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11</w:t>
      </w:r>
    </w:p>
    <w:p>
      <w:r>
        <w:rPr>
          <w:b/>
        </w:rPr>
        <w:t>Titulo:</w:t>
      </w:r>
      <w:r>
        <w:t xml:space="preserve"> Relacionamiento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Oportunidades / Pipeline / Relacionamiento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sub-módulo de Relacionamiento, dentro del módulo Oportunidades / Pipeline, se centra en la "Conexión con clientes" para optimizar el proceso de venta. Su objetivo principal es fortalecer la interacción y la comunicación efectiva con los prospectos y clientes durante las distintas fases del pipeline. Permite registrar y gestionar todas las actividades de contacto, asegurando que el equipo comercial mantenga un seguimiento estratégico y oportuno. Al centralizar la información de contacto y las interacciones, facilita que los vendedores puedan nutrir las relaciones, resolver dudas y personalizar su enfoque para aumentar la probabilidad de cerrar la oportunidad con éxito.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Relacionamiento</w:t>
      </w:r>
    </w:p>
    <w:p>
      <w:r>
        <w:t>Conexión con clientes para fortalecer la interacción y la comunicación efectiva durante el proceso de venta.</w:t>
      </w:r>
    </w:p>
    <w:p>
      <w:r>
        <w:t>2. Gestión de Interacciones</w:t>
      </w:r>
    </w:p>
    <w:p>
      <w:r>
        <w:t>El sistema deberá permitir registrar y gestionar todas las actividades de contacto, asegurando un seguimiento estratégico y oportuno.</w:t>
      </w:r>
    </w:p>
    <w:p>
      <w:r>
        <w:t>3. Centralización de Información</w:t>
      </w:r>
    </w:p>
    <w:p>
      <w:r>
        <w:t>El sistema deberá centralizar la información de contacto e interacciones para facilitar que el equipo comercial pueda nutrir las relaciones y personalizar el enfoque.</w:t>
      </w:r>
    </w:p>
    <w:p>
      <w:r>
        <w:t>4. Optimización de Ventas</w:t>
      </w:r>
    </w:p>
    <w:p>
      <w:r>
        <w:t>El sistema deberá contribuir a aumentar la probabilidad de cerrar la oportunidad con éxito al mantener un seguimiento estratégico.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