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Constancia de Implementación 37</w:t>
      </w:r>
    </w:p>
    <w:p>
      <w:r>
        <w:rPr>
          <w:b/>
        </w:rPr>
        <w:t>Titulo:</w:t>
      </w:r>
      <w:r>
        <w:t xml:space="preserve"> Relacionamiento</w:t>
      </w:r>
    </w:p>
    <w:p/>
    <w:p>
      <w:r>
        <w:rPr>
          <w:b/>
        </w:rPr>
        <w:t>IF/IC:</w:t>
      </w:r>
      <w:r>
        <w:t xml:space="preserve"> Requerimiento</w:t>
      </w:r>
    </w:p>
    <w:p>
      <w:r>
        <w:rPr>
          <w:b/>
        </w:rPr>
        <w:t>Módulo:</w:t>
      </w:r>
      <w:r>
        <w:t xml:space="preserve"> Proyecto en Desarrollo / Relacionamiento</w:t>
      </w:r>
    </w:p>
    <w:p>
      <w:r>
        <w:rPr>
          <w:b/>
        </w:rPr>
        <w:t>Url:</w:t>
      </w:r>
      <w:r>
        <w:t xml:space="preserve"> </w:t>
      </w:r>
    </w:p>
    <w:p>
      <w:r>
        <w:br/>
        <w:t>Realizar las siguientes modificaciones:</w:t>
      </w:r>
    </w:p>
    <w:p>
      <w:pPr>
        <w:pStyle w:val="Heading1"/>
      </w:pPr>
      <w:r>
        <w:t>EVIDENCIA DE IMPLEMENTACIÓN</w:t>
      </w:r>
    </w:p>
    <w:p>
      <w:r>
        <w:t>Este componente gestiona la funcionalidad de Integraciones dentro del módulo Proyecto en Desarrollo. Su objetivo es asegurar la conexión fluida del proyecto con otros sistemas, específicamente la Integración con Soporte. Esto permite que los equipos de desarrollo y atención al cliente estén coordinados, facilitando la transferencia de información relevante sobre el proyecto a la plataforma de soporte. De esta manera, se garantiza una respuesta rápida y basada en el contexto para cualquier incidencia o consulta del cliente relacionada con el proyecto en curso.</w:t>
      </w:r>
    </w:p>
    <w:p>
      <w:pPr>
        <w:pStyle w:val="Heading2"/>
      </w:pPr>
      <w:r>
        <w:t>Situación actual / Problema identificado</w:t>
      </w:r>
    </w:p>
    <w:p>
      <w:r>
        <w:t>(No hay observaciones actuales)</w:t>
      </w:r>
    </w:p>
    <w:p>
      <w:pPr>
        <w:pStyle w:val="Heading2"/>
      </w:pPr>
      <w:r>
        <w:t>Alcance funcional</w:t>
      </w:r>
    </w:p>
    <w:p>
      <w:r>
        <w:t>1. Funcionalidad: Integraciones</w:t>
      </w:r>
    </w:p>
    <w:p>
      <w:r>
        <w:t>Integración con soporte</w:t>
      </w:r>
    </w:p>
    <w:p>
      <w:r>
        <w:t>2. Conexión de Sistemas</w:t>
      </w:r>
    </w:p>
    <w:p>
      <w:r>
        <w:t>El sistema debe asegurar la conexión fluida del proyecto en desarrollo con la plataforma de soporte al cliente.</w:t>
      </w:r>
    </w:p>
    <w:p>
      <w:r>
        <w:t>3. Transferencia de Información</w:t>
      </w:r>
    </w:p>
    <w:p>
      <w:r>
        <w:t>El sistema deberá facilitar la transferencia de información relevante del proyecto a la plataforma de soporte para proporcionar contexto en la atención al cliente.</w:t>
      </w:r>
    </w:p>
    <w:p>
      <w:r>
        <w:t>4. Respuesta Eficiente</w:t>
      </w:r>
    </w:p>
    <w:p>
      <w:r>
        <w:t>El sistema debe garantizar una respuesta rápida y basada en el contexto para cualquier incidencia o consulta del cliente relacionada con el proyecto en curso.</w:t>
      </w:r>
    </w:p>
    <w:p/>
    <w:p>
      <w:r>
        <w:rPr>
          <w:b/>
        </w:rPr>
        <w:t>Cómo debería visualizarse con los cambios requeridos:</w:t>
      </w:r>
    </w:p>
    <w:p>
      <w:r>
        <w:t>[Espacio reservado para imagen o mockup]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