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64</w:t>
      </w:r>
    </w:p>
    <w:p>
      <w:r>
        <w:rPr>
          <w:b/>
        </w:rPr>
        <w:t>Titulo:</w:t>
      </w:r>
      <w:r>
        <w:t xml:space="preserve"> Organización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Organización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Disponibilidad dentro del módulo Colaboradores. Su objetivo es permitir la configuración y administración de los horarios y la disponibilidad del personal. Específicamente, este sub-módulo se encarga de que cada colaborador pueda establecer sus horarios de trabajo, días libres o periodos de indisponibilidad. Esto resulta crucial para optimizar la asignación de tareas, citas, oportunidades o tickets de soporte, asegurando que el trabajo se distribuya de manera eficiente según la capacidad real del equipo y evitando conflictos de agenda.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Disponibilidad</w:t>
      </w:r>
    </w:p>
    <w:p>
      <w:r>
        <w:t>Configuración y administración de horarios y disponibilidad del personal.</w:t>
      </w:r>
    </w:p>
    <w:p>
      <w:r>
        <w:t>2. Configuración de Horarios</w:t>
      </w:r>
    </w:p>
    <w:p>
      <w:r>
        <w:t>El sistema deberá permitir a cada colaborador establecer sus horarios de trabajo, días libres o períodos de indisponibilidad.</w:t>
      </w:r>
    </w:p>
    <w:p>
      <w:r>
        <w:t>3. Optimización de Recursos</w:t>
      </w:r>
    </w:p>
    <w:p>
      <w:r>
        <w:t>El sistema deberá utilizar la información de disponibilidad para optimizar la asignación de tareas, citas, oportunidades o tickets de soporte, asegurando que el trabajo se distribuya de manera eficiente según la capacidad real del equipo.</w:t>
      </w:r>
    </w:p>
    <w:p>
      <w:r>
        <w:t>4. Prevención de Conflictos</w:t>
      </w:r>
    </w:p>
    <w:p>
      <w:r>
        <w:t>El sistema deberá prevenir conflictos de agenda y sobrecarga de trabajo al considerar la disponibilidad configurada antes de asignar nuevas actividades.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