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04</w:t>
      </w:r>
    </w:p>
    <w:p>
      <w:r>
        <w:rPr>
          <w:b/>
        </w:rPr>
        <w:t>Titulo:</w:t>
      </w:r>
      <w:r>
        <w:t xml:space="preserve"> Cumplimiento y Consentimiento</w:t>
      </w:r>
    </w:p>
    <w:p/>
    <w:p>
      <w:r>
        <w:rPr>
          <w:b/>
        </w:rPr>
        <w:t>IF/IC:</w:t>
      </w:r>
      <w:r>
        <w:t xml:space="preserve"> Requerimiento</w:t>
      </w:r>
    </w:p>
    <w:p>
      <w:r>
        <w:rPr>
          <w:b/>
        </w:rPr>
        <w:t>Módulo:</w:t>
      </w:r>
      <w:r>
        <w:t xml:space="preserve"> Clientes y Contactos / Cumplimiento y Consentimiento</w:t>
      </w:r>
    </w:p>
    <w:p>
      <w:r>
        <w:rPr>
          <w:b/>
        </w:rPr>
        <w:t>Url:</w:t>
      </w:r>
      <w:r>
        <w:t xml:space="preserve"> </w:t>
      </w:r>
    </w:p>
    <w:p>
      <w:r>
        <w:br/>
        <w:t>Realizar las siguientes modificaciones:</w:t>
      </w:r>
    </w:p>
    <w:p>
      <w:pPr>
        <w:pStyle w:val="Heading1"/>
      </w:pPr>
      <w:r>
        <w:t>EVIDENCIA DE IMPLEMENTACIÓN</w:t>
      </w:r>
    </w:p>
    <w:p>
      <w:r>
        <w:t>Este componente permite gestionar la funcionalidad de Cumplimiento y Consentimiento dentro del módulo Clientes y Contactos. Su objetivo principal es asegurar la legalidad en el manejo de datos del cliente, enfocándose en la Verificación de consentimiento. Específicamente, este sub-módulo se encarga de registrar, rastrear y validar que se cuente con la autorización explícita de los clientes para el uso de su información en actividades comerciales, garantizando el cumplimiento de normativas de privacidad de datos. De esta manera, se asegura la integridad de los datos y se optimiza el flujo operativo conforme a las regulaciones legales.</w:t>
      </w:r>
    </w:p>
    <w:p>
      <w:pPr>
        <w:pStyle w:val="Heading2"/>
      </w:pPr>
      <w:r>
        <w:t>Situación actual / Problema identificado</w:t>
      </w:r>
    </w:p>
    <w:p>
      <w:r>
        <w:t>(No hay observaciones actuales)</w:t>
      </w:r>
    </w:p>
    <w:p>
      <w:pPr>
        <w:pStyle w:val="Heading2"/>
      </w:pPr>
      <w:r>
        <w:t>Alcance funcional</w:t>
      </w:r>
    </w:p>
    <w:p>
      <w:r>
        <w:t>1. Funcionalidad: Cumplimiento y Consentimiento</w:t>
      </w:r>
    </w:p>
    <w:p>
      <w:r>
        <w:t>Verificación de consentimiento</w:t>
      </w:r>
    </w:p>
    <w:p>
      <w:r>
        <w:t>2. Gestión de Datos</w:t>
      </w:r>
    </w:p>
    <w:p>
      <w:r>
        <w:t>El sistema deberá registrar, rastrear y validar la autorización explícita de los clientes para el uso de su información en actividades comerciales, garantizando el cumplimiento de normativas de privacidad de datos.</w:t>
      </w:r>
    </w:p>
    <w:p>
      <w:r>
        <w:t>3. Trazabilidad</w:t>
      </w:r>
    </w:p>
    <w:p>
      <w:r>
        <w:t>Se deberá mantener un registro que audite el proceso de consentimiento y las regulaciones legales.</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