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15</w:t>
      </w:r>
    </w:p>
    <w:p>
      <w:r>
        <w:rPr>
          <w:b/>
        </w:rPr>
        <w:t>Titulo:</w:t>
      </w:r>
      <w:r>
        <w:t xml:space="preserve"> Analítica y Métricas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Oportunidades / Pipeline / Analítica y Métricas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Análisis y Métricas dentro del módulo Oportunidades / Pipeline. Su objetivo principal es optimizar la toma de decisiones al proporcionar una visión clara del proceso de ventas. Específicamente, el sub-módulo se encarga de rastrear el historial de las oportunidades y calcular métricas clave de conversión, permitiendo evaluar la efectividad de las estrategias y predecir resultados futuros. Su función es transformar los datos del pipeline en inteligencia accionable.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Analítica y Métricas</w:t>
      </w:r>
    </w:p>
    <w:p>
      <w:r>
        <w:t>Historial y métricas de conversión</w:t>
      </w:r>
    </w:p>
    <w:p>
      <w:r>
        <w:t>2. Gestión de Datos</w:t>
      </w:r>
    </w:p>
    <w:p>
      <w:r>
        <w:t>El sistema deberá rastrear el historial de las oportunidades y calcular métricas clave de conversión.</w:t>
      </w:r>
    </w:p>
    <w:p>
      <w:r>
        <w:t>3. Análisis</w:t>
      </w:r>
    </w:p>
    <w:p>
      <w:r>
        <w:t>El sistema permitirá evaluar la efectividad de las estrategias y predecir resultados futuros.</w:t>
      </w:r>
    </w:p>
    <w:p>
      <w:r>
        <w:t>4. Objetivos</w:t>
      </w:r>
    </w:p>
    <w:p>
      <w:r>
        <w:t>Transformar los datos del pipeline en inteligencia accionable para optimizar la toma de decisiones.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