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18</w:t>
      </w:r>
    </w:p>
    <w:p>
      <w:r>
        <w:rPr>
          <w:b/>
        </w:rPr>
        <w:t>Titulo:</w:t>
      </w:r>
      <w:r>
        <w:t xml:space="preserve"> Confirmaciones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Agenda y Citas / Confirmaciones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Confirmaciones dentro del módulo Agenda y Citas. Su objetivo principal es optimizar la gestión de reuniones y asegurar la participación en los eventos agendados. Específicamente, este sub-módulo se encarga de la Confirmación de asistencia, permitiendo automatizar el proceso de solicitud y registro de respuestas de los invitados a reuniones o citas. Esto asegura que la agenda se mantenga precisa, reduce la tasa de inasistencia, y valida la disponibilidad de los participantes para optimizar la planificación del tiempo y los recursos.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Confirmaciones</w:t>
      </w:r>
    </w:p>
    <w:p>
      <w:r>
        <w:t>Confirmación de asistencia</w:t>
      </w:r>
    </w:p>
    <w:p>
      <w:r>
        <w:t>2. Gestión de Reuniones</w:t>
      </w:r>
    </w:p>
    <w:p>
      <w:r>
        <w:t>El sistema deberá permitir automatizar la solicitud y registro de respuestas de los invitados a reuniones o citas para asegurar la participación y optimizar la gestión de reuniones.</w:t>
      </w:r>
    </w:p>
    <w:p>
      <w:r>
        <w:t>3. Precisión de la Agenda</w:t>
      </w:r>
    </w:p>
    <w:p>
      <w:r>
        <w:t>El sistema deberá garantizar que la agenda se mantenga precisa al validar la disponibilidad de los participantes.</w:t>
      </w:r>
    </w:p>
    <w:p>
      <w:r>
        <w:t>4. Eficiencia Operativa</w:t>
      </w:r>
    </w:p>
    <w:p>
      <w:r>
        <w:t>El sistema deberá reducir la tasa de inasistencia a reuniones o citas.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