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39</w:t>
      </w:r>
    </w:p>
    <w:p>
      <w:r>
        <w:rPr>
          <w:b/>
        </w:rPr>
        <w:t>Titulo:</w:t>
      </w:r>
      <w:r>
        <w:t xml:space="preserve"> Gestión de Tickets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Soporte al Cliente / Gestión de Tickets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Asignación y Prioridad dentro del módulo Soporte al Cliente. Su objetivo principal es optimizar la distribución de la carga de trabajo y asegurar una atención eficiente. Específicamente, el sub-módulo se encarga de asignar tickets de soporte a los agentes adecuados, basándose en reglas predefinidas o manualmente, y de establecer el nivel de prioridad de cada incidencia para garantizar que los problemas más críticos se aborden primero. Su función es mejorar los tiempos de respuesta y la satisfacción del cliente al dirigir los tickets al responsable correcto con la urgencia apropiada.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Asignación y Prioridad</w:t>
      </w:r>
    </w:p>
    <w:p>
      <w:r>
        <w:t>Asignación y priorización de tickets de soporte.</w:t>
      </w:r>
    </w:p>
    <w:p>
      <w:r>
        <w:t>2. Gestión de Tickets</w:t>
      </w:r>
    </w:p>
    <w:p>
      <w:r>
        <w:t>El sistema deberá permitir la asignación de tickets de soporte a colaboradores específicos (agentes), ya sea de forma automática (basada en reglas predefinidas) o manual.</w:t>
      </w:r>
    </w:p>
    <w:p>
      <w:r>
        <w:t>3. Priorización</w:t>
      </w:r>
    </w:p>
    <w:p>
      <w:r>
        <w:t>El sistema deberá permitir la configuración y el establecimiento de niveles de prioridad para cada incidencia, asegurando que los problemas críticos se atiendan primero.</w:t>
      </w:r>
    </w:p>
    <w:p>
      <w:r>
        <w:t>4. Optimización</w:t>
      </w:r>
    </w:p>
    <w:p>
      <w:r>
        <w:t>La funcionalidad debe contribuir a optimizar la distribución de la carga de trabajo, mejorar los tiempos de respuesta y aumentar la satisfacción del cliente.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