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Constancia de Implementación 43</w:t>
      </w:r>
    </w:p>
    <w:p>
      <w:r>
        <w:rPr>
          <w:b/>
        </w:rPr>
        <w:t>Titulo:</w:t>
      </w:r>
      <w:r>
        <w:t xml:space="preserve"> Automatización</w:t>
      </w:r>
    </w:p>
    <w:p/>
    <w:p>
      <w:r>
        <w:rPr>
          <w:b/>
        </w:rPr>
        <w:t>IF/IC:</w:t>
      </w:r>
      <w:r>
        <w:t xml:space="preserve"> Requerimiento</w:t>
      </w:r>
    </w:p>
    <w:p>
      <w:r>
        <w:rPr>
          <w:b/>
        </w:rPr>
        <w:t>Módulo:</w:t>
      </w:r>
      <w:r>
        <w:t xml:space="preserve"> Soporte al Cliente / Automatización</w:t>
      </w:r>
    </w:p>
    <w:p>
      <w:r>
        <w:rPr>
          <w:b/>
        </w:rPr>
        <w:t>Url:</w:t>
      </w:r>
      <w:r>
        <w:t xml:space="preserve"> </w:t>
      </w:r>
    </w:p>
    <w:p>
      <w:r>
        <w:br/>
        <w:t>Realizar las siguientes modificaciones:</w:t>
      </w:r>
    </w:p>
    <w:p>
      <w:pPr>
        <w:pStyle w:val="Heading1"/>
      </w:pPr>
      <w:r>
        <w:t>EVIDENCIA DE IMPLEMENTACIÓN</w:t>
      </w:r>
    </w:p>
    <w:p>
      <w:r>
        <w:t>Este componente permite gestionar la funcionalidad de Oportunidades Comerciales dentro del módulo Soporte al Cliente. Su objetivo principal es asegurar que cada interacción de soporte pueda ser una fuente potencial de nuevas ventas. Específicamente, este sub-módulo se encarga de identificar, registrar y formalizar las oportunidades de venta que surgen directamente de las interacciones de soporte al cliente, asegurando un flujo operativo optimizado entre el servicio y las ventas. Su función es maximizar el valor de cada contacto al convertir consultas o problemas resueltos en posibles negocios.</w:t>
      </w:r>
    </w:p>
    <w:p>
      <w:pPr>
        <w:pStyle w:val="Heading2"/>
      </w:pPr>
      <w:r>
        <w:t>Situación actual / Problema identificado</w:t>
      </w:r>
    </w:p>
    <w:p>
      <w:r>
        <w:t>(No hay observaciones actuales)</w:t>
      </w:r>
    </w:p>
    <w:p>
      <w:pPr>
        <w:pStyle w:val="Heading2"/>
      </w:pPr>
      <w:r>
        <w:t>Alcance funcional</w:t>
      </w:r>
    </w:p>
    <w:p>
      <w:r>
        <w:t>1. Funcionalidad: Oportunidades Comerciales</w:t>
      </w:r>
    </w:p>
    <w:p>
      <w:r>
        <w:t>Generación de oportunidades de venta que surgen de las interacciones de soporte.</w:t>
      </w:r>
    </w:p>
    <w:p>
      <w:r>
        <w:t>2. Identificación y Registro</w:t>
      </w:r>
    </w:p>
    <w:p>
      <w:r>
        <w:t>El sistema deberá permitir identificar, registrar y formalizar las oportunidades de venta derivadas del soporte al cliente.</w:t>
      </w:r>
    </w:p>
    <w:p>
      <w:r>
        <w:t>3. Flujo Operativo</w:t>
      </w:r>
    </w:p>
    <w:p>
      <w:r>
        <w:t>Asegurar un flujo operativo optimizado entre el servicio de soporte y el equipo de ventas.</w:t>
      </w:r>
    </w:p>
    <w:p>
      <w:r>
        <w:t>4. Valoración</w:t>
      </w:r>
    </w:p>
    <w:p>
      <w:r>
        <w:t>Maximizar el valor de cada contacto al convertir consultas o problemas resueltos en posibles negocios.</w:t>
      </w:r>
    </w:p>
    <w:p/>
    <w:p>
      <w:r>
        <w:rPr>
          <w:b/>
        </w:rPr>
        <w:t>Cómo debería visualizarse con los cambios requeridos:</w:t>
      </w:r>
    </w:p>
    <w:p>
      <w:r>
        <w:t>[Espacio reservado para imagen o mockup]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