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61</w:t>
      </w:r>
    </w:p>
    <w:p>
      <w:r>
        <w:rPr>
          <w:b/>
        </w:rPr>
        <w:t>Titulo:</w:t>
      </w:r>
      <w:r>
        <w:t xml:space="preserve"> Productividad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Colaboradores / Productividad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Historial y Seguimiento dentro del módulo Colaboradores. Su objetivo principal es asegurar la trazabilidad y la transparencia de las acciones internas. Específicamente, el sub-módulo se encarga de registrar y mantener un historial detallado de la actividad del colaborador dentro del CRM. Esto incluye registrar cuándo y cómo interactúan con clientes, oportunidades o proyectos, permitiendo a los administradores y gerentes rastrear el desempeño, identificar patrones de trabajo y asegurar el cumplimiento de procesos.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Historial y Seguimiento</w:t>
      </w:r>
    </w:p>
    <w:p>
      <w:r>
        <w:t>Historial de actividad del colaborador</w:t>
      </w:r>
    </w:p>
    <w:p>
      <w:r>
        <w:t>2. Trazabilidad y Transparencia</w:t>
      </w:r>
    </w:p>
    <w:p>
      <w:r>
        <w:t>El sistema deberá registrar y mantener un historial detallado de la actividad del colaborador dentro del CRM (interacciones con clientes, oportunidades o proyectos).</w:t>
      </w:r>
    </w:p>
    <w:p>
      <w:r>
        <w:t>3. Seguimiento de Desempeño</w:t>
      </w:r>
    </w:p>
    <w:p>
      <w:r>
        <w:t>El sistema deberá permitir a los administradores y gerentes rastrear el desempeño, identificar patrones de trabajo y asegurar el cumplimiento de procesos.</w:t>
      </w:r>
    </w:p>
    <w:p>
      <w:r>
        <w:t>4. Gestión de Datos</w:t>
      </w:r>
    </w:p>
    <w:p>
      <w:r>
        <w:t>El sistema deberá permitir el registro, actualización y consulta del historial de actividad, auditando el usuario y fecha de modificación.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