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420" w:lineRule="auto"/>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Grupo 5</w:t>
      </w:r>
    </w:p>
    <w:p w:rsidR="00000000" w:rsidDel="00000000" w:rsidP="00000000" w:rsidRDefault="00000000" w:rsidRPr="00000000" w14:paraId="00000002">
      <w:pPr>
        <w:spacing w:after="0" w:line="420" w:lineRule="auto"/>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Participantes: Dell’Orso Mengon Franco, Bernardez, Matías, Napchan Lenny, Guelvenzu Conrado y Chain Felipe</w:t>
      </w:r>
    </w:p>
    <w:p w:rsidR="00000000" w:rsidDel="00000000" w:rsidP="00000000" w:rsidRDefault="00000000" w:rsidRPr="00000000" w14:paraId="00000003">
      <w:pPr>
        <w:spacing w:after="0" w:line="420" w:lineRule="auto"/>
        <w:rPr>
          <w:rFonts w:ascii="Times New Roman" w:cs="Times New Roman" w:eastAsia="Times New Roman" w:hAnsi="Times New Roman"/>
          <w:b w:val="1"/>
          <w:color w:val="0d0d0d"/>
          <w:sz w:val="32"/>
          <w:szCs w:val="32"/>
        </w:rPr>
      </w:pPr>
      <w:r w:rsidDel="00000000" w:rsidR="00000000" w:rsidRPr="00000000">
        <w:rPr>
          <w:rtl w:val="0"/>
        </w:rPr>
      </w:r>
    </w:p>
    <w:p w:rsidR="00000000" w:rsidDel="00000000" w:rsidP="00000000" w:rsidRDefault="00000000" w:rsidRPr="00000000" w14:paraId="00000004">
      <w:pPr>
        <w:spacing w:after="0" w:line="420" w:lineRule="auto"/>
        <w:rPr>
          <w:rFonts w:ascii="Times New Roman" w:cs="Times New Roman" w:eastAsia="Times New Roman" w:hAnsi="Times New Roman"/>
          <w:b w:val="1"/>
          <w:color w:val="0d0d0d"/>
          <w:sz w:val="30"/>
          <w:szCs w:val="30"/>
        </w:rPr>
      </w:pPr>
      <w:r w:rsidDel="00000000" w:rsidR="00000000" w:rsidRPr="00000000">
        <w:rPr>
          <w:rFonts w:ascii="Times New Roman" w:cs="Times New Roman" w:eastAsia="Times New Roman" w:hAnsi="Times New Roman"/>
          <w:color w:val="0d0d0d"/>
          <w:sz w:val="30"/>
          <w:szCs w:val="30"/>
          <w:rtl w:val="0"/>
        </w:rPr>
        <w:t xml:space="preserve">Nombre de la app:</w:t>
      </w:r>
      <w:r w:rsidDel="00000000" w:rsidR="00000000" w:rsidRPr="00000000">
        <w:rPr>
          <w:rFonts w:ascii="Times New Roman" w:cs="Times New Roman" w:eastAsia="Times New Roman" w:hAnsi="Times New Roman"/>
          <w:b w:val="1"/>
          <w:color w:val="0d0d0d"/>
          <w:sz w:val="30"/>
          <w:szCs w:val="30"/>
          <w:rtl w:val="0"/>
        </w:rPr>
        <w:t xml:space="preserve"> FitZone </w:t>
      </w:r>
    </w:p>
    <w:p w:rsidR="00000000" w:rsidDel="00000000" w:rsidP="00000000" w:rsidRDefault="00000000" w:rsidRPr="00000000" w14:paraId="00000005">
      <w:pPr>
        <w:spacing w:after="0" w:line="420" w:lineRule="auto"/>
        <w:jc w:val="center"/>
        <w:rPr>
          <w:rFonts w:ascii="Times New Roman" w:cs="Times New Roman" w:eastAsia="Times New Roman" w:hAnsi="Times New Roman"/>
          <w:color w:val="0d0d0d"/>
          <w:sz w:val="30"/>
          <w:szCs w:val="30"/>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3805238" cy="37793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05238" cy="377939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line="420" w:lineRule="auto"/>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Necesidad observada</w:t>
      </w:r>
      <w:r w:rsidDel="00000000" w:rsidR="00000000" w:rsidRPr="00000000">
        <w:rPr>
          <w:rFonts w:ascii="Times New Roman" w:cs="Times New Roman" w:eastAsia="Times New Roman" w:hAnsi="Times New Roman"/>
          <w:color w:val="0d0d0d"/>
          <w:sz w:val="30"/>
          <w:szCs w:val="30"/>
          <w:rtl w:val="0"/>
        </w:rPr>
        <w:t xml:space="preserve">: </w:t>
      </w:r>
      <w:r w:rsidDel="00000000" w:rsidR="00000000" w:rsidRPr="00000000">
        <w:rPr>
          <w:rFonts w:ascii="Times New Roman" w:cs="Times New Roman" w:eastAsia="Times New Roman" w:hAnsi="Times New Roman"/>
          <w:color w:val="0d0d0d"/>
          <w:sz w:val="28"/>
          <w:szCs w:val="28"/>
          <w:rtl w:val="0"/>
        </w:rPr>
        <w:t xml:space="preserve">Poder administrar digitalmente todas las funciones del gimnasio, reservas de clases y espacios, pagos, etc. Además incluir funciones de comunidad y rutinas para más relación y engagement con el gimnasio elegido. Habría la posibilidad de elegir el gimnasio que utilizas para poder hacer uso de las distintas funciones de la app. Éstos se vincularían con nuestra aplicación para poder ofrecer estas funciones. Las ganancias de la app vendrían de un pago mensual por parte de los gimnasios para poder ofrecer esos servicios en FitZone. </w:t>
      </w:r>
    </w:p>
    <w:p w:rsidR="00000000" w:rsidDel="00000000" w:rsidP="00000000" w:rsidRDefault="00000000" w:rsidRPr="00000000" w14:paraId="00000007">
      <w:pPr>
        <w:spacing w:after="0" w:line="420" w:lineRule="auto"/>
        <w:rPr>
          <w:rFonts w:ascii="Times New Roman" w:cs="Times New Roman" w:eastAsia="Times New Roman" w:hAnsi="Times New Roman"/>
          <w:color w:val="0d0d0d"/>
          <w:sz w:val="28"/>
          <w:szCs w:val="28"/>
          <w:u w:val="single"/>
        </w:rPr>
      </w:pPr>
      <w:r w:rsidDel="00000000" w:rsidR="00000000" w:rsidRPr="00000000">
        <w:rPr>
          <w:rFonts w:ascii="Times New Roman" w:cs="Times New Roman" w:eastAsia="Times New Roman" w:hAnsi="Times New Roman"/>
          <w:color w:val="0d0d0d"/>
          <w:sz w:val="28"/>
          <w:szCs w:val="28"/>
          <w:u w:val="single"/>
          <w:rtl w:val="0"/>
        </w:rPr>
        <w:t xml:space="preserve">Funciones de la aplicación:</w:t>
      </w:r>
    </w:p>
    <w:p w:rsidR="00000000" w:rsidDel="00000000" w:rsidP="00000000" w:rsidRDefault="00000000" w:rsidRPr="00000000" w14:paraId="00000008">
      <w:pPr>
        <w:numPr>
          <w:ilvl w:val="0"/>
          <w:numId w:val="1"/>
        </w:numPr>
        <w:spacing w:after="0" w:line="420" w:lineRule="auto"/>
        <w:ind w:left="72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Membresías. Pagos de las membresías (si es posible)</w:t>
      </w:r>
    </w:p>
    <w:p w:rsidR="00000000" w:rsidDel="00000000" w:rsidP="00000000" w:rsidRDefault="00000000" w:rsidRPr="00000000" w14:paraId="00000009">
      <w:pPr>
        <w:numPr>
          <w:ilvl w:val="0"/>
          <w:numId w:val="1"/>
        </w:numPr>
        <w:spacing w:after="0" w:line="420" w:lineRule="auto"/>
        <w:ind w:left="72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Reserva de clases y espacios.</w:t>
      </w:r>
    </w:p>
    <w:p w:rsidR="00000000" w:rsidDel="00000000" w:rsidP="00000000" w:rsidRDefault="00000000" w:rsidRPr="00000000" w14:paraId="0000000A">
      <w:pPr>
        <w:numPr>
          <w:ilvl w:val="0"/>
          <w:numId w:val="1"/>
        </w:numPr>
        <w:spacing w:after="0" w:line="420" w:lineRule="auto"/>
        <w:ind w:left="72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Planes de entrenamiento personalizado. Personal trainer.</w:t>
      </w:r>
    </w:p>
    <w:p w:rsidR="00000000" w:rsidDel="00000000" w:rsidP="00000000" w:rsidRDefault="00000000" w:rsidRPr="00000000" w14:paraId="0000000B">
      <w:pPr>
        <w:numPr>
          <w:ilvl w:val="0"/>
          <w:numId w:val="1"/>
        </w:numPr>
        <w:spacing w:after="0" w:line="420" w:lineRule="auto"/>
        <w:ind w:left="72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Comunidad de motivación. Foros y chats.</w:t>
      </w:r>
    </w:p>
    <w:p w:rsidR="00000000" w:rsidDel="00000000" w:rsidP="00000000" w:rsidRDefault="00000000" w:rsidRPr="00000000" w14:paraId="0000000C">
      <w:pPr>
        <w:numPr>
          <w:ilvl w:val="0"/>
          <w:numId w:val="1"/>
        </w:numPr>
        <w:spacing w:after="0" w:line="420" w:lineRule="auto"/>
        <w:ind w:left="720" w:hanging="36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Opciones de deportes, actividades. Ejemplo, partidos de fútbol, pádel, etc. </w:t>
      </w:r>
    </w:p>
    <w:p w:rsidR="00000000" w:rsidDel="00000000" w:rsidP="00000000" w:rsidRDefault="00000000" w:rsidRPr="00000000" w14:paraId="0000000D">
      <w:pPr>
        <w:spacing w:after="0" w:line="42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E">
      <w:pPr>
        <w:spacing w:after="0" w:line="42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8"/>
          <w:szCs w:val="28"/>
          <w:rtl w:val="0"/>
        </w:rPr>
        <w:t xml:space="preserve">Mockups en canva: </w:t>
      </w:r>
      <w:hyperlink r:id="rId7">
        <w:r w:rsidDel="00000000" w:rsidR="00000000" w:rsidRPr="00000000">
          <w:rPr>
            <w:rFonts w:ascii="Times New Roman" w:cs="Times New Roman" w:eastAsia="Times New Roman" w:hAnsi="Times New Roman"/>
            <w:color w:val="1155cc"/>
            <w:sz w:val="24"/>
            <w:szCs w:val="24"/>
            <w:u w:val="single"/>
            <w:rtl w:val="0"/>
          </w:rPr>
          <w:t xml:space="preserve">https://www.canva.com/design/DAGvrif9uuU/qWqS_Oagi98-r-pyg-dKJw/edit?utm_content=DAGvrif9uuU&amp;utm_campaign=designshare&amp;utm_medium=link2&amp;utm_source=sharebutton</w:t>
        </w:r>
      </w:hyperlink>
      <w:r w:rsidDel="00000000" w:rsidR="00000000" w:rsidRPr="00000000">
        <w:rPr>
          <w:rtl w:val="0"/>
        </w:rPr>
      </w:r>
    </w:p>
    <w:p w:rsidR="00000000" w:rsidDel="00000000" w:rsidP="00000000" w:rsidRDefault="00000000" w:rsidRPr="00000000" w14:paraId="0000000F">
      <w:pPr>
        <w:spacing w:after="0" w:line="420" w:lineRule="auto"/>
        <w:rPr>
          <w:color w:val="0d0d0d"/>
          <w:sz w:val="24"/>
          <w:szCs w:val="24"/>
        </w:rPr>
      </w:pPr>
      <w:r w:rsidDel="00000000" w:rsidR="00000000" w:rsidRPr="00000000">
        <w:rPr>
          <w:rtl w:val="0"/>
        </w:rPr>
      </w:r>
    </w:p>
    <w:p w:rsidR="00000000" w:rsidDel="00000000" w:rsidP="00000000" w:rsidRDefault="00000000" w:rsidRPr="00000000" w14:paraId="00000010">
      <w:pPr>
        <w:spacing w:after="0" w:line="420" w:lineRule="auto"/>
        <w:rPr>
          <w:color w:val="0d0d0d"/>
          <w:sz w:val="24"/>
          <w:szCs w:val="24"/>
        </w:rPr>
      </w:pPr>
      <w:r w:rsidDel="00000000" w:rsidR="00000000" w:rsidRPr="00000000">
        <w:rPr>
          <w:rtl w:val="0"/>
        </w:rPr>
      </w:r>
    </w:p>
    <w:p w:rsidR="00000000" w:rsidDel="00000000" w:rsidP="00000000" w:rsidRDefault="00000000" w:rsidRPr="00000000" w14:paraId="00000011">
      <w:pPr>
        <w:spacing w:after="0" w:line="420" w:lineRule="auto"/>
        <w:rPr>
          <w:color w:val="0d0d0d"/>
          <w:sz w:val="24"/>
          <w:szCs w:val="24"/>
        </w:rPr>
      </w:pPr>
      <w:r w:rsidDel="00000000" w:rsidR="00000000" w:rsidRPr="00000000">
        <w:rPr>
          <w:rtl w:val="0"/>
        </w:rPr>
      </w:r>
    </w:p>
    <w:p w:rsidR="00000000" w:rsidDel="00000000" w:rsidP="00000000" w:rsidRDefault="00000000" w:rsidRPr="00000000" w14:paraId="00000012">
      <w:pPr>
        <w:spacing w:after="0" w:line="420" w:lineRule="auto"/>
        <w:rPr>
          <w:color w:val="0d0d0d"/>
          <w:sz w:val="24"/>
          <w:szCs w:val="24"/>
        </w:rPr>
      </w:pPr>
      <w:r w:rsidDel="00000000" w:rsidR="00000000" w:rsidRPr="00000000">
        <w:rPr>
          <w:rtl w:val="0"/>
        </w:rPr>
      </w:r>
    </w:p>
    <w:p w:rsidR="00000000" w:rsidDel="00000000" w:rsidP="00000000" w:rsidRDefault="00000000" w:rsidRPr="00000000" w14:paraId="00000013">
      <w:pPr>
        <w:spacing w:after="0" w:line="420" w:lineRule="auto"/>
        <w:rPr>
          <w:color w:val="0d0d0d"/>
          <w:sz w:val="24"/>
          <w:szCs w:val="24"/>
        </w:rPr>
      </w:pPr>
      <w:r w:rsidDel="00000000" w:rsidR="00000000" w:rsidRPr="00000000">
        <w:rPr>
          <w:rtl w:val="0"/>
        </w:rPr>
      </w:r>
    </w:p>
    <w:p w:rsidR="00000000" w:rsidDel="00000000" w:rsidP="00000000" w:rsidRDefault="00000000" w:rsidRPr="00000000" w14:paraId="00000014">
      <w:pPr>
        <w:spacing w:after="0" w:line="420" w:lineRule="auto"/>
        <w:rPr>
          <w:color w:val="0d0d0d"/>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anva.com/design/DAGvrif9uuU/qWqS_Oagi98-r-pyg-dKJw/edit?utm_content=DAGvrif9uuU&amp;utm_campaign=designshare&amp;utm_medium=link2&amp;utm_source=sharebutton"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