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51D02" w14:textId="392139F5" w:rsidR="00B56164" w:rsidRPr="00B429EB" w:rsidRDefault="0066039B" w:rsidP="003634A1">
      <w:pPr>
        <w:pStyle w:val="TtuloTDC"/>
        <w:rPr>
          <w:lang w:val="es-AR"/>
        </w:rPr>
      </w:pPr>
      <w:sdt>
        <w:sdtPr>
          <w:rPr>
            <w:rFonts w:ascii="Calibri" w:eastAsiaTheme="minorHAnsi" w:hAnsi="Calibri" w:cstheme="minorBidi"/>
            <w:color w:val="14202B"/>
            <w:sz w:val="22"/>
            <w:szCs w:val="24"/>
          </w:rPr>
          <w:id w:val="-271936020"/>
          <w:docPartObj>
            <w:docPartGallery w:val="Table of Contents"/>
            <w:docPartUnique/>
          </w:docPartObj>
        </w:sdtPr>
        <w:sdtEndPr>
          <w:rPr>
            <w:rFonts w:asciiTheme="majorHAnsi" w:eastAsiaTheme="majorEastAsia" w:hAnsiTheme="majorHAnsi" w:cstheme="majorBidi"/>
            <w:color w:val="365F91" w:themeColor="accent1" w:themeShade="BF"/>
            <w:sz w:val="36"/>
            <w:szCs w:val="32"/>
          </w:rPr>
        </w:sdtEndPr>
        <w:sdtContent>
          <w:r>
            <w:fldChar w:fldCharType="begin"/>
          </w:r>
          <w:r w:rsidRPr="00B429EB">
            <w:rPr>
              <w:lang w:val="es-AR"/>
            </w:rPr>
            <w:instrText>TOC \o "1-2" \h \z \u</w:instrText>
          </w:r>
          <w:r>
            <w:fldChar w:fldCharType="separate"/>
          </w:r>
          <w:r>
            <w:fldChar w:fldCharType="end"/>
          </w:r>
        </w:sdtContent>
      </w:sdt>
      <w:bookmarkStart w:id="0" w:name="X1447d0975c56f5743cdccf11178eb21c3277b39"/>
      <w:r w:rsidRPr="003634A1">
        <w:rPr>
          <w:lang w:val="es-AR"/>
        </w:rPr>
        <w:t>C17_18 — Psicosis y forclusión del Nombre-del-Padre</w:t>
      </w:r>
    </w:p>
    <w:p w14:paraId="44951D03" w14:textId="77777777" w:rsidR="00B56164" w:rsidRPr="003634A1" w:rsidRDefault="0066039B">
      <w:pPr>
        <w:pStyle w:val="RecuadroFuente"/>
        <w:rPr>
          <w:lang w:val="es-AR"/>
        </w:rPr>
      </w:pPr>
      <w:r w:rsidRPr="003634A1">
        <w:rPr>
          <w:b/>
          <w:bCs/>
          <w:lang w:val="es-AR"/>
        </w:rPr>
        <w:t>F</w:t>
      </w:r>
      <w:r w:rsidRPr="003634A1">
        <w:rPr>
          <w:b/>
          <w:bCs/>
          <w:lang w:val="es-AR"/>
        </w:rPr>
        <w:t>uentes</w:t>
      </w:r>
      <w:r w:rsidRPr="003634A1">
        <w:rPr>
          <w:lang w:val="es-AR"/>
        </w:rPr>
        <w:t xml:space="preserve"> (normas APA 7):</w:t>
      </w:r>
    </w:p>
    <w:p w14:paraId="44951D04" w14:textId="77777777" w:rsidR="00B56164" w:rsidRPr="003634A1" w:rsidRDefault="0066039B">
      <w:pPr>
        <w:pStyle w:val="RecuadroFuente"/>
        <w:rPr>
          <w:lang w:val="es-AR"/>
        </w:rPr>
      </w:pPr>
      <w:r w:rsidRPr="003634A1">
        <w:rPr>
          <w:lang w:val="es-AR"/>
        </w:rPr>
        <w:t xml:space="preserve">• </w:t>
      </w:r>
      <w:proofErr w:type="spellStart"/>
      <w:r w:rsidRPr="003634A1">
        <w:rPr>
          <w:lang w:val="es-AR"/>
        </w:rPr>
        <w:t>Belucci</w:t>
      </w:r>
      <w:proofErr w:type="spellEnd"/>
      <w:r w:rsidRPr="003634A1">
        <w:rPr>
          <w:lang w:val="es-AR"/>
        </w:rPr>
        <w:t xml:space="preserve">, G. (2014a). </w:t>
      </w:r>
      <w:r w:rsidRPr="003634A1">
        <w:rPr>
          <w:i/>
          <w:iCs/>
          <w:lang w:val="es-AR"/>
        </w:rPr>
        <w:t>Clínica de la estructura, clínica de lo singular</w:t>
      </w:r>
      <w:r w:rsidRPr="003634A1">
        <w:rPr>
          <w:lang w:val="es-AR"/>
        </w:rPr>
        <w:t xml:space="preserve"> </w:t>
      </w:r>
      <w:r w:rsidRPr="003634A1">
        <w:rPr>
          <w:lang w:val="es-AR"/>
        </w:rPr>
        <w:t>[Seminario dictado en UCES, versión parcial]. [Texto T14 del programa]</w:t>
      </w:r>
    </w:p>
    <w:p w14:paraId="44951D05" w14:textId="77777777" w:rsidR="00B56164" w:rsidRPr="003634A1" w:rsidRDefault="0066039B">
      <w:pPr>
        <w:pStyle w:val="RecuadroFuente"/>
        <w:rPr>
          <w:lang w:val="es-AR"/>
        </w:rPr>
      </w:pPr>
      <w:r w:rsidRPr="003634A1">
        <w:rPr>
          <w:lang w:val="es-AR"/>
        </w:rPr>
        <w:t xml:space="preserve">• </w:t>
      </w:r>
      <w:proofErr w:type="spellStart"/>
      <w:r w:rsidRPr="003634A1">
        <w:rPr>
          <w:lang w:val="es-AR"/>
        </w:rPr>
        <w:t>Belucci</w:t>
      </w:r>
      <w:proofErr w:type="spellEnd"/>
      <w:r w:rsidRPr="003634A1">
        <w:rPr>
          <w:lang w:val="es-AR"/>
        </w:rPr>
        <w:t xml:space="preserve">, G. (2014b). </w:t>
      </w:r>
      <w:r w:rsidRPr="003634A1">
        <w:rPr>
          <w:i/>
          <w:iCs/>
          <w:lang w:val="es-AR"/>
        </w:rPr>
        <w:t>Introducción al diagnóstico de estructura</w:t>
      </w:r>
      <w:r w:rsidRPr="003634A1">
        <w:rPr>
          <w:lang w:val="es-AR"/>
        </w:rPr>
        <w:t xml:space="preserve"> [Ficha de cátedra]. Universidad Favaloro. [Texto T01 del programa]</w:t>
      </w:r>
    </w:p>
    <w:p w14:paraId="44951D06" w14:textId="77777777" w:rsidR="00B56164" w:rsidRPr="003634A1" w:rsidRDefault="0066039B">
      <w:pPr>
        <w:pStyle w:val="RecuadroFuente"/>
        <w:rPr>
          <w:lang w:val="es-AR"/>
        </w:rPr>
      </w:pPr>
      <w:r w:rsidRPr="003634A1">
        <w:rPr>
          <w:lang w:val="es-AR"/>
        </w:rPr>
        <w:t xml:space="preserve">• Freud, S. (1996). Las </w:t>
      </w:r>
      <w:proofErr w:type="spellStart"/>
      <w:r w:rsidRPr="003634A1">
        <w:rPr>
          <w:lang w:val="es-AR"/>
        </w:rPr>
        <w:t>neuropsicosis</w:t>
      </w:r>
      <w:proofErr w:type="spellEnd"/>
      <w:r w:rsidRPr="003634A1">
        <w:rPr>
          <w:lang w:val="es-AR"/>
        </w:rPr>
        <w:t xml:space="preserve"> de defensa. En </w:t>
      </w:r>
      <w:r w:rsidRPr="003634A1">
        <w:rPr>
          <w:lang w:val="es-AR"/>
        </w:rPr>
        <w:t xml:space="preserve">J. </w:t>
      </w:r>
      <w:proofErr w:type="spellStart"/>
      <w:r w:rsidRPr="003634A1">
        <w:rPr>
          <w:lang w:val="es-AR"/>
        </w:rPr>
        <w:t>Strachey</w:t>
      </w:r>
      <w:proofErr w:type="spellEnd"/>
      <w:r w:rsidRPr="003634A1">
        <w:rPr>
          <w:lang w:val="es-AR"/>
        </w:rPr>
        <w:t xml:space="preserve"> (Ed.), </w:t>
      </w:r>
      <w:r w:rsidRPr="003634A1">
        <w:rPr>
          <w:i/>
          <w:iCs/>
          <w:lang w:val="es-AR"/>
        </w:rPr>
        <w:t>Obras completas</w:t>
      </w:r>
      <w:r w:rsidRPr="003634A1">
        <w:rPr>
          <w:lang w:val="es-AR"/>
        </w:rPr>
        <w:t xml:space="preserve"> (J. L. Etcheverry, Trad., Vol. 3). Amorrortu. (Obra original publicada en 1894) [Texto T02 del programa]</w:t>
      </w:r>
    </w:p>
    <w:p w14:paraId="44951D07" w14:textId="77777777" w:rsidR="00B56164" w:rsidRPr="003634A1" w:rsidRDefault="0066039B">
      <w:pPr>
        <w:pStyle w:val="RecuadroFuente"/>
        <w:rPr>
          <w:lang w:val="es-AR"/>
        </w:rPr>
      </w:pPr>
      <w:r w:rsidRPr="003634A1">
        <w:rPr>
          <w:lang w:val="es-AR"/>
        </w:rPr>
        <w:t xml:space="preserve">• Freud, S. (1996). Neurosis y psicosis. En J. </w:t>
      </w:r>
      <w:proofErr w:type="spellStart"/>
      <w:r w:rsidRPr="003634A1">
        <w:rPr>
          <w:lang w:val="es-AR"/>
        </w:rPr>
        <w:t>Strachey</w:t>
      </w:r>
      <w:proofErr w:type="spellEnd"/>
      <w:r w:rsidRPr="003634A1">
        <w:rPr>
          <w:lang w:val="es-AR"/>
        </w:rPr>
        <w:t xml:space="preserve"> (Ed.), </w:t>
      </w:r>
      <w:r w:rsidRPr="003634A1">
        <w:rPr>
          <w:i/>
          <w:iCs/>
          <w:lang w:val="es-AR"/>
        </w:rPr>
        <w:t>Obras completas</w:t>
      </w:r>
      <w:r w:rsidRPr="003634A1">
        <w:rPr>
          <w:lang w:val="es-AR"/>
        </w:rPr>
        <w:t xml:space="preserve"> (J. L. Etcheverry, Trad., Vol. 19). A</w:t>
      </w:r>
      <w:r w:rsidRPr="003634A1">
        <w:rPr>
          <w:lang w:val="es-AR"/>
        </w:rPr>
        <w:t>morrortu. (Obra original publicada en 1924) [Texto T13 del programa]</w:t>
      </w:r>
    </w:p>
    <w:p w14:paraId="44951D08" w14:textId="77777777" w:rsidR="00B56164" w:rsidRPr="003634A1" w:rsidRDefault="0066039B">
      <w:pPr>
        <w:pStyle w:val="RecuadroFuente"/>
        <w:rPr>
          <w:lang w:val="es-AR"/>
        </w:rPr>
      </w:pPr>
      <w:r w:rsidRPr="003634A1">
        <w:rPr>
          <w:lang w:val="es-AR"/>
        </w:rPr>
        <w:t xml:space="preserve">• Freud, S. (1996). Fetichismo. En J. </w:t>
      </w:r>
      <w:proofErr w:type="spellStart"/>
      <w:r w:rsidRPr="003634A1">
        <w:rPr>
          <w:lang w:val="es-AR"/>
        </w:rPr>
        <w:t>Strachey</w:t>
      </w:r>
      <w:proofErr w:type="spellEnd"/>
      <w:r w:rsidRPr="003634A1">
        <w:rPr>
          <w:lang w:val="es-AR"/>
        </w:rPr>
        <w:t xml:space="preserve"> (Ed.), </w:t>
      </w:r>
      <w:r w:rsidRPr="003634A1">
        <w:rPr>
          <w:i/>
          <w:iCs/>
          <w:lang w:val="es-AR"/>
        </w:rPr>
        <w:t>Obras completas</w:t>
      </w:r>
      <w:r w:rsidRPr="003634A1">
        <w:rPr>
          <w:lang w:val="es-AR"/>
        </w:rPr>
        <w:t xml:space="preserve"> (J. L. Etcheverry, Trad., Vol. 21). Amorrortu. (Obra original publicada en 1927) [Texto T12 del programa]</w:t>
      </w:r>
    </w:p>
    <w:p w14:paraId="44951D09" w14:textId="77777777" w:rsidR="00B56164" w:rsidRPr="003634A1" w:rsidRDefault="0066039B">
      <w:pPr>
        <w:pStyle w:val="RecuadroFuente"/>
        <w:rPr>
          <w:lang w:val="es-AR"/>
        </w:rPr>
      </w:pPr>
      <w:r w:rsidRPr="003634A1">
        <w:rPr>
          <w:lang w:val="es-AR"/>
        </w:rPr>
        <w:t>• Heinrich,</w:t>
      </w:r>
      <w:r w:rsidRPr="003634A1">
        <w:rPr>
          <w:lang w:val="es-AR"/>
        </w:rPr>
        <w:t xml:space="preserve"> H. (1997). El juicio del Otro. En </w:t>
      </w:r>
      <w:proofErr w:type="spellStart"/>
      <w:r w:rsidRPr="003634A1">
        <w:rPr>
          <w:i/>
          <w:iCs/>
          <w:lang w:val="es-AR"/>
        </w:rPr>
        <w:t>BordeS</w:t>
      </w:r>
      <w:proofErr w:type="spellEnd"/>
      <w:r w:rsidRPr="003634A1">
        <w:rPr>
          <w:i/>
          <w:iCs/>
          <w:lang w:val="es-AR"/>
        </w:rPr>
        <w:t xml:space="preserve"> de la neurosis</w:t>
      </w:r>
      <w:r w:rsidRPr="003634A1">
        <w:rPr>
          <w:lang w:val="es-AR"/>
        </w:rPr>
        <w:t xml:space="preserve"> (cap. IV). Homo Sapiens. [Texto T21 del programa]</w:t>
      </w:r>
    </w:p>
    <w:p w14:paraId="44951D0A" w14:textId="77777777" w:rsidR="00B56164" w:rsidRPr="003634A1" w:rsidRDefault="0066039B">
      <w:pPr>
        <w:pStyle w:val="RecuadroFuente"/>
        <w:rPr>
          <w:lang w:val="es-AR"/>
        </w:rPr>
      </w:pPr>
      <w:r w:rsidRPr="003634A1">
        <w:rPr>
          <w:b/>
          <w:bCs/>
          <w:lang w:val="es-AR"/>
        </w:rPr>
        <w:t>Materia:</w:t>
      </w:r>
      <w:r w:rsidRPr="003634A1">
        <w:rPr>
          <w:lang w:val="es-AR"/>
        </w:rPr>
        <w:t xml:space="preserve"> Psicoanálisis, 2.º año, Favaloro. </w:t>
      </w:r>
      <w:r w:rsidRPr="003634A1">
        <w:rPr>
          <w:b/>
          <w:bCs/>
          <w:lang w:val="es-AR"/>
        </w:rPr>
        <w:t>Apuntes de clase:</w:t>
      </w:r>
      <w:r w:rsidRPr="003634A1">
        <w:rPr>
          <w:lang w:val="es-AR"/>
        </w:rPr>
        <w:t xml:space="preserve"> apuntes propios de las clases 17 (7/9/2026) y 18 (14/9/2026).</w:t>
      </w:r>
    </w:p>
    <w:p w14:paraId="44951D0B" w14:textId="77777777" w:rsidR="00B56164" w:rsidRPr="003634A1" w:rsidRDefault="0066039B">
      <w:pPr>
        <w:pStyle w:val="RecuadroAtencion"/>
        <w:rPr>
          <w:lang w:val="es-AR"/>
        </w:rPr>
      </w:pPr>
      <w:r w:rsidRPr="003634A1">
        <w:rPr>
          <w:b/>
          <w:bCs/>
          <w:lang w:val="es-AR"/>
        </w:rPr>
        <w:t>Aviso sobre las fuentes:</w:t>
      </w:r>
      <w:r w:rsidRPr="003634A1">
        <w:rPr>
          <w:lang w:val="es-AR"/>
        </w:rPr>
        <w:t xml:space="preserve"> t</w:t>
      </w:r>
      <w:r w:rsidRPr="003634A1">
        <w:rPr>
          <w:lang w:val="es-AR"/>
        </w:rPr>
        <w:t xml:space="preserve">us apuntes asignan a estas clases solo Freud (1924/1996) y Heinrich (1997). </w:t>
      </w:r>
      <w:r w:rsidRPr="003634A1">
        <w:rPr>
          <w:b/>
          <w:bCs/>
          <w:lang w:val="es-AR"/>
        </w:rPr>
        <w:t>Con esos dos textos no se pueden responder las cinco preguntas</w:t>
      </w:r>
      <w:r w:rsidRPr="003634A1">
        <w:rPr>
          <w:lang w:val="es-AR"/>
        </w:rPr>
        <w:t xml:space="preserve">: Freud (1924/1996) trata el conflicto yo–mundo exterior y Heinrich (1997) el </w:t>
      </w:r>
      <w:proofErr w:type="spellStart"/>
      <w:r w:rsidRPr="003634A1">
        <w:rPr>
          <w:i/>
          <w:iCs/>
          <w:lang w:val="es-AR"/>
        </w:rPr>
        <w:t>fort</w:t>
      </w:r>
      <w:proofErr w:type="spellEnd"/>
      <w:r w:rsidRPr="003634A1">
        <w:rPr>
          <w:i/>
          <w:iCs/>
          <w:lang w:val="es-AR"/>
        </w:rPr>
        <w:t>-da</w:t>
      </w:r>
      <w:r w:rsidRPr="003634A1">
        <w:rPr>
          <w:lang w:val="es-AR"/>
        </w:rPr>
        <w:t xml:space="preserve"> y el «juicio del Otro». </w:t>
      </w:r>
      <w:r w:rsidRPr="003634A1">
        <w:rPr>
          <w:b/>
          <w:bCs/>
          <w:lang w:val="es-AR"/>
        </w:rPr>
        <w:t>La respu</w:t>
      </w:r>
      <w:r w:rsidRPr="003634A1">
        <w:rPr>
          <w:b/>
          <w:bCs/>
          <w:lang w:val="es-AR"/>
        </w:rPr>
        <w:t xml:space="preserve">esta completa está en </w:t>
      </w:r>
      <w:proofErr w:type="spellStart"/>
      <w:r w:rsidRPr="003634A1">
        <w:rPr>
          <w:b/>
          <w:bCs/>
          <w:lang w:val="es-AR"/>
        </w:rPr>
        <w:t>Belucci</w:t>
      </w:r>
      <w:proofErr w:type="spellEnd"/>
      <w:r w:rsidRPr="003634A1">
        <w:rPr>
          <w:b/>
          <w:bCs/>
          <w:lang w:val="es-AR"/>
        </w:rPr>
        <w:t xml:space="preserve"> (2014b, pp. 15-24)</w:t>
      </w:r>
      <w:r w:rsidRPr="003634A1">
        <w:rPr>
          <w:lang w:val="es-AR"/>
        </w:rPr>
        <w:t xml:space="preserve"> (forclusión, falo, objeto </w:t>
      </w:r>
      <w:r w:rsidRPr="003634A1">
        <w:rPr>
          <w:i/>
          <w:iCs/>
          <w:lang w:val="es-AR"/>
        </w:rPr>
        <w:t>a</w:t>
      </w:r>
      <w:r w:rsidRPr="003634A1">
        <w:rPr>
          <w:lang w:val="es-AR"/>
        </w:rPr>
        <w:t xml:space="preserve">, soluciones, desencadenamiento, fenómeno elemental, psicosis no desencadenadas), que es la fuente principal, y en tus apuntes de las clases 17-18. </w:t>
      </w:r>
      <w:proofErr w:type="spellStart"/>
      <w:r w:rsidRPr="003634A1">
        <w:rPr>
          <w:lang w:val="es-AR"/>
        </w:rPr>
        <w:t>Belucci</w:t>
      </w:r>
      <w:proofErr w:type="spellEnd"/>
      <w:r w:rsidRPr="003634A1">
        <w:rPr>
          <w:lang w:val="es-AR"/>
        </w:rPr>
        <w:t xml:space="preserve"> (2014a) (asignado a la c</w:t>
      </w:r>
      <w:r w:rsidRPr="003634A1">
        <w:rPr>
          <w:lang w:val="es-AR"/>
        </w:rPr>
        <w:t xml:space="preserve">lase 16) aporta la distinción </w:t>
      </w:r>
      <w:r w:rsidRPr="003634A1">
        <w:rPr>
          <w:b/>
          <w:bCs/>
          <w:lang w:val="es-AR"/>
        </w:rPr>
        <w:t>restitución/suplencia</w:t>
      </w:r>
      <w:r w:rsidRPr="003634A1">
        <w:rPr>
          <w:lang w:val="es-AR"/>
        </w:rPr>
        <w:t xml:space="preserve"> y es muy útil para la pregunta de las soluciones. </w:t>
      </w:r>
      <w:r w:rsidRPr="003634A1">
        <w:rPr>
          <w:b/>
          <w:bCs/>
          <w:lang w:val="es-AR"/>
        </w:rPr>
        <w:t>Heinrich (1997) trata, en rigor, la clínica de los bordes</w:t>
      </w:r>
      <w:r w:rsidRPr="003634A1">
        <w:rPr>
          <w:lang w:val="es-AR"/>
        </w:rPr>
        <w:t xml:space="preserve"> (→ </w:t>
      </w:r>
      <w:r w:rsidRPr="003634A1">
        <w:rPr>
          <w:rStyle w:val="VerbatimChar"/>
          <w:lang w:val="es-AR"/>
        </w:rPr>
        <w:t>C19_20</w:t>
      </w:r>
      <w:r w:rsidRPr="003634A1">
        <w:rPr>
          <w:lang w:val="es-AR"/>
        </w:rPr>
        <w:t xml:space="preserve">), pero incluye la tabla del </w:t>
      </w:r>
      <w:proofErr w:type="spellStart"/>
      <w:r w:rsidRPr="003634A1">
        <w:rPr>
          <w:i/>
          <w:iCs/>
          <w:lang w:val="es-AR"/>
        </w:rPr>
        <w:t>fort</w:t>
      </w:r>
      <w:proofErr w:type="spellEnd"/>
      <w:r w:rsidRPr="003634A1">
        <w:rPr>
          <w:i/>
          <w:iCs/>
          <w:lang w:val="es-AR"/>
        </w:rPr>
        <w:t>-da</w:t>
      </w:r>
      <w:r w:rsidRPr="003634A1">
        <w:rPr>
          <w:lang w:val="es-AR"/>
        </w:rPr>
        <w:t xml:space="preserve"> en la psicosis.</w:t>
      </w:r>
    </w:p>
    <w:p w14:paraId="44951D0C" w14:textId="77777777" w:rsidR="00B56164" w:rsidRPr="003634A1" w:rsidRDefault="0066039B">
      <w:pPr>
        <w:pStyle w:val="RecuadroIdea"/>
        <w:rPr>
          <w:lang w:val="es-AR"/>
        </w:rPr>
      </w:pPr>
      <w:r w:rsidRPr="003634A1">
        <w:rPr>
          <w:b/>
          <w:bCs/>
          <w:lang w:val="es-AR"/>
        </w:rPr>
        <w:t>Idea-fuerza:</w:t>
      </w:r>
      <w:r w:rsidRPr="003634A1">
        <w:rPr>
          <w:lang w:val="es-AR"/>
        </w:rPr>
        <w:t xml:space="preserve"> en la psicosis el Nom</w:t>
      </w:r>
      <w:r w:rsidRPr="003634A1">
        <w:rPr>
          <w:lang w:val="es-AR"/>
        </w:rPr>
        <w:t xml:space="preserve">bre-del-Padre </w:t>
      </w:r>
      <w:r w:rsidRPr="003634A1">
        <w:rPr>
          <w:b/>
          <w:bCs/>
          <w:lang w:val="es-AR"/>
        </w:rPr>
        <w:t>no se inscribió</w:t>
      </w:r>
      <w:r w:rsidRPr="003634A1">
        <w:rPr>
          <w:lang w:val="es-AR"/>
        </w:rPr>
        <w:t xml:space="preserve"> en el origen (forclusión): sin metáfora paterna no hay Edipo, </w:t>
      </w:r>
      <w:r w:rsidRPr="003634A1">
        <w:rPr>
          <w:b/>
          <w:bCs/>
          <w:lang w:val="es-AR"/>
        </w:rPr>
        <w:t>no hay límite ni salida</w:t>
      </w:r>
      <w:r w:rsidRPr="003634A1">
        <w:rPr>
          <w:lang w:val="es-AR"/>
        </w:rPr>
        <w:t xml:space="preserve">, el falo queda </w:t>
      </w:r>
      <w:r w:rsidRPr="003634A1">
        <w:rPr>
          <w:b/>
          <w:bCs/>
          <w:lang w:val="es-AR"/>
        </w:rPr>
        <w:t>elidido</w:t>
      </w:r>
      <w:r w:rsidRPr="003634A1">
        <w:rPr>
          <w:lang w:val="es-AR"/>
        </w:rPr>
        <w:t xml:space="preserve"> y el objeto </w:t>
      </w:r>
      <w:r w:rsidRPr="003634A1">
        <w:rPr>
          <w:i/>
          <w:iCs/>
          <w:lang w:val="es-AR"/>
        </w:rPr>
        <w:t>a</w:t>
      </w:r>
      <w:r w:rsidRPr="003634A1">
        <w:rPr>
          <w:lang w:val="es-AR"/>
        </w:rPr>
        <w:t xml:space="preserve"> </w:t>
      </w:r>
      <w:r w:rsidRPr="003634A1">
        <w:rPr>
          <w:b/>
          <w:bCs/>
          <w:lang w:val="es-AR"/>
        </w:rPr>
        <w:t>no se extrae</w:t>
      </w:r>
      <w:r w:rsidRPr="003634A1">
        <w:rPr>
          <w:lang w:val="es-AR"/>
        </w:rPr>
        <w:t xml:space="preserve">. El sujeto debe </w:t>
      </w:r>
      <w:r w:rsidRPr="003634A1">
        <w:rPr>
          <w:b/>
          <w:bCs/>
          <w:lang w:val="es-AR"/>
        </w:rPr>
        <w:t>suplir</w:t>
      </w:r>
      <w:r w:rsidRPr="003634A1">
        <w:rPr>
          <w:lang w:val="es-AR"/>
        </w:rPr>
        <w:t xml:space="preserve"> lo que la estructura no aporta, con </w:t>
      </w:r>
      <w:r w:rsidRPr="003634A1">
        <w:rPr>
          <w:b/>
          <w:bCs/>
          <w:lang w:val="es-AR"/>
        </w:rPr>
        <w:t>soluciones</w:t>
      </w:r>
      <w:r w:rsidRPr="003634A1">
        <w:rPr>
          <w:lang w:val="es-AR"/>
        </w:rPr>
        <w:t xml:space="preserve"> singulares y conting</w:t>
      </w:r>
      <w:r w:rsidRPr="003634A1">
        <w:rPr>
          <w:lang w:val="es-AR"/>
        </w:rPr>
        <w:t xml:space="preserve">entes (nombre, obra, ideal, sustancias, imaginarias…). Cuando esas soluciones </w:t>
      </w:r>
      <w:r w:rsidRPr="003634A1">
        <w:rPr>
          <w:b/>
          <w:bCs/>
          <w:lang w:val="es-AR"/>
        </w:rPr>
        <w:t>fracasan</w:t>
      </w:r>
      <w:r w:rsidRPr="003634A1">
        <w:rPr>
          <w:lang w:val="es-AR"/>
        </w:rPr>
        <w:t xml:space="preserve"> (convocadas la Ley, la paternidad, la sexualidad…) hay </w:t>
      </w:r>
      <w:r w:rsidRPr="003634A1">
        <w:rPr>
          <w:b/>
          <w:bCs/>
          <w:lang w:val="es-AR"/>
        </w:rPr>
        <w:t>desencadenamiento</w:t>
      </w:r>
      <w:r w:rsidRPr="003634A1">
        <w:rPr>
          <w:lang w:val="es-AR"/>
        </w:rPr>
        <w:t xml:space="preserve">, con </w:t>
      </w:r>
      <w:r w:rsidRPr="003634A1">
        <w:rPr>
          <w:b/>
          <w:bCs/>
          <w:lang w:val="es-AR"/>
        </w:rPr>
        <w:t>fenómenos elementales</w:t>
      </w:r>
      <w:r w:rsidRPr="003634A1">
        <w:rPr>
          <w:lang w:val="es-AR"/>
        </w:rPr>
        <w:t xml:space="preserve">; cuando no, hay </w:t>
      </w:r>
      <w:r w:rsidRPr="003634A1">
        <w:rPr>
          <w:b/>
          <w:bCs/>
          <w:lang w:val="es-AR"/>
        </w:rPr>
        <w:t>psicosis no desencadenadas</w:t>
      </w:r>
      <w:r w:rsidRPr="003634A1">
        <w:rPr>
          <w:lang w:val="es-AR"/>
        </w:rPr>
        <w:t>, que se diagnostican por un conjunto de criterios (nunca por un signo patognomónico).</w:t>
      </w:r>
    </w:p>
    <w:p w14:paraId="44951D0D" w14:textId="77777777" w:rsidR="00B56164" w:rsidRPr="003634A1" w:rsidRDefault="0066039B">
      <w:pPr>
        <w:pStyle w:val="Ttulo2"/>
        <w:rPr>
          <w:lang w:val="es-AR"/>
        </w:rPr>
      </w:pPr>
      <w:bookmarkStart w:id="1" w:name="Xebe78a99765903a6a585a2843142a551a43737b"/>
      <w:r w:rsidRPr="003634A1">
        <w:rPr>
          <w:lang w:val="es-AR"/>
        </w:rPr>
        <w:t>Hilo conductor: cómo se conectan los temas de esta guía</w:t>
      </w:r>
    </w:p>
    <w:p w14:paraId="44951D0E" w14:textId="77777777" w:rsidR="00B56164" w:rsidRPr="003634A1" w:rsidRDefault="0066039B">
      <w:pPr>
        <w:pStyle w:val="FirstParagraph"/>
        <w:rPr>
          <w:lang w:val="es-AR"/>
        </w:rPr>
      </w:pPr>
      <w:r w:rsidRPr="003634A1">
        <w:rPr>
          <w:lang w:val="es-AR"/>
        </w:rPr>
        <w:t xml:space="preserve">Las cinco preguntas recorren la psicosis en el orden en que ocurre en una vida: </w:t>
      </w:r>
      <w:r w:rsidRPr="003634A1">
        <w:rPr>
          <w:b/>
          <w:bCs/>
          <w:lang w:val="es-AR"/>
        </w:rPr>
        <w:t>la causa estructural, cómo se man</w:t>
      </w:r>
      <w:r w:rsidRPr="003634A1">
        <w:rPr>
          <w:b/>
          <w:bCs/>
          <w:lang w:val="es-AR"/>
        </w:rPr>
        <w:t>ifiesta, cómo se la trata el sujeto, cuándo se rompe y cómo se la reconoce cuando no se rompe</w:t>
      </w:r>
      <w:r w:rsidRPr="003634A1">
        <w:rPr>
          <w:lang w:val="es-AR"/>
        </w:rPr>
        <w:t>.</w:t>
      </w:r>
    </w:p>
    <w:p w14:paraId="44951D0F" w14:textId="77777777" w:rsidR="00B56164" w:rsidRPr="003634A1" w:rsidRDefault="0066039B">
      <w:pPr>
        <w:pStyle w:val="Textoindependiente"/>
        <w:rPr>
          <w:lang w:val="es-AR"/>
        </w:rPr>
      </w:pPr>
      <w:r w:rsidRPr="003634A1">
        <w:rPr>
          <w:b/>
          <w:bCs/>
          <w:lang w:val="es-AR"/>
        </w:rPr>
        <w:t>La causa</w:t>
      </w:r>
      <w:r w:rsidRPr="003634A1">
        <w:rPr>
          <w:lang w:val="es-AR"/>
        </w:rPr>
        <w:t xml:space="preserve"> (pregunta 1) es la </w:t>
      </w:r>
      <w:r w:rsidRPr="003634A1">
        <w:rPr>
          <w:b/>
          <w:bCs/>
          <w:lang w:val="es-AR"/>
        </w:rPr>
        <w:t>forclusión del Nombre-del-Padre</w:t>
      </w:r>
      <w:r w:rsidRPr="003634A1">
        <w:rPr>
          <w:lang w:val="es-AR"/>
        </w:rPr>
        <w:t xml:space="preserve">: no se inscribió en el origen, no es fechable («ocurrió o no») y es la contracara de la </w:t>
      </w:r>
      <w:r w:rsidRPr="003634A1">
        <w:rPr>
          <w:b/>
          <w:bCs/>
          <w:lang w:val="es-AR"/>
        </w:rPr>
        <w:t>metáfora pate</w:t>
      </w:r>
      <w:r w:rsidRPr="003634A1">
        <w:rPr>
          <w:b/>
          <w:bCs/>
          <w:lang w:val="es-AR"/>
        </w:rPr>
        <w:t>rna</w:t>
      </w:r>
      <w:r w:rsidRPr="003634A1">
        <w:rPr>
          <w:lang w:val="es-AR"/>
        </w:rPr>
        <w:t xml:space="preserve">. Sin Edipo no hay </w:t>
      </w:r>
      <w:r w:rsidRPr="003634A1">
        <w:rPr>
          <w:b/>
          <w:bCs/>
          <w:lang w:val="es-AR"/>
        </w:rPr>
        <w:t>límite ni salida</w:t>
      </w:r>
      <w:r w:rsidRPr="003634A1">
        <w:rPr>
          <w:lang w:val="es-AR"/>
        </w:rPr>
        <w:t xml:space="preserve">: el falo queda </w:t>
      </w:r>
      <w:r w:rsidRPr="003634A1">
        <w:rPr>
          <w:b/>
          <w:bCs/>
          <w:lang w:val="es-AR"/>
        </w:rPr>
        <w:t>elidido</w:t>
      </w:r>
      <w:r w:rsidRPr="003634A1">
        <w:rPr>
          <w:lang w:val="es-AR"/>
        </w:rPr>
        <w:t xml:space="preserve"> y el objeto </w:t>
      </w:r>
      <w:r w:rsidRPr="003634A1">
        <w:rPr>
          <w:i/>
          <w:iCs/>
          <w:lang w:val="es-AR"/>
        </w:rPr>
        <w:t>a</w:t>
      </w:r>
      <w:r w:rsidRPr="003634A1">
        <w:rPr>
          <w:lang w:val="es-AR"/>
        </w:rPr>
        <w:t xml:space="preserve"> no se extrae; </w:t>
      </w:r>
      <w:proofErr w:type="gramStart"/>
      <w:r w:rsidRPr="003634A1">
        <w:rPr>
          <w:lang w:val="es-AR"/>
        </w:rPr>
        <w:t>el fantasma falla</w:t>
      </w:r>
      <w:proofErr w:type="gramEnd"/>
      <w:r w:rsidRPr="003634A1">
        <w:rPr>
          <w:lang w:val="es-AR"/>
        </w:rPr>
        <w:t>. Esa es la estructura, y todo lo demás son sus consecuencias.</w:t>
      </w:r>
    </w:p>
    <w:p w14:paraId="44951D10" w14:textId="77777777" w:rsidR="00B56164" w:rsidRPr="003634A1" w:rsidRDefault="0066039B">
      <w:pPr>
        <w:pStyle w:val="Textoindependiente"/>
        <w:rPr>
          <w:lang w:val="es-AR"/>
        </w:rPr>
      </w:pPr>
      <w:r w:rsidRPr="003634A1">
        <w:rPr>
          <w:b/>
          <w:bCs/>
          <w:lang w:val="es-AR"/>
        </w:rPr>
        <w:t>La manifestación</w:t>
      </w:r>
      <w:r w:rsidRPr="003634A1">
        <w:rPr>
          <w:lang w:val="es-AR"/>
        </w:rPr>
        <w:t xml:space="preserve"> (pregunta 2) es el </w:t>
      </w:r>
      <w:r w:rsidRPr="003634A1">
        <w:rPr>
          <w:b/>
          <w:bCs/>
          <w:lang w:val="es-AR"/>
        </w:rPr>
        <w:t>fenómeno elemental</w:t>
      </w:r>
      <w:r w:rsidRPr="003634A1">
        <w:rPr>
          <w:lang w:val="es-AR"/>
        </w:rPr>
        <w:t>. No es un síntoma más: su defin</w:t>
      </w:r>
      <w:r w:rsidRPr="003634A1">
        <w:rPr>
          <w:lang w:val="es-AR"/>
        </w:rPr>
        <w:t xml:space="preserve">ición es </w:t>
      </w:r>
      <w:r w:rsidRPr="003634A1">
        <w:rPr>
          <w:b/>
          <w:bCs/>
          <w:lang w:val="es-AR"/>
        </w:rPr>
        <w:t>lógica</w:t>
      </w:r>
      <w:r w:rsidRPr="003634A1">
        <w:rPr>
          <w:lang w:val="es-AR"/>
        </w:rPr>
        <w:t xml:space="preserve"> (verifica la estructura misma), y las referencias clínicas del Seminario 3 (alucinaciones, ideas delirantes, desestructuración del cuerpo y del yo, </w:t>
      </w:r>
      <w:proofErr w:type="spellStart"/>
      <w:r w:rsidRPr="003634A1">
        <w:rPr>
          <w:lang w:val="es-AR"/>
        </w:rPr>
        <w:t>desafectivización</w:t>
      </w:r>
      <w:proofErr w:type="spellEnd"/>
      <w:r w:rsidRPr="003634A1">
        <w:rPr>
          <w:lang w:val="es-AR"/>
        </w:rPr>
        <w:t xml:space="preserve">) muestran lo que ocurre cuando la forclusión se hace evidente. Por eso es </w:t>
      </w:r>
      <w:r w:rsidRPr="003634A1">
        <w:rPr>
          <w:lang w:val="es-AR"/>
        </w:rPr>
        <w:t>clave para el diagnóstico.</w:t>
      </w:r>
    </w:p>
    <w:p w14:paraId="44951D11" w14:textId="77777777" w:rsidR="00B56164" w:rsidRPr="003634A1" w:rsidRDefault="0066039B">
      <w:pPr>
        <w:pStyle w:val="Textoindependiente"/>
        <w:rPr>
          <w:lang w:val="es-AR"/>
        </w:rPr>
      </w:pPr>
      <w:r w:rsidRPr="003634A1">
        <w:rPr>
          <w:b/>
          <w:bCs/>
          <w:lang w:val="es-AR"/>
        </w:rPr>
        <w:t>Lo que el sujeto hace con la estructura</w:t>
      </w:r>
      <w:r w:rsidRPr="003634A1">
        <w:rPr>
          <w:lang w:val="es-AR"/>
        </w:rPr>
        <w:t xml:space="preserve"> (pregunta 3) son las </w:t>
      </w:r>
      <w:r w:rsidRPr="003634A1">
        <w:rPr>
          <w:b/>
          <w:bCs/>
          <w:lang w:val="es-AR"/>
        </w:rPr>
        <w:t>soluciones</w:t>
      </w:r>
      <w:r w:rsidRPr="003634A1">
        <w:rPr>
          <w:lang w:val="es-AR"/>
        </w:rPr>
        <w:t xml:space="preserve">: como la estructura no aporta lo que falta, el sujeto debe </w:t>
      </w:r>
      <w:r w:rsidRPr="003634A1">
        <w:rPr>
          <w:b/>
          <w:bCs/>
          <w:lang w:val="es-AR"/>
        </w:rPr>
        <w:t>suplirlo</w:t>
      </w:r>
      <w:r w:rsidRPr="003634A1">
        <w:rPr>
          <w:lang w:val="es-AR"/>
        </w:rPr>
        <w:t xml:space="preserve"> con recursos singulares (nombre, obra, ideal, sustancias, compensación imaginaria, el cue</w:t>
      </w:r>
      <w:r w:rsidRPr="003634A1">
        <w:rPr>
          <w:lang w:val="es-AR"/>
        </w:rPr>
        <w:t xml:space="preserve">rpo, una causa). Se diferencian por su </w:t>
      </w:r>
      <w:r w:rsidRPr="003634A1">
        <w:rPr>
          <w:b/>
          <w:bCs/>
          <w:lang w:val="es-AR"/>
        </w:rPr>
        <w:t>eficacia</w:t>
      </w:r>
      <w:r w:rsidRPr="003634A1">
        <w:rPr>
          <w:lang w:val="es-AR"/>
        </w:rPr>
        <w:t xml:space="preserve"> y por sus </w:t>
      </w:r>
      <w:r w:rsidRPr="003634A1">
        <w:rPr>
          <w:b/>
          <w:bCs/>
          <w:lang w:val="es-AR"/>
        </w:rPr>
        <w:t>elementos</w:t>
      </w:r>
      <w:r w:rsidRPr="003634A1">
        <w:rPr>
          <w:lang w:val="es-AR"/>
        </w:rPr>
        <w:t xml:space="preserve">; y se distingue </w:t>
      </w:r>
      <w:r w:rsidRPr="003634A1">
        <w:rPr>
          <w:b/>
          <w:bCs/>
          <w:lang w:val="es-AR"/>
        </w:rPr>
        <w:t>restitución</w:t>
      </w:r>
      <w:r w:rsidRPr="003634A1">
        <w:rPr>
          <w:lang w:val="es-AR"/>
        </w:rPr>
        <w:t xml:space="preserve"> (el delirio) de </w:t>
      </w:r>
      <w:r w:rsidRPr="003634A1">
        <w:rPr>
          <w:b/>
          <w:bCs/>
          <w:lang w:val="es-AR"/>
        </w:rPr>
        <w:t>suplencia</w:t>
      </w:r>
      <w:r w:rsidRPr="003634A1">
        <w:rPr>
          <w:lang w:val="es-AR"/>
        </w:rPr>
        <w:t>.</w:t>
      </w:r>
    </w:p>
    <w:p w14:paraId="44951D12" w14:textId="77777777" w:rsidR="00B56164" w:rsidRPr="003634A1" w:rsidRDefault="0066039B">
      <w:pPr>
        <w:pStyle w:val="Textoindependiente"/>
        <w:rPr>
          <w:lang w:val="es-AR"/>
        </w:rPr>
      </w:pPr>
      <w:r w:rsidRPr="003634A1">
        <w:rPr>
          <w:b/>
          <w:bCs/>
          <w:lang w:val="es-AR"/>
        </w:rPr>
        <w:lastRenderedPageBreak/>
        <w:t>Cuando se rompen</w:t>
      </w:r>
      <w:r w:rsidRPr="003634A1">
        <w:rPr>
          <w:lang w:val="es-AR"/>
        </w:rPr>
        <w:t xml:space="preserve"> (pregunta 4): si el sujeto es convocado en un punto donde la solución no alcanza (una </w:t>
      </w:r>
      <w:r w:rsidRPr="003634A1">
        <w:rPr>
          <w:b/>
          <w:bCs/>
          <w:lang w:val="es-AR"/>
        </w:rPr>
        <w:t>paternidad</w:t>
      </w:r>
      <w:r w:rsidRPr="003634A1">
        <w:rPr>
          <w:lang w:val="es-AR"/>
        </w:rPr>
        <w:t xml:space="preserve">, una autoridad, la </w:t>
      </w:r>
      <w:r w:rsidRPr="003634A1">
        <w:rPr>
          <w:b/>
          <w:bCs/>
          <w:lang w:val="es-AR"/>
        </w:rPr>
        <w:t>sexualidad</w:t>
      </w:r>
      <w:r w:rsidRPr="003634A1">
        <w:rPr>
          <w:lang w:val="es-AR"/>
        </w:rPr>
        <w:t xml:space="preserve">, la pérdida de un nombre o un lugar), sobreviene el </w:t>
      </w:r>
      <w:r w:rsidRPr="003634A1">
        <w:rPr>
          <w:b/>
          <w:bCs/>
          <w:lang w:val="es-AR"/>
        </w:rPr>
        <w:t>desencadenamiento</w:t>
      </w:r>
      <w:r w:rsidRPr="003634A1">
        <w:rPr>
          <w:lang w:val="es-AR"/>
        </w:rPr>
        <w:t xml:space="preserve"> con </w:t>
      </w:r>
      <w:r w:rsidRPr="003634A1">
        <w:rPr>
          <w:b/>
          <w:bCs/>
          <w:lang w:val="es-AR"/>
        </w:rPr>
        <w:t>efecto cascada</w:t>
      </w:r>
      <w:r w:rsidRPr="003634A1">
        <w:rPr>
          <w:lang w:val="es-AR"/>
        </w:rPr>
        <w:t xml:space="preserve">: la </w:t>
      </w:r>
      <w:proofErr w:type="spellStart"/>
      <w:r w:rsidRPr="003634A1">
        <w:rPr>
          <w:i/>
          <w:iCs/>
          <w:lang w:val="es-AR"/>
        </w:rPr>
        <w:t>Versagung</w:t>
      </w:r>
      <w:proofErr w:type="spellEnd"/>
      <w:r w:rsidRPr="003634A1">
        <w:rPr>
          <w:lang w:val="es-AR"/>
        </w:rPr>
        <w:t xml:space="preserve"> de la clase 13 aplicada a la psicosis.</w:t>
      </w:r>
    </w:p>
    <w:p w14:paraId="44951D13" w14:textId="77777777" w:rsidR="00B56164" w:rsidRPr="003634A1" w:rsidRDefault="0066039B">
      <w:pPr>
        <w:pStyle w:val="Textoindependiente"/>
        <w:rPr>
          <w:lang w:val="es-AR"/>
        </w:rPr>
      </w:pPr>
      <w:r w:rsidRPr="003634A1">
        <w:rPr>
          <w:b/>
          <w:bCs/>
          <w:lang w:val="es-AR"/>
        </w:rPr>
        <w:t>Cuando no se rompen</w:t>
      </w:r>
      <w:r w:rsidRPr="003634A1">
        <w:rPr>
          <w:lang w:val="es-AR"/>
        </w:rPr>
        <w:t xml:space="preserve"> (pregunta 5): son las </w:t>
      </w:r>
      <w:r w:rsidRPr="003634A1">
        <w:rPr>
          <w:b/>
          <w:bCs/>
          <w:lang w:val="es-AR"/>
        </w:rPr>
        <w:t>psicosis no desencadenadas</w:t>
      </w:r>
      <w:r w:rsidRPr="003634A1">
        <w:rPr>
          <w:lang w:val="es-AR"/>
        </w:rPr>
        <w:t>, donde la solución funciona. No ha</w:t>
      </w:r>
      <w:r w:rsidRPr="003634A1">
        <w:rPr>
          <w:lang w:val="es-AR"/>
        </w:rPr>
        <w:t xml:space="preserve">y un signo patognomónico, así que se diagnostican por un </w:t>
      </w:r>
      <w:r w:rsidRPr="003634A1">
        <w:rPr>
          <w:b/>
          <w:bCs/>
          <w:lang w:val="es-AR"/>
        </w:rPr>
        <w:t>conjunto de criterios</w:t>
      </w:r>
      <w:r w:rsidRPr="003634A1">
        <w:rPr>
          <w:lang w:val="es-AR"/>
        </w:rPr>
        <w:t xml:space="preserve"> (pequeño automatismo, perplejidad, fijeza de la significación, inexistencia de la historia, deslocalización del afecto, fenómenos corporales). Es el mismo diagnóstico por </w:t>
      </w:r>
      <w:r w:rsidRPr="003634A1">
        <w:rPr>
          <w:b/>
          <w:bCs/>
          <w:lang w:val="es-AR"/>
        </w:rPr>
        <w:t>estruc</w:t>
      </w:r>
      <w:r w:rsidRPr="003634A1">
        <w:rPr>
          <w:b/>
          <w:bCs/>
          <w:lang w:val="es-AR"/>
        </w:rPr>
        <w:t>tura</w:t>
      </w:r>
      <w:r w:rsidRPr="003634A1">
        <w:rPr>
          <w:lang w:val="es-AR"/>
        </w:rPr>
        <w:t xml:space="preserve"> que vuelve más sutil lo que parecía obvio.</w:t>
      </w:r>
    </w:p>
    <w:p w14:paraId="44951D14" w14:textId="77777777" w:rsidR="00B56164" w:rsidRPr="003634A1" w:rsidRDefault="0066039B">
      <w:pPr>
        <w:pStyle w:val="RecuadroParcial"/>
        <w:rPr>
          <w:lang w:val="es-AR"/>
        </w:rPr>
      </w:pPr>
      <w:r>
        <w:t>🎯</w:t>
      </w:r>
      <w:r w:rsidRPr="003634A1">
        <w:rPr>
          <w:lang w:val="es-AR"/>
        </w:rPr>
        <w:t xml:space="preserve"> </w:t>
      </w:r>
      <w:r w:rsidRPr="003634A1">
        <w:rPr>
          <w:b/>
          <w:bCs/>
          <w:lang w:val="es-AR"/>
        </w:rPr>
        <w:t>Para el parcial:</w:t>
      </w:r>
      <w:r w:rsidRPr="003634A1">
        <w:rPr>
          <w:lang w:val="es-AR"/>
        </w:rPr>
        <w:t xml:space="preserve"> </w:t>
      </w:r>
      <w:proofErr w:type="spellStart"/>
      <w:r w:rsidRPr="003634A1">
        <w:rPr>
          <w:lang w:val="es-AR"/>
        </w:rPr>
        <w:t>conectá</w:t>
      </w:r>
      <w:proofErr w:type="spellEnd"/>
      <w:r w:rsidRPr="003634A1">
        <w:rPr>
          <w:lang w:val="es-AR"/>
        </w:rPr>
        <w:t xml:space="preserve"> siempre cada tema con el anterior: la </w:t>
      </w:r>
      <w:r w:rsidRPr="003634A1">
        <w:rPr>
          <w:b/>
          <w:bCs/>
          <w:lang w:val="es-AR"/>
        </w:rPr>
        <w:t>solución</w:t>
      </w:r>
      <w:r w:rsidRPr="003634A1">
        <w:rPr>
          <w:lang w:val="es-AR"/>
        </w:rPr>
        <w:t xml:space="preserve"> es lo que se arma frente a la forclusión; la </w:t>
      </w:r>
      <w:r w:rsidRPr="003634A1">
        <w:rPr>
          <w:b/>
          <w:bCs/>
          <w:lang w:val="es-AR"/>
        </w:rPr>
        <w:t>ruptura</w:t>
      </w:r>
      <w:r w:rsidRPr="003634A1">
        <w:rPr>
          <w:lang w:val="es-AR"/>
        </w:rPr>
        <w:t xml:space="preserve"> es lo que le pasa </w:t>
      </w:r>
      <w:proofErr w:type="gramStart"/>
      <w:r w:rsidRPr="003634A1">
        <w:rPr>
          <w:lang w:val="es-AR"/>
        </w:rPr>
        <w:t>a</w:t>
      </w:r>
      <w:proofErr w:type="gramEnd"/>
      <w:r w:rsidRPr="003634A1">
        <w:rPr>
          <w:lang w:val="es-AR"/>
        </w:rPr>
        <w:t xml:space="preserve"> esa solución; el </w:t>
      </w:r>
      <w:r w:rsidRPr="003634A1">
        <w:rPr>
          <w:b/>
          <w:bCs/>
          <w:lang w:val="es-AR"/>
        </w:rPr>
        <w:t>diagnóstico de una no desencadenada</w:t>
      </w:r>
      <w:r w:rsidRPr="003634A1">
        <w:rPr>
          <w:lang w:val="es-AR"/>
        </w:rPr>
        <w:t xml:space="preserve"> es leer</w:t>
      </w:r>
      <w:r w:rsidRPr="003634A1">
        <w:rPr>
          <w:lang w:val="es-AR"/>
        </w:rPr>
        <w:t xml:space="preserve"> la solución que no se rompió. Y </w:t>
      </w:r>
      <w:proofErr w:type="spellStart"/>
      <w:r w:rsidRPr="003634A1">
        <w:rPr>
          <w:lang w:val="es-AR"/>
        </w:rPr>
        <w:t>recordá</w:t>
      </w:r>
      <w:proofErr w:type="spellEnd"/>
      <w:r w:rsidRPr="003634A1">
        <w:rPr>
          <w:lang w:val="es-AR"/>
        </w:rPr>
        <w:t xml:space="preserve"> que Freud (1924/1996) y Heinrich (1997) solos no alcanzan: la guía los completa con </w:t>
      </w:r>
      <w:proofErr w:type="spellStart"/>
      <w:r w:rsidRPr="003634A1">
        <w:rPr>
          <w:lang w:val="es-AR"/>
        </w:rPr>
        <w:t>Belucci</w:t>
      </w:r>
      <w:proofErr w:type="spellEnd"/>
      <w:r w:rsidRPr="003634A1">
        <w:rPr>
          <w:lang w:val="es-AR"/>
        </w:rPr>
        <w:t xml:space="preserve"> (2014b) y </w:t>
      </w:r>
      <w:proofErr w:type="spellStart"/>
      <w:r w:rsidRPr="003634A1">
        <w:rPr>
          <w:lang w:val="es-AR"/>
        </w:rPr>
        <w:t>Belucci</w:t>
      </w:r>
      <w:proofErr w:type="spellEnd"/>
      <w:r w:rsidRPr="003634A1">
        <w:rPr>
          <w:lang w:val="es-AR"/>
        </w:rPr>
        <w:t xml:space="preserve"> (2014a) (ver los avisos al inicio de las respuestas).</w:t>
      </w:r>
    </w:p>
    <w:p w14:paraId="44951D15" w14:textId="77777777" w:rsidR="00B56164" w:rsidRPr="003634A1" w:rsidRDefault="0066039B">
      <w:pPr>
        <w:pStyle w:val="Textoindependiente"/>
        <w:rPr>
          <w:lang w:val="es-AR"/>
        </w:rPr>
      </w:pPr>
      <w:r w:rsidRPr="003634A1">
        <w:rPr>
          <w:b/>
          <w:bCs/>
          <w:lang w:val="es-AR"/>
        </w:rPr>
        <w:t>En una sola oración:</w:t>
      </w:r>
      <w:r w:rsidRPr="003634A1">
        <w:rPr>
          <w:lang w:val="es-AR"/>
        </w:rPr>
        <w:t xml:space="preserve"> la forclusión del Nombre-del-P</w:t>
      </w:r>
      <w:r w:rsidRPr="003634A1">
        <w:rPr>
          <w:lang w:val="es-AR"/>
        </w:rPr>
        <w:t>adre obliga al sujeto a suplir lo que falta; mientras la solución funciona la psicosis puede pasar inadvertida, y cuando se rompe aparece el fenómeno elemental.</w:t>
      </w:r>
    </w:p>
    <w:p w14:paraId="44951D16" w14:textId="77777777" w:rsidR="00B56164" w:rsidRDefault="0066039B">
      <w:pPr>
        <w:pStyle w:val="Ttulo2"/>
      </w:pPr>
      <w:bookmarkStart w:id="2" w:name="hoja-de-ruta"/>
      <w:bookmarkEnd w:id="1"/>
      <w:r>
        <w:t>0. Hoja de ruta</w:t>
      </w:r>
    </w:p>
    <w:p w14:paraId="44951D17" w14:textId="77777777" w:rsidR="00B56164" w:rsidRPr="003634A1" w:rsidRDefault="0066039B">
      <w:pPr>
        <w:pStyle w:val="Compact"/>
        <w:numPr>
          <w:ilvl w:val="0"/>
          <w:numId w:val="2"/>
        </w:numPr>
        <w:rPr>
          <w:lang w:val="es-AR"/>
        </w:rPr>
      </w:pPr>
      <w:r w:rsidRPr="003634A1">
        <w:rPr>
          <w:b/>
          <w:bCs/>
          <w:lang w:val="es-AR"/>
        </w:rPr>
        <w:t>Forclusión del Nombre-del-Padre</w:t>
      </w:r>
      <w:r w:rsidRPr="003634A1">
        <w:rPr>
          <w:lang w:val="es-AR"/>
        </w:rPr>
        <w:t xml:space="preserve"> y sus consecuencias estructurales.</w:t>
      </w:r>
    </w:p>
    <w:p w14:paraId="44951D18" w14:textId="77777777" w:rsidR="00B56164" w:rsidRDefault="0066039B">
      <w:pPr>
        <w:pStyle w:val="Compact"/>
        <w:numPr>
          <w:ilvl w:val="0"/>
          <w:numId w:val="2"/>
        </w:numPr>
      </w:pPr>
      <w:proofErr w:type="spellStart"/>
      <w:r>
        <w:rPr>
          <w:b/>
          <w:bCs/>
        </w:rPr>
        <w:t>Fenómeno</w:t>
      </w:r>
      <w:proofErr w:type="spellEnd"/>
      <w:r>
        <w:rPr>
          <w:b/>
          <w:bCs/>
        </w:rPr>
        <w:t xml:space="preserve"> ele</w:t>
      </w:r>
      <w:r>
        <w:rPr>
          <w:b/>
          <w:bCs/>
        </w:rPr>
        <w:t>mental.</w:t>
      </w:r>
    </w:p>
    <w:p w14:paraId="44951D19" w14:textId="77777777" w:rsidR="00B56164" w:rsidRPr="003634A1" w:rsidRDefault="0066039B">
      <w:pPr>
        <w:pStyle w:val="Compact"/>
        <w:numPr>
          <w:ilvl w:val="0"/>
          <w:numId w:val="2"/>
        </w:numPr>
        <w:rPr>
          <w:lang w:val="es-AR"/>
        </w:rPr>
      </w:pPr>
      <w:r w:rsidRPr="003634A1">
        <w:rPr>
          <w:b/>
          <w:bCs/>
          <w:lang w:val="es-AR"/>
        </w:rPr>
        <w:t>Soluciones</w:t>
      </w:r>
      <w:r w:rsidRPr="003634A1">
        <w:rPr>
          <w:lang w:val="es-AR"/>
        </w:rPr>
        <w:t>: ordenamientos, elementos, restitución vs. suplencia.</w:t>
      </w:r>
    </w:p>
    <w:p w14:paraId="44951D1A" w14:textId="77777777" w:rsidR="00B56164" w:rsidRDefault="0066039B">
      <w:pPr>
        <w:pStyle w:val="Compact"/>
        <w:numPr>
          <w:ilvl w:val="0"/>
          <w:numId w:val="2"/>
        </w:numPr>
      </w:pPr>
      <w:proofErr w:type="spellStart"/>
      <w:r>
        <w:rPr>
          <w:b/>
          <w:bCs/>
        </w:rPr>
        <w:t>Rupturas</w:t>
      </w:r>
      <w:proofErr w:type="spellEnd"/>
      <w:r>
        <w:t xml:space="preserve"> (</w:t>
      </w:r>
      <w:proofErr w:type="spellStart"/>
      <w:r>
        <w:t>desencadenamiento</w:t>
      </w:r>
      <w:proofErr w:type="spellEnd"/>
      <w:r>
        <w:t>).</w:t>
      </w:r>
    </w:p>
    <w:p w14:paraId="44951D1B" w14:textId="77777777" w:rsidR="00B56164" w:rsidRDefault="0066039B">
      <w:pPr>
        <w:pStyle w:val="Compact"/>
        <w:numPr>
          <w:ilvl w:val="0"/>
          <w:numId w:val="2"/>
        </w:numPr>
      </w:pPr>
      <w:r>
        <w:rPr>
          <w:b/>
          <w:bCs/>
        </w:rPr>
        <w:t>Psicosis no desencadenadas</w:t>
      </w:r>
      <w:r>
        <w:t>: criterios.</w:t>
      </w:r>
    </w:p>
    <w:p w14:paraId="44951D1C" w14:textId="77777777" w:rsidR="00B56164" w:rsidRPr="003634A1" w:rsidRDefault="0066039B">
      <w:pPr>
        <w:pStyle w:val="Ttulo2"/>
        <w:rPr>
          <w:lang w:val="es-AR"/>
        </w:rPr>
      </w:pPr>
      <w:bookmarkStart w:id="3" w:name="lo-que-entra-sí-o-sí"/>
      <w:bookmarkEnd w:id="2"/>
      <w:r>
        <w:t>🎯</w:t>
      </w:r>
      <w:r w:rsidRPr="003634A1">
        <w:rPr>
          <w:lang w:val="es-AR"/>
        </w:rPr>
        <w:t xml:space="preserve"> Lo que entra sí o sí</w:t>
      </w:r>
    </w:p>
    <w:p w14:paraId="44951D1D" w14:textId="77777777" w:rsidR="00B56164" w:rsidRPr="003634A1" w:rsidRDefault="0066039B">
      <w:pPr>
        <w:pStyle w:val="Compact"/>
        <w:numPr>
          <w:ilvl w:val="0"/>
          <w:numId w:val="3"/>
        </w:numPr>
        <w:rPr>
          <w:lang w:val="es-AR"/>
        </w:rPr>
      </w:pPr>
      <w:r w:rsidRPr="003634A1">
        <w:rPr>
          <w:b/>
          <w:bCs/>
          <w:lang w:val="es-AR"/>
        </w:rPr>
        <w:t>Forclusión:</w:t>
      </w:r>
      <w:r w:rsidRPr="003634A1">
        <w:rPr>
          <w:lang w:val="es-AR"/>
        </w:rPr>
        <w:t xml:space="preserve"> término jurídico; </w:t>
      </w:r>
      <w:r w:rsidRPr="003634A1">
        <w:rPr>
          <w:b/>
          <w:bCs/>
          <w:lang w:val="es-AR"/>
        </w:rPr>
        <w:t>no fechable</w:t>
      </w:r>
      <w:r w:rsidRPr="003634A1">
        <w:rPr>
          <w:lang w:val="es-AR"/>
        </w:rPr>
        <w:t xml:space="preserve"> </w:t>
      </w:r>
      <w:r w:rsidRPr="003634A1">
        <w:rPr>
          <w:lang w:val="es-AR"/>
        </w:rPr>
        <w:t xml:space="preserve">(«ocurrió o no»); contracara de la </w:t>
      </w:r>
      <w:r w:rsidRPr="003634A1">
        <w:rPr>
          <w:b/>
          <w:bCs/>
          <w:lang w:val="es-AR"/>
        </w:rPr>
        <w:t>metáfora paterna</w:t>
      </w:r>
      <w:r w:rsidRPr="003634A1">
        <w:rPr>
          <w:lang w:val="es-AR"/>
        </w:rPr>
        <w:t xml:space="preserve">; en las psicosis </w:t>
      </w:r>
      <w:r w:rsidRPr="003634A1">
        <w:rPr>
          <w:b/>
          <w:bCs/>
          <w:lang w:val="es-AR"/>
        </w:rPr>
        <w:t>no hay Edipo</w:t>
      </w:r>
      <w:r w:rsidRPr="003634A1">
        <w:rPr>
          <w:lang w:val="es-AR"/>
        </w:rPr>
        <w:t xml:space="preserve">; consecuencias: </w:t>
      </w:r>
      <w:r w:rsidRPr="003634A1">
        <w:rPr>
          <w:b/>
          <w:bCs/>
          <w:lang w:val="es-AR"/>
        </w:rPr>
        <w:t>sin límite ni salida</w:t>
      </w:r>
      <w:r w:rsidRPr="003634A1">
        <w:rPr>
          <w:lang w:val="es-AR"/>
        </w:rPr>
        <w:t xml:space="preserve">, </w:t>
      </w:r>
      <w:r w:rsidRPr="003634A1">
        <w:rPr>
          <w:b/>
          <w:bCs/>
          <w:lang w:val="es-AR"/>
        </w:rPr>
        <w:t>elisión del falo</w:t>
      </w:r>
      <w:r w:rsidRPr="003634A1">
        <w:rPr>
          <w:lang w:val="es-AR"/>
        </w:rPr>
        <w:t xml:space="preserve"> (significante del deseo, holofrase, significación absoluta, medida y valor, sexuación, vitalización, relación paranoica</w:t>
      </w:r>
      <w:r w:rsidRPr="003634A1">
        <w:rPr>
          <w:lang w:val="es-AR"/>
        </w:rPr>
        <w:t xml:space="preserve">), </w:t>
      </w:r>
      <w:r w:rsidRPr="003634A1">
        <w:rPr>
          <w:b/>
          <w:bCs/>
          <w:lang w:val="es-AR"/>
        </w:rPr>
        <w:t xml:space="preserve">no extracción del objeto </w:t>
      </w:r>
      <w:r w:rsidRPr="003634A1">
        <w:rPr>
          <w:b/>
          <w:bCs/>
          <w:i/>
          <w:iCs/>
          <w:lang w:val="es-AR"/>
        </w:rPr>
        <w:t>a</w:t>
      </w:r>
      <w:r w:rsidRPr="003634A1">
        <w:rPr>
          <w:lang w:val="es-AR"/>
        </w:rPr>
        <w:t xml:space="preserve">, </w:t>
      </w:r>
      <w:r w:rsidRPr="003634A1">
        <w:rPr>
          <w:b/>
          <w:bCs/>
          <w:lang w:val="es-AR"/>
        </w:rPr>
        <w:t>fracaso del fantasma</w:t>
      </w:r>
      <w:r w:rsidRPr="003634A1">
        <w:rPr>
          <w:lang w:val="es-AR"/>
        </w:rPr>
        <w:t xml:space="preserve">, cuerpo y afecto, </w:t>
      </w:r>
      <w:r w:rsidRPr="003634A1">
        <w:rPr>
          <w:b/>
          <w:bCs/>
          <w:lang w:val="es-AR"/>
        </w:rPr>
        <w:t>fuera de discurso</w:t>
      </w:r>
      <w:r w:rsidRPr="003634A1">
        <w:rPr>
          <w:lang w:val="es-AR"/>
        </w:rPr>
        <w:t>.</w:t>
      </w:r>
    </w:p>
    <w:p w14:paraId="44951D1E" w14:textId="77777777" w:rsidR="00B56164" w:rsidRPr="003634A1" w:rsidRDefault="0066039B">
      <w:pPr>
        <w:pStyle w:val="Compact"/>
        <w:numPr>
          <w:ilvl w:val="0"/>
          <w:numId w:val="3"/>
        </w:numPr>
        <w:rPr>
          <w:lang w:val="es-AR"/>
        </w:rPr>
      </w:pPr>
      <w:r w:rsidRPr="003634A1">
        <w:rPr>
          <w:b/>
          <w:bCs/>
          <w:lang w:val="es-AR"/>
        </w:rPr>
        <w:t>Fenómeno elemental:</w:t>
      </w:r>
      <w:r w:rsidRPr="003634A1">
        <w:rPr>
          <w:lang w:val="es-AR"/>
        </w:rPr>
        <w:t xml:space="preserve"> definición </w:t>
      </w:r>
      <w:r w:rsidRPr="003634A1">
        <w:rPr>
          <w:b/>
          <w:bCs/>
          <w:lang w:val="es-AR"/>
        </w:rPr>
        <w:t>lógica</w:t>
      </w:r>
      <w:r w:rsidRPr="003634A1">
        <w:rPr>
          <w:lang w:val="es-AR"/>
        </w:rPr>
        <w:t xml:space="preserve"> (verifica la estructura misma) vs. referencias clínicas del Seminario 3 (desencadenamiento): alucinaciones, ideas delirantes, des</w:t>
      </w:r>
      <w:r w:rsidRPr="003634A1">
        <w:rPr>
          <w:lang w:val="es-AR"/>
        </w:rPr>
        <w:t xml:space="preserve">estructuración del cuerpo y el yo, </w:t>
      </w:r>
      <w:proofErr w:type="spellStart"/>
      <w:r w:rsidRPr="003634A1">
        <w:rPr>
          <w:lang w:val="es-AR"/>
        </w:rPr>
        <w:t>desafectivización</w:t>
      </w:r>
      <w:proofErr w:type="spellEnd"/>
      <w:r w:rsidRPr="003634A1">
        <w:rPr>
          <w:lang w:val="es-AR"/>
        </w:rPr>
        <w:t>, padecimiento ilimitado/pasaje al acto.</w:t>
      </w:r>
    </w:p>
    <w:p w14:paraId="44951D1F" w14:textId="77777777" w:rsidR="00B56164" w:rsidRPr="003634A1" w:rsidRDefault="0066039B">
      <w:pPr>
        <w:pStyle w:val="Compact"/>
        <w:numPr>
          <w:ilvl w:val="0"/>
          <w:numId w:val="3"/>
        </w:numPr>
        <w:rPr>
          <w:lang w:val="es-AR"/>
        </w:rPr>
      </w:pPr>
      <w:r w:rsidRPr="003634A1">
        <w:rPr>
          <w:b/>
          <w:bCs/>
          <w:lang w:val="es-AR"/>
        </w:rPr>
        <w:t>Soluciones:</w:t>
      </w:r>
      <w:r w:rsidRPr="003634A1">
        <w:rPr>
          <w:lang w:val="es-AR"/>
        </w:rPr>
        <w:t xml:space="preserve"> por </w:t>
      </w:r>
      <w:r w:rsidRPr="003634A1">
        <w:rPr>
          <w:b/>
          <w:bCs/>
          <w:lang w:val="es-AR"/>
        </w:rPr>
        <w:t>eficacia</w:t>
      </w:r>
      <w:r w:rsidRPr="003634A1">
        <w:rPr>
          <w:lang w:val="es-AR"/>
        </w:rPr>
        <w:t xml:space="preserve"> (imbatibles/infantiles; hebefrenia; soporte eficaz que se cae tarde: Schreber; muy eficaces: no desencadenadas: Joyce) y por </w:t>
      </w:r>
      <w:r w:rsidRPr="003634A1">
        <w:rPr>
          <w:b/>
          <w:bCs/>
          <w:lang w:val="es-AR"/>
        </w:rPr>
        <w:t>elementos</w:t>
      </w:r>
      <w:r w:rsidRPr="003634A1">
        <w:rPr>
          <w:lang w:val="es-AR"/>
        </w:rPr>
        <w:t xml:space="preserve"> (co</w:t>
      </w:r>
      <w:r w:rsidRPr="003634A1">
        <w:rPr>
          <w:lang w:val="es-AR"/>
        </w:rPr>
        <w:t xml:space="preserve">mpensación imaginaria, nombre, obra, cuerpo, ideología/causa, sustancias, pensamiento/lógica); </w:t>
      </w:r>
      <w:r w:rsidRPr="003634A1">
        <w:rPr>
          <w:b/>
          <w:bCs/>
          <w:lang w:val="es-AR"/>
        </w:rPr>
        <w:t>restitución</w:t>
      </w:r>
      <w:r w:rsidRPr="003634A1">
        <w:rPr>
          <w:lang w:val="es-AR"/>
        </w:rPr>
        <w:t xml:space="preserve"> (delirio) ≠ </w:t>
      </w:r>
      <w:r w:rsidRPr="003634A1">
        <w:rPr>
          <w:b/>
          <w:bCs/>
          <w:lang w:val="es-AR"/>
        </w:rPr>
        <w:t>suplencia</w:t>
      </w:r>
      <w:r w:rsidRPr="003634A1">
        <w:rPr>
          <w:lang w:val="es-AR"/>
        </w:rPr>
        <w:t>.</w:t>
      </w:r>
    </w:p>
    <w:p w14:paraId="44951D20" w14:textId="77777777" w:rsidR="00B56164" w:rsidRPr="003634A1" w:rsidRDefault="0066039B">
      <w:pPr>
        <w:pStyle w:val="Compact"/>
        <w:numPr>
          <w:ilvl w:val="0"/>
          <w:numId w:val="3"/>
        </w:numPr>
        <w:rPr>
          <w:lang w:val="es-AR"/>
        </w:rPr>
      </w:pPr>
      <w:r w:rsidRPr="003634A1">
        <w:rPr>
          <w:b/>
          <w:bCs/>
          <w:lang w:val="es-AR"/>
        </w:rPr>
        <w:t>Rupturas:</w:t>
      </w:r>
      <w:r w:rsidRPr="003634A1">
        <w:rPr>
          <w:lang w:val="es-AR"/>
        </w:rPr>
        <w:t xml:space="preserve"> </w:t>
      </w:r>
      <w:proofErr w:type="spellStart"/>
      <w:r w:rsidRPr="003634A1">
        <w:rPr>
          <w:i/>
          <w:iCs/>
          <w:lang w:val="es-AR"/>
        </w:rPr>
        <w:t>Versagung</w:t>
      </w:r>
      <w:proofErr w:type="spellEnd"/>
      <w:r w:rsidRPr="003634A1">
        <w:rPr>
          <w:lang w:val="es-AR"/>
        </w:rPr>
        <w:t xml:space="preserve">: se convoca la </w:t>
      </w:r>
      <w:proofErr w:type="spellStart"/>
      <w:r w:rsidRPr="003634A1">
        <w:rPr>
          <w:b/>
          <w:bCs/>
          <w:lang w:val="es-AR"/>
        </w:rPr>
        <w:t>terceridad</w:t>
      </w:r>
      <w:proofErr w:type="spellEnd"/>
      <w:r w:rsidRPr="003634A1">
        <w:rPr>
          <w:b/>
          <w:bCs/>
          <w:lang w:val="es-AR"/>
        </w:rPr>
        <w:t xml:space="preserve"> de la Ley</w:t>
      </w:r>
      <w:r w:rsidRPr="003634A1">
        <w:rPr>
          <w:lang w:val="es-AR"/>
        </w:rPr>
        <w:t xml:space="preserve"> (paternidad, autoridad), la </w:t>
      </w:r>
      <w:r w:rsidRPr="003634A1">
        <w:rPr>
          <w:b/>
          <w:bCs/>
          <w:lang w:val="es-AR"/>
        </w:rPr>
        <w:t>sexualidad</w:t>
      </w:r>
      <w:r w:rsidRPr="003634A1">
        <w:rPr>
          <w:lang w:val="es-AR"/>
        </w:rPr>
        <w:t>, la pérdida del lugar o nombre,</w:t>
      </w:r>
      <w:r w:rsidRPr="003634A1">
        <w:rPr>
          <w:lang w:val="es-AR"/>
        </w:rPr>
        <w:t xml:space="preserve"> el vínculo social, las sustancias; </w:t>
      </w:r>
      <w:proofErr w:type="gramStart"/>
      <w:r w:rsidRPr="003634A1">
        <w:rPr>
          <w:b/>
          <w:bCs/>
          <w:lang w:val="es-AR"/>
        </w:rPr>
        <w:t>efecto cascada</w:t>
      </w:r>
      <w:proofErr w:type="gramEnd"/>
      <w:r w:rsidRPr="003634A1">
        <w:rPr>
          <w:lang w:val="es-AR"/>
        </w:rPr>
        <w:t xml:space="preserve">; </w:t>
      </w:r>
      <w:r w:rsidRPr="003634A1">
        <w:rPr>
          <w:b/>
          <w:bCs/>
          <w:lang w:val="es-AR"/>
        </w:rPr>
        <w:t>desenganches</w:t>
      </w:r>
      <w:r w:rsidRPr="003634A1">
        <w:rPr>
          <w:lang w:val="es-AR"/>
        </w:rPr>
        <w:t xml:space="preserve"> vs. desencadenamientos.</w:t>
      </w:r>
    </w:p>
    <w:p w14:paraId="44951D21" w14:textId="77777777" w:rsidR="00B56164" w:rsidRPr="003634A1" w:rsidRDefault="0066039B">
      <w:pPr>
        <w:pStyle w:val="Compact"/>
        <w:numPr>
          <w:ilvl w:val="0"/>
          <w:numId w:val="3"/>
        </w:numPr>
        <w:rPr>
          <w:lang w:val="es-AR"/>
        </w:rPr>
      </w:pPr>
      <w:r w:rsidRPr="003634A1">
        <w:rPr>
          <w:b/>
          <w:bCs/>
          <w:lang w:val="es-AR"/>
        </w:rPr>
        <w:t>No desencadenadas:</w:t>
      </w:r>
      <w:r w:rsidRPr="003634A1">
        <w:rPr>
          <w:lang w:val="es-AR"/>
        </w:rPr>
        <w:t xml:space="preserve"> automatismo/pequeño automatismo, </w:t>
      </w:r>
      <w:r w:rsidRPr="003634A1">
        <w:rPr>
          <w:b/>
          <w:bCs/>
          <w:lang w:val="es-AR"/>
        </w:rPr>
        <w:t>vacío de significación/perplejidad</w:t>
      </w:r>
      <w:r w:rsidRPr="003634A1">
        <w:rPr>
          <w:lang w:val="es-AR"/>
        </w:rPr>
        <w:t xml:space="preserve">, </w:t>
      </w:r>
      <w:r w:rsidRPr="003634A1">
        <w:rPr>
          <w:b/>
          <w:bCs/>
          <w:lang w:val="es-AR"/>
        </w:rPr>
        <w:t>fijeza de la significación</w:t>
      </w:r>
      <w:r w:rsidRPr="003634A1">
        <w:rPr>
          <w:lang w:val="es-AR"/>
        </w:rPr>
        <w:t xml:space="preserve">, discordancia, personalidad como fachada, </w:t>
      </w:r>
      <w:r w:rsidRPr="003634A1">
        <w:rPr>
          <w:b/>
          <w:bCs/>
          <w:lang w:val="es-AR"/>
        </w:rPr>
        <w:t>inexistenc</w:t>
      </w:r>
      <w:r w:rsidRPr="003634A1">
        <w:rPr>
          <w:b/>
          <w:bCs/>
          <w:lang w:val="es-AR"/>
        </w:rPr>
        <w:t>ia de la historia</w:t>
      </w:r>
      <w:r w:rsidRPr="003634A1">
        <w:rPr>
          <w:lang w:val="es-AR"/>
        </w:rPr>
        <w:t xml:space="preserve">, </w:t>
      </w:r>
      <w:r w:rsidRPr="003634A1">
        <w:rPr>
          <w:b/>
          <w:bCs/>
          <w:lang w:val="es-AR"/>
        </w:rPr>
        <w:t>ausencia de angustia/deslocalización del afecto</w:t>
      </w:r>
      <w:r w:rsidRPr="003634A1">
        <w:rPr>
          <w:lang w:val="es-AR"/>
        </w:rPr>
        <w:t>, fenómenos corporales; «no hay signo patognomónico».</w:t>
      </w:r>
    </w:p>
    <w:p w14:paraId="44951D22" w14:textId="77777777" w:rsidR="00B56164" w:rsidRDefault="0066039B">
      <w:r>
        <w:pict w14:anchorId="44951E5F">
          <v:rect id="_x0000_i4571" style="width:0;height:1.5pt" o:hralign="center" o:hrstd="t" o:hr="t"/>
        </w:pict>
      </w:r>
    </w:p>
    <w:p w14:paraId="44951D23" w14:textId="594A9B5A" w:rsidR="00B56164" w:rsidRPr="003634A1" w:rsidRDefault="0066039B">
      <w:pPr>
        <w:pStyle w:val="Ttulo2"/>
        <w:pageBreakBefore/>
        <w:rPr>
          <w:lang w:val="es-AR"/>
        </w:rPr>
      </w:pPr>
      <w:bookmarkStart w:id="4" w:name="Xaf6daf0e7c8552d61f2a6d40531a48d8eef7f3b"/>
      <w:bookmarkEnd w:id="3"/>
      <w:r w:rsidRPr="003634A1">
        <w:rPr>
          <w:lang w:val="es-AR"/>
        </w:rPr>
        <w:lastRenderedPageBreak/>
        <w:t>1.</w:t>
      </w:r>
      <w:r w:rsidRPr="003634A1">
        <w:rPr>
          <w:lang w:val="es-AR"/>
        </w:rPr>
        <w:t xml:space="preserve"> La forclusión del Nombre-del-Padre y sus consecuencias estructurales</w:t>
      </w:r>
    </w:p>
    <w:p w14:paraId="44951D24" w14:textId="77777777" w:rsidR="00B56164" w:rsidRPr="003634A1" w:rsidRDefault="0066039B">
      <w:pPr>
        <w:pStyle w:val="Textodebloque"/>
        <w:rPr>
          <w:lang w:val="es-AR"/>
        </w:rPr>
      </w:pPr>
      <w:r w:rsidRPr="003634A1">
        <w:rPr>
          <w:i/>
          <w:iCs/>
          <w:lang w:val="es-AR"/>
        </w:rPr>
        <w:t>Desarrolle el concepto de forclusión del No</w:t>
      </w:r>
      <w:r w:rsidRPr="003634A1">
        <w:rPr>
          <w:i/>
          <w:iCs/>
          <w:lang w:val="es-AR"/>
        </w:rPr>
        <w:t>mbre-del-Padre. ¿Cuáles son sus consecuencias estructurales?</w:t>
      </w:r>
    </w:p>
    <w:p w14:paraId="44951D25" w14:textId="77777777" w:rsidR="00B56164" w:rsidRPr="003634A1" w:rsidRDefault="0066039B">
      <w:pPr>
        <w:pStyle w:val="Ttulo3"/>
        <w:rPr>
          <w:lang w:val="es-AR"/>
        </w:rPr>
      </w:pPr>
      <w:bookmarkStart w:id="5" w:name="respuesta-modelo"/>
      <w:r w:rsidRPr="003634A1">
        <w:rPr>
          <w:lang w:val="es-AR"/>
        </w:rPr>
        <w:t>1.1 Respuesta modelo</w:t>
      </w:r>
    </w:p>
    <w:p w14:paraId="44951D26" w14:textId="77777777" w:rsidR="00B56164" w:rsidRPr="003634A1" w:rsidRDefault="0066039B">
      <w:pPr>
        <w:pStyle w:val="RecuadroEsqueleto"/>
        <w:rPr>
          <w:lang w:val="es-AR"/>
        </w:rPr>
      </w:pPr>
      <w:r w:rsidRPr="003634A1">
        <w:rPr>
          <w:b/>
          <w:bCs/>
          <w:lang w:val="es-AR"/>
        </w:rPr>
        <w:t>Esqueleto de la respuesta:</w:t>
      </w:r>
    </w:p>
    <w:p w14:paraId="44951D27" w14:textId="77777777" w:rsidR="00B56164" w:rsidRPr="003634A1" w:rsidRDefault="0066039B">
      <w:pPr>
        <w:pStyle w:val="RecuadroEsqueleto"/>
        <w:rPr>
          <w:lang w:val="es-AR"/>
        </w:rPr>
      </w:pPr>
      <w:r w:rsidRPr="003634A1">
        <w:rPr>
          <w:lang w:val="es-AR"/>
        </w:rPr>
        <w:t xml:space="preserve">1. </w:t>
      </w:r>
      <w:r w:rsidRPr="003634A1">
        <w:rPr>
          <w:b/>
          <w:bCs/>
          <w:lang w:val="es-AR"/>
        </w:rPr>
        <w:t>Tesis:</w:t>
      </w:r>
      <w:r w:rsidRPr="003634A1">
        <w:rPr>
          <w:lang w:val="es-AR"/>
        </w:rPr>
        <w:t xml:space="preserve"> en las psicosis el lazo del sujeto al Otro no fue legalizado por el Padre (</w:t>
      </w:r>
      <w:proofErr w:type="spellStart"/>
      <w:r w:rsidRPr="003634A1">
        <w:rPr>
          <w:lang w:val="es-AR"/>
        </w:rPr>
        <w:t>Belucci</w:t>
      </w:r>
      <w:proofErr w:type="spellEnd"/>
      <w:r w:rsidRPr="003634A1">
        <w:rPr>
          <w:lang w:val="es-AR"/>
        </w:rPr>
        <w:t>, 2014b, p. 15).</w:t>
      </w:r>
    </w:p>
    <w:p w14:paraId="44951D28" w14:textId="77777777" w:rsidR="00B56164" w:rsidRPr="003634A1" w:rsidRDefault="0066039B">
      <w:pPr>
        <w:pStyle w:val="RecuadroEsqueleto"/>
        <w:rPr>
          <w:lang w:val="es-AR"/>
        </w:rPr>
      </w:pPr>
      <w:r w:rsidRPr="003634A1">
        <w:rPr>
          <w:lang w:val="es-AR"/>
        </w:rPr>
        <w:t xml:space="preserve">2. </w:t>
      </w:r>
      <w:r w:rsidRPr="003634A1">
        <w:rPr>
          <w:b/>
          <w:bCs/>
          <w:lang w:val="es-AR"/>
        </w:rPr>
        <w:t>Forclusión:</w:t>
      </w:r>
      <w:r w:rsidRPr="003634A1">
        <w:rPr>
          <w:lang w:val="es-AR"/>
        </w:rPr>
        <w:t xml:space="preserve"> término jurídico: un de</w:t>
      </w:r>
      <w:r w:rsidRPr="003634A1">
        <w:rPr>
          <w:lang w:val="es-AR"/>
        </w:rPr>
        <w:t>recho no ejercido a tiempo ya no puede ejercerse; no es fechable (</w:t>
      </w:r>
      <w:proofErr w:type="spellStart"/>
      <w:r w:rsidRPr="003634A1">
        <w:rPr>
          <w:lang w:val="es-AR"/>
        </w:rPr>
        <w:t>Belucci</w:t>
      </w:r>
      <w:proofErr w:type="spellEnd"/>
      <w:r w:rsidRPr="003634A1">
        <w:rPr>
          <w:lang w:val="es-AR"/>
        </w:rPr>
        <w:t>, 2014b, p. 16).</w:t>
      </w:r>
    </w:p>
    <w:p w14:paraId="44951D29" w14:textId="77777777" w:rsidR="00B56164" w:rsidRPr="003634A1" w:rsidRDefault="0066039B">
      <w:pPr>
        <w:pStyle w:val="RecuadroEsqueleto"/>
        <w:rPr>
          <w:lang w:val="es-AR"/>
        </w:rPr>
      </w:pPr>
      <w:r w:rsidRPr="003634A1">
        <w:rPr>
          <w:lang w:val="es-AR"/>
        </w:rPr>
        <w:t xml:space="preserve">3. </w:t>
      </w:r>
      <w:r w:rsidRPr="003634A1">
        <w:rPr>
          <w:b/>
          <w:bCs/>
          <w:lang w:val="es-AR"/>
        </w:rPr>
        <w:t>Antecedente freudiano:</w:t>
      </w:r>
      <w:r w:rsidRPr="003634A1">
        <w:rPr>
          <w:lang w:val="es-AR"/>
        </w:rPr>
        <w:t xml:space="preserve"> la desestimación (</w:t>
      </w:r>
      <w:proofErr w:type="spellStart"/>
      <w:r w:rsidRPr="003634A1">
        <w:rPr>
          <w:i/>
          <w:iCs/>
          <w:lang w:val="es-AR"/>
        </w:rPr>
        <w:t>Verwerfung</w:t>
      </w:r>
      <w:proofErr w:type="spellEnd"/>
      <w:r w:rsidRPr="003634A1">
        <w:rPr>
          <w:lang w:val="es-AR"/>
        </w:rPr>
        <w:t>) de 1894 y el nuevo mundo exterior de 1924 (Freud, 1894/1996, p. 15; Freud, 1924/1996).</w:t>
      </w:r>
    </w:p>
    <w:p w14:paraId="44951D2A" w14:textId="77777777" w:rsidR="00B56164" w:rsidRPr="003634A1" w:rsidRDefault="0066039B">
      <w:pPr>
        <w:pStyle w:val="RecuadroEsqueleto"/>
        <w:rPr>
          <w:lang w:val="es-AR"/>
        </w:rPr>
      </w:pPr>
      <w:r w:rsidRPr="003634A1">
        <w:rPr>
          <w:lang w:val="es-AR"/>
        </w:rPr>
        <w:t xml:space="preserve">4. </w:t>
      </w:r>
      <w:r w:rsidRPr="003634A1">
        <w:rPr>
          <w:b/>
          <w:bCs/>
          <w:lang w:val="es-AR"/>
        </w:rPr>
        <w:t>Consecuencia 1:</w:t>
      </w:r>
      <w:r w:rsidRPr="003634A1">
        <w:rPr>
          <w:lang w:val="es-AR"/>
        </w:rPr>
        <w:t xml:space="preserve"> sin </w:t>
      </w:r>
      <w:r w:rsidRPr="003634A1">
        <w:rPr>
          <w:lang w:val="es-AR"/>
        </w:rPr>
        <w:t>límite ni salida; goce ilimitado; encerrona o errancia.</w:t>
      </w:r>
    </w:p>
    <w:p w14:paraId="44951D2B" w14:textId="77777777" w:rsidR="00B56164" w:rsidRPr="003634A1" w:rsidRDefault="0066039B">
      <w:pPr>
        <w:pStyle w:val="RecuadroEsqueleto"/>
        <w:rPr>
          <w:lang w:val="es-AR"/>
        </w:rPr>
      </w:pPr>
      <w:r w:rsidRPr="003634A1">
        <w:rPr>
          <w:lang w:val="es-AR"/>
        </w:rPr>
        <w:t xml:space="preserve">5. </w:t>
      </w:r>
      <w:r w:rsidRPr="003634A1">
        <w:rPr>
          <w:b/>
          <w:bCs/>
          <w:lang w:val="es-AR"/>
        </w:rPr>
        <w:t>Consecuencia 2:</w:t>
      </w:r>
      <w:r w:rsidRPr="003634A1">
        <w:rPr>
          <w:lang w:val="es-AR"/>
        </w:rPr>
        <w:t xml:space="preserve"> elisión del falo (holofrase, significaciones absolutas, medida, sexuación, vitalización).</w:t>
      </w:r>
    </w:p>
    <w:p w14:paraId="44951D2C" w14:textId="77777777" w:rsidR="00B56164" w:rsidRPr="003634A1" w:rsidRDefault="0066039B">
      <w:pPr>
        <w:pStyle w:val="RecuadroEsqueleto"/>
        <w:rPr>
          <w:lang w:val="es-AR"/>
        </w:rPr>
      </w:pPr>
      <w:r w:rsidRPr="003634A1">
        <w:rPr>
          <w:lang w:val="es-AR"/>
        </w:rPr>
        <w:t xml:space="preserve">6. </w:t>
      </w:r>
      <w:r w:rsidRPr="003634A1">
        <w:rPr>
          <w:b/>
          <w:bCs/>
          <w:lang w:val="es-AR"/>
        </w:rPr>
        <w:t>Cierre (otras consecuencias):</w:t>
      </w:r>
      <w:r w:rsidRPr="003634A1">
        <w:rPr>
          <w:lang w:val="es-AR"/>
        </w:rPr>
        <w:t xml:space="preserve"> no extracción del objeto </w:t>
      </w:r>
      <w:r w:rsidRPr="003634A1">
        <w:rPr>
          <w:i/>
          <w:iCs/>
          <w:lang w:val="es-AR"/>
        </w:rPr>
        <w:t>a</w:t>
      </w:r>
      <w:r w:rsidRPr="003634A1">
        <w:rPr>
          <w:lang w:val="es-AR"/>
        </w:rPr>
        <w:t>; fracaso del fantasma y del cuerpo; deslocalización del afecto; fuera de discurso.</w:t>
      </w:r>
    </w:p>
    <w:p w14:paraId="44951D2D" w14:textId="77777777" w:rsidR="00B56164" w:rsidRPr="003634A1" w:rsidRDefault="0066039B">
      <w:pPr>
        <w:pStyle w:val="Textoindependiente"/>
        <w:rPr>
          <w:lang w:val="es-AR"/>
        </w:rPr>
      </w:pPr>
      <w:r w:rsidRPr="003634A1">
        <w:rPr>
          <w:lang w:val="es-AR"/>
        </w:rPr>
        <w:t xml:space="preserve">En las psicosis, dice </w:t>
      </w:r>
      <w:proofErr w:type="spellStart"/>
      <w:r w:rsidRPr="003634A1">
        <w:rPr>
          <w:lang w:val="es-AR"/>
        </w:rPr>
        <w:t>Belucci</w:t>
      </w:r>
      <w:proofErr w:type="spellEnd"/>
      <w:r w:rsidRPr="003634A1">
        <w:rPr>
          <w:lang w:val="es-AR"/>
        </w:rPr>
        <w:t>, «</w:t>
      </w:r>
      <w:r w:rsidRPr="003634A1">
        <w:rPr>
          <w:b/>
          <w:bCs/>
          <w:lang w:val="es-AR"/>
        </w:rPr>
        <w:t>el lazo del sujeto al Otro no ha sido legalizado por el Padre</w:t>
      </w:r>
      <w:r w:rsidRPr="003634A1">
        <w:rPr>
          <w:lang w:val="es-AR"/>
        </w:rPr>
        <w:t>» (</w:t>
      </w:r>
      <w:proofErr w:type="spellStart"/>
      <w:r w:rsidRPr="003634A1">
        <w:rPr>
          <w:lang w:val="es-AR"/>
        </w:rPr>
        <w:t>Belucci</w:t>
      </w:r>
      <w:proofErr w:type="spellEnd"/>
      <w:r w:rsidRPr="003634A1">
        <w:rPr>
          <w:lang w:val="es-AR"/>
        </w:rPr>
        <w:t xml:space="preserve">, 2014b, p. 15). El Padre es un </w:t>
      </w:r>
      <w:r w:rsidRPr="003634A1">
        <w:rPr>
          <w:b/>
          <w:bCs/>
          <w:lang w:val="es-AR"/>
        </w:rPr>
        <w:t>operador</w:t>
      </w:r>
      <w:r w:rsidRPr="003634A1">
        <w:rPr>
          <w:lang w:val="es-AR"/>
        </w:rPr>
        <w:t xml:space="preserve"> de la estructura con una </w:t>
      </w:r>
      <w:r w:rsidRPr="003634A1">
        <w:rPr>
          <w:b/>
          <w:bCs/>
          <w:lang w:val="es-AR"/>
        </w:rPr>
        <w:t>pro</w:t>
      </w:r>
      <w:r w:rsidRPr="003634A1">
        <w:rPr>
          <w:b/>
          <w:bCs/>
          <w:lang w:val="es-AR"/>
        </w:rPr>
        <w:t>piedad ordenadora</w:t>
      </w:r>
      <w:r w:rsidRPr="003634A1">
        <w:rPr>
          <w:lang w:val="es-AR"/>
        </w:rPr>
        <w:t xml:space="preserve">, que aporta fundamentalmente la función de un </w:t>
      </w:r>
      <w:r w:rsidRPr="003634A1">
        <w:rPr>
          <w:b/>
          <w:bCs/>
          <w:lang w:val="es-AR"/>
        </w:rPr>
        <w:t>límite</w:t>
      </w:r>
      <w:r w:rsidRPr="003634A1">
        <w:rPr>
          <w:lang w:val="es-AR"/>
        </w:rPr>
        <w:t xml:space="preserve"> y la posibilidad de una </w:t>
      </w:r>
      <w:r w:rsidRPr="003634A1">
        <w:rPr>
          <w:b/>
          <w:bCs/>
          <w:lang w:val="es-AR"/>
        </w:rPr>
        <w:t>salida</w:t>
      </w:r>
      <w:r w:rsidRPr="003634A1">
        <w:rPr>
          <w:lang w:val="es-AR"/>
        </w:rPr>
        <w:t xml:space="preserve"> (metáfora paterna, que toma cuerpo en los tiempos del Edipo); si la Ley del Padre operó, el goce del Otro queda </w:t>
      </w:r>
      <w:r w:rsidRPr="003634A1">
        <w:rPr>
          <w:b/>
          <w:bCs/>
          <w:lang w:val="es-AR"/>
        </w:rPr>
        <w:t>negativizado</w:t>
      </w:r>
      <w:r w:rsidRPr="003634A1">
        <w:rPr>
          <w:lang w:val="es-AR"/>
        </w:rPr>
        <w:t>: hay una pérdida de goce en e</w:t>
      </w:r>
      <w:r w:rsidRPr="003634A1">
        <w:rPr>
          <w:lang w:val="es-AR"/>
        </w:rPr>
        <w:t>l origen que ya no será revertida (</w:t>
      </w:r>
      <w:proofErr w:type="spellStart"/>
      <w:r w:rsidRPr="003634A1">
        <w:rPr>
          <w:lang w:val="es-AR"/>
        </w:rPr>
        <w:t>Belucci</w:t>
      </w:r>
      <w:proofErr w:type="spellEnd"/>
      <w:r w:rsidRPr="003634A1">
        <w:rPr>
          <w:lang w:val="es-AR"/>
        </w:rPr>
        <w:t xml:space="preserve">, 2014b, pp. 15-16). Lacan postuló en 1958 el mecanismo de la </w:t>
      </w:r>
      <w:r w:rsidRPr="003634A1">
        <w:rPr>
          <w:b/>
          <w:bCs/>
          <w:lang w:val="es-AR"/>
        </w:rPr>
        <w:t>forclusión del Nombre-del-Padre</w:t>
      </w:r>
      <w:r w:rsidRPr="003634A1">
        <w:rPr>
          <w:lang w:val="es-AR"/>
        </w:rPr>
        <w:t xml:space="preserve">. «Forclusión» es un término del vocabulario </w:t>
      </w:r>
      <w:r w:rsidRPr="003634A1">
        <w:rPr>
          <w:b/>
          <w:bCs/>
          <w:lang w:val="es-AR"/>
        </w:rPr>
        <w:t>jurídico</w:t>
      </w:r>
      <w:r w:rsidRPr="003634A1">
        <w:rPr>
          <w:lang w:val="es-AR"/>
        </w:rPr>
        <w:t xml:space="preserve"> francés: un derecho o facultad no ejercido a su debido tiempo </w:t>
      </w:r>
      <w:r w:rsidRPr="003634A1">
        <w:rPr>
          <w:b/>
          <w:bCs/>
          <w:lang w:val="es-AR"/>
        </w:rPr>
        <w:t>ya no</w:t>
      </w:r>
      <w:r w:rsidRPr="003634A1">
        <w:rPr>
          <w:b/>
          <w:bCs/>
          <w:lang w:val="es-AR"/>
        </w:rPr>
        <w:t xml:space="preserve"> puede ejercerse con posterioridad</w:t>
      </w:r>
      <w:r w:rsidRPr="003634A1">
        <w:rPr>
          <w:lang w:val="es-AR"/>
        </w:rPr>
        <w:t xml:space="preserve">. Aplicado al Nombre-del-Padre: si este término ordenador </w:t>
      </w:r>
      <w:r w:rsidRPr="003634A1">
        <w:rPr>
          <w:b/>
          <w:bCs/>
          <w:lang w:val="es-AR"/>
        </w:rPr>
        <w:t>no ocupó su lugar en el Otro en el origen mismo de la estructura</w:t>
      </w:r>
      <w:r w:rsidRPr="003634A1">
        <w:rPr>
          <w:lang w:val="es-AR"/>
        </w:rPr>
        <w:t xml:space="preserve">, no podrá disponerse de él cuando se lo requiera y </w:t>
      </w:r>
      <w:r w:rsidRPr="003634A1">
        <w:rPr>
          <w:b/>
          <w:bCs/>
          <w:lang w:val="es-AR"/>
        </w:rPr>
        <w:t xml:space="preserve">el lazo del sujeto a su Otro no estará ordenado </w:t>
      </w:r>
      <w:r w:rsidRPr="003634A1">
        <w:rPr>
          <w:b/>
          <w:bCs/>
          <w:lang w:val="es-AR"/>
        </w:rPr>
        <w:t>por la Ley</w:t>
      </w:r>
      <w:r w:rsidRPr="003634A1">
        <w:rPr>
          <w:lang w:val="es-AR"/>
        </w:rPr>
        <w:t xml:space="preserve">. Es la </w:t>
      </w:r>
      <w:r w:rsidRPr="003634A1">
        <w:rPr>
          <w:b/>
          <w:bCs/>
          <w:lang w:val="es-AR"/>
        </w:rPr>
        <w:t>contracara de la metáfora paterna</w:t>
      </w:r>
      <w:r w:rsidRPr="003634A1">
        <w:rPr>
          <w:lang w:val="es-AR"/>
        </w:rPr>
        <w:t xml:space="preserve"> y, como ella, una operación </w:t>
      </w:r>
      <w:r w:rsidRPr="003634A1">
        <w:rPr>
          <w:b/>
          <w:bCs/>
          <w:lang w:val="es-AR"/>
        </w:rPr>
        <w:t>de la que solo se puede decir que ocurrió o no ocurrió</w:t>
      </w:r>
      <w:r w:rsidRPr="003634A1">
        <w:rPr>
          <w:lang w:val="es-AR"/>
        </w:rPr>
        <w:t xml:space="preserve">: no es fechable ni se despliega en la diacronía; y siendo la metáfora paterna condición del Edipo, se infiere que </w:t>
      </w:r>
      <w:r w:rsidRPr="003634A1">
        <w:rPr>
          <w:b/>
          <w:bCs/>
          <w:lang w:val="es-AR"/>
        </w:rPr>
        <w:t xml:space="preserve">en las </w:t>
      </w:r>
      <w:r w:rsidRPr="003634A1">
        <w:rPr>
          <w:b/>
          <w:bCs/>
          <w:lang w:val="es-AR"/>
        </w:rPr>
        <w:t>psicosis no lo hay</w:t>
      </w:r>
      <w:r w:rsidRPr="003634A1">
        <w:rPr>
          <w:lang w:val="es-AR"/>
        </w:rPr>
        <w:t xml:space="preserve"> (</w:t>
      </w:r>
      <w:proofErr w:type="spellStart"/>
      <w:r w:rsidRPr="003634A1">
        <w:rPr>
          <w:lang w:val="es-AR"/>
        </w:rPr>
        <w:t>Belucci</w:t>
      </w:r>
      <w:proofErr w:type="spellEnd"/>
      <w:r w:rsidRPr="003634A1">
        <w:rPr>
          <w:lang w:val="es-AR"/>
        </w:rPr>
        <w:t xml:space="preserve">, 2014b, p. 16). Antecedente freudiano: la </w:t>
      </w:r>
      <w:r w:rsidRPr="003634A1">
        <w:rPr>
          <w:b/>
          <w:bCs/>
          <w:lang w:val="es-AR"/>
        </w:rPr>
        <w:t>desestimación (</w:t>
      </w:r>
      <w:proofErr w:type="spellStart"/>
      <w:r w:rsidRPr="003634A1">
        <w:rPr>
          <w:b/>
          <w:bCs/>
          <w:i/>
          <w:iCs/>
          <w:lang w:val="es-AR"/>
        </w:rPr>
        <w:t>Verwerfung</w:t>
      </w:r>
      <w:proofErr w:type="spellEnd"/>
      <w:r w:rsidRPr="003634A1">
        <w:rPr>
          <w:b/>
          <w:bCs/>
          <w:lang w:val="es-AR"/>
        </w:rPr>
        <w:t>)</w:t>
      </w:r>
      <w:r w:rsidRPr="003634A1">
        <w:rPr>
          <w:lang w:val="es-AR"/>
        </w:rPr>
        <w:t xml:space="preserve"> de 1894 y el yo que «se crea, soberanamente, un nuevo mundo exterior e interior» (Freud, 1924/1996; Freud, 1894/1996, p. 15).</w:t>
      </w:r>
    </w:p>
    <w:p w14:paraId="44951D2E" w14:textId="77777777" w:rsidR="00B56164" w:rsidRPr="003634A1" w:rsidRDefault="0066039B">
      <w:pPr>
        <w:pStyle w:val="Textoindependiente"/>
        <w:rPr>
          <w:lang w:val="es-AR"/>
        </w:rPr>
      </w:pPr>
      <w:r w:rsidRPr="003634A1">
        <w:rPr>
          <w:lang w:val="es-AR"/>
        </w:rPr>
        <w:t xml:space="preserve">Las </w:t>
      </w:r>
      <w:r w:rsidRPr="003634A1">
        <w:rPr>
          <w:b/>
          <w:bCs/>
          <w:lang w:val="es-AR"/>
        </w:rPr>
        <w:t>consecuencias estructurales</w:t>
      </w:r>
      <w:r w:rsidRPr="003634A1">
        <w:rPr>
          <w:lang w:val="es-AR"/>
        </w:rPr>
        <w:t xml:space="preserve"> s</w:t>
      </w:r>
      <w:r w:rsidRPr="003634A1">
        <w:rPr>
          <w:lang w:val="es-AR"/>
        </w:rPr>
        <w:t xml:space="preserve">on: (1) </w:t>
      </w:r>
      <w:r w:rsidRPr="003634A1">
        <w:rPr>
          <w:b/>
          <w:bCs/>
          <w:lang w:val="es-AR"/>
        </w:rPr>
        <w:t>no hay límite ni salida garantizados</w:t>
      </w:r>
      <w:r w:rsidRPr="003634A1">
        <w:rPr>
          <w:lang w:val="es-AR"/>
        </w:rPr>
        <w:t xml:space="preserve">: el sujeto debe suplir lo que la estructura no aporta; si fracasa, se confronta a un </w:t>
      </w:r>
      <w:r w:rsidRPr="003634A1">
        <w:rPr>
          <w:b/>
          <w:bCs/>
          <w:lang w:val="es-AR"/>
        </w:rPr>
        <w:t>goce potencialmente ilimitado y arrasador</w:t>
      </w:r>
      <w:r w:rsidRPr="003634A1">
        <w:rPr>
          <w:lang w:val="es-AR"/>
        </w:rPr>
        <w:t>, entre la «</w:t>
      </w:r>
      <w:r w:rsidRPr="003634A1">
        <w:rPr>
          <w:b/>
          <w:bCs/>
          <w:lang w:val="es-AR"/>
        </w:rPr>
        <w:t>encerrona endogámica</w:t>
      </w:r>
      <w:r w:rsidRPr="003634A1">
        <w:rPr>
          <w:lang w:val="es-AR"/>
        </w:rPr>
        <w:t>» y la «</w:t>
      </w:r>
      <w:r w:rsidRPr="003634A1">
        <w:rPr>
          <w:b/>
          <w:bCs/>
          <w:lang w:val="es-AR"/>
        </w:rPr>
        <w:t>errancia</w:t>
      </w:r>
      <w:r w:rsidRPr="003634A1">
        <w:rPr>
          <w:lang w:val="es-AR"/>
        </w:rPr>
        <w:t>» (reducido a un residuo del Otro); (</w:t>
      </w:r>
      <w:r w:rsidRPr="003634A1">
        <w:rPr>
          <w:lang w:val="es-AR"/>
        </w:rPr>
        <w:t xml:space="preserve">2) la </w:t>
      </w:r>
      <w:r w:rsidRPr="003634A1">
        <w:rPr>
          <w:b/>
          <w:bCs/>
          <w:lang w:val="es-AR"/>
        </w:rPr>
        <w:t>elisión del falo</w:t>
      </w:r>
      <w:r w:rsidRPr="003634A1">
        <w:rPr>
          <w:lang w:val="es-AR"/>
        </w:rPr>
        <w:t xml:space="preserve">, segundo operador fundamental, con todas sus funciones afectadas: significante del deseo (rige la </w:t>
      </w:r>
      <w:r w:rsidRPr="003634A1">
        <w:rPr>
          <w:b/>
          <w:bCs/>
          <w:lang w:val="es-AR"/>
        </w:rPr>
        <w:t>holofrase</w:t>
      </w:r>
      <w:r w:rsidRPr="003634A1">
        <w:rPr>
          <w:lang w:val="es-AR"/>
        </w:rPr>
        <w:t xml:space="preserve">, no la lógica del intervalo), </w:t>
      </w:r>
      <w:r w:rsidRPr="003634A1">
        <w:rPr>
          <w:b/>
          <w:bCs/>
          <w:lang w:val="es-AR"/>
        </w:rPr>
        <w:t>significación fálica</w:t>
      </w:r>
      <w:r w:rsidRPr="003634A1">
        <w:rPr>
          <w:lang w:val="es-AR"/>
        </w:rPr>
        <w:t xml:space="preserve"> (emergen </w:t>
      </w:r>
      <w:r w:rsidRPr="003634A1">
        <w:rPr>
          <w:b/>
          <w:bCs/>
          <w:lang w:val="es-AR"/>
        </w:rPr>
        <w:t>significaciones absolutas</w:t>
      </w:r>
      <w:r w:rsidRPr="003634A1">
        <w:rPr>
          <w:lang w:val="es-AR"/>
        </w:rPr>
        <w:t>: intuiciones delirantes, neologismos, «</w:t>
      </w:r>
      <w:r w:rsidRPr="003634A1">
        <w:rPr>
          <w:lang w:val="es-AR"/>
        </w:rPr>
        <w:t xml:space="preserve">el Elegido»), </w:t>
      </w:r>
      <w:r w:rsidRPr="003634A1">
        <w:rPr>
          <w:b/>
          <w:bCs/>
          <w:lang w:val="es-AR"/>
        </w:rPr>
        <w:t>medida y valor</w:t>
      </w:r>
      <w:r w:rsidRPr="003634A1">
        <w:rPr>
          <w:lang w:val="es-AR"/>
        </w:rPr>
        <w:t xml:space="preserve"> (devaluación generalizada, o inflación megalómana del yo), </w:t>
      </w:r>
      <w:r w:rsidRPr="003634A1">
        <w:rPr>
          <w:b/>
          <w:bCs/>
          <w:lang w:val="es-AR"/>
        </w:rPr>
        <w:t>sexuación</w:t>
      </w:r>
      <w:r w:rsidRPr="003634A1">
        <w:rPr>
          <w:lang w:val="es-AR"/>
        </w:rPr>
        <w:t xml:space="preserve"> (desencadenamientos en la pubertad: «empuje-a-la-mujer»), </w:t>
      </w:r>
      <w:r w:rsidRPr="003634A1">
        <w:rPr>
          <w:b/>
          <w:bCs/>
          <w:lang w:val="es-AR"/>
        </w:rPr>
        <w:t>vitalización</w:t>
      </w:r>
      <w:r w:rsidRPr="003634A1">
        <w:rPr>
          <w:lang w:val="es-AR"/>
        </w:rPr>
        <w:t xml:space="preserve"> (desvitalización, inercia, pasaje al acto) y regulación de la </w:t>
      </w:r>
      <w:r w:rsidRPr="003634A1">
        <w:rPr>
          <w:b/>
          <w:bCs/>
          <w:lang w:val="es-AR"/>
        </w:rPr>
        <w:t>relación con los semejant</w:t>
      </w:r>
      <w:r w:rsidRPr="003634A1">
        <w:rPr>
          <w:b/>
          <w:bCs/>
          <w:lang w:val="es-AR"/>
        </w:rPr>
        <w:t>es</w:t>
      </w:r>
      <w:r w:rsidRPr="003634A1">
        <w:rPr>
          <w:lang w:val="es-AR"/>
        </w:rPr>
        <w:t xml:space="preserve"> (relación paranoica); (3) la </w:t>
      </w:r>
      <w:r w:rsidRPr="003634A1">
        <w:rPr>
          <w:b/>
          <w:bCs/>
          <w:lang w:val="es-AR"/>
        </w:rPr>
        <w:t xml:space="preserve">no extracción del objeto </w:t>
      </w:r>
      <w:r w:rsidRPr="003634A1">
        <w:rPr>
          <w:b/>
          <w:bCs/>
          <w:i/>
          <w:iCs/>
          <w:lang w:val="es-AR"/>
        </w:rPr>
        <w:t>a</w:t>
      </w:r>
      <w:r w:rsidRPr="003634A1">
        <w:rPr>
          <w:lang w:val="es-AR"/>
        </w:rPr>
        <w:t xml:space="preserve">, solidaria del </w:t>
      </w:r>
      <w:r w:rsidRPr="003634A1">
        <w:rPr>
          <w:b/>
          <w:bCs/>
          <w:lang w:val="es-AR"/>
        </w:rPr>
        <w:t>fracaso en la escritura del fantasma</w:t>
      </w:r>
      <w:r w:rsidRPr="003634A1">
        <w:rPr>
          <w:lang w:val="es-AR"/>
        </w:rPr>
        <w:t xml:space="preserve">: el sujeto queda como potencial objeto </w:t>
      </w:r>
      <w:r w:rsidRPr="003634A1">
        <w:rPr>
          <w:i/>
          <w:iCs/>
          <w:lang w:val="es-AR"/>
        </w:rPr>
        <w:t>a</w:t>
      </w:r>
      <w:r w:rsidRPr="003634A1">
        <w:rPr>
          <w:lang w:val="es-AR"/>
        </w:rPr>
        <w:t xml:space="preserve"> </w:t>
      </w:r>
      <w:proofErr w:type="spellStart"/>
      <w:r w:rsidRPr="003634A1">
        <w:rPr>
          <w:lang w:val="es-AR"/>
        </w:rPr>
        <w:t>a</w:t>
      </w:r>
      <w:proofErr w:type="spellEnd"/>
      <w:r w:rsidRPr="003634A1">
        <w:rPr>
          <w:lang w:val="es-AR"/>
        </w:rPr>
        <w:t xml:space="preserve"> merced del goce del Otro, y la realidad no está delimitada («le hace signo»); (4) </w:t>
      </w:r>
      <w:r w:rsidRPr="003634A1">
        <w:rPr>
          <w:b/>
          <w:bCs/>
          <w:lang w:val="es-AR"/>
        </w:rPr>
        <w:t>fracaso en la consti</w:t>
      </w:r>
      <w:r w:rsidRPr="003634A1">
        <w:rPr>
          <w:b/>
          <w:bCs/>
          <w:lang w:val="es-AR"/>
        </w:rPr>
        <w:t>tución de un cuerpo</w:t>
      </w:r>
      <w:r w:rsidRPr="003634A1">
        <w:rPr>
          <w:lang w:val="es-AR"/>
        </w:rPr>
        <w:t xml:space="preserve"> (fenómenos corporales; compensación por la unidad imaginaria del yo); (5) el </w:t>
      </w:r>
      <w:r w:rsidRPr="003634A1">
        <w:rPr>
          <w:b/>
          <w:bCs/>
          <w:lang w:val="es-AR"/>
        </w:rPr>
        <w:t>afecto se deslocaliza</w:t>
      </w:r>
      <w:r w:rsidRPr="003634A1">
        <w:rPr>
          <w:lang w:val="es-AR"/>
        </w:rPr>
        <w:t xml:space="preserve"> o falta (</w:t>
      </w:r>
      <w:proofErr w:type="spellStart"/>
      <w:r w:rsidRPr="003634A1">
        <w:rPr>
          <w:lang w:val="es-AR"/>
        </w:rPr>
        <w:t>desafectivización</w:t>
      </w:r>
      <w:proofErr w:type="spellEnd"/>
      <w:r w:rsidRPr="003634A1">
        <w:rPr>
          <w:lang w:val="es-AR"/>
        </w:rPr>
        <w:t xml:space="preserve">; </w:t>
      </w:r>
      <w:r w:rsidRPr="003634A1">
        <w:rPr>
          <w:b/>
          <w:bCs/>
          <w:lang w:val="es-AR"/>
        </w:rPr>
        <w:t>inexistencia de angustia</w:t>
      </w:r>
      <w:r w:rsidRPr="003634A1">
        <w:rPr>
          <w:lang w:val="es-AR"/>
        </w:rPr>
        <w:t xml:space="preserve">); (6) la </w:t>
      </w:r>
      <w:r w:rsidRPr="003634A1">
        <w:rPr>
          <w:b/>
          <w:bCs/>
          <w:lang w:val="es-AR"/>
        </w:rPr>
        <w:t>exclusión del lazo social, «fuera-de-discurso»</w:t>
      </w:r>
      <w:r w:rsidRPr="003634A1">
        <w:rPr>
          <w:lang w:val="es-AR"/>
        </w:rPr>
        <w:t>.</w:t>
      </w:r>
    </w:p>
    <w:p w14:paraId="44951D2F" w14:textId="77777777" w:rsidR="00B56164" w:rsidRPr="003634A1" w:rsidRDefault="0066039B">
      <w:pPr>
        <w:pStyle w:val="RecuadroAtencion"/>
        <w:rPr>
          <w:lang w:val="es-AR"/>
        </w:rPr>
      </w:pPr>
      <w:r w:rsidRPr="003634A1">
        <w:rPr>
          <w:lang w:val="es-AR"/>
        </w:rPr>
        <w:t>⚠</w:t>
      </w:r>
      <w:r w:rsidRPr="003634A1">
        <w:rPr>
          <w:lang w:val="es-AR"/>
        </w:rPr>
        <w:t xml:space="preserve"> </w:t>
      </w:r>
      <w:r w:rsidRPr="003634A1">
        <w:rPr>
          <w:b/>
          <w:bCs/>
          <w:lang w:val="es-AR"/>
        </w:rPr>
        <w:t>No confundir:</w:t>
      </w:r>
      <w:r w:rsidRPr="003634A1">
        <w:rPr>
          <w:lang w:val="es-AR"/>
        </w:rPr>
        <w:t xml:space="preserve"> forclusión </w:t>
      </w:r>
      <w:r w:rsidRPr="003634A1">
        <w:rPr>
          <w:lang w:val="es-AR"/>
        </w:rPr>
        <w:t xml:space="preserve">≠ represión: lo </w:t>
      </w:r>
      <w:proofErr w:type="spellStart"/>
      <w:r w:rsidRPr="003634A1">
        <w:rPr>
          <w:lang w:val="es-AR"/>
        </w:rPr>
        <w:t>forcluido</w:t>
      </w:r>
      <w:proofErr w:type="spellEnd"/>
      <w:r w:rsidRPr="003634A1">
        <w:rPr>
          <w:lang w:val="es-AR"/>
        </w:rPr>
        <w:t xml:space="preserve"> no retorna desde el inconsciente sino desde </w:t>
      </w:r>
      <w:r w:rsidRPr="003634A1">
        <w:rPr>
          <w:b/>
          <w:bCs/>
          <w:lang w:val="es-AR"/>
        </w:rPr>
        <w:t>lo real</w:t>
      </w:r>
      <w:r w:rsidRPr="003634A1">
        <w:rPr>
          <w:lang w:val="es-AR"/>
        </w:rPr>
        <w:t xml:space="preserve">. Y sin metáfora paterna </w:t>
      </w:r>
      <w:r w:rsidRPr="003634A1">
        <w:rPr>
          <w:b/>
          <w:bCs/>
          <w:lang w:val="es-AR"/>
        </w:rPr>
        <w:t>no hay Edipo</w:t>
      </w:r>
      <w:r w:rsidRPr="003634A1">
        <w:rPr>
          <w:lang w:val="es-AR"/>
        </w:rPr>
        <w:t>.</w:t>
      </w:r>
    </w:p>
    <w:p w14:paraId="44951D30" w14:textId="77777777" w:rsidR="00B56164" w:rsidRPr="003634A1" w:rsidRDefault="0066039B">
      <w:pPr>
        <w:pStyle w:val="Ttulo3"/>
        <w:rPr>
          <w:lang w:val="es-AR"/>
        </w:rPr>
      </w:pPr>
      <w:bookmarkStart w:id="6" w:name="desarrollo-ampliado"/>
      <w:bookmarkEnd w:id="5"/>
      <w:r w:rsidRPr="003634A1">
        <w:rPr>
          <w:lang w:val="es-AR"/>
        </w:rPr>
        <w:lastRenderedPageBreak/>
        <w:t>1.2 Desarrollo ampliado</w:t>
      </w:r>
    </w:p>
    <w:p w14:paraId="44951D31" w14:textId="77777777" w:rsidR="00B56164" w:rsidRPr="003634A1" w:rsidRDefault="0066039B">
      <w:pPr>
        <w:pStyle w:val="Ttulo4"/>
        <w:rPr>
          <w:lang w:val="es-AR"/>
        </w:rPr>
      </w:pPr>
      <w:bookmarkStart w:id="7" w:name="X6ca5963b48b6ff1cafcda285759df9dc1a7398b"/>
      <w:r w:rsidRPr="003634A1">
        <w:rPr>
          <w:lang w:val="es-AR"/>
        </w:rPr>
        <w:t>a) El Padre, la metáfora y el goce (</w:t>
      </w:r>
      <w:proofErr w:type="spellStart"/>
      <w:r w:rsidRPr="003634A1">
        <w:rPr>
          <w:lang w:val="es-AR"/>
        </w:rPr>
        <w:t>Belucci</w:t>
      </w:r>
      <w:proofErr w:type="spellEnd"/>
      <w:r w:rsidRPr="003634A1">
        <w:rPr>
          <w:lang w:val="es-AR"/>
        </w:rPr>
        <w:t xml:space="preserve">, 2014b, pp. 15-16; </w:t>
      </w:r>
      <w:proofErr w:type="spellStart"/>
      <w:r w:rsidRPr="003634A1">
        <w:rPr>
          <w:lang w:val="es-AR"/>
        </w:rPr>
        <w:t>Belucci</w:t>
      </w:r>
      <w:proofErr w:type="spellEnd"/>
      <w:r w:rsidRPr="003634A1">
        <w:rPr>
          <w:lang w:val="es-AR"/>
        </w:rPr>
        <w:t>, 2014a; Heinrich, 1997)</w:t>
      </w:r>
    </w:p>
    <w:p w14:paraId="44951D32" w14:textId="77777777" w:rsidR="00B56164" w:rsidRPr="003634A1" w:rsidRDefault="0066039B" w:rsidP="00B429EB">
      <w:pPr>
        <w:pStyle w:val="Compact"/>
        <w:numPr>
          <w:ilvl w:val="0"/>
          <w:numId w:val="4"/>
        </w:numPr>
        <w:ind w:right="-721"/>
        <w:rPr>
          <w:lang w:val="es-AR"/>
        </w:rPr>
      </w:pPr>
      <w:r w:rsidRPr="003634A1">
        <w:rPr>
          <w:b/>
          <w:bCs/>
          <w:lang w:val="es-AR"/>
        </w:rPr>
        <w:t>Estructura = campo del Otro</w:t>
      </w:r>
      <w:r w:rsidRPr="003634A1">
        <w:rPr>
          <w:lang w:val="es-AR"/>
        </w:rPr>
        <w:t>; el Padre como operador ordenador (a diferencia de cualquier otro operador) que posibilita un ordenamiento de los elementos de la est</w:t>
      </w:r>
      <w:r w:rsidRPr="003634A1">
        <w:rPr>
          <w:lang w:val="es-AR"/>
        </w:rPr>
        <w:t>ructura (</w:t>
      </w:r>
      <w:proofErr w:type="spellStart"/>
      <w:r w:rsidRPr="003634A1">
        <w:rPr>
          <w:lang w:val="es-AR"/>
        </w:rPr>
        <w:t>Belucci</w:t>
      </w:r>
      <w:proofErr w:type="spellEnd"/>
      <w:r w:rsidRPr="003634A1">
        <w:rPr>
          <w:lang w:val="es-AR"/>
        </w:rPr>
        <w:t xml:space="preserve">, 2014b, p. 15; </w:t>
      </w:r>
      <w:proofErr w:type="spellStart"/>
      <w:r w:rsidRPr="003634A1">
        <w:rPr>
          <w:lang w:val="es-AR"/>
        </w:rPr>
        <w:t>Belucci</w:t>
      </w:r>
      <w:proofErr w:type="spellEnd"/>
      <w:r w:rsidRPr="003634A1">
        <w:rPr>
          <w:lang w:val="es-AR"/>
        </w:rPr>
        <w:t>, 2014a, p. 2: «las llamadas estructuras clínicas no son otra cosa que los distintos modos particulares en los que se ordena la relación al campo del Otro… según los modos diferenciales de relación al Padre; si hubo o</w:t>
      </w:r>
      <w:r w:rsidRPr="003634A1">
        <w:rPr>
          <w:lang w:val="es-AR"/>
        </w:rPr>
        <w:t xml:space="preserve"> no inscripción del Nombre-del-Padre… delimita neurosis-perversión de psicosis»).</w:t>
      </w:r>
    </w:p>
    <w:p w14:paraId="44951D33" w14:textId="77777777" w:rsidR="00B56164" w:rsidRPr="003634A1" w:rsidRDefault="0066039B" w:rsidP="00B429EB">
      <w:pPr>
        <w:pStyle w:val="Compact"/>
        <w:numPr>
          <w:ilvl w:val="0"/>
          <w:numId w:val="4"/>
        </w:numPr>
        <w:ind w:right="-721"/>
        <w:rPr>
          <w:lang w:val="es-AR"/>
        </w:rPr>
      </w:pPr>
      <w:r w:rsidRPr="003634A1">
        <w:rPr>
          <w:b/>
          <w:bCs/>
          <w:lang w:val="es-AR"/>
        </w:rPr>
        <w:t>Relación a la palabra (</w:t>
      </w:r>
      <w:proofErr w:type="spellStart"/>
      <w:r w:rsidRPr="003634A1">
        <w:rPr>
          <w:b/>
          <w:bCs/>
          <w:lang w:val="es-AR"/>
        </w:rPr>
        <w:t>Belucci</w:t>
      </w:r>
      <w:proofErr w:type="spellEnd"/>
      <w:r w:rsidRPr="003634A1">
        <w:rPr>
          <w:b/>
          <w:bCs/>
          <w:lang w:val="es-AR"/>
        </w:rPr>
        <w:t>, 2014b, p. 15):</w:t>
      </w:r>
      <w:r w:rsidRPr="003634A1">
        <w:rPr>
          <w:lang w:val="es-AR"/>
        </w:rPr>
        <w:t xml:space="preserve"> </w:t>
      </w:r>
      <w:r w:rsidRPr="003634A1">
        <w:rPr>
          <w:lang w:val="es-AR"/>
        </w:rPr>
        <w:t xml:space="preserve">«el sujeto en las psicosis no está por fuera del lenguaje, pero tiene una relación con la palabra más problemática: no dispone de la palabra del mismo modo que en las neurosis»; es </w:t>
      </w:r>
      <w:r w:rsidRPr="003634A1">
        <w:rPr>
          <w:b/>
          <w:bCs/>
          <w:lang w:val="es-AR"/>
        </w:rPr>
        <w:t>hablado por el Otro</w:t>
      </w:r>
      <w:r w:rsidRPr="003634A1">
        <w:rPr>
          <w:lang w:val="es-AR"/>
        </w:rPr>
        <w:t>.</w:t>
      </w:r>
    </w:p>
    <w:p w14:paraId="44951D34" w14:textId="77777777" w:rsidR="00B56164" w:rsidRDefault="0066039B" w:rsidP="00B429EB">
      <w:pPr>
        <w:pStyle w:val="Compact"/>
        <w:numPr>
          <w:ilvl w:val="0"/>
          <w:numId w:val="4"/>
        </w:numPr>
        <w:ind w:right="-721"/>
      </w:pPr>
      <w:r w:rsidRPr="003634A1">
        <w:rPr>
          <w:b/>
          <w:bCs/>
          <w:lang w:val="es-AR"/>
        </w:rPr>
        <w:t>Apuntes (clase 17):</w:t>
      </w:r>
      <w:r w:rsidRPr="003634A1">
        <w:rPr>
          <w:lang w:val="es-AR"/>
        </w:rPr>
        <w:t xml:space="preserve"> «Estructura: Lacan A barrada: conj</w:t>
      </w:r>
      <w:r w:rsidRPr="003634A1">
        <w:rPr>
          <w:lang w:val="es-AR"/>
        </w:rPr>
        <w:t>unto de significantes que determinan al sujeto (insuficiente, lo cual genera el deseo). Nombre del Padre: ordenador de la estructura, ordenarse en la relación con el otro: función de límite… o una salida. Opción 1: límite; opción 2: salida. El Nombre del P</w:t>
      </w:r>
      <w:r w:rsidRPr="003634A1">
        <w:rPr>
          <w:lang w:val="es-AR"/>
        </w:rPr>
        <w:t xml:space="preserve">adre no aplica para el psicótico: ¿entonces cómo se suple esta ausencia? </w:t>
      </w:r>
      <w:proofErr w:type="spellStart"/>
      <w:r>
        <w:t>Forclusión</w:t>
      </w:r>
      <w:proofErr w:type="spellEnd"/>
      <w:r>
        <w:t xml:space="preserve"> del Nombre del Padre.»</w:t>
      </w:r>
    </w:p>
    <w:p w14:paraId="44951D35" w14:textId="77777777" w:rsidR="00B56164" w:rsidRPr="003634A1" w:rsidRDefault="0066039B" w:rsidP="00B429EB">
      <w:pPr>
        <w:pStyle w:val="Compact"/>
        <w:numPr>
          <w:ilvl w:val="0"/>
          <w:numId w:val="4"/>
        </w:numPr>
        <w:ind w:right="-721"/>
        <w:rPr>
          <w:lang w:val="es-AR"/>
        </w:rPr>
      </w:pPr>
      <w:r w:rsidRPr="003634A1">
        <w:rPr>
          <w:b/>
          <w:bCs/>
          <w:lang w:val="es-AR"/>
        </w:rPr>
        <w:t xml:space="preserve">El </w:t>
      </w:r>
      <w:proofErr w:type="spellStart"/>
      <w:r w:rsidRPr="003634A1">
        <w:rPr>
          <w:b/>
          <w:bCs/>
          <w:i/>
          <w:iCs/>
          <w:lang w:val="es-AR"/>
        </w:rPr>
        <w:t>fort</w:t>
      </w:r>
      <w:proofErr w:type="spellEnd"/>
      <w:r w:rsidRPr="003634A1">
        <w:rPr>
          <w:b/>
          <w:bCs/>
          <w:i/>
          <w:iCs/>
          <w:lang w:val="es-AR"/>
        </w:rPr>
        <w:t>-da</w:t>
      </w:r>
      <w:r w:rsidRPr="003634A1">
        <w:rPr>
          <w:b/>
          <w:bCs/>
          <w:lang w:val="es-AR"/>
        </w:rPr>
        <w:t xml:space="preserve"> y el «juicio del Otro» (Heinrich, 1997):</w:t>
      </w:r>
      <w:r w:rsidRPr="003634A1">
        <w:rPr>
          <w:lang w:val="es-AR"/>
        </w:rPr>
        <w:t xml:space="preserve"> el </w:t>
      </w:r>
      <w:proofErr w:type="spellStart"/>
      <w:r w:rsidRPr="003634A1">
        <w:rPr>
          <w:i/>
          <w:iCs/>
          <w:lang w:val="es-AR"/>
        </w:rPr>
        <w:t>fort</w:t>
      </w:r>
      <w:proofErr w:type="spellEnd"/>
      <w:r w:rsidRPr="003634A1">
        <w:rPr>
          <w:i/>
          <w:iCs/>
          <w:lang w:val="es-AR"/>
        </w:rPr>
        <w:t>-da</w:t>
      </w:r>
      <w:r w:rsidRPr="003634A1">
        <w:rPr>
          <w:lang w:val="es-AR"/>
        </w:rPr>
        <w:t xml:space="preserve"> (el nieto de Freud) </w:t>
      </w:r>
      <w:r w:rsidRPr="003634A1">
        <w:rPr>
          <w:b/>
          <w:bCs/>
          <w:lang w:val="es-AR"/>
        </w:rPr>
        <w:t>indica que la metáfora paterna ha operado</w:t>
      </w:r>
      <w:r w:rsidRPr="003634A1">
        <w:rPr>
          <w:lang w:val="es-AR"/>
        </w:rPr>
        <w:t xml:space="preserve">: el corte que introduce </w:t>
      </w:r>
      <w:r w:rsidRPr="003634A1">
        <w:rPr>
          <w:lang w:val="es-AR"/>
        </w:rPr>
        <w:t xml:space="preserve">entre el niño y la madre es </w:t>
      </w:r>
      <w:r w:rsidRPr="003634A1">
        <w:rPr>
          <w:b/>
          <w:bCs/>
          <w:lang w:val="es-AR"/>
        </w:rPr>
        <w:t>momento traumático</w:t>
      </w:r>
      <w:r w:rsidRPr="003634A1">
        <w:rPr>
          <w:lang w:val="es-AR"/>
        </w:rPr>
        <w:t xml:space="preserve">, corte que instituye a un sujeto deseante; Freud: «el niño ha logrado una importante </w:t>
      </w:r>
      <w:r w:rsidRPr="003634A1">
        <w:rPr>
          <w:b/>
          <w:bCs/>
          <w:lang w:val="es-AR"/>
        </w:rPr>
        <w:t>renuncia pulsional</w:t>
      </w:r>
      <w:r w:rsidRPr="003634A1">
        <w:rPr>
          <w:lang w:val="es-AR"/>
        </w:rPr>
        <w:t xml:space="preserve"> al permitir, sin protestar, que la madre se vaya». Tres tiempos: </w:t>
      </w:r>
      <w:proofErr w:type="gramStart"/>
      <w:r w:rsidRPr="003634A1">
        <w:rPr>
          <w:b/>
          <w:bCs/>
          <w:lang w:val="es-AR"/>
        </w:rPr>
        <w:t>renuncia pulsional</w:t>
      </w:r>
      <w:r w:rsidRPr="003634A1">
        <w:rPr>
          <w:lang w:val="es-AR"/>
        </w:rPr>
        <w:t>, el «o-o-o!</w:t>
      </w:r>
      <w:proofErr w:type="gramEnd"/>
      <w:r w:rsidRPr="003634A1">
        <w:rPr>
          <w:lang w:val="es-AR"/>
        </w:rPr>
        <w:t xml:space="preserve">», y el </w:t>
      </w:r>
      <w:r w:rsidRPr="003634A1">
        <w:rPr>
          <w:b/>
          <w:bCs/>
          <w:lang w:val="es-AR"/>
        </w:rPr>
        <w:t>«j</w:t>
      </w:r>
      <w:r w:rsidRPr="003634A1">
        <w:rPr>
          <w:b/>
          <w:bCs/>
          <w:lang w:val="es-AR"/>
        </w:rPr>
        <w:t>uicio del Otro»</w:t>
      </w:r>
      <w:r w:rsidRPr="003634A1">
        <w:rPr>
          <w:lang w:val="es-AR"/>
        </w:rPr>
        <w:t xml:space="preserve"> (la madre que interpreta como </w:t>
      </w:r>
      <w:r w:rsidRPr="003634A1">
        <w:rPr>
          <w:i/>
          <w:iCs/>
          <w:lang w:val="es-AR"/>
        </w:rPr>
        <w:t>Fort</w:t>
      </w:r>
      <w:r w:rsidRPr="003634A1">
        <w:rPr>
          <w:lang w:val="es-AR"/>
        </w:rPr>
        <w:t xml:space="preserve">): condición del </w:t>
      </w:r>
      <w:proofErr w:type="spellStart"/>
      <w:r w:rsidRPr="003634A1">
        <w:rPr>
          <w:i/>
          <w:iCs/>
          <w:lang w:val="es-AR"/>
        </w:rPr>
        <w:t>fort</w:t>
      </w:r>
      <w:proofErr w:type="spellEnd"/>
      <w:r w:rsidRPr="003634A1">
        <w:rPr>
          <w:i/>
          <w:iCs/>
          <w:lang w:val="es-AR"/>
        </w:rPr>
        <w:t>-da</w:t>
      </w:r>
      <w:r w:rsidRPr="003634A1">
        <w:rPr>
          <w:lang w:val="es-AR"/>
        </w:rPr>
        <w:t xml:space="preserve"> como </w:t>
      </w:r>
      <w:r w:rsidRPr="003634A1">
        <w:rPr>
          <w:b/>
          <w:bCs/>
          <w:lang w:val="es-AR"/>
        </w:rPr>
        <w:t>primera oposición simbólica</w:t>
      </w:r>
      <w:r w:rsidRPr="003634A1">
        <w:rPr>
          <w:lang w:val="es-AR"/>
        </w:rPr>
        <w:t xml:space="preserve">, constitutiva de un sujeto deseante. </w:t>
      </w:r>
      <w:r w:rsidRPr="003634A1">
        <w:rPr>
          <w:b/>
          <w:bCs/>
          <w:lang w:val="es-AR"/>
        </w:rPr>
        <w:t xml:space="preserve">«En la psicosis el corte con el Otro no se produjo, con lo cual tampoco se produce el </w:t>
      </w:r>
      <w:proofErr w:type="spellStart"/>
      <w:r w:rsidRPr="003634A1">
        <w:rPr>
          <w:b/>
          <w:bCs/>
          <w:lang w:val="es-AR"/>
        </w:rPr>
        <w:t>fort</w:t>
      </w:r>
      <w:proofErr w:type="spellEnd"/>
      <w:r w:rsidRPr="003634A1">
        <w:rPr>
          <w:b/>
          <w:bCs/>
          <w:lang w:val="es-AR"/>
        </w:rPr>
        <w:t>-da»</w:t>
      </w:r>
      <w:r w:rsidRPr="003634A1">
        <w:rPr>
          <w:lang w:val="es-AR"/>
        </w:rPr>
        <w:t>; «en la psicosis</w:t>
      </w:r>
      <w:r w:rsidRPr="003634A1">
        <w:rPr>
          <w:lang w:val="es-AR"/>
        </w:rPr>
        <w:t xml:space="preserve"> hay una </w:t>
      </w:r>
      <w:r w:rsidRPr="003634A1">
        <w:rPr>
          <w:b/>
          <w:bCs/>
          <w:lang w:val="es-AR"/>
        </w:rPr>
        <w:t>imposibilidad lógica de entrada en el discurso</w:t>
      </w:r>
      <w:r w:rsidRPr="003634A1">
        <w:rPr>
          <w:lang w:val="es-AR"/>
        </w:rPr>
        <w:t xml:space="preserve">, en la medida en que la metáfora paterna no ha operado» (Heinrich, 1997). Tabla de Heinrich: trauma / juicio del Otro / </w:t>
      </w:r>
      <w:proofErr w:type="spellStart"/>
      <w:r w:rsidRPr="003634A1">
        <w:rPr>
          <w:i/>
          <w:iCs/>
          <w:lang w:val="es-AR"/>
        </w:rPr>
        <w:t>fort</w:t>
      </w:r>
      <w:proofErr w:type="spellEnd"/>
      <w:r w:rsidRPr="003634A1">
        <w:rPr>
          <w:i/>
          <w:iCs/>
          <w:lang w:val="es-AR"/>
        </w:rPr>
        <w:t>-da</w:t>
      </w:r>
      <w:r w:rsidRPr="003634A1">
        <w:rPr>
          <w:lang w:val="es-AR"/>
        </w:rPr>
        <w:t>: psicosis NO-NO-NO; neurosis SÍ-SÍ-SÍ; bordes SÍ-NO</w:t>
      </w:r>
      <w:proofErr w:type="gramStart"/>
      <w:r w:rsidRPr="003634A1">
        <w:rPr>
          <w:lang w:val="es-AR"/>
        </w:rPr>
        <w:t>-«</w:t>
      </w:r>
      <w:proofErr w:type="gramEnd"/>
      <w:r w:rsidRPr="003634A1">
        <w:rPr>
          <w:lang w:val="es-AR"/>
        </w:rPr>
        <w:t xml:space="preserve">falta confianza en </w:t>
      </w:r>
      <w:r w:rsidRPr="003634A1">
        <w:rPr>
          <w:lang w:val="es-AR"/>
        </w:rPr>
        <w:t>el significante».</w:t>
      </w:r>
    </w:p>
    <w:p w14:paraId="44951D36" w14:textId="77777777" w:rsidR="00B56164" w:rsidRDefault="0066039B" w:rsidP="00B429EB">
      <w:pPr>
        <w:pStyle w:val="Compact"/>
        <w:numPr>
          <w:ilvl w:val="0"/>
          <w:numId w:val="4"/>
        </w:numPr>
        <w:ind w:right="-721"/>
      </w:pPr>
      <w:r w:rsidRPr="003634A1">
        <w:rPr>
          <w:b/>
          <w:bCs/>
          <w:lang w:val="es-AR"/>
        </w:rPr>
        <w:t xml:space="preserve">Antecedente freudiano, </w:t>
      </w:r>
      <w:r w:rsidRPr="003634A1">
        <w:rPr>
          <w:b/>
          <w:bCs/>
          <w:i/>
          <w:iCs/>
          <w:lang w:val="es-AR"/>
        </w:rPr>
        <w:t>Neurosis y psicosis</w:t>
      </w:r>
      <w:r w:rsidRPr="003634A1">
        <w:rPr>
          <w:b/>
          <w:bCs/>
          <w:lang w:val="es-AR"/>
        </w:rPr>
        <w:t xml:space="preserve"> (Freud, 1924/1996):</w:t>
      </w:r>
      <w:r w:rsidRPr="003634A1">
        <w:rPr>
          <w:lang w:val="es-AR"/>
        </w:rPr>
        <w:t xml:space="preserve"> «</w:t>
      </w:r>
      <w:r w:rsidRPr="003634A1">
        <w:rPr>
          <w:b/>
          <w:bCs/>
          <w:lang w:val="es-AR"/>
        </w:rPr>
        <w:t xml:space="preserve">La neurosis es el resultado de un conflicto entre el yo y su ello, en tanto que la psicosis es el desenlace análogo de una similar perturbación en los vínculos entre el yo y </w:t>
      </w:r>
      <w:r w:rsidRPr="003634A1">
        <w:rPr>
          <w:b/>
          <w:bCs/>
          <w:lang w:val="es-AR"/>
        </w:rPr>
        <w:t>el mundo exterior</w:t>
      </w:r>
      <w:r w:rsidRPr="003634A1">
        <w:rPr>
          <w:lang w:val="es-AR"/>
        </w:rPr>
        <w:t xml:space="preserve">.» Completada: </w:t>
      </w:r>
      <w:r w:rsidRPr="003634A1">
        <w:rPr>
          <w:b/>
          <w:bCs/>
          <w:lang w:val="es-AR"/>
        </w:rPr>
        <w:t>neurosis de transferencia</w:t>
      </w:r>
      <w:r w:rsidRPr="003634A1">
        <w:rPr>
          <w:lang w:val="es-AR"/>
        </w:rPr>
        <w:t xml:space="preserve"> = conflicto yo–ello; </w:t>
      </w:r>
      <w:r w:rsidRPr="003634A1">
        <w:rPr>
          <w:b/>
          <w:bCs/>
          <w:lang w:val="es-AR"/>
        </w:rPr>
        <w:t>neurosis narcisista</w:t>
      </w:r>
      <w:r w:rsidRPr="003634A1">
        <w:rPr>
          <w:lang w:val="es-AR"/>
        </w:rPr>
        <w:t xml:space="preserve"> (melancolía, paradigma) = yo–superyó; </w:t>
      </w:r>
      <w:r w:rsidRPr="003634A1">
        <w:rPr>
          <w:b/>
          <w:bCs/>
          <w:lang w:val="es-AR"/>
        </w:rPr>
        <w:t>psicosis</w:t>
      </w:r>
      <w:r w:rsidRPr="003634A1">
        <w:rPr>
          <w:lang w:val="es-AR"/>
        </w:rPr>
        <w:t xml:space="preserve"> = yo–mundo exterior. En las neurosis de transferencia el yo se pone del lado del superyó y la realidad y </w:t>
      </w:r>
      <w:r w:rsidRPr="003634A1">
        <w:rPr>
          <w:b/>
          <w:bCs/>
          <w:lang w:val="es-AR"/>
        </w:rPr>
        <w:t>repri</w:t>
      </w:r>
      <w:r w:rsidRPr="003634A1">
        <w:rPr>
          <w:b/>
          <w:bCs/>
          <w:lang w:val="es-AR"/>
        </w:rPr>
        <w:t>me</w:t>
      </w:r>
      <w:r w:rsidRPr="003634A1">
        <w:rPr>
          <w:lang w:val="es-AR"/>
        </w:rPr>
        <w:t xml:space="preserve">; en la </w:t>
      </w:r>
      <w:proofErr w:type="spellStart"/>
      <w:r w:rsidRPr="003634A1">
        <w:rPr>
          <w:b/>
          <w:bCs/>
          <w:lang w:val="es-AR"/>
        </w:rPr>
        <w:t>amentia</w:t>
      </w:r>
      <w:proofErr w:type="spellEnd"/>
      <w:r w:rsidRPr="003634A1">
        <w:rPr>
          <w:b/>
          <w:bCs/>
          <w:lang w:val="es-AR"/>
        </w:rPr>
        <w:t xml:space="preserve"> de </w:t>
      </w:r>
      <w:proofErr w:type="spellStart"/>
      <w:r w:rsidRPr="003634A1">
        <w:rPr>
          <w:b/>
          <w:bCs/>
          <w:lang w:val="es-AR"/>
        </w:rPr>
        <w:t>Meynert</w:t>
      </w:r>
      <w:proofErr w:type="spellEnd"/>
      <w:r w:rsidRPr="003634A1">
        <w:rPr>
          <w:lang w:val="es-AR"/>
        </w:rPr>
        <w:t xml:space="preserve"> (confusión alucinatoria aguda): el mundo exterior no es percibido, o su percepción carece de eficacia, </w:t>
      </w:r>
      <w:r w:rsidRPr="003634A1">
        <w:rPr>
          <w:b/>
          <w:bCs/>
          <w:lang w:val="es-AR"/>
        </w:rPr>
        <w:t>y se resta el valor psíquico (investidura) al mundo interior</w:t>
      </w:r>
      <w:r w:rsidRPr="003634A1">
        <w:rPr>
          <w:lang w:val="es-AR"/>
        </w:rPr>
        <w:t xml:space="preserve"> que lo subrogaba: «el yo se crea, soberanamente, </w:t>
      </w:r>
      <w:r w:rsidRPr="003634A1">
        <w:rPr>
          <w:b/>
          <w:bCs/>
          <w:lang w:val="es-AR"/>
        </w:rPr>
        <w:t>un nuevo mundo</w:t>
      </w:r>
      <w:r w:rsidRPr="003634A1">
        <w:rPr>
          <w:b/>
          <w:bCs/>
          <w:lang w:val="es-AR"/>
        </w:rPr>
        <w:t xml:space="preserve"> exterior e interior</w:t>
      </w:r>
      <w:r w:rsidRPr="003634A1">
        <w:rPr>
          <w:lang w:val="es-AR"/>
        </w:rPr>
        <w:t xml:space="preserve">»: se edifica en el sentido de las mociones de deseo del ello y el motivo de la ruptura fue </w:t>
      </w:r>
      <w:r w:rsidRPr="003634A1">
        <w:rPr>
          <w:b/>
          <w:bCs/>
          <w:lang w:val="es-AR"/>
        </w:rPr>
        <w:t>una grave frustración (denegación)</w:t>
      </w:r>
      <w:r w:rsidRPr="003634A1">
        <w:rPr>
          <w:lang w:val="es-AR"/>
        </w:rPr>
        <w:t xml:space="preserve"> del deseo por parte de la realidad. Parentesco con el </w:t>
      </w:r>
      <w:r w:rsidRPr="003634A1">
        <w:rPr>
          <w:b/>
          <w:bCs/>
          <w:lang w:val="es-AR"/>
        </w:rPr>
        <w:t>sueño</w:t>
      </w:r>
      <w:r w:rsidRPr="003634A1">
        <w:rPr>
          <w:lang w:val="es-AR"/>
        </w:rPr>
        <w:t xml:space="preserve"> (el dormir implica extrañamiento entre percepción</w:t>
      </w:r>
      <w:r w:rsidRPr="003634A1">
        <w:rPr>
          <w:lang w:val="es-AR"/>
        </w:rPr>
        <w:t xml:space="preserve"> y mundo exterior). Las </w:t>
      </w:r>
      <w:r w:rsidRPr="003634A1">
        <w:rPr>
          <w:b/>
          <w:bCs/>
          <w:lang w:val="es-AR"/>
        </w:rPr>
        <w:t>esquizofrenias</w:t>
      </w:r>
      <w:r w:rsidRPr="003634A1">
        <w:rPr>
          <w:lang w:val="es-AR"/>
        </w:rPr>
        <w:t xml:space="preserve">: apatía afectiva (pérdida de participación en el mundo exterior). </w:t>
      </w:r>
      <w:r w:rsidRPr="003634A1">
        <w:rPr>
          <w:b/>
          <w:bCs/>
          <w:lang w:val="es-AR"/>
        </w:rPr>
        <w:t>El delirio como «parche» colocado donde originariamente se produjo una desgarradura en el vínculo del yo con el mundo exterior</w:t>
      </w:r>
      <w:r w:rsidRPr="003634A1">
        <w:rPr>
          <w:lang w:val="es-AR"/>
        </w:rPr>
        <w:t>: «los fenómenos del proc</w:t>
      </w:r>
      <w:r w:rsidRPr="003634A1">
        <w:rPr>
          <w:lang w:val="es-AR"/>
        </w:rPr>
        <w:t xml:space="preserve">eso patógeno a menudo están ocultos por los de un </w:t>
      </w:r>
      <w:r w:rsidRPr="003634A1">
        <w:rPr>
          <w:b/>
          <w:bCs/>
          <w:lang w:val="es-AR"/>
        </w:rPr>
        <w:t>intento de curación o de reconstrucción</w:t>
      </w:r>
      <w:r w:rsidRPr="003634A1">
        <w:rPr>
          <w:lang w:val="es-AR"/>
        </w:rPr>
        <w:t xml:space="preserve">». </w:t>
      </w:r>
      <w:r w:rsidRPr="003634A1">
        <w:rPr>
          <w:b/>
          <w:bCs/>
          <w:lang w:val="es-AR"/>
        </w:rPr>
        <w:t>Etiología común</w:t>
      </w:r>
      <w:r w:rsidRPr="003634A1">
        <w:rPr>
          <w:lang w:val="es-AR"/>
        </w:rPr>
        <w:t xml:space="preserve"> de psiconeurosis y psicosis: la </w:t>
      </w:r>
      <w:r w:rsidRPr="003634A1">
        <w:rPr>
          <w:b/>
          <w:bCs/>
          <w:lang w:val="es-AR"/>
        </w:rPr>
        <w:t>frustración</w:t>
      </w:r>
      <w:r w:rsidRPr="003634A1">
        <w:rPr>
          <w:lang w:val="es-AR"/>
        </w:rPr>
        <w:t xml:space="preserve"> («en su último fundamento una frustración externa», o interna por el superyó que subroga la realidad); e</w:t>
      </w:r>
      <w:r w:rsidRPr="003634A1">
        <w:rPr>
          <w:lang w:val="es-AR"/>
        </w:rPr>
        <w:t xml:space="preserve">l efecto patógeno depende de si el yo permanece fiel a su vasallaje al mundo exterior o es avasallado por el ello y arrancado de la realidad; el superyó complica la situación. Cómo evita el yo enfermar: </w:t>
      </w:r>
      <w:r w:rsidRPr="003634A1">
        <w:rPr>
          <w:b/>
          <w:bCs/>
          <w:lang w:val="es-AR"/>
        </w:rPr>
        <w:t>constelaciones económicas</w:t>
      </w:r>
      <w:r w:rsidRPr="003634A1">
        <w:rPr>
          <w:lang w:val="es-AR"/>
        </w:rPr>
        <w:t xml:space="preserve"> y </w:t>
      </w:r>
      <w:r w:rsidRPr="003634A1">
        <w:rPr>
          <w:b/>
          <w:bCs/>
          <w:lang w:val="es-AR"/>
        </w:rPr>
        <w:t>deformarse a sí mismo, co</w:t>
      </w:r>
      <w:r w:rsidRPr="003634A1">
        <w:rPr>
          <w:b/>
          <w:bCs/>
          <w:lang w:val="es-AR"/>
        </w:rPr>
        <w:t>nsintiendo menoscabos a su unicidad y segmentándose</w:t>
      </w:r>
      <w:r w:rsidRPr="003634A1">
        <w:rPr>
          <w:lang w:val="es-AR"/>
        </w:rPr>
        <w:t xml:space="preserve">: «las inconsecuencias, extravagancias y locuras de los hombres aparecerían bajo una luz semejante a la de sus perversiones sexuales». </w:t>
      </w:r>
      <w:r w:rsidRPr="003634A1">
        <w:rPr>
          <w:b/>
          <w:bCs/>
          <w:lang w:val="es-AR"/>
        </w:rPr>
        <w:t>Problema final:</w:t>
      </w:r>
      <w:r w:rsidRPr="003634A1">
        <w:rPr>
          <w:lang w:val="es-AR"/>
        </w:rPr>
        <w:t xml:space="preserve"> ¿cuál es el mecanismo, análogo a la represión, por el </w:t>
      </w:r>
      <w:r w:rsidRPr="003634A1">
        <w:rPr>
          <w:lang w:val="es-AR"/>
        </w:rPr>
        <w:t xml:space="preserve">que el yo se desase del mundo exterior? </w:t>
      </w:r>
      <w:r>
        <w:t xml:space="preserve">(Freud lo </w:t>
      </w:r>
      <w:proofErr w:type="spellStart"/>
      <w:r>
        <w:t>resolverá</w:t>
      </w:r>
      <w:proofErr w:type="spellEnd"/>
      <w:r>
        <w:t xml:space="preserve"> con la </w:t>
      </w:r>
      <w:r>
        <w:rPr>
          <w:i/>
          <w:iCs/>
        </w:rPr>
        <w:t>Verleugnung</w:t>
      </w:r>
      <w:r>
        <w:t>; nota del traductor.)</w:t>
      </w:r>
    </w:p>
    <w:p w14:paraId="44951D37" w14:textId="77777777" w:rsidR="00B56164" w:rsidRDefault="0066039B" w:rsidP="00B429EB">
      <w:pPr>
        <w:pStyle w:val="Compact"/>
        <w:numPr>
          <w:ilvl w:val="0"/>
          <w:numId w:val="4"/>
        </w:numPr>
        <w:ind w:right="-721"/>
      </w:pPr>
      <w:r w:rsidRPr="003634A1">
        <w:rPr>
          <w:b/>
          <w:bCs/>
          <w:lang w:val="es-AR"/>
        </w:rPr>
        <w:lastRenderedPageBreak/>
        <w:t xml:space="preserve">Antecedentes: la </w:t>
      </w:r>
      <w:proofErr w:type="spellStart"/>
      <w:r w:rsidRPr="003634A1">
        <w:rPr>
          <w:b/>
          <w:bCs/>
          <w:i/>
          <w:iCs/>
          <w:lang w:val="es-AR"/>
        </w:rPr>
        <w:t>Verwerfung</w:t>
      </w:r>
      <w:proofErr w:type="spellEnd"/>
      <w:r w:rsidRPr="003634A1">
        <w:rPr>
          <w:b/>
          <w:bCs/>
          <w:lang w:val="es-AR"/>
        </w:rPr>
        <w:t xml:space="preserve"> (Freud, 1894/1996, p. 15-16):</w:t>
      </w:r>
      <w:r w:rsidRPr="003634A1">
        <w:rPr>
          <w:lang w:val="es-AR"/>
        </w:rPr>
        <w:t xml:space="preserve"> «el yo desestima la representación insoportable junto con su afecto y se comporta como si no hubi</w:t>
      </w:r>
      <w:r w:rsidRPr="003634A1">
        <w:rPr>
          <w:lang w:val="es-AR"/>
        </w:rPr>
        <w:t xml:space="preserve">era comparecido»; el yo se desase de la realidad: condición de la </w:t>
      </w:r>
      <w:proofErr w:type="spellStart"/>
      <w:r w:rsidRPr="003634A1">
        <w:rPr>
          <w:lang w:val="es-AR"/>
        </w:rPr>
        <w:t>vividez</w:t>
      </w:r>
      <w:proofErr w:type="spellEnd"/>
      <w:r w:rsidRPr="003634A1">
        <w:rPr>
          <w:lang w:val="es-AR"/>
        </w:rPr>
        <w:t xml:space="preserve"> alucinatoria. </w:t>
      </w:r>
      <w:r>
        <w:t xml:space="preserve">→ </w:t>
      </w:r>
      <w:r>
        <w:rPr>
          <w:rStyle w:val="VerbatimChar"/>
        </w:rPr>
        <w:t>Transversal_ConceptoDeDefensa_Guia.md §2</w:t>
      </w:r>
      <w:r>
        <w:t>.</w:t>
      </w:r>
    </w:p>
    <w:p w14:paraId="44951D38" w14:textId="77777777" w:rsidR="00B56164" w:rsidRPr="003634A1" w:rsidRDefault="0066039B" w:rsidP="00B429EB">
      <w:pPr>
        <w:pStyle w:val="Compact"/>
        <w:numPr>
          <w:ilvl w:val="0"/>
          <w:numId w:val="4"/>
        </w:numPr>
        <w:ind w:right="-721"/>
        <w:rPr>
          <w:lang w:val="es-AR"/>
        </w:rPr>
      </w:pPr>
      <w:r w:rsidRPr="003634A1">
        <w:rPr>
          <w:b/>
          <w:bCs/>
          <w:lang w:val="es-AR"/>
        </w:rPr>
        <w:t>Las dos corrientes (Freud, 1927/1996):</w:t>
      </w:r>
      <w:r w:rsidRPr="003634A1">
        <w:rPr>
          <w:lang w:val="es-AR"/>
        </w:rPr>
        <w:t xml:space="preserve"> </w:t>
      </w:r>
      <w:r w:rsidRPr="003634A1">
        <w:rPr>
          <w:lang w:val="es-AR"/>
        </w:rPr>
        <w:t>la psicosis no es solo desmentir un fragmento de realidad (los dos jóvenes que no se enteraron de la muerte del padre no enloquecieron): en las psicosis «</w:t>
      </w:r>
      <w:r w:rsidRPr="003634A1">
        <w:rPr>
          <w:b/>
          <w:bCs/>
          <w:lang w:val="es-AR"/>
        </w:rPr>
        <w:t>una de esas corrientes, la acorde con la realidad, faltaría efectivamente</w:t>
      </w:r>
      <w:r w:rsidRPr="003634A1">
        <w:rPr>
          <w:lang w:val="es-AR"/>
        </w:rPr>
        <w:t xml:space="preserve">» (→ </w:t>
      </w:r>
      <w:r w:rsidRPr="003634A1">
        <w:rPr>
          <w:rStyle w:val="VerbatimChar"/>
          <w:lang w:val="es-AR"/>
        </w:rPr>
        <w:t>C16 §2</w:t>
      </w:r>
      <w:r w:rsidRPr="003634A1">
        <w:rPr>
          <w:lang w:val="es-AR"/>
        </w:rPr>
        <w:t>).</w:t>
      </w:r>
    </w:p>
    <w:p w14:paraId="44951D39" w14:textId="77777777" w:rsidR="00B56164" w:rsidRPr="003634A1" w:rsidRDefault="0066039B">
      <w:pPr>
        <w:pStyle w:val="Ttulo4"/>
        <w:rPr>
          <w:lang w:val="es-AR"/>
        </w:rPr>
      </w:pPr>
      <w:bookmarkStart w:id="8" w:name="Xf5dd8e2de1667757217bc8b086a0195082653b4"/>
      <w:bookmarkEnd w:id="7"/>
      <w:r w:rsidRPr="003634A1">
        <w:rPr>
          <w:lang w:val="es-AR"/>
        </w:rPr>
        <w:t>b) Las consecue</w:t>
      </w:r>
      <w:r w:rsidRPr="003634A1">
        <w:rPr>
          <w:lang w:val="es-AR"/>
        </w:rPr>
        <w:t>ncias: el falo elidido (</w:t>
      </w:r>
      <w:proofErr w:type="spellStart"/>
      <w:r w:rsidRPr="003634A1">
        <w:rPr>
          <w:lang w:val="es-AR"/>
        </w:rPr>
        <w:t>Belucci</w:t>
      </w:r>
      <w:proofErr w:type="spellEnd"/>
      <w:r w:rsidRPr="003634A1">
        <w:rPr>
          <w:lang w:val="es-AR"/>
        </w:rPr>
        <w:t>, 2014b, pp. 16-17)</w:t>
      </w:r>
    </w:p>
    <w:p w14:paraId="44951D3A" w14:textId="77777777" w:rsidR="00B56164" w:rsidRDefault="0066039B" w:rsidP="00471F55">
      <w:pPr>
        <w:pStyle w:val="Compact"/>
        <w:numPr>
          <w:ilvl w:val="0"/>
          <w:numId w:val="5"/>
        </w:numPr>
        <w:ind w:right="-721"/>
      </w:pPr>
      <w:r w:rsidRPr="003634A1">
        <w:rPr>
          <w:b/>
          <w:bCs/>
          <w:lang w:val="es-AR"/>
        </w:rPr>
        <w:t>Segundo operador fundamental: el falo</w:t>
      </w:r>
      <w:r w:rsidRPr="003634A1">
        <w:rPr>
          <w:lang w:val="es-AR"/>
        </w:rPr>
        <w:t xml:space="preserve">, puesto en funciones por el Padre. </w:t>
      </w:r>
      <w:r>
        <w:t xml:space="preserve">Sus </w:t>
      </w:r>
      <w:proofErr w:type="spellStart"/>
      <w:r>
        <w:t>aspectos</w:t>
      </w:r>
      <w:proofErr w:type="spellEnd"/>
      <w:r>
        <w:t>:</w:t>
      </w:r>
    </w:p>
    <w:p w14:paraId="44951D3B" w14:textId="77777777" w:rsidR="00B56164" w:rsidRPr="003634A1" w:rsidRDefault="0066039B" w:rsidP="00471F55">
      <w:pPr>
        <w:pStyle w:val="Compact"/>
        <w:numPr>
          <w:ilvl w:val="1"/>
          <w:numId w:val="6"/>
        </w:numPr>
        <w:ind w:right="-721"/>
        <w:rPr>
          <w:lang w:val="es-AR"/>
        </w:rPr>
      </w:pPr>
      <w:r w:rsidRPr="003634A1">
        <w:rPr>
          <w:b/>
          <w:bCs/>
          <w:lang w:val="es-AR"/>
        </w:rPr>
        <w:t>Significante de la falta y del deseo:</w:t>
      </w:r>
      <w:r w:rsidRPr="003634A1">
        <w:rPr>
          <w:lang w:val="es-AR"/>
        </w:rPr>
        <w:t xml:space="preserve"> hace posible la lógica del </w:t>
      </w:r>
      <w:r w:rsidRPr="003634A1">
        <w:rPr>
          <w:b/>
          <w:bCs/>
          <w:lang w:val="es-AR"/>
        </w:rPr>
        <w:t>intervalo</w:t>
      </w:r>
      <w:r w:rsidRPr="003634A1">
        <w:rPr>
          <w:lang w:val="es-AR"/>
        </w:rPr>
        <w:t xml:space="preserve"> frente a la </w:t>
      </w:r>
      <w:proofErr w:type="gramStart"/>
      <w:r w:rsidRPr="003634A1">
        <w:rPr>
          <w:lang w:val="es-AR"/>
        </w:rPr>
        <w:t xml:space="preserve">de la </w:t>
      </w:r>
      <w:r w:rsidRPr="003634A1">
        <w:rPr>
          <w:b/>
          <w:bCs/>
          <w:lang w:val="es-AR"/>
        </w:rPr>
        <w:t>holofrase</w:t>
      </w:r>
      <w:proofErr w:type="gramEnd"/>
      <w:r w:rsidRPr="003634A1">
        <w:rPr>
          <w:lang w:val="es-AR"/>
        </w:rPr>
        <w:t>.</w:t>
      </w:r>
    </w:p>
    <w:p w14:paraId="44951D3C" w14:textId="77777777" w:rsidR="00B56164" w:rsidRPr="003634A1" w:rsidRDefault="0066039B" w:rsidP="00471F55">
      <w:pPr>
        <w:pStyle w:val="Compact"/>
        <w:numPr>
          <w:ilvl w:val="1"/>
          <w:numId w:val="6"/>
        </w:numPr>
        <w:ind w:right="-721"/>
        <w:rPr>
          <w:lang w:val="es-AR"/>
        </w:rPr>
      </w:pPr>
      <w:r w:rsidRPr="003634A1">
        <w:rPr>
          <w:b/>
          <w:bCs/>
          <w:lang w:val="es-AR"/>
        </w:rPr>
        <w:t xml:space="preserve">Significación </w:t>
      </w:r>
      <w:r w:rsidRPr="003634A1">
        <w:rPr>
          <w:b/>
          <w:bCs/>
          <w:lang w:val="es-AR"/>
        </w:rPr>
        <w:t>fálica:</w:t>
      </w:r>
      <w:r w:rsidRPr="003634A1">
        <w:rPr>
          <w:lang w:val="es-AR"/>
        </w:rPr>
        <w:t xml:space="preserve"> el campo de la significación queda </w:t>
      </w:r>
      <w:r w:rsidRPr="003634A1">
        <w:rPr>
          <w:b/>
          <w:bCs/>
          <w:lang w:val="es-AR"/>
        </w:rPr>
        <w:t>agujereado</w:t>
      </w:r>
      <w:r w:rsidRPr="003634A1">
        <w:rPr>
          <w:lang w:val="es-AR"/>
        </w:rPr>
        <w:t>; «toda significación remite siempre a otra significación»; el ser del sujeto permanece enigmático.</w:t>
      </w:r>
    </w:p>
    <w:p w14:paraId="44951D3D" w14:textId="77777777" w:rsidR="00B56164" w:rsidRPr="003634A1" w:rsidRDefault="0066039B" w:rsidP="00471F55">
      <w:pPr>
        <w:pStyle w:val="Compact"/>
        <w:numPr>
          <w:ilvl w:val="1"/>
          <w:numId w:val="6"/>
        </w:numPr>
        <w:ind w:right="-721"/>
        <w:rPr>
          <w:lang w:val="es-AR"/>
        </w:rPr>
      </w:pPr>
      <w:r w:rsidRPr="003634A1">
        <w:rPr>
          <w:b/>
          <w:bCs/>
          <w:lang w:val="es-AR"/>
        </w:rPr>
        <w:t>Medida y valor:</w:t>
      </w:r>
      <w:r w:rsidRPr="003634A1">
        <w:rPr>
          <w:lang w:val="es-AR"/>
        </w:rPr>
        <w:t xml:space="preserve"> valor fálico de los objetos y de sí mismo.</w:t>
      </w:r>
    </w:p>
    <w:p w14:paraId="44951D3E" w14:textId="77777777" w:rsidR="00B56164" w:rsidRDefault="0066039B" w:rsidP="00471F55">
      <w:pPr>
        <w:pStyle w:val="Compact"/>
        <w:numPr>
          <w:ilvl w:val="1"/>
          <w:numId w:val="6"/>
        </w:numPr>
        <w:ind w:right="-721"/>
      </w:pPr>
      <w:proofErr w:type="spellStart"/>
      <w:r>
        <w:rPr>
          <w:b/>
          <w:bCs/>
        </w:rPr>
        <w:t>Posición</w:t>
      </w:r>
      <w:proofErr w:type="spellEnd"/>
      <w:r>
        <w:rPr>
          <w:b/>
          <w:bCs/>
        </w:rPr>
        <w:t xml:space="preserve"> </w:t>
      </w:r>
      <w:proofErr w:type="spellStart"/>
      <w:r>
        <w:rPr>
          <w:b/>
          <w:bCs/>
        </w:rPr>
        <w:t>sexuada</w:t>
      </w:r>
      <w:proofErr w:type="spellEnd"/>
      <w:r>
        <w:rPr>
          <w:b/>
          <w:bCs/>
        </w:rPr>
        <w:t>.</w:t>
      </w:r>
    </w:p>
    <w:p w14:paraId="44951D3F" w14:textId="77777777" w:rsidR="00B56164" w:rsidRPr="003634A1" w:rsidRDefault="0066039B" w:rsidP="00471F55">
      <w:pPr>
        <w:pStyle w:val="Compact"/>
        <w:numPr>
          <w:ilvl w:val="1"/>
          <w:numId w:val="6"/>
        </w:numPr>
        <w:ind w:right="-721"/>
        <w:rPr>
          <w:lang w:val="es-AR"/>
        </w:rPr>
      </w:pPr>
      <w:r w:rsidRPr="003634A1">
        <w:rPr>
          <w:b/>
          <w:bCs/>
          <w:lang w:val="es-AR"/>
        </w:rPr>
        <w:t>Vitalización:</w:t>
      </w:r>
      <w:r w:rsidRPr="003634A1">
        <w:rPr>
          <w:lang w:val="es-AR"/>
        </w:rPr>
        <w:t xml:space="preserve"> el falo es </w:t>
      </w:r>
      <w:r w:rsidRPr="003634A1">
        <w:rPr>
          <w:b/>
          <w:bCs/>
          <w:lang w:val="es-AR"/>
        </w:rPr>
        <w:t>e</w:t>
      </w:r>
      <w:r w:rsidRPr="003634A1">
        <w:rPr>
          <w:b/>
          <w:bCs/>
          <w:lang w:val="es-AR"/>
        </w:rPr>
        <w:t>l único elemento en la estructura que tiene como efecto la vitalización</w:t>
      </w:r>
      <w:r w:rsidRPr="003634A1">
        <w:rPr>
          <w:lang w:val="es-AR"/>
        </w:rPr>
        <w:t>, contrarrestando la negatividad del lenguaje (pulsión de muerte).</w:t>
      </w:r>
    </w:p>
    <w:p w14:paraId="44951D40" w14:textId="77777777" w:rsidR="00B56164" w:rsidRPr="003634A1" w:rsidRDefault="0066039B" w:rsidP="00471F55">
      <w:pPr>
        <w:pStyle w:val="Compact"/>
        <w:numPr>
          <w:ilvl w:val="1"/>
          <w:numId w:val="6"/>
        </w:numPr>
        <w:ind w:right="-721"/>
        <w:rPr>
          <w:lang w:val="es-AR"/>
        </w:rPr>
      </w:pPr>
      <w:r w:rsidRPr="003634A1">
        <w:rPr>
          <w:b/>
          <w:bCs/>
          <w:lang w:val="es-AR"/>
        </w:rPr>
        <w:t>Regula las relaciones con los semejantes</w:t>
      </w:r>
      <w:r w:rsidRPr="003634A1">
        <w:rPr>
          <w:lang w:val="es-AR"/>
        </w:rPr>
        <w:t xml:space="preserve">, poniendo coto a la </w:t>
      </w:r>
      <w:r w:rsidRPr="003634A1">
        <w:rPr>
          <w:b/>
          <w:bCs/>
          <w:lang w:val="es-AR"/>
        </w:rPr>
        <w:t>relación paranoica del estadio del espejo</w:t>
      </w:r>
      <w:r w:rsidRPr="003634A1">
        <w:rPr>
          <w:lang w:val="es-AR"/>
        </w:rPr>
        <w:t>.</w:t>
      </w:r>
    </w:p>
    <w:p w14:paraId="44951D41" w14:textId="77777777" w:rsidR="00B56164" w:rsidRPr="003634A1" w:rsidRDefault="0066039B" w:rsidP="00471F55">
      <w:pPr>
        <w:pStyle w:val="Compact"/>
        <w:numPr>
          <w:ilvl w:val="0"/>
          <w:numId w:val="5"/>
        </w:numPr>
        <w:ind w:right="-721"/>
        <w:rPr>
          <w:lang w:val="es-AR"/>
        </w:rPr>
      </w:pPr>
      <w:r w:rsidRPr="003634A1">
        <w:rPr>
          <w:b/>
          <w:bCs/>
          <w:lang w:val="es-AR"/>
        </w:rPr>
        <w:t>En las psicosi</w:t>
      </w:r>
      <w:r w:rsidRPr="003634A1">
        <w:rPr>
          <w:b/>
          <w:bCs/>
          <w:lang w:val="es-AR"/>
        </w:rPr>
        <w:t>s, la forclusión de la Ley paterna determina la elisión del falo</w:t>
      </w:r>
      <w:r w:rsidRPr="003634A1">
        <w:rPr>
          <w:lang w:val="es-AR"/>
        </w:rPr>
        <w:t xml:space="preserve"> (</w:t>
      </w:r>
      <w:proofErr w:type="spellStart"/>
      <w:r w:rsidRPr="003634A1">
        <w:rPr>
          <w:lang w:val="es-AR"/>
        </w:rPr>
        <w:t>Belucci</w:t>
      </w:r>
      <w:proofErr w:type="spellEnd"/>
      <w:r w:rsidRPr="003634A1">
        <w:rPr>
          <w:lang w:val="es-AR"/>
        </w:rPr>
        <w:t xml:space="preserve">, 2014b, p. 16). Consecuencias: </w:t>
      </w:r>
      <w:r w:rsidRPr="003634A1">
        <w:rPr>
          <w:b/>
          <w:bCs/>
          <w:lang w:val="es-AR"/>
        </w:rPr>
        <w:t>el sujeto está imposibilitado de situarse ante el Otro en términos de deseo</w:t>
      </w:r>
      <w:r w:rsidRPr="003634A1">
        <w:rPr>
          <w:lang w:val="es-AR"/>
        </w:rPr>
        <w:t xml:space="preserve">; rige la </w:t>
      </w:r>
      <w:r w:rsidRPr="003634A1">
        <w:rPr>
          <w:b/>
          <w:bCs/>
          <w:lang w:val="es-AR"/>
        </w:rPr>
        <w:t>holofrase</w:t>
      </w:r>
      <w:r w:rsidRPr="003634A1">
        <w:rPr>
          <w:lang w:val="es-AR"/>
        </w:rPr>
        <w:t xml:space="preserve"> (ejemplo: el texto alucinatorio que se impone sin interr</w:t>
      </w:r>
      <w:r w:rsidRPr="003634A1">
        <w:rPr>
          <w:lang w:val="es-AR"/>
        </w:rPr>
        <w:t xml:space="preserve">ogación ni equivocidad posible); </w:t>
      </w:r>
      <w:r w:rsidRPr="003634A1">
        <w:rPr>
          <w:b/>
          <w:bCs/>
          <w:lang w:val="es-AR"/>
        </w:rPr>
        <w:t>ausencia de significación fálica</w:t>
      </w:r>
      <w:r w:rsidRPr="003634A1">
        <w:rPr>
          <w:lang w:val="es-AR"/>
        </w:rPr>
        <w:t xml:space="preserve"> → </w:t>
      </w:r>
      <w:r w:rsidRPr="003634A1">
        <w:rPr>
          <w:b/>
          <w:bCs/>
          <w:lang w:val="es-AR"/>
        </w:rPr>
        <w:t>significaciones absolutas</w:t>
      </w:r>
      <w:r w:rsidRPr="003634A1">
        <w:rPr>
          <w:lang w:val="es-AR"/>
        </w:rPr>
        <w:t xml:space="preserve">: «intuiciones delirantes», neologismos, significaciones del ser del sujeto («el Elegido», «el próximo Papa»); </w:t>
      </w:r>
      <w:r w:rsidRPr="003634A1">
        <w:rPr>
          <w:b/>
          <w:bCs/>
          <w:lang w:val="es-AR"/>
        </w:rPr>
        <w:t>medida y valor comprometidos</w:t>
      </w:r>
      <w:r w:rsidRPr="003634A1">
        <w:rPr>
          <w:lang w:val="es-AR"/>
        </w:rPr>
        <w:t>: «devaluación generaliz</w:t>
      </w:r>
      <w:r w:rsidRPr="003634A1">
        <w:rPr>
          <w:lang w:val="es-AR"/>
        </w:rPr>
        <w:t xml:space="preserve">ada» del objeto y del propio ser (contrarrestada a veces por la </w:t>
      </w:r>
      <w:r w:rsidRPr="003634A1">
        <w:rPr>
          <w:b/>
          <w:bCs/>
          <w:lang w:val="es-AR"/>
        </w:rPr>
        <w:t>inflación megalómana del yo</w:t>
      </w:r>
      <w:r w:rsidRPr="003634A1">
        <w:rPr>
          <w:lang w:val="es-AR"/>
        </w:rPr>
        <w:t xml:space="preserve">) y pérdida del interés y entusiasmo (esquizofrenia); </w:t>
      </w:r>
      <w:r w:rsidRPr="003634A1">
        <w:rPr>
          <w:b/>
          <w:bCs/>
          <w:lang w:val="es-AR"/>
        </w:rPr>
        <w:t>sexuación:</w:t>
      </w:r>
      <w:r w:rsidRPr="003634A1">
        <w:rPr>
          <w:lang w:val="es-AR"/>
        </w:rPr>
        <w:t xml:space="preserve"> dificultades en la sexuación y el encuentro sexual: raíz de muchos </w:t>
      </w:r>
      <w:r w:rsidRPr="003634A1">
        <w:rPr>
          <w:b/>
          <w:bCs/>
          <w:lang w:val="es-AR"/>
        </w:rPr>
        <w:t>desencadenamientos en la pubertad</w:t>
      </w:r>
      <w:r w:rsidRPr="003634A1">
        <w:rPr>
          <w:b/>
          <w:bCs/>
          <w:lang w:val="es-AR"/>
        </w:rPr>
        <w:t xml:space="preserve"> y adolescencia</w:t>
      </w:r>
      <w:r w:rsidRPr="003634A1">
        <w:rPr>
          <w:lang w:val="es-AR"/>
        </w:rPr>
        <w:t xml:space="preserve"> y descompensaciones; </w:t>
      </w:r>
      <w:r w:rsidRPr="003634A1">
        <w:rPr>
          <w:b/>
          <w:bCs/>
          <w:lang w:val="es-AR"/>
        </w:rPr>
        <w:t>empuje-a-la-mujer</w:t>
      </w:r>
      <w:r w:rsidRPr="003634A1">
        <w:rPr>
          <w:lang w:val="es-AR"/>
        </w:rPr>
        <w:t xml:space="preserve"> (última enseñanza de Lacan); </w:t>
      </w:r>
      <w:r w:rsidRPr="003634A1">
        <w:rPr>
          <w:b/>
          <w:bCs/>
          <w:lang w:val="es-AR"/>
        </w:rPr>
        <w:t>desvitalización</w:t>
      </w:r>
      <w:r w:rsidRPr="003634A1">
        <w:rPr>
          <w:lang w:val="es-AR"/>
        </w:rPr>
        <w:t xml:space="preserve">, inercia casi absoluta (esquizofrenia) e </w:t>
      </w:r>
      <w:r w:rsidRPr="003634A1">
        <w:rPr>
          <w:b/>
          <w:bCs/>
          <w:lang w:val="es-AR"/>
        </w:rPr>
        <w:t>impulso hacia la muerte</w:t>
      </w:r>
      <w:r w:rsidRPr="003634A1">
        <w:rPr>
          <w:lang w:val="es-AR"/>
        </w:rPr>
        <w:t xml:space="preserve"> en el pasaje al acto; reactualización de la </w:t>
      </w:r>
      <w:r w:rsidRPr="003634A1">
        <w:rPr>
          <w:b/>
          <w:bCs/>
          <w:lang w:val="es-AR"/>
        </w:rPr>
        <w:t>relación paranoica</w:t>
      </w:r>
      <w:r w:rsidRPr="003634A1">
        <w:rPr>
          <w:lang w:val="es-AR"/>
        </w:rPr>
        <w:t xml:space="preserve"> con el otro (</w:t>
      </w:r>
      <w:proofErr w:type="spellStart"/>
      <w:r w:rsidRPr="003634A1">
        <w:rPr>
          <w:lang w:val="es-AR"/>
        </w:rPr>
        <w:t>Belucci</w:t>
      </w:r>
      <w:proofErr w:type="spellEnd"/>
      <w:r w:rsidRPr="003634A1">
        <w:rPr>
          <w:lang w:val="es-AR"/>
        </w:rPr>
        <w:t>, 2014b,</w:t>
      </w:r>
      <w:r w:rsidRPr="003634A1">
        <w:rPr>
          <w:lang w:val="es-AR"/>
        </w:rPr>
        <w:t xml:space="preserve"> pp. 16-17).</w:t>
      </w:r>
    </w:p>
    <w:p w14:paraId="44951D42" w14:textId="77777777" w:rsidR="00B56164" w:rsidRPr="003634A1" w:rsidRDefault="0066039B" w:rsidP="00471F55">
      <w:pPr>
        <w:pStyle w:val="Compact"/>
        <w:numPr>
          <w:ilvl w:val="0"/>
          <w:numId w:val="5"/>
        </w:numPr>
        <w:ind w:right="-721"/>
        <w:rPr>
          <w:lang w:val="es-AR"/>
        </w:rPr>
      </w:pPr>
      <w:r w:rsidRPr="003634A1">
        <w:rPr>
          <w:b/>
          <w:bCs/>
          <w:lang w:val="es-AR"/>
        </w:rPr>
        <w:t>Apuntes (clase 17):</w:t>
      </w:r>
      <w:r w:rsidRPr="003634A1">
        <w:rPr>
          <w:lang w:val="es-AR"/>
        </w:rPr>
        <w:t xml:space="preserve"> «Fenómenos elementales: alucinaciones (ideas, palabras); forclusión del NP, por </w:t>
      </w:r>
      <w:proofErr w:type="gramStart"/>
      <w:r w:rsidRPr="003634A1">
        <w:rPr>
          <w:lang w:val="es-AR"/>
        </w:rPr>
        <w:t>ende</w:t>
      </w:r>
      <w:proofErr w:type="gramEnd"/>
      <w:r w:rsidRPr="003634A1">
        <w:rPr>
          <w:lang w:val="es-AR"/>
        </w:rPr>
        <w:t xml:space="preserve"> el falo; no extracción del objeto </w:t>
      </w:r>
      <w:r w:rsidRPr="003634A1">
        <w:rPr>
          <w:i/>
          <w:iCs/>
          <w:lang w:val="es-AR"/>
        </w:rPr>
        <w:t>a</w:t>
      </w:r>
      <w:r w:rsidRPr="003634A1">
        <w:rPr>
          <w:lang w:val="es-AR"/>
        </w:rPr>
        <w:t>.»</w:t>
      </w:r>
    </w:p>
    <w:p w14:paraId="44951D43" w14:textId="77777777" w:rsidR="00B56164" w:rsidRPr="003634A1" w:rsidRDefault="0066039B" w:rsidP="00471F55">
      <w:pPr>
        <w:pStyle w:val="Ttulo4"/>
        <w:ind w:right="-721"/>
        <w:rPr>
          <w:lang w:val="es-AR"/>
        </w:rPr>
      </w:pPr>
      <w:bookmarkStart w:id="9" w:name="X4236dea1a2ec7e01d7e5e70c6b997df4277f758"/>
      <w:bookmarkEnd w:id="8"/>
      <w:r w:rsidRPr="003634A1">
        <w:rPr>
          <w:lang w:val="es-AR"/>
        </w:rPr>
        <w:t>c) Otras consecuencias (</w:t>
      </w:r>
      <w:proofErr w:type="spellStart"/>
      <w:r w:rsidRPr="003634A1">
        <w:rPr>
          <w:lang w:val="es-AR"/>
        </w:rPr>
        <w:t>Belucci</w:t>
      </w:r>
      <w:proofErr w:type="spellEnd"/>
      <w:r w:rsidRPr="003634A1">
        <w:rPr>
          <w:lang w:val="es-AR"/>
        </w:rPr>
        <w:t>, 2014b, pp. 17-18, 24)</w:t>
      </w:r>
    </w:p>
    <w:p w14:paraId="44951D44" w14:textId="77777777" w:rsidR="00B56164" w:rsidRPr="003634A1" w:rsidRDefault="0066039B" w:rsidP="00471F55">
      <w:pPr>
        <w:pStyle w:val="Compact"/>
        <w:numPr>
          <w:ilvl w:val="0"/>
          <w:numId w:val="7"/>
        </w:numPr>
        <w:ind w:right="-721"/>
        <w:rPr>
          <w:lang w:val="es-AR"/>
        </w:rPr>
      </w:pPr>
      <w:r w:rsidRPr="003634A1">
        <w:rPr>
          <w:b/>
          <w:bCs/>
          <w:lang w:val="es-AR"/>
        </w:rPr>
        <w:t xml:space="preserve">No extracción del objeto </w:t>
      </w:r>
      <w:r w:rsidRPr="003634A1">
        <w:rPr>
          <w:b/>
          <w:bCs/>
          <w:i/>
          <w:iCs/>
          <w:lang w:val="es-AR"/>
        </w:rPr>
        <w:t>a</w:t>
      </w:r>
      <w:r w:rsidRPr="003634A1">
        <w:rPr>
          <w:b/>
          <w:bCs/>
          <w:lang w:val="es-AR"/>
        </w:rPr>
        <w:t>:</w:t>
      </w:r>
      <w:r w:rsidRPr="003634A1">
        <w:rPr>
          <w:lang w:val="es-AR"/>
        </w:rPr>
        <w:t xml:space="preserve"> «al no producirse</w:t>
      </w:r>
      <w:r w:rsidRPr="003634A1">
        <w:rPr>
          <w:lang w:val="es-AR"/>
        </w:rPr>
        <w:t xml:space="preserve">, deja al sujeto como un </w:t>
      </w:r>
      <w:r w:rsidRPr="003634A1">
        <w:rPr>
          <w:b/>
          <w:bCs/>
          <w:lang w:val="es-AR"/>
        </w:rPr>
        <w:t xml:space="preserve">potencial objeto </w:t>
      </w:r>
      <w:r w:rsidRPr="003634A1">
        <w:rPr>
          <w:b/>
          <w:bCs/>
          <w:i/>
          <w:iCs/>
          <w:lang w:val="es-AR"/>
        </w:rPr>
        <w:t>a</w:t>
      </w:r>
      <w:r w:rsidRPr="003634A1">
        <w:rPr>
          <w:b/>
          <w:bCs/>
          <w:lang w:val="es-AR"/>
        </w:rPr>
        <w:t xml:space="preserve"> </w:t>
      </w:r>
      <w:proofErr w:type="spellStart"/>
      <w:r w:rsidRPr="003634A1">
        <w:rPr>
          <w:b/>
          <w:bCs/>
          <w:lang w:val="es-AR"/>
        </w:rPr>
        <w:t>a</w:t>
      </w:r>
      <w:proofErr w:type="spellEnd"/>
      <w:r w:rsidRPr="003634A1">
        <w:rPr>
          <w:b/>
          <w:bCs/>
          <w:lang w:val="es-AR"/>
        </w:rPr>
        <w:t xml:space="preserve"> merced del goce del Otro</w:t>
      </w:r>
      <w:r w:rsidRPr="003634A1">
        <w:rPr>
          <w:lang w:val="es-AR"/>
        </w:rPr>
        <w:t xml:space="preserve">»; solidaria, según Lacan, del </w:t>
      </w:r>
      <w:r w:rsidRPr="003634A1">
        <w:rPr>
          <w:b/>
          <w:bCs/>
          <w:lang w:val="es-AR"/>
        </w:rPr>
        <w:t>fracaso en la escritura del fantasma</w:t>
      </w:r>
      <w:r w:rsidRPr="003634A1">
        <w:rPr>
          <w:lang w:val="es-AR"/>
        </w:rPr>
        <w:t xml:space="preserve">: la relación al Otro y a lo real no está mediada por ese marco. </w:t>
      </w:r>
      <w:r w:rsidRPr="003634A1">
        <w:rPr>
          <w:b/>
          <w:bCs/>
          <w:lang w:val="es-AR"/>
        </w:rPr>
        <w:t>La realidad</w:t>
      </w:r>
      <w:r w:rsidRPr="003634A1">
        <w:rPr>
          <w:lang w:val="es-AR"/>
        </w:rPr>
        <w:t xml:space="preserve"> no está delimitada de lo que no lo es, asu</w:t>
      </w:r>
      <w:r w:rsidRPr="003634A1">
        <w:rPr>
          <w:lang w:val="es-AR"/>
        </w:rPr>
        <w:t>me un carácter extraño, tiende a abarcarlo todo y está referida al sujeto («</w:t>
      </w:r>
      <w:r w:rsidRPr="003634A1">
        <w:rPr>
          <w:b/>
          <w:bCs/>
          <w:lang w:val="es-AR"/>
        </w:rPr>
        <w:t>le hace signo</w:t>
      </w:r>
      <w:r w:rsidRPr="003634A1">
        <w:rPr>
          <w:lang w:val="es-AR"/>
        </w:rPr>
        <w:t xml:space="preserve">»): la </w:t>
      </w:r>
      <w:r w:rsidRPr="003634A1">
        <w:rPr>
          <w:b/>
          <w:bCs/>
          <w:lang w:val="es-AR"/>
        </w:rPr>
        <w:t>posición interpretante del paranoico</w:t>
      </w:r>
      <w:r w:rsidRPr="003634A1">
        <w:rPr>
          <w:lang w:val="es-AR"/>
        </w:rPr>
        <w:t xml:space="preserve"> (un gesto ocasional como mensaje a un compañero de conspiración).</w:t>
      </w:r>
    </w:p>
    <w:p w14:paraId="44951D45" w14:textId="77777777" w:rsidR="00B56164" w:rsidRPr="003634A1" w:rsidRDefault="0066039B" w:rsidP="00471F55">
      <w:pPr>
        <w:pStyle w:val="Compact"/>
        <w:numPr>
          <w:ilvl w:val="0"/>
          <w:numId w:val="7"/>
        </w:numPr>
        <w:ind w:right="-721"/>
        <w:rPr>
          <w:lang w:val="es-AR"/>
        </w:rPr>
      </w:pPr>
      <w:r w:rsidRPr="003634A1">
        <w:rPr>
          <w:b/>
          <w:bCs/>
          <w:lang w:val="es-AR"/>
        </w:rPr>
        <w:t>Fracaso en la constitución de un cuerpo</w:t>
      </w:r>
      <w:r w:rsidRPr="003634A1">
        <w:rPr>
          <w:lang w:val="es-AR"/>
        </w:rPr>
        <w:t xml:space="preserve"> </w:t>
      </w:r>
      <w:r w:rsidRPr="003634A1">
        <w:rPr>
          <w:lang w:val="es-AR"/>
        </w:rPr>
        <w:t xml:space="preserve">(anudamiento de los tres registros y extracción de </w:t>
      </w:r>
      <w:r w:rsidRPr="003634A1">
        <w:rPr>
          <w:i/>
          <w:iCs/>
          <w:lang w:val="es-AR"/>
        </w:rPr>
        <w:t>a</w:t>
      </w:r>
      <w:r w:rsidRPr="003634A1">
        <w:rPr>
          <w:lang w:val="es-AR"/>
        </w:rPr>
        <w:t xml:space="preserve">): fenómenos corporales (sensaciones hipocondríacas, </w:t>
      </w:r>
      <w:proofErr w:type="spellStart"/>
      <w:r w:rsidRPr="003634A1">
        <w:rPr>
          <w:lang w:val="es-AR"/>
        </w:rPr>
        <w:t>cenestopatías</w:t>
      </w:r>
      <w:proofErr w:type="spellEnd"/>
      <w:r w:rsidRPr="003634A1">
        <w:rPr>
          <w:lang w:val="es-AR"/>
        </w:rPr>
        <w:t xml:space="preserve">, vivencias de fragmentación), o compensación por la </w:t>
      </w:r>
      <w:r w:rsidRPr="003634A1">
        <w:rPr>
          <w:b/>
          <w:bCs/>
          <w:lang w:val="es-AR"/>
        </w:rPr>
        <w:t>unidad imaginaria del yo</w:t>
      </w:r>
      <w:r w:rsidRPr="003634A1">
        <w:rPr>
          <w:lang w:val="es-AR"/>
        </w:rPr>
        <w:t xml:space="preserve"> (paranoia, </w:t>
      </w:r>
      <w:proofErr w:type="spellStart"/>
      <w:r w:rsidRPr="003634A1">
        <w:rPr>
          <w:lang w:val="es-AR"/>
        </w:rPr>
        <w:t>parafrenias</w:t>
      </w:r>
      <w:proofErr w:type="spellEnd"/>
      <w:r w:rsidRPr="003634A1">
        <w:rPr>
          <w:lang w:val="es-AR"/>
        </w:rPr>
        <w:t>) u otra operación que arme un cuerpo.</w:t>
      </w:r>
    </w:p>
    <w:p w14:paraId="44951D46" w14:textId="77777777" w:rsidR="00B56164" w:rsidRPr="003634A1" w:rsidRDefault="0066039B" w:rsidP="00471F55">
      <w:pPr>
        <w:pStyle w:val="Compact"/>
        <w:numPr>
          <w:ilvl w:val="0"/>
          <w:numId w:val="7"/>
        </w:numPr>
        <w:ind w:right="-721"/>
        <w:rPr>
          <w:lang w:val="es-AR"/>
        </w:rPr>
      </w:pPr>
      <w:r w:rsidRPr="003634A1">
        <w:rPr>
          <w:b/>
          <w:bCs/>
          <w:lang w:val="es-AR"/>
        </w:rPr>
        <w:t>Afectividad:</w:t>
      </w:r>
      <w:r w:rsidRPr="003634A1">
        <w:rPr>
          <w:lang w:val="es-AR"/>
        </w:rPr>
        <w:t xml:space="preserve"> al no haber cuerpo en sentido estricto, el afecto </w:t>
      </w:r>
      <w:r w:rsidRPr="003634A1">
        <w:rPr>
          <w:b/>
          <w:bCs/>
          <w:lang w:val="es-AR"/>
        </w:rPr>
        <w:t>se deslocaliza</w:t>
      </w:r>
      <w:r w:rsidRPr="003634A1">
        <w:rPr>
          <w:lang w:val="es-AR"/>
        </w:rPr>
        <w:t xml:space="preserve"> o falta (</w:t>
      </w:r>
      <w:proofErr w:type="spellStart"/>
      <w:r w:rsidRPr="003634A1">
        <w:rPr>
          <w:b/>
          <w:bCs/>
          <w:lang w:val="es-AR"/>
        </w:rPr>
        <w:t>desafectivización</w:t>
      </w:r>
      <w:proofErr w:type="spellEnd"/>
      <w:r w:rsidRPr="003634A1">
        <w:rPr>
          <w:b/>
          <w:bCs/>
          <w:lang w:val="es-AR"/>
        </w:rPr>
        <w:t>, aplanamiento afectivo</w:t>
      </w:r>
      <w:r w:rsidRPr="003634A1">
        <w:rPr>
          <w:lang w:val="es-AR"/>
        </w:rPr>
        <w:t xml:space="preserve">, esquizofrenia); </w:t>
      </w:r>
      <w:r w:rsidRPr="003634A1">
        <w:rPr>
          <w:b/>
          <w:bCs/>
          <w:lang w:val="es-AR"/>
        </w:rPr>
        <w:t>inexistencia de la angustia</w:t>
      </w:r>
      <w:r w:rsidRPr="003634A1">
        <w:rPr>
          <w:lang w:val="es-AR"/>
        </w:rPr>
        <w:t>: coordenada diagnóstica fundamental (</w:t>
      </w:r>
      <w:proofErr w:type="spellStart"/>
      <w:r w:rsidRPr="003634A1">
        <w:rPr>
          <w:lang w:val="es-AR"/>
        </w:rPr>
        <w:t>Belucci</w:t>
      </w:r>
      <w:proofErr w:type="spellEnd"/>
      <w:r w:rsidRPr="003634A1">
        <w:rPr>
          <w:lang w:val="es-AR"/>
        </w:rPr>
        <w:t>, 2014b, p. 17; p. 24: «la angustia es</w:t>
      </w:r>
      <w:r w:rsidRPr="003634A1">
        <w:rPr>
          <w:lang w:val="es-AR"/>
        </w:rPr>
        <w:t xml:space="preserve"> la traducción del corte y de la Ley que lo funda»).</w:t>
      </w:r>
    </w:p>
    <w:p w14:paraId="44951D47" w14:textId="77777777" w:rsidR="00B56164" w:rsidRPr="003634A1" w:rsidRDefault="0066039B" w:rsidP="00471F55">
      <w:pPr>
        <w:pStyle w:val="Compact"/>
        <w:numPr>
          <w:ilvl w:val="0"/>
          <w:numId w:val="7"/>
        </w:numPr>
        <w:ind w:right="-721"/>
        <w:rPr>
          <w:lang w:val="es-AR"/>
        </w:rPr>
      </w:pPr>
      <w:r w:rsidRPr="003634A1">
        <w:rPr>
          <w:b/>
          <w:bCs/>
          <w:lang w:val="es-AR"/>
        </w:rPr>
        <w:lastRenderedPageBreak/>
        <w:t>Exclusión del lazo social («fuera-de-discurso») (</w:t>
      </w:r>
      <w:proofErr w:type="spellStart"/>
      <w:r w:rsidRPr="003634A1">
        <w:rPr>
          <w:b/>
          <w:bCs/>
          <w:lang w:val="es-AR"/>
        </w:rPr>
        <w:t>Belucci</w:t>
      </w:r>
      <w:proofErr w:type="spellEnd"/>
      <w:r w:rsidRPr="003634A1">
        <w:rPr>
          <w:b/>
          <w:bCs/>
          <w:lang w:val="es-AR"/>
        </w:rPr>
        <w:t>, 2014b, pp. 17-18):</w:t>
      </w:r>
      <w:r w:rsidRPr="003634A1">
        <w:rPr>
          <w:lang w:val="es-AR"/>
        </w:rPr>
        <w:t xml:space="preserve"> Lacan formula los cuatro discursos (Amo, universitario, analista, histérica) a partir de la frase freudiana de las tres profes</w:t>
      </w:r>
      <w:r w:rsidRPr="003634A1">
        <w:rPr>
          <w:lang w:val="es-AR"/>
        </w:rPr>
        <w:t xml:space="preserve">iones imposibles (gobernar, educar, analizar); hay discurso cuando se establece lazo entre el </w:t>
      </w:r>
      <w:r w:rsidRPr="003634A1">
        <w:rPr>
          <w:b/>
          <w:bCs/>
          <w:lang w:val="es-AR"/>
        </w:rPr>
        <w:t>agente (semblante)</w:t>
      </w:r>
      <w:r w:rsidRPr="003634A1">
        <w:rPr>
          <w:lang w:val="es-AR"/>
        </w:rPr>
        <w:t xml:space="preserve"> y el </w:t>
      </w:r>
      <w:r w:rsidRPr="003634A1">
        <w:rPr>
          <w:b/>
          <w:bCs/>
          <w:lang w:val="es-AR"/>
        </w:rPr>
        <w:t>Otro</w:t>
      </w:r>
      <w:r w:rsidRPr="003634A1">
        <w:rPr>
          <w:lang w:val="es-AR"/>
        </w:rPr>
        <w:t xml:space="preserve">; «el lazo social se sostiene en la castración»; las psicosis están </w:t>
      </w:r>
      <w:r w:rsidRPr="003634A1">
        <w:rPr>
          <w:b/>
          <w:bCs/>
          <w:lang w:val="es-AR"/>
        </w:rPr>
        <w:t>fuera-de-discurso</w:t>
      </w:r>
      <w:r w:rsidRPr="003634A1">
        <w:rPr>
          <w:lang w:val="es-AR"/>
        </w:rPr>
        <w:t xml:space="preserve"> por la forclusión de la Ley; esto no impide vínc</w:t>
      </w:r>
      <w:r w:rsidRPr="003634A1">
        <w:rPr>
          <w:lang w:val="es-AR"/>
        </w:rPr>
        <w:t xml:space="preserve">ulos, pero son </w:t>
      </w:r>
      <w:r w:rsidRPr="003634A1">
        <w:rPr>
          <w:b/>
          <w:bCs/>
          <w:lang w:val="es-AR"/>
        </w:rPr>
        <w:t>precarios</w:t>
      </w:r>
      <w:r w:rsidRPr="003634A1">
        <w:rPr>
          <w:lang w:val="es-AR"/>
        </w:rPr>
        <w:t xml:space="preserve"> y condicionados por las soluciones.</w:t>
      </w:r>
    </w:p>
    <w:p w14:paraId="44951D48" w14:textId="77777777" w:rsidR="00B56164" w:rsidRPr="003634A1" w:rsidRDefault="0066039B" w:rsidP="00471F55">
      <w:pPr>
        <w:pStyle w:val="Compact"/>
        <w:numPr>
          <w:ilvl w:val="0"/>
          <w:numId w:val="7"/>
        </w:numPr>
        <w:ind w:right="-721"/>
        <w:rPr>
          <w:lang w:val="es-AR"/>
        </w:rPr>
      </w:pPr>
      <w:r w:rsidRPr="003634A1">
        <w:rPr>
          <w:b/>
          <w:bCs/>
          <w:lang w:val="es-AR"/>
        </w:rPr>
        <w:t>Psicosis y Edipo (</w:t>
      </w:r>
      <w:proofErr w:type="spellStart"/>
      <w:r w:rsidRPr="003634A1">
        <w:rPr>
          <w:b/>
          <w:bCs/>
          <w:lang w:val="es-AR"/>
        </w:rPr>
        <w:t>Belucci</w:t>
      </w:r>
      <w:proofErr w:type="spellEnd"/>
      <w:r w:rsidRPr="003634A1">
        <w:rPr>
          <w:b/>
          <w:bCs/>
          <w:lang w:val="es-AR"/>
        </w:rPr>
        <w:t>, 2014b, p. 16):</w:t>
      </w:r>
      <w:r w:rsidRPr="003634A1">
        <w:rPr>
          <w:lang w:val="es-AR"/>
        </w:rPr>
        <w:t xml:space="preserve"> «la condición psicótica se instaura, entonces, como un </w:t>
      </w:r>
      <w:r w:rsidRPr="003634A1">
        <w:rPr>
          <w:b/>
          <w:bCs/>
          <w:lang w:val="es-AR"/>
        </w:rPr>
        <w:t>sin-salida</w:t>
      </w:r>
      <w:r w:rsidRPr="003634A1">
        <w:rPr>
          <w:lang w:val="es-AR"/>
        </w:rPr>
        <w:t xml:space="preserve">. Si hay una salida posible, es </w:t>
      </w:r>
      <w:r w:rsidRPr="003634A1">
        <w:rPr>
          <w:b/>
          <w:bCs/>
          <w:lang w:val="es-AR"/>
        </w:rPr>
        <w:t>a producir</w:t>
      </w:r>
      <w:r w:rsidRPr="003634A1">
        <w:rPr>
          <w:lang w:val="es-AR"/>
        </w:rPr>
        <w:t xml:space="preserve">, y es una de las orientaciones fundamentales </w:t>
      </w:r>
      <w:r w:rsidRPr="003634A1">
        <w:rPr>
          <w:lang w:val="es-AR"/>
        </w:rPr>
        <w:t>para pensar el tratamiento.»</w:t>
      </w:r>
    </w:p>
    <w:p w14:paraId="44951D49" w14:textId="77777777" w:rsidR="00B56164" w:rsidRPr="003634A1" w:rsidRDefault="0066039B" w:rsidP="00471F55">
      <w:pPr>
        <w:pStyle w:val="Compact"/>
        <w:numPr>
          <w:ilvl w:val="0"/>
          <w:numId w:val="7"/>
        </w:numPr>
        <w:ind w:right="-721"/>
        <w:rPr>
          <w:lang w:val="es-AR"/>
        </w:rPr>
      </w:pPr>
      <w:r w:rsidRPr="003634A1">
        <w:rPr>
          <w:b/>
          <w:bCs/>
          <w:lang w:val="es-AR"/>
        </w:rPr>
        <w:t>Necesario vs. contingente (</w:t>
      </w:r>
      <w:proofErr w:type="spellStart"/>
      <w:r w:rsidRPr="003634A1">
        <w:rPr>
          <w:b/>
          <w:bCs/>
          <w:lang w:val="es-AR"/>
        </w:rPr>
        <w:t>Belucci</w:t>
      </w:r>
      <w:proofErr w:type="spellEnd"/>
      <w:r w:rsidRPr="003634A1">
        <w:rPr>
          <w:b/>
          <w:bCs/>
          <w:lang w:val="es-AR"/>
        </w:rPr>
        <w:t>, 2014a, p. 8):</w:t>
      </w:r>
      <w:r w:rsidRPr="003634A1">
        <w:rPr>
          <w:lang w:val="es-AR"/>
        </w:rPr>
        <w:t xml:space="preserve"> si alguien cuenta con el NP en la estructura, la extracción del objeto </w:t>
      </w:r>
      <w:r w:rsidRPr="003634A1">
        <w:rPr>
          <w:i/>
          <w:iCs/>
          <w:lang w:val="es-AR"/>
        </w:rPr>
        <w:t>a</w:t>
      </w:r>
      <w:r w:rsidRPr="003634A1">
        <w:rPr>
          <w:lang w:val="es-AR"/>
        </w:rPr>
        <w:t xml:space="preserve"> es un </w:t>
      </w:r>
      <w:r w:rsidRPr="003634A1">
        <w:rPr>
          <w:b/>
          <w:bCs/>
          <w:lang w:val="es-AR"/>
        </w:rPr>
        <w:t>efecto de estructura</w:t>
      </w:r>
      <w:r w:rsidRPr="003634A1">
        <w:rPr>
          <w:lang w:val="es-AR"/>
        </w:rPr>
        <w:t>, garantizado (orden de lo necesario); en la psicosis no lo está y cualquier e</w:t>
      </w:r>
      <w:r w:rsidRPr="003634A1">
        <w:rPr>
          <w:lang w:val="es-AR"/>
        </w:rPr>
        <w:t xml:space="preserve">xtracción de goce es </w:t>
      </w:r>
      <w:r w:rsidRPr="003634A1">
        <w:rPr>
          <w:b/>
          <w:bCs/>
          <w:lang w:val="es-AR"/>
        </w:rPr>
        <w:t>contingente</w:t>
      </w:r>
      <w:r w:rsidRPr="003634A1">
        <w:rPr>
          <w:lang w:val="es-AR"/>
        </w:rPr>
        <w:t>.</w:t>
      </w:r>
    </w:p>
    <w:p w14:paraId="44951D4A" w14:textId="77777777" w:rsidR="00B56164" w:rsidRPr="003634A1" w:rsidRDefault="0066039B" w:rsidP="00471F55">
      <w:pPr>
        <w:pStyle w:val="Compact"/>
        <w:numPr>
          <w:ilvl w:val="0"/>
          <w:numId w:val="7"/>
        </w:numPr>
        <w:ind w:right="-721"/>
        <w:rPr>
          <w:lang w:val="es-AR"/>
        </w:rPr>
      </w:pPr>
      <w:r w:rsidRPr="003634A1">
        <w:rPr>
          <w:b/>
          <w:bCs/>
          <w:lang w:val="es-AR"/>
        </w:rPr>
        <w:t>Apuntes:</w:t>
      </w:r>
      <w:r w:rsidRPr="003634A1">
        <w:rPr>
          <w:lang w:val="es-AR"/>
        </w:rPr>
        <w:t xml:space="preserve"> «Psicosis: el psicótico no tiene registro de un “Otro”. La forclusión del Nombre del Padre como mecanismo de defensa.» «Ve el goce del otro como algo que lo invade (por eso tiene voces imaginarias).»</w:t>
      </w:r>
    </w:p>
    <w:p w14:paraId="44951D4B" w14:textId="77777777" w:rsidR="00B56164" w:rsidRPr="003634A1" w:rsidRDefault="0066039B" w:rsidP="00471F55">
      <w:pPr>
        <w:pStyle w:val="RecuadroClave"/>
        <w:ind w:right="-580"/>
        <w:rPr>
          <w:lang w:val="es-AR"/>
        </w:rPr>
      </w:pPr>
      <w:r>
        <w:t>🔑</w:t>
      </w:r>
      <w:r w:rsidRPr="003634A1">
        <w:rPr>
          <w:lang w:val="es-AR"/>
        </w:rPr>
        <w:t xml:space="preserve"> </w:t>
      </w:r>
      <w:r w:rsidRPr="003634A1">
        <w:rPr>
          <w:b/>
          <w:bCs/>
          <w:lang w:val="es-AR"/>
        </w:rPr>
        <w:t>Punto clav</w:t>
      </w:r>
      <w:r w:rsidRPr="003634A1">
        <w:rPr>
          <w:b/>
          <w:bCs/>
          <w:lang w:val="es-AR"/>
        </w:rPr>
        <w:t>e:</w:t>
      </w:r>
      <w:r w:rsidRPr="003634A1">
        <w:rPr>
          <w:lang w:val="es-AR"/>
        </w:rPr>
        <w:t xml:space="preserve"> forclusión = el NP </w:t>
      </w:r>
      <w:r w:rsidRPr="003634A1">
        <w:rPr>
          <w:b/>
          <w:bCs/>
          <w:lang w:val="es-AR"/>
        </w:rPr>
        <w:t>no se inscribió en el origen</w:t>
      </w:r>
      <w:r w:rsidRPr="003634A1">
        <w:rPr>
          <w:lang w:val="es-AR"/>
        </w:rPr>
        <w:t xml:space="preserve"> (no fechable); no hay Edipo. Consecuencias: </w:t>
      </w:r>
      <w:r w:rsidRPr="003634A1">
        <w:rPr>
          <w:b/>
          <w:bCs/>
          <w:lang w:val="es-AR"/>
        </w:rPr>
        <w:t>sin límite ni salida</w:t>
      </w:r>
      <w:r w:rsidRPr="003634A1">
        <w:rPr>
          <w:lang w:val="es-AR"/>
        </w:rPr>
        <w:t xml:space="preserve">, </w:t>
      </w:r>
      <w:r w:rsidRPr="003634A1">
        <w:rPr>
          <w:b/>
          <w:bCs/>
          <w:lang w:val="es-AR"/>
        </w:rPr>
        <w:t>elisión del falo</w:t>
      </w:r>
      <w:r w:rsidRPr="003634A1">
        <w:rPr>
          <w:lang w:val="es-AR"/>
        </w:rPr>
        <w:t xml:space="preserve">, </w:t>
      </w:r>
      <w:r w:rsidRPr="003634A1">
        <w:rPr>
          <w:b/>
          <w:bCs/>
          <w:lang w:val="es-AR"/>
        </w:rPr>
        <w:t xml:space="preserve">no extracción de </w:t>
      </w:r>
      <w:r w:rsidRPr="003634A1">
        <w:rPr>
          <w:b/>
          <w:bCs/>
          <w:i/>
          <w:iCs/>
          <w:lang w:val="es-AR"/>
        </w:rPr>
        <w:t>a</w:t>
      </w:r>
      <w:r w:rsidRPr="003634A1">
        <w:rPr>
          <w:lang w:val="es-AR"/>
        </w:rPr>
        <w:t xml:space="preserve">, fracaso del fantasma, cuerpo y afecto, </w:t>
      </w:r>
      <w:r w:rsidRPr="003634A1">
        <w:rPr>
          <w:b/>
          <w:bCs/>
          <w:lang w:val="es-AR"/>
        </w:rPr>
        <w:t>fuera de discurso</w:t>
      </w:r>
      <w:r w:rsidRPr="003634A1">
        <w:rPr>
          <w:lang w:val="es-AR"/>
        </w:rPr>
        <w:t>.</w:t>
      </w:r>
    </w:p>
    <w:p w14:paraId="44951D4C" w14:textId="77777777" w:rsidR="00B56164" w:rsidRDefault="0066039B">
      <w:r>
        <w:pict w14:anchorId="44951E60">
          <v:rect id="_x0000_i4572" style="width:0;height:1.5pt" o:hralign="center" o:hrstd="t" o:hr="t"/>
        </w:pict>
      </w:r>
    </w:p>
    <w:p w14:paraId="44951D4D" w14:textId="45260A16" w:rsidR="00B56164" w:rsidRPr="003634A1" w:rsidRDefault="0066039B">
      <w:pPr>
        <w:pStyle w:val="Ttulo2"/>
        <w:pageBreakBefore/>
        <w:rPr>
          <w:lang w:val="es-AR"/>
        </w:rPr>
      </w:pPr>
      <w:bookmarkStart w:id="10" w:name="X8fc4ce46f478445561194333f60e90f788c241a"/>
      <w:bookmarkEnd w:id="4"/>
      <w:bookmarkEnd w:id="6"/>
      <w:bookmarkEnd w:id="9"/>
      <w:r w:rsidRPr="003634A1">
        <w:rPr>
          <w:lang w:val="es-AR"/>
        </w:rPr>
        <w:lastRenderedPageBreak/>
        <w:t>2.</w:t>
      </w:r>
      <w:r w:rsidRPr="003634A1">
        <w:rPr>
          <w:lang w:val="es-AR"/>
        </w:rPr>
        <w:t xml:space="preserve"> El fenómeno elemental y su importancia diagnóstica</w:t>
      </w:r>
    </w:p>
    <w:p w14:paraId="44951D4E" w14:textId="77777777" w:rsidR="00B56164" w:rsidRPr="003634A1" w:rsidRDefault="0066039B">
      <w:pPr>
        <w:pStyle w:val="Textodebloque"/>
        <w:rPr>
          <w:lang w:val="es-AR"/>
        </w:rPr>
      </w:pPr>
      <w:r w:rsidRPr="003634A1">
        <w:rPr>
          <w:i/>
          <w:iCs/>
          <w:lang w:val="es-AR"/>
        </w:rPr>
        <w:t>Refiérase al concepto de «fenómeno elemental» y a su importancia para el diagnóstico de psicosis.</w:t>
      </w:r>
    </w:p>
    <w:p w14:paraId="44951D4F" w14:textId="77777777" w:rsidR="00B56164" w:rsidRPr="003634A1" w:rsidRDefault="0066039B">
      <w:pPr>
        <w:pStyle w:val="Ttulo3"/>
        <w:rPr>
          <w:lang w:val="es-AR"/>
        </w:rPr>
      </w:pPr>
      <w:bookmarkStart w:id="11" w:name="respuesta-modelo-1"/>
      <w:r w:rsidRPr="003634A1">
        <w:rPr>
          <w:lang w:val="es-AR"/>
        </w:rPr>
        <w:t>2.1 Respuesta modelo</w:t>
      </w:r>
    </w:p>
    <w:p w14:paraId="44951D50" w14:textId="77777777" w:rsidR="00B56164" w:rsidRPr="003634A1" w:rsidRDefault="0066039B">
      <w:pPr>
        <w:pStyle w:val="RecuadroEsqueleto"/>
        <w:rPr>
          <w:lang w:val="es-AR"/>
        </w:rPr>
      </w:pPr>
      <w:r w:rsidRPr="003634A1">
        <w:rPr>
          <w:b/>
          <w:bCs/>
          <w:lang w:val="es-AR"/>
        </w:rPr>
        <w:t>Esqueleto de la respuesta:</w:t>
      </w:r>
    </w:p>
    <w:p w14:paraId="44951D51" w14:textId="77777777" w:rsidR="00B56164" w:rsidRPr="003634A1" w:rsidRDefault="0066039B">
      <w:pPr>
        <w:pStyle w:val="RecuadroEsqueleto"/>
        <w:rPr>
          <w:lang w:val="es-AR"/>
        </w:rPr>
      </w:pPr>
      <w:r w:rsidRPr="003634A1">
        <w:rPr>
          <w:lang w:val="es-AR"/>
        </w:rPr>
        <w:t xml:space="preserve">1. </w:t>
      </w:r>
      <w:r w:rsidRPr="003634A1">
        <w:rPr>
          <w:b/>
          <w:bCs/>
          <w:lang w:val="es-AR"/>
        </w:rPr>
        <w:t>Tesis:</w:t>
      </w:r>
      <w:r w:rsidRPr="003634A1">
        <w:rPr>
          <w:lang w:val="es-AR"/>
        </w:rPr>
        <w:t xml:space="preserve"> «fenómeno elemental es todo</w:t>
      </w:r>
      <w:r w:rsidRPr="003634A1">
        <w:rPr>
          <w:lang w:val="es-AR"/>
        </w:rPr>
        <w:t xml:space="preserve"> aquel que verifica la estructura misma»: definición lógica, no solo clínica (</w:t>
      </w:r>
      <w:proofErr w:type="spellStart"/>
      <w:r w:rsidRPr="003634A1">
        <w:rPr>
          <w:lang w:val="es-AR"/>
        </w:rPr>
        <w:t>Belucci</w:t>
      </w:r>
      <w:proofErr w:type="spellEnd"/>
      <w:r w:rsidRPr="003634A1">
        <w:rPr>
          <w:lang w:val="es-AR"/>
        </w:rPr>
        <w:t>, 2014b, p. 21).</w:t>
      </w:r>
    </w:p>
    <w:p w14:paraId="44951D52" w14:textId="77777777" w:rsidR="00B56164" w:rsidRPr="003634A1" w:rsidRDefault="0066039B">
      <w:pPr>
        <w:pStyle w:val="RecuadroEsqueleto"/>
        <w:rPr>
          <w:lang w:val="es-AR"/>
        </w:rPr>
      </w:pPr>
      <w:r w:rsidRPr="003634A1">
        <w:rPr>
          <w:lang w:val="es-AR"/>
        </w:rPr>
        <w:t xml:space="preserve">2. </w:t>
      </w:r>
      <w:r w:rsidRPr="003634A1">
        <w:rPr>
          <w:b/>
          <w:bCs/>
          <w:lang w:val="es-AR"/>
        </w:rPr>
        <w:t>Origen:</w:t>
      </w:r>
      <w:r w:rsidRPr="003634A1">
        <w:rPr>
          <w:lang w:val="es-AR"/>
        </w:rPr>
        <w:t xml:space="preserve"> Seminario 3, clínica del desencadenamiento.</w:t>
      </w:r>
    </w:p>
    <w:p w14:paraId="44951D53" w14:textId="77777777" w:rsidR="00B56164" w:rsidRPr="003634A1" w:rsidRDefault="0066039B">
      <w:pPr>
        <w:pStyle w:val="RecuadroEsqueleto"/>
        <w:rPr>
          <w:lang w:val="es-AR"/>
        </w:rPr>
      </w:pPr>
      <w:r w:rsidRPr="003634A1">
        <w:rPr>
          <w:lang w:val="es-AR"/>
        </w:rPr>
        <w:t xml:space="preserve">3. </w:t>
      </w:r>
      <w:r w:rsidRPr="003634A1">
        <w:rPr>
          <w:b/>
          <w:bCs/>
          <w:lang w:val="es-AR"/>
        </w:rPr>
        <w:t>En psicosis desencadenadas:</w:t>
      </w:r>
      <w:r w:rsidRPr="003634A1">
        <w:rPr>
          <w:lang w:val="es-AR"/>
        </w:rPr>
        <w:t xml:space="preserve"> elementos impuestos (alucinaciones, ideas delirantes), desestructura</w:t>
      </w:r>
      <w:r w:rsidRPr="003634A1">
        <w:rPr>
          <w:lang w:val="es-AR"/>
        </w:rPr>
        <w:t xml:space="preserve">ción del cuerpo y del yo, </w:t>
      </w:r>
      <w:proofErr w:type="spellStart"/>
      <w:r w:rsidRPr="003634A1">
        <w:rPr>
          <w:lang w:val="es-AR"/>
        </w:rPr>
        <w:t>desafectivización</w:t>
      </w:r>
      <w:proofErr w:type="spellEnd"/>
      <w:r w:rsidRPr="003634A1">
        <w:rPr>
          <w:lang w:val="es-AR"/>
        </w:rPr>
        <w:t xml:space="preserve"> (</w:t>
      </w:r>
      <w:proofErr w:type="spellStart"/>
      <w:r w:rsidRPr="003634A1">
        <w:rPr>
          <w:lang w:val="es-AR"/>
        </w:rPr>
        <w:t>Belucci</w:t>
      </w:r>
      <w:proofErr w:type="spellEnd"/>
      <w:r w:rsidRPr="003634A1">
        <w:rPr>
          <w:lang w:val="es-AR"/>
        </w:rPr>
        <w:t>, 2014b, p. 22).</w:t>
      </w:r>
    </w:p>
    <w:p w14:paraId="44951D54" w14:textId="77777777" w:rsidR="00B56164" w:rsidRPr="003634A1" w:rsidRDefault="0066039B">
      <w:pPr>
        <w:pStyle w:val="RecuadroEsqueleto"/>
        <w:rPr>
          <w:lang w:val="es-AR"/>
        </w:rPr>
      </w:pPr>
      <w:r w:rsidRPr="003634A1">
        <w:rPr>
          <w:lang w:val="es-AR"/>
        </w:rPr>
        <w:t xml:space="preserve">4. </w:t>
      </w:r>
      <w:r w:rsidRPr="003634A1">
        <w:rPr>
          <w:b/>
          <w:bCs/>
          <w:lang w:val="es-AR"/>
        </w:rPr>
        <w:t>Pregunta abierta:</w:t>
      </w:r>
      <w:r w:rsidRPr="003634A1">
        <w:rPr>
          <w:lang w:val="es-AR"/>
        </w:rPr>
        <w:t xml:space="preserve"> ¿qué tendría ese estatuto en las no desencadenadas?</w:t>
      </w:r>
    </w:p>
    <w:p w14:paraId="44951D55" w14:textId="77777777" w:rsidR="00B56164" w:rsidRPr="003634A1" w:rsidRDefault="0066039B">
      <w:pPr>
        <w:pStyle w:val="RecuadroEsqueleto"/>
        <w:rPr>
          <w:lang w:val="es-AR"/>
        </w:rPr>
      </w:pPr>
      <w:r w:rsidRPr="003634A1">
        <w:rPr>
          <w:lang w:val="es-AR"/>
        </w:rPr>
        <w:t xml:space="preserve">5. </w:t>
      </w:r>
      <w:r w:rsidRPr="003634A1">
        <w:rPr>
          <w:b/>
          <w:bCs/>
          <w:lang w:val="es-AR"/>
        </w:rPr>
        <w:t>Importancia diagnóstica:</w:t>
      </w:r>
      <w:r w:rsidRPr="003634A1">
        <w:rPr>
          <w:lang w:val="es-AR"/>
        </w:rPr>
        <w:t xml:space="preserve"> </w:t>
      </w:r>
      <w:r w:rsidRPr="003634A1">
        <w:rPr>
          <w:lang w:val="es-AR"/>
        </w:rPr>
        <w:t>verifica la estructura (la forclusión), no un síndrome.</w:t>
      </w:r>
    </w:p>
    <w:p w14:paraId="44951D56" w14:textId="77777777" w:rsidR="00B56164" w:rsidRPr="003634A1" w:rsidRDefault="0066039B">
      <w:pPr>
        <w:pStyle w:val="RecuadroEsqueleto"/>
        <w:rPr>
          <w:lang w:val="es-AR"/>
        </w:rPr>
      </w:pPr>
      <w:r w:rsidRPr="003634A1">
        <w:rPr>
          <w:lang w:val="es-AR"/>
        </w:rPr>
        <w:t xml:space="preserve">6. </w:t>
      </w:r>
      <w:r w:rsidRPr="003634A1">
        <w:rPr>
          <w:b/>
          <w:bCs/>
          <w:lang w:val="es-AR"/>
        </w:rPr>
        <w:t>Cierre:</w:t>
      </w:r>
      <w:r w:rsidRPr="003634A1">
        <w:rPr>
          <w:lang w:val="es-AR"/>
        </w:rPr>
        <w:t xml:space="preserve"> «no hay signo patognomónico»: ninguna hipótesis diagnóstica se sostiene en un único elemento.</w:t>
      </w:r>
    </w:p>
    <w:p w14:paraId="44951D57" w14:textId="77777777" w:rsidR="00B56164" w:rsidRPr="003634A1" w:rsidRDefault="0066039B">
      <w:pPr>
        <w:pStyle w:val="Textoindependiente"/>
        <w:rPr>
          <w:lang w:val="es-AR"/>
        </w:rPr>
      </w:pPr>
      <w:proofErr w:type="spellStart"/>
      <w:r w:rsidRPr="003634A1">
        <w:rPr>
          <w:lang w:val="es-AR"/>
        </w:rPr>
        <w:t>Belucci</w:t>
      </w:r>
      <w:proofErr w:type="spellEnd"/>
      <w:r w:rsidRPr="003634A1">
        <w:rPr>
          <w:lang w:val="es-AR"/>
        </w:rPr>
        <w:t xml:space="preserve"> vincula el </w:t>
      </w:r>
      <w:r w:rsidRPr="003634A1">
        <w:rPr>
          <w:b/>
          <w:bCs/>
          <w:lang w:val="es-AR"/>
        </w:rPr>
        <w:t>fenómeno elemental</w:t>
      </w:r>
      <w:r w:rsidRPr="003634A1">
        <w:rPr>
          <w:lang w:val="es-AR"/>
        </w:rPr>
        <w:t xml:space="preserve"> estrechamente con el </w:t>
      </w:r>
      <w:r w:rsidRPr="003634A1">
        <w:rPr>
          <w:b/>
          <w:bCs/>
          <w:lang w:val="es-AR"/>
        </w:rPr>
        <w:t>desencadenamiento</w:t>
      </w:r>
      <w:r w:rsidRPr="003634A1">
        <w:rPr>
          <w:lang w:val="es-AR"/>
        </w:rPr>
        <w:t xml:space="preserve"> y destaca una </w:t>
      </w:r>
      <w:r w:rsidRPr="003634A1">
        <w:rPr>
          <w:b/>
          <w:bCs/>
          <w:lang w:val="es-AR"/>
        </w:rPr>
        <w:t>dist</w:t>
      </w:r>
      <w:r w:rsidRPr="003634A1">
        <w:rPr>
          <w:b/>
          <w:bCs/>
          <w:lang w:val="es-AR"/>
        </w:rPr>
        <w:t>inción</w:t>
      </w:r>
      <w:r w:rsidRPr="003634A1">
        <w:rPr>
          <w:lang w:val="es-AR"/>
        </w:rPr>
        <w:t xml:space="preserve">: las referencias clínicas que Lacan </w:t>
      </w:r>
      <w:proofErr w:type="gramStart"/>
      <w:r w:rsidRPr="003634A1">
        <w:rPr>
          <w:lang w:val="es-AR"/>
        </w:rPr>
        <w:t>desarrolla</w:t>
      </w:r>
      <w:proofErr w:type="gramEnd"/>
      <w:r w:rsidRPr="003634A1">
        <w:rPr>
          <w:lang w:val="es-AR"/>
        </w:rPr>
        <w:t xml:space="preserve"> en el </w:t>
      </w:r>
      <w:r w:rsidRPr="003634A1">
        <w:rPr>
          <w:b/>
          <w:bCs/>
          <w:lang w:val="es-AR"/>
        </w:rPr>
        <w:t>Seminario 3</w:t>
      </w:r>
      <w:r w:rsidRPr="003634A1">
        <w:rPr>
          <w:lang w:val="es-AR"/>
        </w:rPr>
        <w:t xml:space="preserve"> corresponden a la clínica del desencadenamiento, pero </w:t>
      </w:r>
      <w:r w:rsidRPr="003634A1">
        <w:rPr>
          <w:b/>
          <w:bCs/>
          <w:lang w:val="es-AR"/>
        </w:rPr>
        <w:t>la definición que da es de orden lógico: «fenómeno elemental es todo aquel que verifica la estructura misma»</w:t>
      </w:r>
      <w:r w:rsidRPr="003634A1">
        <w:rPr>
          <w:lang w:val="es-AR"/>
        </w:rPr>
        <w:t xml:space="preserve"> (</w:t>
      </w:r>
      <w:proofErr w:type="spellStart"/>
      <w:r w:rsidRPr="003634A1">
        <w:rPr>
          <w:lang w:val="es-AR"/>
        </w:rPr>
        <w:t>Belucci</w:t>
      </w:r>
      <w:proofErr w:type="spellEnd"/>
      <w:r w:rsidRPr="003634A1">
        <w:rPr>
          <w:lang w:val="es-AR"/>
        </w:rPr>
        <w:t>, 2014b, p. 2</w:t>
      </w:r>
      <w:r w:rsidRPr="003634A1">
        <w:rPr>
          <w:lang w:val="es-AR"/>
        </w:rPr>
        <w:t>1). Ser consecuentes con esta definición obliga a revisar el campo clínico de los fenómenos elementales: si son solidarios de la estructura y la verifican, ¿</w:t>
      </w:r>
      <w:r w:rsidRPr="003634A1">
        <w:rPr>
          <w:b/>
          <w:bCs/>
          <w:lang w:val="es-AR"/>
        </w:rPr>
        <w:t>qué tendría el estatuto de fenómenos elementales tanto en las psicosis desencadenadas como en las n</w:t>
      </w:r>
      <w:r w:rsidRPr="003634A1">
        <w:rPr>
          <w:b/>
          <w:bCs/>
          <w:lang w:val="es-AR"/>
        </w:rPr>
        <w:t>o desencadenadas</w:t>
      </w:r>
      <w:r w:rsidRPr="003634A1">
        <w:rPr>
          <w:lang w:val="es-AR"/>
        </w:rPr>
        <w:t>? (</w:t>
      </w:r>
      <w:proofErr w:type="spellStart"/>
      <w:r w:rsidRPr="003634A1">
        <w:rPr>
          <w:lang w:val="es-AR"/>
        </w:rPr>
        <w:t>Belucci</w:t>
      </w:r>
      <w:proofErr w:type="spellEnd"/>
      <w:r w:rsidRPr="003634A1">
        <w:rPr>
          <w:lang w:val="es-AR"/>
        </w:rPr>
        <w:t xml:space="preserve">, 2014b, pp. 21-22): </w:t>
      </w:r>
      <w:proofErr w:type="spellStart"/>
      <w:r w:rsidRPr="003634A1">
        <w:rPr>
          <w:lang w:val="es-AR"/>
        </w:rPr>
        <w:t>Belucci</w:t>
      </w:r>
      <w:proofErr w:type="spellEnd"/>
      <w:r w:rsidRPr="003634A1">
        <w:rPr>
          <w:lang w:val="es-AR"/>
        </w:rPr>
        <w:t xml:space="preserve"> «deja abierta la pregunta». En las </w:t>
      </w:r>
      <w:r w:rsidRPr="003634A1">
        <w:rPr>
          <w:b/>
          <w:bCs/>
          <w:lang w:val="es-AR"/>
        </w:rPr>
        <w:t>psicosis desencadenadas</w:t>
      </w:r>
      <w:r w:rsidRPr="003634A1">
        <w:rPr>
          <w:lang w:val="es-AR"/>
        </w:rPr>
        <w:t xml:space="preserve"> hay fenómenos muy claros de </w:t>
      </w:r>
      <w:r w:rsidRPr="003634A1">
        <w:rPr>
          <w:b/>
          <w:bCs/>
          <w:lang w:val="es-AR"/>
        </w:rPr>
        <w:t>elementos impuestos</w:t>
      </w:r>
      <w:r w:rsidRPr="003634A1">
        <w:rPr>
          <w:lang w:val="es-AR"/>
        </w:rPr>
        <w:t xml:space="preserve">, en los que </w:t>
      </w:r>
      <w:r w:rsidRPr="003634A1">
        <w:rPr>
          <w:b/>
          <w:bCs/>
          <w:lang w:val="es-AR"/>
        </w:rPr>
        <w:t>el sujeto es hablado por el Otro sin poder restarse</w:t>
      </w:r>
      <w:r w:rsidRPr="003634A1">
        <w:rPr>
          <w:lang w:val="es-AR"/>
        </w:rPr>
        <w:t xml:space="preserve">: </w:t>
      </w:r>
      <w:r w:rsidRPr="003634A1">
        <w:rPr>
          <w:b/>
          <w:bCs/>
          <w:lang w:val="es-AR"/>
        </w:rPr>
        <w:t>alucinaciones e ideas deliran</w:t>
      </w:r>
      <w:r w:rsidRPr="003634A1">
        <w:rPr>
          <w:b/>
          <w:bCs/>
          <w:lang w:val="es-AR"/>
        </w:rPr>
        <w:t>tes</w:t>
      </w:r>
      <w:r w:rsidRPr="003634A1">
        <w:rPr>
          <w:lang w:val="es-AR"/>
        </w:rPr>
        <w:t xml:space="preserve">; fenómenos de </w:t>
      </w:r>
      <w:r w:rsidRPr="003634A1">
        <w:rPr>
          <w:b/>
          <w:bCs/>
          <w:lang w:val="es-AR"/>
        </w:rPr>
        <w:t>desestructuración del cuerpo y el yo</w:t>
      </w:r>
      <w:r w:rsidRPr="003634A1">
        <w:rPr>
          <w:lang w:val="es-AR"/>
        </w:rPr>
        <w:t xml:space="preserve"> (a veces parcialmente compensados); </w:t>
      </w:r>
      <w:r w:rsidRPr="003634A1">
        <w:rPr>
          <w:b/>
          <w:bCs/>
          <w:lang w:val="es-AR"/>
        </w:rPr>
        <w:t>alteración de la afectividad</w:t>
      </w:r>
      <w:r w:rsidRPr="003634A1">
        <w:rPr>
          <w:lang w:val="es-AR"/>
        </w:rPr>
        <w:t xml:space="preserve"> que lleva a la </w:t>
      </w:r>
      <w:proofErr w:type="spellStart"/>
      <w:r w:rsidRPr="003634A1">
        <w:rPr>
          <w:b/>
          <w:bCs/>
          <w:lang w:val="es-AR"/>
        </w:rPr>
        <w:t>desafectivización</w:t>
      </w:r>
      <w:proofErr w:type="spellEnd"/>
      <w:r w:rsidRPr="003634A1">
        <w:rPr>
          <w:lang w:val="es-AR"/>
        </w:rPr>
        <w:t xml:space="preserve">; </w:t>
      </w:r>
      <w:r w:rsidRPr="003634A1">
        <w:rPr>
          <w:b/>
          <w:bCs/>
          <w:lang w:val="es-AR"/>
        </w:rPr>
        <w:t>la vivencia de un padecimiento potencialmente ilimitado</w:t>
      </w:r>
      <w:r w:rsidRPr="003634A1">
        <w:rPr>
          <w:lang w:val="es-AR"/>
        </w:rPr>
        <w:t xml:space="preserve"> al que a veces solo el </w:t>
      </w:r>
      <w:r w:rsidRPr="003634A1">
        <w:rPr>
          <w:b/>
          <w:bCs/>
          <w:lang w:val="es-AR"/>
        </w:rPr>
        <w:t>pasaje al acto</w:t>
      </w:r>
      <w:r w:rsidRPr="003634A1">
        <w:rPr>
          <w:lang w:val="es-AR"/>
        </w:rPr>
        <w:t xml:space="preserve"> podría p</w:t>
      </w:r>
      <w:r w:rsidRPr="003634A1">
        <w:rPr>
          <w:lang w:val="es-AR"/>
        </w:rPr>
        <w:t>oner término (</w:t>
      </w:r>
      <w:proofErr w:type="spellStart"/>
      <w:r w:rsidRPr="003634A1">
        <w:rPr>
          <w:lang w:val="es-AR"/>
        </w:rPr>
        <w:t>Belucci</w:t>
      </w:r>
      <w:proofErr w:type="spellEnd"/>
      <w:r w:rsidRPr="003634A1">
        <w:rPr>
          <w:lang w:val="es-AR"/>
        </w:rPr>
        <w:t xml:space="preserve">, 2014b, p. 22). Su </w:t>
      </w:r>
      <w:r w:rsidRPr="003634A1">
        <w:rPr>
          <w:b/>
          <w:bCs/>
          <w:lang w:val="es-AR"/>
        </w:rPr>
        <w:t>importancia diagnóstica</w:t>
      </w:r>
      <w:r w:rsidRPr="003634A1">
        <w:rPr>
          <w:lang w:val="es-AR"/>
        </w:rPr>
        <w:t xml:space="preserve"> es que verifican </w:t>
      </w:r>
      <w:r w:rsidRPr="003634A1">
        <w:rPr>
          <w:b/>
          <w:bCs/>
          <w:lang w:val="es-AR"/>
        </w:rPr>
        <w:t>la estructura</w:t>
      </w:r>
      <w:r w:rsidRPr="003634A1">
        <w:rPr>
          <w:lang w:val="es-AR"/>
        </w:rPr>
        <w:t xml:space="preserve"> (y no meramente un síndrome): son </w:t>
      </w:r>
      <w:r w:rsidRPr="003634A1">
        <w:rPr>
          <w:b/>
          <w:bCs/>
          <w:lang w:val="es-AR"/>
        </w:rPr>
        <w:t>marca de la forclusión</w:t>
      </w:r>
      <w:r w:rsidRPr="003634A1">
        <w:rPr>
          <w:lang w:val="es-AR"/>
        </w:rPr>
        <w:t xml:space="preserve"> (apuntes: alucinaciones, forclusión del NP y por ende del falo, no extracción del objeto </w:t>
      </w:r>
      <w:r w:rsidRPr="003634A1">
        <w:rPr>
          <w:i/>
          <w:iCs/>
          <w:lang w:val="es-AR"/>
        </w:rPr>
        <w:t>a</w:t>
      </w:r>
      <w:r w:rsidRPr="003634A1">
        <w:rPr>
          <w:lang w:val="es-AR"/>
        </w:rPr>
        <w:t>); y su versi</w:t>
      </w:r>
      <w:r w:rsidRPr="003634A1">
        <w:rPr>
          <w:lang w:val="es-AR"/>
        </w:rPr>
        <w:t xml:space="preserve">ón </w:t>
      </w:r>
      <w:r w:rsidRPr="003634A1">
        <w:rPr>
          <w:b/>
          <w:bCs/>
          <w:lang w:val="es-AR"/>
        </w:rPr>
        <w:t>incipiente</w:t>
      </w:r>
      <w:r w:rsidRPr="003634A1">
        <w:rPr>
          <w:lang w:val="es-AR"/>
        </w:rPr>
        <w:t xml:space="preserve"> (automatismo, vacío de significación, fijeza) permite </w:t>
      </w:r>
      <w:r w:rsidRPr="003634A1">
        <w:rPr>
          <w:b/>
          <w:bCs/>
          <w:lang w:val="es-AR"/>
        </w:rPr>
        <w:t>conjeturar</w:t>
      </w:r>
      <w:r w:rsidRPr="003634A1">
        <w:rPr>
          <w:lang w:val="es-AR"/>
        </w:rPr>
        <w:t xml:space="preserve"> la condición psicótica </w:t>
      </w:r>
      <w:r w:rsidRPr="003634A1">
        <w:rPr>
          <w:b/>
          <w:bCs/>
          <w:lang w:val="es-AR"/>
        </w:rPr>
        <w:t>aun sin desencadenamiento</w:t>
      </w:r>
      <w:r w:rsidRPr="003634A1">
        <w:rPr>
          <w:lang w:val="es-AR"/>
        </w:rPr>
        <w:t xml:space="preserve"> (§5). Con una advertencia: </w:t>
      </w:r>
      <w:r w:rsidRPr="003634A1">
        <w:rPr>
          <w:b/>
          <w:bCs/>
          <w:lang w:val="es-AR"/>
        </w:rPr>
        <w:t>«ninguna hipótesis diagnóstica se va a sostener en un único elemento. No hay signo patognomónico»</w:t>
      </w:r>
      <w:r w:rsidRPr="003634A1">
        <w:rPr>
          <w:lang w:val="es-AR"/>
        </w:rPr>
        <w:t xml:space="preserve"> (</w:t>
      </w:r>
      <w:proofErr w:type="spellStart"/>
      <w:r w:rsidRPr="003634A1">
        <w:rPr>
          <w:lang w:val="es-AR"/>
        </w:rPr>
        <w:t>Be</w:t>
      </w:r>
      <w:r w:rsidRPr="003634A1">
        <w:rPr>
          <w:lang w:val="es-AR"/>
        </w:rPr>
        <w:t>lucci</w:t>
      </w:r>
      <w:proofErr w:type="spellEnd"/>
      <w:r w:rsidRPr="003634A1">
        <w:rPr>
          <w:lang w:val="es-AR"/>
        </w:rPr>
        <w:t>, 2014b, p. 22).</w:t>
      </w:r>
    </w:p>
    <w:p w14:paraId="44951D58" w14:textId="77777777" w:rsidR="00B56164" w:rsidRPr="003634A1" w:rsidRDefault="0066039B">
      <w:pPr>
        <w:pStyle w:val="RecuadroAtencion"/>
        <w:rPr>
          <w:lang w:val="es-AR"/>
        </w:rPr>
      </w:pPr>
      <w:r w:rsidRPr="003634A1">
        <w:rPr>
          <w:lang w:val="es-AR"/>
        </w:rPr>
        <w:t>⚠</w:t>
      </w:r>
      <w:r w:rsidRPr="003634A1">
        <w:rPr>
          <w:lang w:val="es-AR"/>
        </w:rPr>
        <w:t xml:space="preserve"> </w:t>
      </w:r>
      <w:r w:rsidRPr="003634A1">
        <w:rPr>
          <w:b/>
          <w:bCs/>
          <w:lang w:val="es-AR"/>
        </w:rPr>
        <w:t>No confundir:</w:t>
      </w:r>
      <w:r w:rsidRPr="003634A1">
        <w:rPr>
          <w:lang w:val="es-AR"/>
        </w:rPr>
        <w:t xml:space="preserve"> el fenómeno elemental verifica la </w:t>
      </w:r>
      <w:r w:rsidRPr="003634A1">
        <w:rPr>
          <w:b/>
          <w:bCs/>
          <w:lang w:val="es-AR"/>
        </w:rPr>
        <w:t>estructura</w:t>
      </w:r>
      <w:r w:rsidRPr="003634A1">
        <w:rPr>
          <w:lang w:val="es-AR"/>
        </w:rPr>
        <w:t>, no es un síntoma neurótico ni un signo aislado suficiente.</w:t>
      </w:r>
    </w:p>
    <w:p w14:paraId="2C835032" w14:textId="77777777" w:rsidR="001513A1" w:rsidRDefault="001513A1" w:rsidP="001513A1">
      <w:bookmarkStart w:id="12" w:name="desarrollo-ampliado-1"/>
      <w:bookmarkEnd w:id="11"/>
    </w:p>
    <w:p w14:paraId="0843C739" w14:textId="77777777" w:rsidR="001513A1" w:rsidRDefault="001513A1" w:rsidP="001513A1"/>
    <w:p w14:paraId="1C381E2F" w14:textId="77777777" w:rsidR="001513A1" w:rsidRDefault="001513A1" w:rsidP="001513A1"/>
    <w:p w14:paraId="45CB58CA" w14:textId="77777777" w:rsidR="001513A1" w:rsidRDefault="001513A1" w:rsidP="001513A1"/>
    <w:p w14:paraId="72BDB11D" w14:textId="77777777" w:rsidR="001513A1" w:rsidRDefault="001513A1" w:rsidP="001513A1"/>
    <w:p w14:paraId="317CDF84" w14:textId="77777777" w:rsidR="001513A1" w:rsidRDefault="001513A1" w:rsidP="001513A1"/>
    <w:p w14:paraId="3661020C" w14:textId="77777777" w:rsidR="001513A1" w:rsidRDefault="001513A1" w:rsidP="001513A1"/>
    <w:p w14:paraId="671D3F53" w14:textId="77777777" w:rsidR="001513A1" w:rsidRDefault="001513A1" w:rsidP="001513A1"/>
    <w:p w14:paraId="438C541E" w14:textId="77777777" w:rsidR="001513A1" w:rsidRDefault="001513A1" w:rsidP="001513A1"/>
    <w:p w14:paraId="5D27010B" w14:textId="77777777" w:rsidR="001513A1" w:rsidRPr="001513A1" w:rsidRDefault="001513A1" w:rsidP="001513A1"/>
    <w:p w14:paraId="44951D59" w14:textId="5BBE3EFD" w:rsidR="00B56164" w:rsidRDefault="0066039B">
      <w:pPr>
        <w:pStyle w:val="Ttulo3"/>
      </w:pPr>
      <w:r>
        <w:lastRenderedPageBreak/>
        <w:t xml:space="preserve">2.2 Desarrollo </w:t>
      </w:r>
      <w:proofErr w:type="spellStart"/>
      <w:r>
        <w:t>ampliado</w:t>
      </w:r>
      <w:proofErr w:type="spellEnd"/>
    </w:p>
    <w:p w14:paraId="44951D5A" w14:textId="77777777" w:rsidR="00B56164" w:rsidRPr="003634A1" w:rsidRDefault="0066039B">
      <w:pPr>
        <w:pStyle w:val="Compact"/>
        <w:numPr>
          <w:ilvl w:val="0"/>
          <w:numId w:val="8"/>
        </w:numPr>
        <w:rPr>
          <w:lang w:val="es-AR"/>
        </w:rPr>
      </w:pPr>
      <w:r w:rsidRPr="003634A1">
        <w:rPr>
          <w:b/>
          <w:bCs/>
          <w:lang w:val="es-AR"/>
        </w:rPr>
        <w:t>Cita clave (</w:t>
      </w:r>
      <w:proofErr w:type="spellStart"/>
      <w:r w:rsidRPr="003634A1">
        <w:rPr>
          <w:b/>
          <w:bCs/>
          <w:lang w:val="es-AR"/>
        </w:rPr>
        <w:t>Belucci</w:t>
      </w:r>
      <w:proofErr w:type="spellEnd"/>
      <w:r w:rsidRPr="003634A1">
        <w:rPr>
          <w:b/>
          <w:bCs/>
          <w:lang w:val="es-AR"/>
        </w:rPr>
        <w:t>, 2014b, pp. 21-22):</w:t>
      </w:r>
      <w:r w:rsidRPr="003634A1">
        <w:rPr>
          <w:lang w:val="es-AR"/>
        </w:rPr>
        <w:t xml:space="preserve"> «Un concepto estrechamente vinculado al de desenc</w:t>
      </w:r>
      <w:r w:rsidRPr="003634A1">
        <w:rPr>
          <w:lang w:val="es-AR"/>
        </w:rPr>
        <w:t xml:space="preserve">adenamiento es el de fenómeno elemental. Quiero destacar que, mientras las referencias clínicas que Lacan </w:t>
      </w:r>
      <w:proofErr w:type="gramStart"/>
      <w:r w:rsidRPr="003634A1">
        <w:rPr>
          <w:lang w:val="es-AR"/>
        </w:rPr>
        <w:t>desarrolla</w:t>
      </w:r>
      <w:proofErr w:type="gramEnd"/>
      <w:r w:rsidRPr="003634A1">
        <w:rPr>
          <w:lang w:val="es-AR"/>
        </w:rPr>
        <w:t xml:space="preserve"> en el Seminario 3 corresponden a la clínica del desencadenamiento, la definición que da es de orden lógico: fenómeno elemental es todo aqué</w:t>
      </w:r>
      <w:r w:rsidRPr="003634A1">
        <w:rPr>
          <w:lang w:val="es-AR"/>
        </w:rPr>
        <w:t>l que verifica la estructura misma. Ser consecuentes con esta definición nos lleva a revisar el campo clínico de los fenómenos elementales. Si son solidarios de la estructura misma y la verifican, ¿qué tendría el estatuto de fenómenos elementales, tanto en</w:t>
      </w:r>
      <w:r w:rsidRPr="003634A1">
        <w:rPr>
          <w:lang w:val="es-AR"/>
        </w:rPr>
        <w:t xml:space="preserve"> las psicosis desencadenadas como en las no desencadenadas?»</w:t>
      </w:r>
    </w:p>
    <w:p w14:paraId="44951D5B" w14:textId="77777777" w:rsidR="00B56164" w:rsidRPr="003634A1" w:rsidRDefault="0066039B">
      <w:pPr>
        <w:pStyle w:val="Compact"/>
        <w:numPr>
          <w:ilvl w:val="0"/>
          <w:numId w:val="8"/>
        </w:numPr>
        <w:rPr>
          <w:lang w:val="es-AR"/>
        </w:rPr>
      </w:pPr>
      <w:r w:rsidRPr="003634A1">
        <w:rPr>
          <w:b/>
          <w:bCs/>
          <w:lang w:val="es-AR"/>
        </w:rPr>
        <w:t>Fenómenos elementales de las psicosis desencadenadas (</w:t>
      </w:r>
      <w:proofErr w:type="spellStart"/>
      <w:r w:rsidRPr="003634A1">
        <w:rPr>
          <w:b/>
          <w:bCs/>
          <w:lang w:val="es-AR"/>
        </w:rPr>
        <w:t>Belucci</w:t>
      </w:r>
      <w:proofErr w:type="spellEnd"/>
      <w:r w:rsidRPr="003634A1">
        <w:rPr>
          <w:b/>
          <w:bCs/>
          <w:lang w:val="es-AR"/>
        </w:rPr>
        <w:t>, 2014b, p. 22):</w:t>
      </w:r>
      <w:r w:rsidRPr="003634A1">
        <w:rPr>
          <w:lang w:val="es-AR"/>
        </w:rPr>
        <w:t xml:space="preserve"> «elementos impuestos, en los que el sujeto es hablado por el Otro sin poder restarse, como las </w:t>
      </w:r>
      <w:r w:rsidRPr="003634A1">
        <w:rPr>
          <w:b/>
          <w:bCs/>
          <w:lang w:val="es-AR"/>
        </w:rPr>
        <w:t>alucinaciones y las id</w:t>
      </w:r>
      <w:r w:rsidRPr="003634A1">
        <w:rPr>
          <w:b/>
          <w:bCs/>
          <w:lang w:val="es-AR"/>
        </w:rPr>
        <w:t>eas delirantes</w:t>
      </w:r>
      <w:r w:rsidRPr="003634A1">
        <w:rPr>
          <w:lang w:val="es-AR"/>
        </w:rPr>
        <w:t xml:space="preserve">, </w:t>
      </w:r>
      <w:r w:rsidRPr="003634A1">
        <w:rPr>
          <w:b/>
          <w:bCs/>
          <w:lang w:val="es-AR"/>
        </w:rPr>
        <w:t>fenómenos de desestructuración del cuerpo y el yo</w:t>
      </w:r>
      <w:r w:rsidRPr="003634A1">
        <w:rPr>
          <w:lang w:val="es-AR"/>
        </w:rPr>
        <w:t xml:space="preserve">, a veces parcialmente compensados, una </w:t>
      </w:r>
      <w:r w:rsidRPr="003634A1">
        <w:rPr>
          <w:b/>
          <w:bCs/>
          <w:lang w:val="es-AR"/>
        </w:rPr>
        <w:t>alteración de la afectividad</w:t>
      </w:r>
      <w:r w:rsidRPr="003634A1">
        <w:rPr>
          <w:lang w:val="es-AR"/>
        </w:rPr>
        <w:t xml:space="preserve">, que lleva muchas veces a la </w:t>
      </w:r>
      <w:proofErr w:type="spellStart"/>
      <w:r w:rsidRPr="003634A1">
        <w:rPr>
          <w:lang w:val="es-AR"/>
        </w:rPr>
        <w:t>desafectivización</w:t>
      </w:r>
      <w:proofErr w:type="spellEnd"/>
      <w:r w:rsidRPr="003634A1">
        <w:rPr>
          <w:lang w:val="es-AR"/>
        </w:rPr>
        <w:t xml:space="preserve">, la </w:t>
      </w:r>
      <w:r w:rsidRPr="003634A1">
        <w:rPr>
          <w:b/>
          <w:bCs/>
          <w:lang w:val="es-AR"/>
        </w:rPr>
        <w:t>vivencia de un padecimiento potencialmente ilimitado</w:t>
      </w:r>
      <w:r w:rsidRPr="003634A1">
        <w:rPr>
          <w:lang w:val="es-AR"/>
        </w:rPr>
        <w:t xml:space="preserve"> al que a veces sol</w:t>
      </w:r>
      <w:r w:rsidRPr="003634A1">
        <w:rPr>
          <w:lang w:val="es-AR"/>
        </w:rPr>
        <w:t>o el pasaje al acto podría poner término».</w:t>
      </w:r>
    </w:p>
    <w:p w14:paraId="44951D5C" w14:textId="77777777" w:rsidR="00B56164" w:rsidRDefault="0066039B">
      <w:pPr>
        <w:pStyle w:val="Compact"/>
        <w:numPr>
          <w:ilvl w:val="0"/>
          <w:numId w:val="8"/>
        </w:numPr>
      </w:pPr>
      <w:r w:rsidRPr="003634A1">
        <w:rPr>
          <w:b/>
          <w:bCs/>
          <w:lang w:val="es-AR"/>
        </w:rPr>
        <w:t>Criterios en psicosis no desencadenadas (</w:t>
      </w:r>
      <w:proofErr w:type="spellStart"/>
      <w:r w:rsidRPr="003634A1">
        <w:rPr>
          <w:b/>
          <w:bCs/>
          <w:lang w:val="es-AR"/>
        </w:rPr>
        <w:t>Belucci</w:t>
      </w:r>
      <w:proofErr w:type="spellEnd"/>
      <w:r w:rsidRPr="003634A1">
        <w:rPr>
          <w:b/>
          <w:bCs/>
          <w:lang w:val="es-AR"/>
        </w:rPr>
        <w:t>, 2014b, pp. 22-24):</w:t>
      </w:r>
      <w:r w:rsidRPr="003634A1">
        <w:rPr>
          <w:lang w:val="es-AR"/>
        </w:rPr>
        <w:t xml:space="preserve"> los fenómenos elementales en versión sutil: </w:t>
      </w:r>
      <w:r w:rsidRPr="003634A1">
        <w:rPr>
          <w:b/>
          <w:bCs/>
          <w:lang w:val="es-AR"/>
        </w:rPr>
        <w:t>elemento incipiente de imposición</w:t>
      </w:r>
      <w:r w:rsidRPr="003634A1">
        <w:rPr>
          <w:lang w:val="es-AR"/>
        </w:rPr>
        <w:t xml:space="preserve"> (el «pequeño automatismo mental» de </w:t>
      </w:r>
      <w:proofErr w:type="spellStart"/>
      <w:r w:rsidRPr="003634A1">
        <w:rPr>
          <w:lang w:val="es-AR"/>
        </w:rPr>
        <w:t>Clérambault</w:t>
      </w:r>
      <w:proofErr w:type="spellEnd"/>
      <w:r w:rsidRPr="003634A1">
        <w:rPr>
          <w:lang w:val="es-AR"/>
        </w:rPr>
        <w:t xml:space="preserve">), </w:t>
      </w:r>
      <w:r w:rsidRPr="003634A1">
        <w:rPr>
          <w:b/>
          <w:bCs/>
          <w:lang w:val="es-AR"/>
        </w:rPr>
        <w:t>vacío de signifi</w:t>
      </w:r>
      <w:r w:rsidRPr="003634A1">
        <w:rPr>
          <w:b/>
          <w:bCs/>
          <w:lang w:val="es-AR"/>
        </w:rPr>
        <w:t>cación/perplejidad</w:t>
      </w:r>
      <w:r w:rsidRPr="003634A1">
        <w:rPr>
          <w:lang w:val="es-AR"/>
        </w:rPr>
        <w:t xml:space="preserve">, </w:t>
      </w:r>
      <w:r w:rsidRPr="003634A1">
        <w:rPr>
          <w:b/>
          <w:bCs/>
          <w:lang w:val="es-AR"/>
        </w:rPr>
        <w:t>fijeza</w:t>
      </w:r>
      <w:r w:rsidRPr="003634A1">
        <w:rPr>
          <w:lang w:val="es-AR"/>
        </w:rPr>
        <w:t xml:space="preserve">, etc. </w:t>
      </w:r>
      <w:r>
        <w:t>→ §5.</w:t>
      </w:r>
    </w:p>
    <w:p w14:paraId="44951D5D" w14:textId="77777777" w:rsidR="00B56164" w:rsidRPr="003634A1" w:rsidRDefault="0066039B">
      <w:pPr>
        <w:pStyle w:val="Compact"/>
        <w:numPr>
          <w:ilvl w:val="0"/>
          <w:numId w:val="8"/>
        </w:numPr>
        <w:rPr>
          <w:lang w:val="es-AR"/>
        </w:rPr>
      </w:pPr>
      <w:r w:rsidRPr="003634A1">
        <w:rPr>
          <w:b/>
          <w:bCs/>
          <w:lang w:val="es-AR"/>
        </w:rPr>
        <w:t>Relación con las consecuencias de la forclusión (</w:t>
      </w:r>
      <w:proofErr w:type="spellStart"/>
      <w:r w:rsidRPr="003634A1">
        <w:rPr>
          <w:b/>
          <w:bCs/>
          <w:lang w:val="es-AR"/>
        </w:rPr>
        <w:t>Belucci</w:t>
      </w:r>
      <w:proofErr w:type="spellEnd"/>
      <w:r w:rsidRPr="003634A1">
        <w:rPr>
          <w:b/>
          <w:bCs/>
          <w:lang w:val="es-AR"/>
        </w:rPr>
        <w:t>, 2014b, pp. 16-17):</w:t>
      </w:r>
      <w:r w:rsidRPr="003634A1">
        <w:rPr>
          <w:lang w:val="es-AR"/>
        </w:rPr>
        <w:t xml:space="preserve"> significaciones absolutas, holofrase (el texto alucinatorio que se impone sin interrogación), intuiciones delirantes, neologismos, fragmenta</w:t>
      </w:r>
      <w:r w:rsidRPr="003634A1">
        <w:rPr>
          <w:lang w:val="es-AR"/>
        </w:rPr>
        <w:t xml:space="preserve">ción corporal, </w:t>
      </w:r>
      <w:proofErr w:type="spellStart"/>
      <w:r w:rsidRPr="003634A1">
        <w:rPr>
          <w:lang w:val="es-AR"/>
        </w:rPr>
        <w:t>desafectivización</w:t>
      </w:r>
      <w:proofErr w:type="spellEnd"/>
      <w:r w:rsidRPr="003634A1">
        <w:rPr>
          <w:lang w:val="es-AR"/>
        </w:rPr>
        <w:t>.</w:t>
      </w:r>
    </w:p>
    <w:p w14:paraId="44951D5E" w14:textId="77777777" w:rsidR="00B56164" w:rsidRPr="003634A1" w:rsidRDefault="0066039B">
      <w:pPr>
        <w:pStyle w:val="Compact"/>
        <w:numPr>
          <w:ilvl w:val="0"/>
          <w:numId w:val="8"/>
        </w:numPr>
        <w:rPr>
          <w:lang w:val="es-AR"/>
        </w:rPr>
      </w:pPr>
      <w:r w:rsidRPr="003634A1">
        <w:rPr>
          <w:b/>
          <w:bCs/>
          <w:lang w:val="es-AR"/>
        </w:rPr>
        <w:t>Apuntes (clase 17):</w:t>
      </w:r>
      <w:r w:rsidRPr="003634A1">
        <w:rPr>
          <w:lang w:val="es-AR"/>
        </w:rPr>
        <w:t xml:space="preserve"> «</w:t>
      </w:r>
      <w:r w:rsidRPr="003634A1">
        <w:rPr>
          <w:b/>
          <w:bCs/>
          <w:lang w:val="es-AR"/>
        </w:rPr>
        <w:t>Fenómenos elementales:</w:t>
      </w:r>
      <w:r w:rsidRPr="003634A1">
        <w:rPr>
          <w:lang w:val="es-AR"/>
        </w:rPr>
        <w:t xml:space="preserve"> alucinaciones: ideas, palabras; forclusión del NP, por </w:t>
      </w:r>
      <w:proofErr w:type="gramStart"/>
      <w:r w:rsidRPr="003634A1">
        <w:rPr>
          <w:lang w:val="es-AR"/>
        </w:rPr>
        <w:t>ende</w:t>
      </w:r>
      <w:proofErr w:type="gramEnd"/>
      <w:r w:rsidRPr="003634A1">
        <w:rPr>
          <w:lang w:val="es-AR"/>
        </w:rPr>
        <w:t xml:space="preserve"> el falo; no extracción del objeto </w:t>
      </w:r>
      <w:r w:rsidRPr="003634A1">
        <w:rPr>
          <w:i/>
          <w:iCs/>
          <w:lang w:val="es-AR"/>
        </w:rPr>
        <w:t>a</w:t>
      </w:r>
      <w:r w:rsidRPr="003634A1">
        <w:rPr>
          <w:lang w:val="es-AR"/>
        </w:rPr>
        <w:t>.»</w:t>
      </w:r>
    </w:p>
    <w:p w14:paraId="44951D5F" w14:textId="77777777" w:rsidR="00B56164" w:rsidRPr="003634A1" w:rsidRDefault="0066039B">
      <w:pPr>
        <w:pStyle w:val="Compact"/>
        <w:numPr>
          <w:ilvl w:val="0"/>
          <w:numId w:val="8"/>
        </w:numPr>
        <w:rPr>
          <w:lang w:val="es-AR"/>
        </w:rPr>
      </w:pPr>
      <w:r w:rsidRPr="003634A1">
        <w:rPr>
          <w:b/>
          <w:bCs/>
          <w:lang w:val="es-AR"/>
        </w:rPr>
        <w:t>El analista (apuntes):</w:t>
      </w:r>
      <w:r w:rsidRPr="003634A1">
        <w:rPr>
          <w:lang w:val="es-AR"/>
        </w:rPr>
        <w:t xml:space="preserve"> </w:t>
      </w:r>
      <w:r w:rsidRPr="003634A1">
        <w:rPr>
          <w:lang w:val="es-AR"/>
        </w:rPr>
        <w:t>«El analista, por lo general, no le dice al paciente el diagnóstico.»</w:t>
      </w:r>
    </w:p>
    <w:p w14:paraId="44951D60" w14:textId="77777777" w:rsidR="00B56164" w:rsidRPr="003634A1" w:rsidRDefault="0066039B">
      <w:pPr>
        <w:pStyle w:val="RecuadroClave"/>
        <w:rPr>
          <w:lang w:val="es-AR"/>
        </w:rPr>
      </w:pPr>
      <w:r>
        <w:t>🔑</w:t>
      </w:r>
      <w:r w:rsidRPr="003634A1">
        <w:rPr>
          <w:lang w:val="es-AR"/>
        </w:rPr>
        <w:t xml:space="preserve"> </w:t>
      </w:r>
      <w:r w:rsidRPr="003634A1">
        <w:rPr>
          <w:b/>
          <w:bCs/>
          <w:lang w:val="es-AR"/>
        </w:rPr>
        <w:t>Punto clave:</w:t>
      </w:r>
      <w:r w:rsidRPr="003634A1">
        <w:rPr>
          <w:lang w:val="es-AR"/>
        </w:rPr>
        <w:t xml:space="preserve"> definición </w:t>
      </w:r>
      <w:r w:rsidRPr="003634A1">
        <w:rPr>
          <w:b/>
          <w:bCs/>
          <w:lang w:val="es-AR"/>
        </w:rPr>
        <w:t>lógica</w:t>
      </w:r>
      <w:r w:rsidRPr="003634A1">
        <w:rPr>
          <w:lang w:val="es-AR"/>
        </w:rPr>
        <w:t xml:space="preserve"> («verifica la estructura») frente a la </w:t>
      </w:r>
      <w:r w:rsidRPr="003634A1">
        <w:rPr>
          <w:b/>
          <w:bCs/>
          <w:lang w:val="es-AR"/>
        </w:rPr>
        <w:t>clínica</w:t>
      </w:r>
      <w:r w:rsidRPr="003634A1">
        <w:rPr>
          <w:lang w:val="es-AR"/>
        </w:rPr>
        <w:t xml:space="preserve"> del desencadenamiento; </w:t>
      </w:r>
      <w:r w:rsidRPr="003634A1">
        <w:rPr>
          <w:b/>
          <w:bCs/>
          <w:lang w:val="es-AR"/>
        </w:rPr>
        <w:t>no hay signo patognomónico</w:t>
      </w:r>
      <w:r w:rsidRPr="003634A1">
        <w:rPr>
          <w:lang w:val="es-AR"/>
        </w:rPr>
        <w:t>.</w:t>
      </w:r>
    </w:p>
    <w:p w14:paraId="44951D61" w14:textId="77777777" w:rsidR="00B56164" w:rsidRDefault="0066039B">
      <w:r>
        <w:pict w14:anchorId="44951E61">
          <v:rect id="_x0000_i4573" style="width:0;height:1.5pt" o:hralign="center" o:hrstd="t" o:hr="t"/>
        </w:pict>
      </w:r>
    </w:p>
    <w:p w14:paraId="44951D62" w14:textId="42DCD0D5" w:rsidR="00B56164" w:rsidRPr="003634A1" w:rsidRDefault="0066039B">
      <w:pPr>
        <w:pStyle w:val="Ttulo2"/>
        <w:pageBreakBefore/>
        <w:rPr>
          <w:lang w:val="es-AR"/>
        </w:rPr>
      </w:pPr>
      <w:bookmarkStart w:id="13" w:name="X78f025ab77524f3c8244e788ed56313586e123f"/>
      <w:bookmarkEnd w:id="10"/>
      <w:bookmarkEnd w:id="12"/>
      <w:r w:rsidRPr="003634A1">
        <w:rPr>
          <w:lang w:val="es-AR"/>
        </w:rPr>
        <w:lastRenderedPageBreak/>
        <w:t>3.</w:t>
      </w:r>
      <w:r w:rsidRPr="003634A1">
        <w:rPr>
          <w:lang w:val="es-AR"/>
        </w:rPr>
        <w:t xml:space="preserve"> Soluciones o recursos ante la </w:t>
      </w:r>
      <w:r w:rsidRPr="003634A1">
        <w:rPr>
          <w:lang w:val="es-AR"/>
        </w:rPr>
        <w:t>forclusión</w:t>
      </w:r>
    </w:p>
    <w:p w14:paraId="44951D63" w14:textId="77777777" w:rsidR="00B56164" w:rsidRPr="003634A1" w:rsidRDefault="0066039B">
      <w:pPr>
        <w:pStyle w:val="Textodebloque"/>
        <w:rPr>
          <w:lang w:val="es-AR"/>
        </w:rPr>
      </w:pPr>
      <w:r w:rsidRPr="003634A1">
        <w:rPr>
          <w:i/>
          <w:iCs/>
          <w:lang w:val="es-AR"/>
        </w:rPr>
        <w:t>¿Qué soluciones o recursos son posibles para un sujeto de condición psicótica ante las consecuencias de la forclusión del Nombre-del-Padre?</w:t>
      </w:r>
    </w:p>
    <w:p w14:paraId="44951D64" w14:textId="77777777" w:rsidR="00B56164" w:rsidRPr="003634A1" w:rsidRDefault="0066039B">
      <w:pPr>
        <w:pStyle w:val="Ttulo3"/>
        <w:rPr>
          <w:lang w:val="es-AR"/>
        </w:rPr>
      </w:pPr>
      <w:bookmarkStart w:id="14" w:name="respuesta-modelo-2"/>
      <w:r w:rsidRPr="003634A1">
        <w:rPr>
          <w:lang w:val="es-AR"/>
        </w:rPr>
        <w:t>3.1 Respuesta modelo</w:t>
      </w:r>
    </w:p>
    <w:p w14:paraId="44951D65" w14:textId="77777777" w:rsidR="00B56164" w:rsidRPr="003634A1" w:rsidRDefault="0066039B">
      <w:pPr>
        <w:pStyle w:val="RecuadroEsqueleto"/>
        <w:rPr>
          <w:lang w:val="es-AR"/>
        </w:rPr>
      </w:pPr>
      <w:r w:rsidRPr="003634A1">
        <w:rPr>
          <w:b/>
          <w:bCs/>
          <w:lang w:val="es-AR"/>
        </w:rPr>
        <w:t>Esqueleto de la respuesta:</w:t>
      </w:r>
    </w:p>
    <w:p w14:paraId="44951D66" w14:textId="77777777" w:rsidR="00B56164" w:rsidRPr="003634A1" w:rsidRDefault="0066039B">
      <w:pPr>
        <w:pStyle w:val="RecuadroEsqueleto"/>
        <w:rPr>
          <w:lang w:val="es-AR"/>
        </w:rPr>
      </w:pPr>
      <w:r w:rsidRPr="003634A1">
        <w:rPr>
          <w:lang w:val="es-AR"/>
        </w:rPr>
        <w:t xml:space="preserve">1. </w:t>
      </w:r>
      <w:r w:rsidRPr="003634A1">
        <w:rPr>
          <w:b/>
          <w:bCs/>
          <w:lang w:val="es-AR"/>
        </w:rPr>
        <w:t>Tesis:</w:t>
      </w:r>
      <w:r w:rsidRPr="003634A1">
        <w:rPr>
          <w:lang w:val="es-AR"/>
        </w:rPr>
        <w:t xml:space="preserve"> </w:t>
      </w:r>
      <w:proofErr w:type="spellStart"/>
      <w:r w:rsidRPr="003634A1">
        <w:rPr>
          <w:lang w:val="es-AR"/>
        </w:rPr>
        <w:t>forcluida</w:t>
      </w:r>
      <w:proofErr w:type="spellEnd"/>
      <w:r w:rsidRPr="003634A1">
        <w:rPr>
          <w:lang w:val="es-AR"/>
        </w:rPr>
        <w:t xml:space="preserve"> la Ley, el sujeto debe suplir lo que </w:t>
      </w:r>
      <w:r w:rsidRPr="003634A1">
        <w:rPr>
          <w:lang w:val="es-AR"/>
        </w:rPr>
        <w:t>la estructura no aporta (</w:t>
      </w:r>
      <w:proofErr w:type="spellStart"/>
      <w:r w:rsidRPr="003634A1">
        <w:rPr>
          <w:lang w:val="es-AR"/>
        </w:rPr>
        <w:t>Belucci</w:t>
      </w:r>
      <w:proofErr w:type="spellEnd"/>
      <w:r w:rsidRPr="003634A1">
        <w:rPr>
          <w:lang w:val="es-AR"/>
        </w:rPr>
        <w:t>, 2014b, pp. 16-18).</w:t>
      </w:r>
    </w:p>
    <w:p w14:paraId="44951D67" w14:textId="77777777" w:rsidR="00B56164" w:rsidRPr="003634A1" w:rsidRDefault="0066039B">
      <w:pPr>
        <w:pStyle w:val="RecuadroEsqueleto"/>
        <w:rPr>
          <w:lang w:val="es-AR"/>
        </w:rPr>
      </w:pPr>
      <w:r w:rsidRPr="003634A1">
        <w:rPr>
          <w:lang w:val="es-AR"/>
        </w:rPr>
        <w:t xml:space="preserve">2. </w:t>
      </w:r>
      <w:r w:rsidRPr="003634A1">
        <w:rPr>
          <w:b/>
          <w:bCs/>
          <w:lang w:val="es-AR"/>
        </w:rPr>
        <w:t>Por eficacia:</w:t>
      </w:r>
      <w:r w:rsidRPr="003634A1">
        <w:rPr>
          <w:lang w:val="es-AR"/>
        </w:rPr>
        <w:t xml:space="preserve"> psicosis infantiles; hebefrenias; Schreber (solución que dura décadas); Joyce (suplencia que nunca falla).</w:t>
      </w:r>
    </w:p>
    <w:p w14:paraId="44951D68" w14:textId="77777777" w:rsidR="00B56164" w:rsidRPr="003634A1" w:rsidRDefault="0066039B">
      <w:pPr>
        <w:pStyle w:val="RecuadroEsqueleto"/>
        <w:rPr>
          <w:lang w:val="es-AR"/>
        </w:rPr>
      </w:pPr>
      <w:r w:rsidRPr="003634A1">
        <w:rPr>
          <w:lang w:val="es-AR"/>
        </w:rPr>
        <w:t xml:space="preserve">3. </w:t>
      </w:r>
      <w:r w:rsidRPr="003634A1">
        <w:rPr>
          <w:b/>
          <w:bCs/>
          <w:lang w:val="es-AR"/>
        </w:rPr>
        <w:t>Por elementos:</w:t>
      </w:r>
      <w:r w:rsidRPr="003634A1">
        <w:rPr>
          <w:lang w:val="es-AR"/>
        </w:rPr>
        <w:t xml:space="preserve"> </w:t>
      </w:r>
      <w:r w:rsidRPr="003634A1">
        <w:rPr>
          <w:lang w:val="es-AR"/>
        </w:rPr>
        <w:t>compensación imaginaria, hacerse un nombre, la obra, el cuerpo, ideología y causa, sustancias, lógica (</w:t>
      </w:r>
      <w:proofErr w:type="spellStart"/>
      <w:r w:rsidRPr="003634A1">
        <w:rPr>
          <w:lang w:val="es-AR"/>
        </w:rPr>
        <w:t>Belucci</w:t>
      </w:r>
      <w:proofErr w:type="spellEnd"/>
      <w:r w:rsidRPr="003634A1">
        <w:rPr>
          <w:lang w:val="es-AR"/>
        </w:rPr>
        <w:t>, 2014b, pp. 19-21).</w:t>
      </w:r>
    </w:p>
    <w:p w14:paraId="44951D69" w14:textId="77777777" w:rsidR="00B56164" w:rsidRPr="003634A1" w:rsidRDefault="0066039B">
      <w:pPr>
        <w:pStyle w:val="RecuadroEsqueleto"/>
        <w:rPr>
          <w:lang w:val="es-AR"/>
        </w:rPr>
      </w:pPr>
      <w:r w:rsidRPr="003634A1">
        <w:rPr>
          <w:lang w:val="es-AR"/>
        </w:rPr>
        <w:t xml:space="preserve">4. </w:t>
      </w:r>
      <w:r w:rsidRPr="003634A1">
        <w:rPr>
          <w:b/>
          <w:bCs/>
          <w:lang w:val="es-AR"/>
        </w:rPr>
        <w:t>Restitución:</w:t>
      </w:r>
      <w:r w:rsidRPr="003634A1">
        <w:rPr>
          <w:lang w:val="es-AR"/>
        </w:rPr>
        <w:t xml:space="preserve"> el delirio intenta restituir un Otro consistente (</w:t>
      </w:r>
      <w:proofErr w:type="spellStart"/>
      <w:r w:rsidRPr="003634A1">
        <w:rPr>
          <w:lang w:val="es-AR"/>
        </w:rPr>
        <w:t>Belucci</w:t>
      </w:r>
      <w:proofErr w:type="spellEnd"/>
      <w:r w:rsidRPr="003634A1">
        <w:rPr>
          <w:lang w:val="es-AR"/>
        </w:rPr>
        <w:t>, 2014a, pp. 5-6).</w:t>
      </w:r>
    </w:p>
    <w:p w14:paraId="44951D6A" w14:textId="77777777" w:rsidR="00B56164" w:rsidRPr="003634A1" w:rsidRDefault="0066039B">
      <w:pPr>
        <w:pStyle w:val="RecuadroEsqueleto"/>
        <w:rPr>
          <w:lang w:val="es-AR"/>
        </w:rPr>
      </w:pPr>
      <w:r w:rsidRPr="003634A1">
        <w:rPr>
          <w:lang w:val="es-AR"/>
        </w:rPr>
        <w:t xml:space="preserve">5. </w:t>
      </w:r>
      <w:r w:rsidRPr="003634A1">
        <w:rPr>
          <w:b/>
          <w:bCs/>
          <w:lang w:val="es-AR"/>
        </w:rPr>
        <w:t>Suplencia:</w:t>
      </w:r>
      <w:r w:rsidRPr="003634A1">
        <w:rPr>
          <w:lang w:val="es-AR"/>
        </w:rPr>
        <w:t xml:space="preserve"> operación de escrit</w:t>
      </w:r>
      <w:r w:rsidRPr="003634A1">
        <w:rPr>
          <w:lang w:val="es-AR"/>
        </w:rPr>
        <w:t xml:space="preserve">ura que instituye un lazo nuevo y hace </w:t>
      </w:r>
      <w:proofErr w:type="spellStart"/>
      <w:r w:rsidRPr="003634A1">
        <w:rPr>
          <w:lang w:val="es-AR"/>
        </w:rPr>
        <w:t>deconsistir</w:t>
      </w:r>
      <w:proofErr w:type="spellEnd"/>
      <w:r w:rsidRPr="003634A1">
        <w:rPr>
          <w:lang w:val="es-AR"/>
        </w:rPr>
        <w:t xml:space="preserve"> al Otro.</w:t>
      </w:r>
    </w:p>
    <w:p w14:paraId="44951D6B" w14:textId="77777777" w:rsidR="00B56164" w:rsidRPr="003634A1" w:rsidRDefault="0066039B">
      <w:pPr>
        <w:pStyle w:val="RecuadroEsqueleto"/>
        <w:rPr>
          <w:lang w:val="es-AR"/>
        </w:rPr>
      </w:pPr>
      <w:r w:rsidRPr="003634A1">
        <w:rPr>
          <w:lang w:val="es-AR"/>
        </w:rPr>
        <w:t xml:space="preserve">6. </w:t>
      </w:r>
      <w:r w:rsidRPr="003634A1">
        <w:rPr>
          <w:b/>
          <w:bCs/>
          <w:lang w:val="es-AR"/>
        </w:rPr>
        <w:t>Cierre:</w:t>
      </w:r>
      <w:r w:rsidRPr="003634A1">
        <w:rPr>
          <w:lang w:val="es-AR"/>
        </w:rPr>
        <w:t xml:space="preserve"> las soluciones son singulares y contingentes; la serie queda abierta.</w:t>
      </w:r>
    </w:p>
    <w:p w14:paraId="44951D6C" w14:textId="77777777" w:rsidR="00B56164" w:rsidRPr="003634A1" w:rsidRDefault="0066039B">
      <w:pPr>
        <w:pStyle w:val="Textoindependiente"/>
        <w:rPr>
          <w:lang w:val="es-AR"/>
        </w:rPr>
      </w:pPr>
      <w:proofErr w:type="spellStart"/>
      <w:r w:rsidRPr="003634A1">
        <w:rPr>
          <w:lang w:val="es-AR"/>
        </w:rPr>
        <w:t>Forcluida</w:t>
      </w:r>
      <w:proofErr w:type="spellEnd"/>
      <w:r w:rsidRPr="003634A1">
        <w:rPr>
          <w:lang w:val="es-AR"/>
        </w:rPr>
        <w:t xml:space="preserve"> la Ley, el problema del sujeto es </w:t>
      </w:r>
      <w:r w:rsidRPr="003634A1">
        <w:rPr>
          <w:b/>
          <w:bCs/>
          <w:lang w:val="es-AR"/>
        </w:rPr>
        <w:t>cómo suplir lo que la estructura no aporta</w:t>
      </w:r>
      <w:r w:rsidRPr="003634A1">
        <w:rPr>
          <w:lang w:val="es-AR"/>
        </w:rPr>
        <w:t xml:space="preserve"> (</w:t>
      </w:r>
      <w:proofErr w:type="spellStart"/>
      <w:r w:rsidRPr="003634A1">
        <w:rPr>
          <w:lang w:val="es-AR"/>
        </w:rPr>
        <w:t>Belucci</w:t>
      </w:r>
      <w:proofErr w:type="spellEnd"/>
      <w:r w:rsidRPr="003634A1">
        <w:rPr>
          <w:lang w:val="es-AR"/>
        </w:rPr>
        <w:t xml:space="preserve">, 2014b, p. 16); la </w:t>
      </w:r>
      <w:r w:rsidRPr="003634A1">
        <w:rPr>
          <w:lang w:val="es-AR"/>
        </w:rPr>
        <w:t xml:space="preserve">elaboración de Lacan y de quienes lo continuaron fue avanzando a una interrogación acerca de los </w:t>
      </w:r>
      <w:r w:rsidRPr="003634A1">
        <w:rPr>
          <w:b/>
          <w:bCs/>
          <w:lang w:val="es-AR"/>
        </w:rPr>
        <w:t>posibles soportes</w:t>
      </w:r>
      <w:r w:rsidRPr="003634A1">
        <w:rPr>
          <w:lang w:val="es-AR"/>
        </w:rPr>
        <w:t xml:space="preserve"> con los que un sujeto psicótico puede sostenerse en la existencia. Esos soportes son siempre </w:t>
      </w:r>
      <w:r w:rsidRPr="003634A1">
        <w:rPr>
          <w:b/>
          <w:bCs/>
          <w:lang w:val="es-AR"/>
        </w:rPr>
        <w:t>singulares y contingentes</w:t>
      </w:r>
      <w:r w:rsidRPr="003634A1">
        <w:rPr>
          <w:lang w:val="es-AR"/>
        </w:rPr>
        <w:t xml:space="preserve"> y varían en su </w:t>
      </w:r>
      <w:r w:rsidRPr="003634A1">
        <w:rPr>
          <w:b/>
          <w:bCs/>
          <w:lang w:val="es-AR"/>
        </w:rPr>
        <w:t>eficaci</w:t>
      </w:r>
      <w:r w:rsidRPr="003634A1">
        <w:rPr>
          <w:b/>
          <w:bCs/>
          <w:lang w:val="es-AR"/>
        </w:rPr>
        <w:t>a</w:t>
      </w:r>
      <w:r w:rsidRPr="003634A1">
        <w:rPr>
          <w:lang w:val="es-AR"/>
        </w:rPr>
        <w:t xml:space="preserve">; los más eficaces se han nombrado </w:t>
      </w:r>
      <w:r w:rsidRPr="003634A1">
        <w:rPr>
          <w:b/>
          <w:bCs/>
          <w:lang w:val="es-AR"/>
        </w:rPr>
        <w:t>suplencias</w:t>
      </w:r>
      <w:r w:rsidRPr="003634A1">
        <w:rPr>
          <w:lang w:val="es-AR"/>
        </w:rPr>
        <w:t>, categoría que podría extenderse a todos (</w:t>
      </w:r>
      <w:proofErr w:type="spellStart"/>
      <w:r w:rsidRPr="003634A1">
        <w:rPr>
          <w:lang w:val="es-AR"/>
        </w:rPr>
        <w:t>Belucci</w:t>
      </w:r>
      <w:proofErr w:type="spellEnd"/>
      <w:r w:rsidRPr="003634A1">
        <w:rPr>
          <w:lang w:val="es-AR"/>
        </w:rPr>
        <w:t xml:space="preserve">, 2014b, p. 18). Pueden </w:t>
      </w:r>
      <w:r w:rsidRPr="003634A1">
        <w:rPr>
          <w:b/>
          <w:bCs/>
          <w:lang w:val="es-AR"/>
        </w:rPr>
        <w:t>ordenarse</w:t>
      </w:r>
      <w:r w:rsidRPr="003634A1">
        <w:rPr>
          <w:lang w:val="es-AR"/>
        </w:rPr>
        <w:t xml:space="preserve"> de dos modos. </w:t>
      </w:r>
      <w:r w:rsidRPr="003634A1">
        <w:rPr>
          <w:b/>
          <w:bCs/>
          <w:lang w:val="es-AR"/>
        </w:rPr>
        <w:t>(1) Por la eficacia con que contrarrestan la forclusión:</w:t>
      </w:r>
      <w:r w:rsidRPr="003634A1">
        <w:rPr>
          <w:lang w:val="es-AR"/>
        </w:rPr>
        <w:t xml:space="preserve"> (a) </w:t>
      </w:r>
      <w:r w:rsidRPr="003634A1">
        <w:rPr>
          <w:b/>
          <w:bCs/>
          <w:lang w:val="es-AR"/>
        </w:rPr>
        <w:t>nada vino a contrarrestar</w:t>
      </w:r>
      <w:r w:rsidRPr="003634A1">
        <w:rPr>
          <w:lang w:val="es-AR"/>
        </w:rPr>
        <w:t xml:space="preserve"> sus efectos (</w:t>
      </w:r>
      <w:r w:rsidRPr="003634A1">
        <w:rPr>
          <w:b/>
          <w:bCs/>
          <w:lang w:val="es-AR"/>
        </w:rPr>
        <w:t>psicosis inf</w:t>
      </w:r>
      <w:r w:rsidRPr="003634A1">
        <w:rPr>
          <w:b/>
          <w:bCs/>
          <w:lang w:val="es-AR"/>
        </w:rPr>
        <w:t>antiles</w:t>
      </w:r>
      <w:r w:rsidRPr="003634A1">
        <w:rPr>
          <w:lang w:val="es-AR"/>
        </w:rPr>
        <w:t xml:space="preserve">: la estructura se manifiesta desde el comienzo; «imbatibles»); (b) </w:t>
      </w:r>
      <w:r w:rsidRPr="003634A1">
        <w:rPr>
          <w:b/>
          <w:bCs/>
          <w:lang w:val="es-AR"/>
        </w:rPr>
        <w:t>soporte precario</w:t>
      </w:r>
      <w:r w:rsidRPr="003634A1">
        <w:rPr>
          <w:lang w:val="es-AR"/>
        </w:rPr>
        <w:t xml:space="preserve"> que se desarma en la adolescencia o primera juventud ante el embate pulsional o el encuentro con lo sexual (</w:t>
      </w:r>
      <w:r w:rsidRPr="003634A1">
        <w:rPr>
          <w:b/>
          <w:bCs/>
          <w:lang w:val="es-AR"/>
        </w:rPr>
        <w:t>hebefrenias</w:t>
      </w:r>
      <w:r w:rsidRPr="003634A1">
        <w:rPr>
          <w:lang w:val="es-AR"/>
        </w:rPr>
        <w:t>, forma juvenil y desorganizada de la esquizo</w:t>
      </w:r>
      <w:r w:rsidRPr="003634A1">
        <w:rPr>
          <w:lang w:val="es-AR"/>
        </w:rPr>
        <w:t xml:space="preserve">frenia); (c) </w:t>
      </w:r>
      <w:r w:rsidRPr="003634A1">
        <w:rPr>
          <w:b/>
          <w:bCs/>
          <w:lang w:val="es-AR"/>
        </w:rPr>
        <w:t>solución eficaz que dura décadas</w:t>
      </w:r>
      <w:r w:rsidRPr="003634A1">
        <w:rPr>
          <w:lang w:val="es-AR"/>
        </w:rPr>
        <w:t xml:space="preserve"> y deja de operar tardíamente por una contingencia (</w:t>
      </w:r>
      <w:r w:rsidRPr="003634A1">
        <w:rPr>
          <w:b/>
          <w:bCs/>
          <w:lang w:val="es-AR"/>
        </w:rPr>
        <w:t>Schreber</w:t>
      </w:r>
      <w:r w:rsidRPr="003634A1">
        <w:rPr>
          <w:lang w:val="es-AR"/>
        </w:rPr>
        <w:t xml:space="preserve">: elevó la ley jurídica al lugar de la Ley paterna </w:t>
      </w:r>
      <w:proofErr w:type="spellStart"/>
      <w:r w:rsidRPr="003634A1">
        <w:rPr>
          <w:lang w:val="es-AR"/>
        </w:rPr>
        <w:t>forcluida</w:t>
      </w:r>
      <w:proofErr w:type="spellEnd"/>
      <w:r w:rsidRPr="003634A1">
        <w:rPr>
          <w:lang w:val="es-AR"/>
        </w:rPr>
        <w:t>, y todo anduvo relativamente bien hasta los 51 años, cuando el nombramiento como president</w:t>
      </w:r>
      <w:r w:rsidRPr="003634A1">
        <w:rPr>
          <w:lang w:val="es-AR"/>
        </w:rPr>
        <w:t xml:space="preserve">e de la Corte lo puso en una autoridad paterna insostenible); (d) </w:t>
      </w:r>
      <w:r w:rsidRPr="003634A1">
        <w:rPr>
          <w:b/>
          <w:bCs/>
          <w:lang w:val="es-AR"/>
        </w:rPr>
        <w:t>suplencias particularmente eficaces</w:t>
      </w:r>
      <w:r w:rsidRPr="003634A1">
        <w:rPr>
          <w:lang w:val="es-AR"/>
        </w:rPr>
        <w:t xml:space="preserve"> que ninguna contingencia volvió inoperantes: </w:t>
      </w:r>
      <w:r w:rsidRPr="003634A1">
        <w:rPr>
          <w:b/>
          <w:bCs/>
          <w:lang w:val="es-AR"/>
        </w:rPr>
        <w:t>psicosis no desencadenadas</w:t>
      </w:r>
      <w:r w:rsidRPr="003634A1">
        <w:rPr>
          <w:lang w:val="es-AR"/>
        </w:rPr>
        <w:t xml:space="preserve"> (</w:t>
      </w:r>
      <w:r w:rsidRPr="003634A1">
        <w:rPr>
          <w:b/>
          <w:bCs/>
          <w:lang w:val="es-AR"/>
        </w:rPr>
        <w:t>Joyce</w:t>
      </w:r>
      <w:r w:rsidRPr="003634A1">
        <w:rPr>
          <w:lang w:val="es-AR"/>
        </w:rPr>
        <w:t>, Seminario 23: su escritura, que «destruye la lengua inglesa» y «el ego», s</w:t>
      </w:r>
      <w:r w:rsidRPr="003634A1">
        <w:rPr>
          <w:lang w:val="es-AR"/>
        </w:rPr>
        <w:t xml:space="preserve">ostuvo el anudamiento toda su vida). </w:t>
      </w:r>
      <w:r w:rsidRPr="003634A1">
        <w:rPr>
          <w:b/>
          <w:bCs/>
          <w:lang w:val="es-AR"/>
        </w:rPr>
        <w:t>(2) Por los elementos que funcionan como soportes</w:t>
      </w:r>
      <w:r w:rsidRPr="003634A1">
        <w:rPr>
          <w:lang w:val="es-AR"/>
        </w:rPr>
        <w:t xml:space="preserve"> (</w:t>
      </w:r>
      <w:proofErr w:type="spellStart"/>
      <w:r w:rsidRPr="003634A1">
        <w:rPr>
          <w:lang w:val="es-AR"/>
        </w:rPr>
        <w:t>Belucci</w:t>
      </w:r>
      <w:proofErr w:type="spellEnd"/>
      <w:r w:rsidRPr="003634A1">
        <w:rPr>
          <w:lang w:val="es-AR"/>
        </w:rPr>
        <w:t xml:space="preserve">, 2014b, pp. 19-21): </w:t>
      </w:r>
      <w:r w:rsidRPr="003634A1">
        <w:rPr>
          <w:b/>
          <w:bCs/>
          <w:lang w:val="es-AR"/>
        </w:rPr>
        <w:t>compensación imaginaria del Edipo ausente</w:t>
      </w:r>
      <w:r w:rsidRPr="003634A1">
        <w:rPr>
          <w:lang w:val="es-AR"/>
        </w:rPr>
        <w:t xml:space="preserve"> (personajes, «personalidades como si», fachada «neurótica»; </w:t>
      </w:r>
      <w:proofErr w:type="spellStart"/>
      <w:r w:rsidRPr="003634A1">
        <w:rPr>
          <w:lang w:val="es-AR"/>
        </w:rPr>
        <w:t>parafrenias</w:t>
      </w:r>
      <w:proofErr w:type="spellEnd"/>
      <w:r w:rsidRPr="003634A1">
        <w:rPr>
          <w:lang w:val="es-AR"/>
        </w:rPr>
        <w:t xml:space="preserve">, «cáscara vacía»); </w:t>
      </w:r>
      <w:r w:rsidRPr="003634A1">
        <w:rPr>
          <w:b/>
          <w:bCs/>
          <w:lang w:val="es-AR"/>
        </w:rPr>
        <w:t>hacerse</w:t>
      </w:r>
      <w:r w:rsidRPr="003634A1">
        <w:rPr>
          <w:b/>
          <w:bCs/>
          <w:lang w:val="es-AR"/>
        </w:rPr>
        <w:t xml:space="preserve"> un nombre</w:t>
      </w:r>
      <w:r w:rsidRPr="003634A1">
        <w:rPr>
          <w:lang w:val="es-AR"/>
        </w:rPr>
        <w:t xml:space="preserve"> (función de nominación: el «poeta del barrio»; el «protagonista»; riesgo: Rousseau); </w:t>
      </w:r>
      <w:r w:rsidRPr="003634A1">
        <w:rPr>
          <w:b/>
          <w:bCs/>
          <w:lang w:val="es-AR"/>
        </w:rPr>
        <w:t>la obra</w:t>
      </w:r>
      <w:r w:rsidRPr="003634A1">
        <w:rPr>
          <w:lang w:val="es-AR"/>
        </w:rPr>
        <w:t xml:space="preserve"> (artistas, inventores; efectos: sustracción de goce equivalente a la extracción de </w:t>
      </w:r>
      <w:r w:rsidRPr="003634A1">
        <w:rPr>
          <w:i/>
          <w:iCs/>
          <w:lang w:val="es-AR"/>
        </w:rPr>
        <w:t>a</w:t>
      </w:r>
      <w:r w:rsidRPr="003634A1">
        <w:rPr>
          <w:lang w:val="es-AR"/>
        </w:rPr>
        <w:t xml:space="preserve">, circulación, </w:t>
      </w:r>
      <w:r w:rsidRPr="003634A1">
        <w:rPr>
          <w:b/>
          <w:bCs/>
          <w:lang w:val="es-AR"/>
        </w:rPr>
        <w:t>nombre-de-autor</w:t>
      </w:r>
      <w:r w:rsidRPr="003634A1">
        <w:rPr>
          <w:lang w:val="es-AR"/>
        </w:rPr>
        <w:t>; si fracasa: el «artista incomprendid</w:t>
      </w:r>
      <w:r w:rsidRPr="003634A1">
        <w:rPr>
          <w:lang w:val="es-AR"/>
        </w:rPr>
        <w:t xml:space="preserve">o»); </w:t>
      </w:r>
      <w:r w:rsidRPr="003634A1">
        <w:rPr>
          <w:b/>
          <w:bCs/>
          <w:lang w:val="es-AR"/>
        </w:rPr>
        <w:t>intervenciones sobre el cuerpo</w:t>
      </w:r>
      <w:r w:rsidRPr="003634A1">
        <w:rPr>
          <w:lang w:val="es-AR"/>
        </w:rPr>
        <w:t xml:space="preserve"> (cirugías, tatuajes, piercings, mutilaciones: atar lo simbólico y lo imaginario); </w:t>
      </w:r>
      <w:r w:rsidRPr="003634A1">
        <w:rPr>
          <w:b/>
          <w:bCs/>
          <w:lang w:val="es-AR"/>
        </w:rPr>
        <w:t>ideología y causa</w:t>
      </w:r>
      <w:r w:rsidRPr="003634A1">
        <w:rPr>
          <w:lang w:val="es-AR"/>
        </w:rPr>
        <w:t xml:space="preserve"> (militancia política o religiosa; el </w:t>
      </w:r>
      <w:r w:rsidRPr="003634A1">
        <w:rPr>
          <w:b/>
          <w:bCs/>
          <w:lang w:val="es-AR"/>
        </w:rPr>
        <w:t>ideal</w:t>
      </w:r>
      <w:r w:rsidRPr="003634A1">
        <w:rPr>
          <w:lang w:val="es-AR"/>
        </w:rPr>
        <w:t xml:space="preserve">; Schreber); </w:t>
      </w:r>
      <w:r w:rsidRPr="003634A1">
        <w:rPr>
          <w:b/>
          <w:bCs/>
          <w:lang w:val="es-AR"/>
        </w:rPr>
        <w:t>uso de sustancias</w:t>
      </w:r>
      <w:r w:rsidRPr="003634A1">
        <w:rPr>
          <w:lang w:val="es-AR"/>
        </w:rPr>
        <w:t xml:space="preserve"> </w:t>
      </w:r>
      <w:r w:rsidRPr="003634A1">
        <w:rPr>
          <w:lang w:val="es-AR"/>
        </w:rPr>
        <w:t xml:space="preserve">(marihuana, cocaína; viagra); </w:t>
      </w:r>
      <w:r w:rsidRPr="003634A1">
        <w:rPr>
          <w:b/>
          <w:bCs/>
          <w:lang w:val="es-AR"/>
        </w:rPr>
        <w:t>pensamiento y lógica</w:t>
      </w:r>
      <w:r w:rsidRPr="003634A1">
        <w:rPr>
          <w:lang w:val="es-AR"/>
        </w:rPr>
        <w:t xml:space="preserve">. La serie es </w:t>
      </w:r>
      <w:r w:rsidRPr="003634A1">
        <w:rPr>
          <w:b/>
          <w:bCs/>
          <w:lang w:val="es-AR"/>
        </w:rPr>
        <w:t>abierta</w:t>
      </w:r>
      <w:r w:rsidRPr="003634A1">
        <w:rPr>
          <w:lang w:val="es-AR"/>
        </w:rPr>
        <w:t xml:space="preserve"> (carácter singular). En paralelo, </w:t>
      </w:r>
      <w:proofErr w:type="spellStart"/>
      <w:r w:rsidRPr="003634A1">
        <w:rPr>
          <w:lang w:val="es-AR"/>
        </w:rPr>
        <w:t>Belucci</w:t>
      </w:r>
      <w:proofErr w:type="spellEnd"/>
      <w:r w:rsidRPr="003634A1">
        <w:rPr>
          <w:lang w:val="es-AR"/>
        </w:rPr>
        <w:t xml:space="preserve"> (2014a, pp. 5-6) distingue </w:t>
      </w:r>
      <w:r w:rsidRPr="003634A1">
        <w:rPr>
          <w:b/>
          <w:bCs/>
          <w:lang w:val="es-AR"/>
        </w:rPr>
        <w:t>restitución</w:t>
      </w:r>
      <w:r w:rsidRPr="003634A1">
        <w:rPr>
          <w:lang w:val="es-AR"/>
        </w:rPr>
        <w:t xml:space="preserve"> (el delirio, intento de restituir un Otro consistente y al padre) de </w:t>
      </w:r>
      <w:r w:rsidRPr="003634A1">
        <w:rPr>
          <w:b/>
          <w:bCs/>
          <w:lang w:val="es-AR"/>
        </w:rPr>
        <w:t>suplencia</w:t>
      </w:r>
      <w:r w:rsidRPr="003634A1">
        <w:rPr>
          <w:lang w:val="es-AR"/>
        </w:rPr>
        <w:t xml:space="preserve"> (operación de escritura,</w:t>
      </w:r>
      <w:r w:rsidRPr="003634A1">
        <w:rPr>
          <w:lang w:val="es-AR"/>
        </w:rPr>
        <w:t xml:space="preserve"> que no restituye un Otro del </w:t>
      </w:r>
      <w:proofErr w:type="gramStart"/>
      <w:r w:rsidRPr="003634A1">
        <w:rPr>
          <w:lang w:val="es-AR"/>
        </w:rPr>
        <w:t>goce</w:t>
      </w:r>
      <w:proofErr w:type="gramEnd"/>
      <w:r w:rsidRPr="003634A1">
        <w:rPr>
          <w:lang w:val="es-AR"/>
        </w:rPr>
        <w:t xml:space="preserve"> sino que instituye un nuevo modo de lazo y hace </w:t>
      </w:r>
      <w:proofErr w:type="spellStart"/>
      <w:r w:rsidRPr="003634A1">
        <w:rPr>
          <w:b/>
          <w:bCs/>
          <w:lang w:val="es-AR"/>
        </w:rPr>
        <w:t>deconsistir</w:t>
      </w:r>
      <w:proofErr w:type="spellEnd"/>
      <w:r w:rsidRPr="003634A1">
        <w:rPr>
          <w:lang w:val="es-AR"/>
        </w:rPr>
        <w:t xml:space="preserve"> al Otro).</w:t>
      </w:r>
    </w:p>
    <w:p w14:paraId="44951D6D" w14:textId="77777777" w:rsidR="00B56164" w:rsidRPr="003634A1" w:rsidRDefault="0066039B">
      <w:pPr>
        <w:pStyle w:val="RecuadroAtencion"/>
        <w:rPr>
          <w:lang w:val="es-AR"/>
        </w:rPr>
      </w:pPr>
      <w:r w:rsidRPr="003634A1">
        <w:rPr>
          <w:lang w:val="es-AR"/>
        </w:rPr>
        <w:t>⚠</w:t>
      </w:r>
      <w:r w:rsidRPr="003634A1">
        <w:rPr>
          <w:lang w:val="es-AR"/>
        </w:rPr>
        <w:t xml:space="preserve"> </w:t>
      </w:r>
      <w:r w:rsidRPr="003634A1">
        <w:rPr>
          <w:b/>
          <w:bCs/>
          <w:lang w:val="es-AR"/>
        </w:rPr>
        <w:t>No confundir:</w:t>
      </w:r>
      <w:r w:rsidRPr="003634A1">
        <w:rPr>
          <w:lang w:val="es-AR"/>
        </w:rPr>
        <w:t xml:space="preserve"> restitución (delirio: rehace al Otro) ≠ suplencia (escritura: inventa un lazo sin restituir al Otro).</w:t>
      </w:r>
    </w:p>
    <w:p w14:paraId="130228AA" w14:textId="77777777" w:rsidR="00093931" w:rsidRDefault="00093931" w:rsidP="00093931">
      <w:bookmarkStart w:id="15" w:name="desarrollo-ampliado-2"/>
      <w:bookmarkEnd w:id="14"/>
    </w:p>
    <w:p w14:paraId="7E5196AC" w14:textId="77777777" w:rsidR="00093931" w:rsidRDefault="00093931" w:rsidP="00093931"/>
    <w:p w14:paraId="0E429C1E" w14:textId="77777777" w:rsidR="00093931" w:rsidRDefault="00093931" w:rsidP="00093931"/>
    <w:p w14:paraId="37D2FA63" w14:textId="77777777" w:rsidR="00093931" w:rsidRDefault="00093931" w:rsidP="00093931"/>
    <w:p w14:paraId="7A545F97" w14:textId="77777777" w:rsidR="00093931" w:rsidRPr="00093931" w:rsidRDefault="00093931" w:rsidP="00093931"/>
    <w:p w14:paraId="44951D6E" w14:textId="506021EC" w:rsidR="00B56164" w:rsidRPr="003634A1" w:rsidRDefault="0066039B">
      <w:pPr>
        <w:pStyle w:val="Ttulo3"/>
        <w:rPr>
          <w:lang w:val="es-AR"/>
        </w:rPr>
      </w:pPr>
      <w:r w:rsidRPr="003634A1">
        <w:rPr>
          <w:lang w:val="es-AR"/>
        </w:rPr>
        <w:lastRenderedPageBreak/>
        <w:t>3.2 Desarrollo ampliado</w:t>
      </w:r>
    </w:p>
    <w:p w14:paraId="44951D6F" w14:textId="77777777" w:rsidR="00B56164" w:rsidRPr="003634A1" w:rsidRDefault="0066039B">
      <w:pPr>
        <w:pStyle w:val="Ttulo4"/>
        <w:rPr>
          <w:lang w:val="es-AR"/>
        </w:rPr>
      </w:pPr>
      <w:bookmarkStart w:id="16" w:name="X3bcd4a56029bace06ce49314454a949bbf26219"/>
      <w:r w:rsidRPr="003634A1">
        <w:rPr>
          <w:lang w:val="es-AR"/>
        </w:rPr>
        <w:t>a) El tra</w:t>
      </w:r>
      <w:r w:rsidRPr="003634A1">
        <w:rPr>
          <w:lang w:val="es-AR"/>
        </w:rPr>
        <w:t>tamiento como «producción» (</w:t>
      </w:r>
      <w:proofErr w:type="spellStart"/>
      <w:r w:rsidRPr="003634A1">
        <w:rPr>
          <w:lang w:val="es-AR"/>
        </w:rPr>
        <w:t>Belucci</w:t>
      </w:r>
      <w:proofErr w:type="spellEnd"/>
      <w:r w:rsidRPr="003634A1">
        <w:rPr>
          <w:lang w:val="es-AR"/>
        </w:rPr>
        <w:t>, 2014b, p. 16; apuntes clase 18)</w:t>
      </w:r>
    </w:p>
    <w:p w14:paraId="44951D70" w14:textId="77777777" w:rsidR="00B56164" w:rsidRPr="003634A1" w:rsidRDefault="0066039B">
      <w:pPr>
        <w:pStyle w:val="Compact"/>
        <w:numPr>
          <w:ilvl w:val="0"/>
          <w:numId w:val="9"/>
        </w:numPr>
        <w:rPr>
          <w:lang w:val="es-AR"/>
        </w:rPr>
      </w:pPr>
      <w:r w:rsidRPr="003634A1">
        <w:rPr>
          <w:lang w:val="es-AR"/>
        </w:rPr>
        <w:t>«</w:t>
      </w:r>
      <w:r w:rsidRPr="003634A1">
        <w:rPr>
          <w:b/>
          <w:bCs/>
          <w:lang w:val="es-AR"/>
        </w:rPr>
        <w:t>Si hay una salida posible, es a producir</w:t>
      </w:r>
      <w:r w:rsidRPr="003634A1">
        <w:rPr>
          <w:lang w:val="es-AR"/>
        </w:rPr>
        <w:t>, y es una de las orientaciones fundamentales para pensar el tratamiento» (</w:t>
      </w:r>
      <w:proofErr w:type="spellStart"/>
      <w:r w:rsidRPr="003634A1">
        <w:rPr>
          <w:lang w:val="es-AR"/>
        </w:rPr>
        <w:t>Belucci</w:t>
      </w:r>
      <w:proofErr w:type="spellEnd"/>
      <w:r w:rsidRPr="003634A1">
        <w:rPr>
          <w:lang w:val="es-AR"/>
        </w:rPr>
        <w:t>, 2014b, p. 16).</w:t>
      </w:r>
    </w:p>
    <w:p w14:paraId="44951D71" w14:textId="77777777" w:rsidR="00B56164" w:rsidRPr="003634A1" w:rsidRDefault="0066039B">
      <w:pPr>
        <w:pStyle w:val="Compact"/>
        <w:numPr>
          <w:ilvl w:val="0"/>
          <w:numId w:val="9"/>
        </w:numPr>
        <w:rPr>
          <w:lang w:val="es-AR"/>
        </w:rPr>
      </w:pPr>
      <w:r w:rsidRPr="003634A1">
        <w:rPr>
          <w:b/>
          <w:bCs/>
          <w:lang w:val="es-AR"/>
        </w:rPr>
        <w:t>Apuntes (clase 18):</w:t>
      </w:r>
      <w:r w:rsidRPr="003634A1">
        <w:rPr>
          <w:lang w:val="es-AR"/>
        </w:rPr>
        <w:t xml:space="preserve"> «Tratamientos en las psicos</w:t>
      </w:r>
      <w:r w:rsidRPr="003634A1">
        <w:rPr>
          <w:lang w:val="es-AR"/>
        </w:rPr>
        <w:t xml:space="preserve">is se plantean como la </w:t>
      </w:r>
      <w:r w:rsidRPr="003634A1">
        <w:rPr>
          <w:b/>
          <w:bCs/>
          <w:lang w:val="es-AR"/>
        </w:rPr>
        <w:t>producción de un objeto externo</w:t>
      </w:r>
      <w:r w:rsidRPr="003634A1">
        <w:rPr>
          <w:lang w:val="es-AR"/>
        </w:rPr>
        <w:t xml:space="preserve">. Para que haya habido pregunta tuvo que haber habido una extracción del objeto </w:t>
      </w:r>
      <w:r w:rsidRPr="003634A1">
        <w:rPr>
          <w:i/>
          <w:iCs/>
          <w:lang w:val="es-AR"/>
        </w:rPr>
        <w:t>a</w:t>
      </w:r>
      <w:r w:rsidRPr="003634A1">
        <w:rPr>
          <w:lang w:val="es-AR"/>
        </w:rPr>
        <w:t>, luego intento de respuesta y luego fantasma, al no haber respuesta. La producción de un objeto tercero/externo genera l</w:t>
      </w:r>
      <w:r w:rsidRPr="003634A1">
        <w:rPr>
          <w:lang w:val="es-AR"/>
        </w:rPr>
        <w:t xml:space="preserve">a extracción del objeto </w:t>
      </w:r>
      <w:r w:rsidRPr="003634A1">
        <w:rPr>
          <w:i/>
          <w:iCs/>
          <w:lang w:val="es-AR"/>
        </w:rPr>
        <w:t>a</w:t>
      </w:r>
      <w:r w:rsidRPr="003634A1">
        <w:rPr>
          <w:lang w:val="es-AR"/>
        </w:rPr>
        <w:t>.»</w:t>
      </w:r>
    </w:p>
    <w:p w14:paraId="44951D72" w14:textId="77777777" w:rsidR="00B56164" w:rsidRPr="003634A1" w:rsidRDefault="0066039B">
      <w:pPr>
        <w:pStyle w:val="Ttulo4"/>
        <w:rPr>
          <w:lang w:val="es-AR"/>
        </w:rPr>
      </w:pPr>
      <w:bookmarkStart w:id="17" w:name="Xf21007a40fa24908ccc65a945d2292b84b2adbf"/>
      <w:bookmarkEnd w:id="16"/>
      <w:r w:rsidRPr="003634A1">
        <w:rPr>
          <w:lang w:val="es-AR"/>
        </w:rPr>
        <w:t>b) Ordenamiento por eficacia (</w:t>
      </w:r>
      <w:proofErr w:type="spellStart"/>
      <w:r w:rsidRPr="003634A1">
        <w:rPr>
          <w:lang w:val="es-AR"/>
        </w:rPr>
        <w:t>Belucci</w:t>
      </w:r>
      <w:proofErr w:type="spellEnd"/>
      <w:r w:rsidRPr="003634A1">
        <w:rPr>
          <w:lang w:val="es-AR"/>
        </w:rPr>
        <w:t>, 2014b, p. 18; apuntes)</w:t>
      </w:r>
    </w:p>
    <w:tbl>
      <w:tblPr>
        <w:tblStyle w:val="Table"/>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02"/>
        <w:gridCol w:w="4252"/>
        <w:gridCol w:w="2552"/>
      </w:tblGrid>
      <w:tr w:rsidR="00B56164" w14:paraId="44951D76" w14:textId="77777777" w:rsidTr="00CD27BB">
        <w:trPr>
          <w:cnfStyle w:val="100000000000" w:firstRow="1" w:lastRow="0" w:firstColumn="0" w:lastColumn="0" w:oddVBand="0" w:evenVBand="0" w:oddHBand="0" w:evenHBand="0" w:firstRowFirstColumn="0" w:firstRowLastColumn="0" w:lastRowFirstColumn="0" w:lastRowLastColumn="0"/>
          <w:tblHeader/>
        </w:trPr>
        <w:tc>
          <w:tcPr>
            <w:tcW w:w="2802" w:type="dxa"/>
            <w:tcBorders>
              <w:bottom w:val="none" w:sz="0" w:space="0" w:color="auto"/>
            </w:tcBorders>
          </w:tcPr>
          <w:p w14:paraId="44951D73" w14:textId="77777777" w:rsidR="00B56164" w:rsidRDefault="0066039B">
            <w:pPr>
              <w:pStyle w:val="Compact"/>
              <w:jc w:val="left"/>
            </w:pPr>
            <w:r>
              <w:t>Tipo</w:t>
            </w:r>
          </w:p>
        </w:tc>
        <w:tc>
          <w:tcPr>
            <w:tcW w:w="4252" w:type="dxa"/>
            <w:tcBorders>
              <w:bottom w:val="none" w:sz="0" w:space="0" w:color="auto"/>
            </w:tcBorders>
          </w:tcPr>
          <w:p w14:paraId="44951D74" w14:textId="77777777" w:rsidR="00B56164" w:rsidRDefault="0066039B">
            <w:pPr>
              <w:pStyle w:val="Compact"/>
              <w:jc w:val="left"/>
            </w:pPr>
            <w:r>
              <w:t>Descripción</w:t>
            </w:r>
          </w:p>
        </w:tc>
        <w:tc>
          <w:tcPr>
            <w:tcW w:w="2552" w:type="dxa"/>
            <w:tcBorders>
              <w:bottom w:val="none" w:sz="0" w:space="0" w:color="auto"/>
            </w:tcBorders>
          </w:tcPr>
          <w:p w14:paraId="44951D75" w14:textId="77777777" w:rsidR="00B56164" w:rsidRDefault="0066039B">
            <w:pPr>
              <w:pStyle w:val="Compact"/>
              <w:jc w:val="left"/>
            </w:pPr>
            <w:r>
              <w:t>Ejemplo</w:t>
            </w:r>
          </w:p>
        </w:tc>
      </w:tr>
      <w:tr w:rsidR="00B56164" w14:paraId="44951D7A" w14:textId="77777777" w:rsidTr="00CD27BB">
        <w:tc>
          <w:tcPr>
            <w:tcW w:w="2802" w:type="dxa"/>
          </w:tcPr>
          <w:p w14:paraId="44951D77" w14:textId="77777777" w:rsidR="00B56164" w:rsidRDefault="0066039B">
            <w:pPr>
              <w:pStyle w:val="Compact"/>
              <w:jc w:val="left"/>
            </w:pPr>
            <w:r>
              <w:rPr>
                <w:b/>
                <w:bCs/>
              </w:rPr>
              <w:t>Nada contrarrestó</w:t>
            </w:r>
          </w:p>
        </w:tc>
        <w:tc>
          <w:tcPr>
            <w:tcW w:w="4252" w:type="dxa"/>
          </w:tcPr>
          <w:p w14:paraId="44951D78" w14:textId="77777777" w:rsidR="00B56164" w:rsidRPr="003634A1" w:rsidRDefault="0066039B">
            <w:pPr>
              <w:pStyle w:val="Compact"/>
              <w:jc w:val="left"/>
              <w:rPr>
                <w:lang w:val="es-AR"/>
              </w:rPr>
            </w:pPr>
            <w:r w:rsidRPr="003634A1">
              <w:rPr>
                <w:lang w:val="es-AR"/>
              </w:rPr>
              <w:t>Psicosis infantiles; la estructura se manifiesta clínicamente desde el comienzo (apuntes: «psicosis imbatibles»)</w:t>
            </w:r>
          </w:p>
        </w:tc>
        <w:tc>
          <w:tcPr>
            <w:tcW w:w="2552" w:type="dxa"/>
          </w:tcPr>
          <w:p w14:paraId="44951D79" w14:textId="77777777" w:rsidR="00B56164" w:rsidRDefault="0066039B">
            <w:pPr>
              <w:pStyle w:val="Compact"/>
              <w:jc w:val="left"/>
            </w:pPr>
            <w:r>
              <w:t>—</w:t>
            </w:r>
          </w:p>
        </w:tc>
      </w:tr>
      <w:tr w:rsidR="00B56164" w14:paraId="44951D7E" w14:textId="77777777" w:rsidTr="00CD27BB">
        <w:tc>
          <w:tcPr>
            <w:tcW w:w="2802" w:type="dxa"/>
          </w:tcPr>
          <w:p w14:paraId="44951D7B" w14:textId="77777777" w:rsidR="00B56164" w:rsidRDefault="0066039B">
            <w:pPr>
              <w:pStyle w:val="Compact"/>
              <w:jc w:val="left"/>
            </w:pPr>
            <w:r>
              <w:rPr>
                <w:b/>
                <w:bCs/>
              </w:rPr>
              <w:t>Soporte precario</w:t>
            </w:r>
          </w:p>
        </w:tc>
        <w:tc>
          <w:tcPr>
            <w:tcW w:w="4252" w:type="dxa"/>
          </w:tcPr>
          <w:p w14:paraId="44951D7C" w14:textId="77777777" w:rsidR="00B56164" w:rsidRPr="003634A1" w:rsidRDefault="0066039B">
            <w:pPr>
              <w:pStyle w:val="Compact"/>
              <w:jc w:val="left"/>
              <w:rPr>
                <w:lang w:val="es-AR"/>
              </w:rPr>
            </w:pPr>
            <w:r w:rsidRPr="003634A1">
              <w:rPr>
                <w:lang w:val="es-AR"/>
              </w:rPr>
              <w:t>Se desarma en adolescencia/primera juventud ante el embate pulsional o el encuentro con lo sexual (hebefrenia)</w:t>
            </w:r>
          </w:p>
        </w:tc>
        <w:tc>
          <w:tcPr>
            <w:tcW w:w="2552" w:type="dxa"/>
          </w:tcPr>
          <w:p w14:paraId="44951D7D" w14:textId="77777777" w:rsidR="00B56164" w:rsidRDefault="0066039B">
            <w:pPr>
              <w:pStyle w:val="Compact"/>
              <w:jc w:val="left"/>
            </w:pPr>
            <w:proofErr w:type="spellStart"/>
            <w:r>
              <w:t>Hebefrenia</w:t>
            </w:r>
            <w:proofErr w:type="spellEnd"/>
          </w:p>
        </w:tc>
      </w:tr>
      <w:tr w:rsidR="00B56164" w:rsidRPr="003634A1" w14:paraId="44951D82" w14:textId="77777777" w:rsidTr="00CD27BB">
        <w:tc>
          <w:tcPr>
            <w:tcW w:w="2802" w:type="dxa"/>
          </w:tcPr>
          <w:p w14:paraId="44951D7F" w14:textId="77777777" w:rsidR="00B56164" w:rsidRDefault="0066039B">
            <w:pPr>
              <w:pStyle w:val="Compact"/>
              <w:jc w:val="left"/>
            </w:pPr>
            <w:r>
              <w:rPr>
                <w:b/>
                <w:bCs/>
              </w:rPr>
              <w:t>Solución eficaz, tardía caída</w:t>
            </w:r>
          </w:p>
        </w:tc>
        <w:tc>
          <w:tcPr>
            <w:tcW w:w="4252" w:type="dxa"/>
          </w:tcPr>
          <w:p w14:paraId="44951D80" w14:textId="77777777" w:rsidR="00B56164" w:rsidRPr="003634A1" w:rsidRDefault="0066039B">
            <w:pPr>
              <w:pStyle w:val="Compact"/>
              <w:jc w:val="left"/>
              <w:rPr>
                <w:lang w:val="es-AR"/>
              </w:rPr>
            </w:pPr>
            <w:r w:rsidRPr="003634A1">
              <w:rPr>
                <w:lang w:val="es-AR"/>
              </w:rPr>
              <w:t>Funciona décadas y cae por una contingencia</w:t>
            </w:r>
          </w:p>
        </w:tc>
        <w:tc>
          <w:tcPr>
            <w:tcW w:w="2552" w:type="dxa"/>
          </w:tcPr>
          <w:p w14:paraId="44951D81" w14:textId="77777777" w:rsidR="00B56164" w:rsidRPr="003634A1" w:rsidRDefault="0066039B">
            <w:pPr>
              <w:pStyle w:val="Compact"/>
              <w:jc w:val="left"/>
              <w:rPr>
                <w:lang w:val="es-AR"/>
              </w:rPr>
            </w:pPr>
            <w:r w:rsidRPr="003634A1">
              <w:rPr>
                <w:b/>
                <w:bCs/>
                <w:lang w:val="es-AR"/>
              </w:rPr>
              <w:t>Schreber</w:t>
            </w:r>
            <w:r w:rsidRPr="003634A1">
              <w:rPr>
                <w:lang w:val="es-AR"/>
              </w:rPr>
              <w:t xml:space="preserve"> (51 años, presidente de la Corte)</w:t>
            </w:r>
          </w:p>
        </w:tc>
      </w:tr>
      <w:tr w:rsidR="00B56164" w14:paraId="44951D86" w14:textId="77777777" w:rsidTr="00CD27BB">
        <w:tc>
          <w:tcPr>
            <w:tcW w:w="2802" w:type="dxa"/>
          </w:tcPr>
          <w:p w14:paraId="44951D83" w14:textId="77777777" w:rsidR="00B56164" w:rsidRDefault="0066039B">
            <w:pPr>
              <w:pStyle w:val="Compact"/>
              <w:jc w:val="left"/>
            </w:pPr>
            <w:proofErr w:type="spellStart"/>
            <w:r>
              <w:rPr>
                <w:b/>
                <w:bCs/>
              </w:rPr>
              <w:t>Suplencia</w:t>
            </w:r>
            <w:proofErr w:type="spellEnd"/>
            <w:r>
              <w:rPr>
                <w:b/>
                <w:bCs/>
              </w:rPr>
              <w:t xml:space="preserve"> </w:t>
            </w:r>
            <w:proofErr w:type="spellStart"/>
            <w:r>
              <w:rPr>
                <w:b/>
                <w:bCs/>
              </w:rPr>
              <w:t>muy</w:t>
            </w:r>
            <w:proofErr w:type="spellEnd"/>
            <w:r>
              <w:rPr>
                <w:b/>
                <w:bCs/>
              </w:rPr>
              <w:t xml:space="preserve"> </w:t>
            </w:r>
            <w:proofErr w:type="spellStart"/>
            <w:r>
              <w:rPr>
                <w:b/>
                <w:bCs/>
              </w:rPr>
              <w:t>eficaz</w:t>
            </w:r>
            <w:proofErr w:type="spellEnd"/>
          </w:p>
        </w:tc>
        <w:tc>
          <w:tcPr>
            <w:tcW w:w="4252" w:type="dxa"/>
          </w:tcPr>
          <w:p w14:paraId="44951D84" w14:textId="77777777" w:rsidR="00B56164" w:rsidRPr="003634A1" w:rsidRDefault="0066039B">
            <w:pPr>
              <w:pStyle w:val="Compact"/>
              <w:jc w:val="left"/>
              <w:rPr>
                <w:lang w:val="es-AR"/>
              </w:rPr>
            </w:pPr>
            <w:r w:rsidRPr="003634A1">
              <w:rPr>
                <w:lang w:val="es-AR"/>
              </w:rPr>
              <w:t xml:space="preserve">Ninguna contingencia la tornó inoperante: </w:t>
            </w:r>
            <w:r w:rsidRPr="003634A1">
              <w:rPr>
                <w:b/>
                <w:bCs/>
                <w:lang w:val="es-AR"/>
              </w:rPr>
              <w:t>no desencadenada</w:t>
            </w:r>
          </w:p>
        </w:tc>
        <w:tc>
          <w:tcPr>
            <w:tcW w:w="2552" w:type="dxa"/>
          </w:tcPr>
          <w:p w14:paraId="44951D85" w14:textId="77777777" w:rsidR="00B56164" w:rsidRDefault="0066039B">
            <w:pPr>
              <w:pStyle w:val="Compact"/>
              <w:jc w:val="left"/>
            </w:pPr>
            <w:r>
              <w:rPr>
                <w:b/>
                <w:bCs/>
              </w:rPr>
              <w:t>Joyce</w:t>
            </w:r>
            <w:r>
              <w:t xml:space="preserve"> (Seminario 23)</w:t>
            </w:r>
          </w:p>
        </w:tc>
      </w:tr>
    </w:tbl>
    <w:p w14:paraId="44951D87" w14:textId="77777777" w:rsidR="00B56164" w:rsidRPr="003634A1" w:rsidRDefault="0066039B">
      <w:pPr>
        <w:pStyle w:val="Ttulo4"/>
        <w:rPr>
          <w:lang w:val="es-AR"/>
        </w:rPr>
      </w:pPr>
      <w:bookmarkStart w:id="18" w:name="X1644997cb764245eb4bc222d345bae747623be8"/>
      <w:bookmarkEnd w:id="17"/>
      <w:r w:rsidRPr="003634A1">
        <w:rPr>
          <w:lang w:val="es-AR"/>
        </w:rPr>
        <w:t>c) Ordenamiento por elementos (</w:t>
      </w:r>
      <w:proofErr w:type="spellStart"/>
      <w:r w:rsidRPr="003634A1">
        <w:rPr>
          <w:lang w:val="es-AR"/>
        </w:rPr>
        <w:t>Belucci</w:t>
      </w:r>
      <w:proofErr w:type="spellEnd"/>
      <w:r w:rsidRPr="003634A1">
        <w:rPr>
          <w:lang w:val="es-AR"/>
        </w:rPr>
        <w:t>, 2014b, pp. 19-21; apuntes)</w:t>
      </w:r>
    </w:p>
    <w:p w14:paraId="44951D88" w14:textId="77777777" w:rsidR="00B56164" w:rsidRPr="003634A1" w:rsidRDefault="0066039B">
      <w:pPr>
        <w:pStyle w:val="Compact"/>
        <w:numPr>
          <w:ilvl w:val="0"/>
          <w:numId w:val="10"/>
        </w:numPr>
        <w:rPr>
          <w:lang w:val="es-AR"/>
        </w:rPr>
      </w:pPr>
      <w:r w:rsidRPr="003634A1">
        <w:rPr>
          <w:b/>
          <w:bCs/>
          <w:lang w:val="es-AR"/>
        </w:rPr>
        <w:t>Compensación imaginaria del Edipo ausente</w:t>
      </w:r>
      <w:r w:rsidRPr="003634A1">
        <w:rPr>
          <w:lang w:val="es-AR"/>
        </w:rPr>
        <w:t xml:space="preserve"> (Seminario 3): armado de </w:t>
      </w:r>
      <w:r w:rsidRPr="003634A1">
        <w:rPr>
          <w:b/>
          <w:bCs/>
          <w:lang w:val="es-AR"/>
        </w:rPr>
        <w:t>personajes</w:t>
      </w:r>
      <w:r w:rsidRPr="003634A1">
        <w:rPr>
          <w:lang w:val="es-AR"/>
        </w:rPr>
        <w:t xml:space="preserve"> sosteni</w:t>
      </w:r>
      <w:r w:rsidRPr="003634A1">
        <w:rPr>
          <w:lang w:val="es-AR"/>
        </w:rPr>
        <w:t xml:space="preserve">dos en identificaciones imaginarias, vínculos sociales y rutinas rígidas, con sometimiento pasivo a mandatos; </w:t>
      </w:r>
      <w:r w:rsidRPr="003634A1">
        <w:rPr>
          <w:b/>
          <w:bCs/>
          <w:lang w:val="es-AR"/>
        </w:rPr>
        <w:t>«personalidades como si»</w:t>
      </w:r>
      <w:r w:rsidRPr="003634A1">
        <w:rPr>
          <w:lang w:val="es-AR"/>
        </w:rPr>
        <w:t xml:space="preserve"> de Helene </w:t>
      </w:r>
      <w:proofErr w:type="spellStart"/>
      <w:r w:rsidRPr="003634A1">
        <w:rPr>
          <w:lang w:val="es-AR"/>
        </w:rPr>
        <w:t>Deutsch</w:t>
      </w:r>
      <w:proofErr w:type="spellEnd"/>
      <w:r w:rsidRPr="003634A1">
        <w:rPr>
          <w:lang w:val="es-AR"/>
        </w:rPr>
        <w:t xml:space="preserve">; </w:t>
      </w:r>
      <w:r w:rsidRPr="003634A1">
        <w:rPr>
          <w:b/>
          <w:bCs/>
          <w:lang w:val="es-AR"/>
        </w:rPr>
        <w:t>fachada «neurótica»</w:t>
      </w:r>
      <w:r w:rsidRPr="003634A1">
        <w:rPr>
          <w:lang w:val="es-AR"/>
        </w:rPr>
        <w:t xml:space="preserve"> («hacer de neurótico»); en las </w:t>
      </w:r>
      <w:proofErr w:type="spellStart"/>
      <w:r w:rsidRPr="003634A1">
        <w:rPr>
          <w:b/>
          <w:bCs/>
          <w:lang w:val="es-AR"/>
        </w:rPr>
        <w:t>parafrenias</w:t>
      </w:r>
      <w:proofErr w:type="spellEnd"/>
      <w:r w:rsidRPr="003634A1">
        <w:rPr>
          <w:lang w:val="es-AR"/>
        </w:rPr>
        <w:t>, la personalidad como «</w:t>
      </w:r>
      <w:r w:rsidRPr="003634A1">
        <w:rPr>
          <w:b/>
          <w:bCs/>
          <w:lang w:val="es-AR"/>
        </w:rPr>
        <w:t>cáscara vacía</w:t>
      </w:r>
      <w:r w:rsidRPr="003634A1">
        <w:rPr>
          <w:lang w:val="es-AR"/>
        </w:rPr>
        <w:t>» (</w:t>
      </w:r>
      <w:r w:rsidRPr="003634A1">
        <w:rPr>
          <w:lang w:val="es-AR"/>
        </w:rPr>
        <w:t>solución imaginaria en psicosis ya desencadenadas).</w:t>
      </w:r>
    </w:p>
    <w:p w14:paraId="44951D89" w14:textId="77777777" w:rsidR="00B56164" w:rsidRPr="003634A1" w:rsidRDefault="0066039B">
      <w:pPr>
        <w:pStyle w:val="Compact"/>
        <w:numPr>
          <w:ilvl w:val="0"/>
          <w:numId w:val="10"/>
        </w:numPr>
        <w:rPr>
          <w:lang w:val="es-AR"/>
        </w:rPr>
      </w:pPr>
      <w:r w:rsidRPr="003634A1">
        <w:rPr>
          <w:b/>
          <w:bCs/>
          <w:lang w:val="es-AR"/>
        </w:rPr>
        <w:t>Hacerse un nombre / hacerse un lugar</w:t>
      </w:r>
      <w:r w:rsidRPr="003634A1">
        <w:rPr>
          <w:lang w:val="es-AR"/>
        </w:rPr>
        <w:t xml:space="preserve"> (</w:t>
      </w:r>
      <w:proofErr w:type="spellStart"/>
      <w:r w:rsidRPr="003634A1">
        <w:rPr>
          <w:lang w:val="es-AR"/>
        </w:rPr>
        <w:t>Belucci</w:t>
      </w:r>
      <w:proofErr w:type="spellEnd"/>
      <w:r w:rsidRPr="003634A1">
        <w:rPr>
          <w:lang w:val="es-AR"/>
        </w:rPr>
        <w:t xml:space="preserve">, 2014b, p. 19; apuntes: «Hacerse un nombre»): la </w:t>
      </w:r>
      <w:r w:rsidRPr="003634A1">
        <w:rPr>
          <w:b/>
          <w:bCs/>
          <w:lang w:val="es-AR"/>
        </w:rPr>
        <w:t>función de nominación</w:t>
      </w:r>
      <w:r w:rsidRPr="003634A1">
        <w:rPr>
          <w:lang w:val="es-AR"/>
        </w:rPr>
        <w:t xml:space="preserve"> puede suplir el NP </w:t>
      </w:r>
      <w:proofErr w:type="spellStart"/>
      <w:r w:rsidRPr="003634A1">
        <w:rPr>
          <w:lang w:val="es-AR"/>
        </w:rPr>
        <w:t>forcluido</w:t>
      </w:r>
      <w:proofErr w:type="spellEnd"/>
      <w:r w:rsidRPr="003634A1">
        <w:rPr>
          <w:lang w:val="es-AR"/>
        </w:rPr>
        <w:t>: el «poeta del barrio», el «loco lindo», el «protagonista»</w:t>
      </w:r>
      <w:r w:rsidRPr="003634A1">
        <w:rPr>
          <w:lang w:val="es-AR"/>
        </w:rPr>
        <w:t xml:space="preserve">; no coinciden con el nombre civil. </w:t>
      </w:r>
      <w:r w:rsidRPr="003634A1">
        <w:rPr>
          <w:b/>
          <w:bCs/>
          <w:lang w:val="es-AR"/>
        </w:rPr>
        <w:t>Riesgo:</w:t>
      </w:r>
      <w:r w:rsidRPr="003634A1">
        <w:rPr>
          <w:lang w:val="es-AR"/>
        </w:rPr>
        <w:t xml:space="preserve"> </w:t>
      </w:r>
      <w:r w:rsidRPr="003634A1">
        <w:rPr>
          <w:b/>
          <w:bCs/>
          <w:lang w:val="es-AR"/>
        </w:rPr>
        <w:t>Rousseau</w:t>
      </w:r>
      <w:r w:rsidRPr="003634A1">
        <w:rPr>
          <w:lang w:val="es-AR"/>
        </w:rPr>
        <w:t xml:space="preserve"> desencadenó su psicosis al ser reconocido como autor por el gran público.</w:t>
      </w:r>
    </w:p>
    <w:p w14:paraId="44951D8A" w14:textId="77777777" w:rsidR="00B56164" w:rsidRDefault="0066039B">
      <w:pPr>
        <w:pStyle w:val="Compact"/>
        <w:numPr>
          <w:ilvl w:val="0"/>
          <w:numId w:val="10"/>
        </w:numPr>
        <w:rPr>
          <w:lang w:val="es-AR"/>
        </w:rPr>
      </w:pPr>
      <w:r w:rsidRPr="003634A1">
        <w:rPr>
          <w:b/>
          <w:bCs/>
          <w:lang w:val="es-AR"/>
        </w:rPr>
        <w:t>La obra / el devenir autor</w:t>
      </w:r>
      <w:r w:rsidRPr="003634A1">
        <w:rPr>
          <w:lang w:val="es-AR"/>
        </w:rPr>
        <w:t xml:space="preserve"> </w:t>
      </w:r>
      <w:r w:rsidRPr="003634A1">
        <w:rPr>
          <w:lang w:val="es-AR"/>
        </w:rPr>
        <w:t>(</w:t>
      </w:r>
      <w:proofErr w:type="spellStart"/>
      <w:r w:rsidRPr="003634A1">
        <w:rPr>
          <w:lang w:val="es-AR"/>
        </w:rPr>
        <w:t>Belucci</w:t>
      </w:r>
      <w:proofErr w:type="spellEnd"/>
      <w:r w:rsidRPr="003634A1">
        <w:rPr>
          <w:lang w:val="es-AR"/>
        </w:rPr>
        <w:t xml:space="preserve">, 2014b, pp. 19-20; apuntes: «soporte que daba al sujeto una escena/lugar/actividad que le permite con el otro una relación más amable»): artistas, inventores, creadores, no necesariamente exitosos. </w:t>
      </w:r>
      <w:r w:rsidRPr="003634A1">
        <w:rPr>
          <w:b/>
          <w:bCs/>
          <w:lang w:val="es-AR"/>
        </w:rPr>
        <w:t>Ejemplos:</w:t>
      </w:r>
      <w:r w:rsidRPr="003634A1">
        <w:rPr>
          <w:lang w:val="es-AR"/>
        </w:rPr>
        <w:t xml:space="preserve"> el paciente que componía </w:t>
      </w:r>
      <w:r w:rsidRPr="003634A1">
        <w:rPr>
          <w:b/>
          <w:bCs/>
          <w:lang w:val="es-AR"/>
        </w:rPr>
        <w:t>pequeños libro</w:t>
      </w:r>
      <w:r w:rsidRPr="003634A1">
        <w:rPr>
          <w:b/>
          <w:bCs/>
          <w:lang w:val="es-AR"/>
        </w:rPr>
        <w:t>s con sus poemas</w:t>
      </w:r>
      <w:r w:rsidRPr="003634A1">
        <w:rPr>
          <w:lang w:val="es-AR"/>
        </w:rPr>
        <w:t xml:space="preserve"> y los vendía en bares; el paciente paraguayo que vendía </w:t>
      </w:r>
      <w:r w:rsidRPr="003634A1">
        <w:rPr>
          <w:b/>
          <w:bCs/>
          <w:lang w:val="es-AR"/>
        </w:rPr>
        <w:t>chipá</w:t>
      </w:r>
      <w:r w:rsidRPr="003634A1">
        <w:rPr>
          <w:lang w:val="es-AR"/>
        </w:rPr>
        <w:t xml:space="preserve">, cuya última descompensación coincidió con la rotura del hornito; el joven que escribía con tiza </w:t>
      </w:r>
      <w:r w:rsidRPr="003634A1">
        <w:rPr>
          <w:b/>
          <w:bCs/>
          <w:lang w:val="es-AR"/>
        </w:rPr>
        <w:t>versitos con «k»</w:t>
      </w:r>
      <w:r w:rsidRPr="003634A1">
        <w:rPr>
          <w:lang w:val="es-AR"/>
        </w:rPr>
        <w:t xml:space="preserve"> y firmaba «Fernando, el mejor de todos los poetas»; los </w:t>
      </w:r>
      <w:proofErr w:type="spellStart"/>
      <w:proofErr w:type="gramStart"/>
      <w:r w:rsidRPr="003634A1">
        <w:rPr>
          <w:i/>
          <w:iCs/>
          <w:lang w:val="es-AR"/>
        </w:rPr>
        <w:t>blogger</w:t>
      </w:r>
      <w:r w:rsidRPr="003634A1">
        <w:rPr>
          <w:i/>
          <w:iCs/>
          <w:lang w:val="es-AR"/>
        </w:rPr>
        <w:t>s</w:t>
      </w:r>
      <w:proofErr w:type="spellEnd"/>
      <w:proofErr w:type="gramEnd"/>
      <w:r w:rsidRPr="003634A1">
        <w:rPr>
          <w:lang w:val="es-AR"/>
        </w:rPr>
        <w:t xml:space="preserve">. </w:t>
      </w:r>
      <w:r w:rsidRPr="003634A1">
        <w:rPr>
          <w:b/>
          <w:bCs/>
          <w:lang w:val="es-AR"/>
        </w:rPr>
        <w:t>Efectos:</w:t>
      </w:r>
      <w:r w:rsidRPr="003634A1">
        <w:rPr>
          <w:lang w:val="es-AR"/>
        </w:rPr>
        <w:t xml:space="preserve"> (1) </w:t>
      </w:r>
      <w:r w:rsidRPr="003634A1">
        <w:rPr>
          <w:b/>
          <w:bCs/>
          <w:lang w:val="es-AR"/>
        </w:rPr>
        <w:t>sustracción de goce</w:t>
      </w:r>
      <w:r w:rsidRPr="003634A1">
        <w:rPr>
          <w:lang w:val="es-AR"/>
        </w:rPr>
        <w:t xml:space="preserve">, equivalente en acto a la </w:t>
      </w:r>
      <w:r w:rsidRPr="003634A1">
        <w:rPr>
          <w:b/>
          <w:bCs/>
          <w:lang w:val="es-AR"/>
        </w:rPr>
        <w:t xml:space="preserve">extracción del objeto </w:t>
      </w:r>
      <w:r w:rsidRPr="003634A1">
        <w:rPr>
          <w:b/>
          <w:bCs/>
          <w:i/>
          <w:iCs/>
          <w:lang w:val="es-AR"/>
        </w:rPr>
        <w:t>a</w:t>
      </w:r>
      <w:r w:rsidRPr="003634A1">
        <w:rPr>
          <w:lang w:val="es-AR"/>
        </w:rPr>
        <w:t xml:space="preserve">; (2) alguna </w:t>
      </w:r>
      <w:r w:rsidRPr="003634A1">
        <w:rPr>
          <w:b/>
          <w:bCs/>
          <w:lang w:val="es-AR"/>
        </w:rPr>
        <w:t>circulación</w:t>
      </w:r>
      <w:r w:rsidRPr="003634A1">
        <w:rPr>
          <w:lang w:val="es-AR"/>
        </w:rPr>
        <w:t xml:space="preserve">, en lugar de los lazos discursivos de los que está excluido; (3) </w:t>
      </w:r>
      <w:r w:rsidRPr="003634A1">
        <w:rPr>
          <w:b/>
          <w:bCs/>
          <w:lang w:val="es-AR"/>
        </w:rPr>
        <w:t>nombre-de-autor</w:t>
      </w:r>
      <w:r w:rsidRPr="003634A1">
        <w:rPr>
          <w:lang w:val="es-AR"/>
        </w:rPr>
        <w:t xml:space="preserve">. El </w:t>
      </w:r>
      <w:r w:rsidRPr="003634A1">
        <w:rPr>
          <w:b/>
          <w:bCs/>
          <w:lang w:val="es-AR"/>
        </w:rPr>
        <w:t>público</w:t>
      </w:r>
      <w:r w:rsidRPr="003634A1">
        <w:rPr>
          <w:lang w:val="es-AR"/>
        </w:rPr>
        <w:t xml:space="preserve"> también se produce. </w:t>
      </w:r>
      <w:r w:rsidRPr="003634A1">
        <w:rPr>
          <w:b/>
          <w:bCs/>
          <w:lang w:val="es-AR"/>
        </w:rPr>
        <w:t>Fracaso:</w:t>
      </w:r>
      <w:r w:rsidRPr="003634A1">
        <w:rPr>
          <w:lang w:val="es-AR"/>
        </w:rPr>
        <w:t xml:space="preserve"> carácter </w:t>
      </w:r>
      <w:r w:rsidRPr="003634A1">
        <w:rPr>
          <w:b/>
          <w:bCs/>
          <w:lang w:val="es-AR"/>
        </w:rPr>
        <w:t>autoerótico</w:t>
      </w:r>
      <w:r w:rsidRPr="003634A1">
        <w:rPr>
          <w:lang w:val="es-AR"/>
        </w:rPr>
        <w:t xml:space="preserve"> de </w:t>
      </w:r>
      <w:r w:rsidRPr="003634A1">
        <w:rPr>
          <w:lang w:val="es-AR"/>
        </w:rPr>
        <w:t>la obra: el «artista incomprendido» o «inventor delirante» sin circulación.</w:t>
      </w:r>
    </w:p>
    <w:p w14:paraId="6E63EB12" w14:textId="77777777" w:rsidR="00F44AD6" w:rsidRDefault="00F44AD6" w:rsidP="00F44AD6">
      <w:pPr>
        <w:pStyle w:val="Compact"/>
        <w:rPr>
          <w:lang w:val="es-AR"/>
        </w:rPr>
      </w:pPr>
    </w:p>
    <w:p w14:paraId="12813090" w14:textId="77777777" w:rsidR="00F44AD6" w:rsidRPr="003634A1" w:rsidRDefault="00F44AD6" w:rsidP="00F44AD6">
      <w:pPr>
        <w:pStyle w:val="Compact"/>
        <w:rPr>
          <w:lang w:val="es-AR"/>
        </w:rPr>
      </w:pPr>
    </w:p>
    <w:p w14:paraId="44951D8B" w14:textId="77777777" w:rsidR="00B56164" w:rsidRPr="003634A1" w:rsidRDefault="0066039B">
      <w:pPr>
        <w:pStyle w:val="Compact"/>
        <w:numPr>
          <w:ilvl w:val="0"/>
          <w:numId w:val="10"/>
        </w:numPr>
        <w:rPr>
          <w:lang w:val="es-AR"/>
        </w:rPr>
      </w:pPr>
      <w:r w:rsidRPr="003634A1">
        <w:rPr>
          <w:b/>
          <w:bCs/>
          <w:lang w:val="es-AR"/>
        </w:rPr>
        <w:lastRenderedPageBreak/>
        <w:t>Intervenciones sobre el cuerpo</w:t>
      </w:r>
      <w:r w:rsidRPr="003634A1">
        <w:rPr>
          <w:lang w:val="es-AR"/>
        </w:rPr>
        <w:t xml:space="preserve"> (</w:t>
      </w:r>
      <w:proofErr w:type="spellStart"/>
      <w:r w:rsidRPr="003634A1">
        <w:rPr>
          <w:lang w:val="es-AR"/>
        </w:rPr>
        <w:t>Belucci</w:t>
      </w:r>
      <w:proofErr w:type="spellEnd"/>
      <w:r w:rsidRPr="003634A1">
        <w:rPr>
          <w:lang w:val="es-AR"/>
        </w:rPr>
        <w:t xml:space="preserve">, 2014b, p. 20): </w:t>
      </w:r>
      <w:r w:rsidRPr="003634A1">
        <w:rPr>
          <w:b/>
          <w:bCs/>
          <w:lang w:val="es-AR"/>
        </w:rPr>
        <w:t>cirugías estéticas, tatuajes, piercings</w:t>
      </w:r>
      <w:r w:rsidRPr="003634A1">
        <w:rPr>
          <w:lang w:val="es-AR"/>
        </w:rPr>
        <w:t>: modo de ligadura, incluso de nudo; el joven que decía que en el encuentro sexual «l</w:t>
      </w:r>
      <w:r w:rsidRPr="003634A1">
        <w:rPr>
          <w:lang w:val="es-AR"/>
        </w:rPr>
        <w:t xml:space="preserve">a mente iba por un lado y el cuerpo por otro» y se hizo piercings que, al agujerear el cuerpo en lo real, enlazarían lo simbólico y lo imaginario; ciertas </w:t>
      </w:r>
      <w:r w:rsidRPr="003634A1">
        <w:rPr>
          <w:b/>
          <w:bCs/>
          <w:lang w:val="es-AR"/>
        </w:rPr>
        <w:t>mutilaciones</w:t>
      </w:r>
      <w:r w:rsidRPr="003634A1">
        <w:rPr>
          <w:lang w:val="es-AR"/>
        </w:rPr>
        <w:t xml:space="preserve"> para restar algo y armar un cuerpo.</w:t>
      </w:r>
    </w:p>
    <w:p w14:paraId="44951D8C" w14:textId="77777777" w:rsidR="00B56164" w:rsidRPr="003634A1" w:rsidRDefault="0066039B">
      <w:pPr>
        <w:pStyle w:val="Compact"/>
        <w:numPr>
          <w:ilvl w:val="0"/>
          <w:numId w:val="10"/>
        </w:numPr>
        <w:rPr>
          <w:lang w:val="es-AR"/>
        </w:rPr>
      </w:pPr>
      <w:r w:rsidRPr="003634A1">
        <w:rPr>
          <w:b/>
          <w:bCs/>
          <w:lang w:val="es-AR"/>
        </w:rPr>
        <w:t>Ideología y causa</w:t>
      </w:r>
      <w:r w:rsidRPr="003634A1">
        <w:rPr>
          <w:lang w:val="es-AR"/>
        </w:rPr>
        <w:t xml:space="preserve"> (</w:t>
      </w:r>
      <w:proofErr w:type="spellStart"/>
      <w:r w:rsidRPr="003634A1">
        <w:rPr>
          <w:lang w:val="es-AR"/>
        </w:rPr>
        <w:t>Belucci</w:t>
      </w:r>
      <w:proofErr w:type="spellEnd"/>
      <w:r w:rsidRPr="003634A1">
        <w:rPr>
          <w:lang w:val="es-AR"/>
        </w:rPr>
        <w:t>, 2014b, p. 20; apuntes: «</w:t>
      </w:r>
      <w:r w:rsidRPr="003634A1">
        <w:rPr>
          <w:lang w:val="es-AR"/>
        </w:rPr>
        <w:t xml:space="preserve">el ideal (objeto simbólico) es el objeto central en el que se monta/despliega su medio para relacionarse con el otro»): militancia política o religiosa; </w:t>
      </w:r>
      <w:r w:rsidRPr="003634A1">
        <w:rPr>
          <w:b/>
          <w:bCs/>
          <w:lang w:val="es-AR"/>
        </w:rPr>
        <w:t>constituir un padre</w:t>
      </w:r>
      <w:r w:rsidRPr="003634A1">
        <w:rPr>
          <w:lang w:val="es-AR"/>
        </w:rPr>
        <w:t xml:space="preserve"> por la adhesión a un líder y a ideales rígidos; organizaciones extremas reclutan ps</w:t>
      </w:r>
      <w:r w:rsidRPr="003634A1">
        <w:rPr>
          <w:lang w:val="es-AR"/>
        </w:rPr>
        <w:t xml:space="preserve">icóticos (el sujeto que pasó de la extrema derecha a la extrema izquierda: importa la estructura de lazo); inscribirse en la comunidad de los creyentes y en un «discurso establecido» (la Biblia). </w:t>
      </w:r>
      <w:r w:rsidRPr="003634A1">
        <w:rPr>
          <w:b/>
          <w:bCs/>
          <w:lang w:val="es-AR"/>
        </w:rPr>
        <w:t>El ideal</w:t>
      </w:r>
      <w:r w:rsidRPr="003634A1">
        <w:rPr>
          <w:lang w:val="es-AR"/>
        </w:rPr>
        <w:t xml:space="preserve"> es un recurso frecuente; en la </w:t>
      </w:r>
      <w:r w:rsidRPr="003634A1">
        <w:rPr>
          <w:b/>
          <w:bCs/>
          <w:lang w:val="es-AR"/>
        </w:rPr>
        <w:t>paranoia</w:t>
      </w:r>
      <w:r w:rsidRPr="003634A1">
        <w:rPr>
          <w:lang w:val="es-AR"/>
        </w:rPr>
        <w:t xml:space="preserve"> el ideal es</w:t>
      </w:r>
      <w:r w:rsidRPr="003634A1">
        <w:rPr>
          <w:lang w:val="es-AR"/>
        </w:rPr>
        <w:t xml:space="preserve"> parte del «trabajo de construcción delirante» (la </w:t>
      </w:r>
      <w:r w:rsidRPr="003634A1">
        <w:rPr>
          <w:b/>
          <w:bCs/>
          <w:lang w:val="es-AR"/>
        </w:rPr>
        <w:t>unidad interna</w:t>
      </w:r>
      <w:r w:rsidRPr="003634A1">
        <w:rPr>
          <w:lang w:val="es-AR"/>
        </w:rPr>
        <w:t xml:space="preserve"> del delirio paranoico; </w:t>
      </w:r>
      <w:r w:rsidRPr="003634A1">
        <w:rPr>
          <w:b/>
          <w:bCs/>
          <w:lang w:val="es-AR"/>
        </w:rPr>
        <w:t>Schreber</w:t>
      </w:r>
      <w:r w:rsidRPr="003634A1">
        <w:rPr>
          <w:lang w:val="es-AR"/>
        </w:rPr>
        <w:t xml:space="preserve">: «mi misión es ofrecer a Dios (goce </w:t>
      </w:r>
      <w:proofErr w:type="gramStart"/>
      <w:r w:rsidRPr="003634A1">
        <w:rPr>
          <w:lang w:val="es-AR"/>
        </w:rPr>
        <w:t>continuo)…</w:t>
      </w:r>
      <w:proofErr w:type="gramEnd"/>
      <w:r w:rsidRPr="003634A1">
        <w:rPr>
          <w:lang w:val="es-AR"/>
        </w:rPr>
        <w:t xml:space="preserve"> como pequeña compensación», que </w:t>
      </w:r>
      <w:r w:rsidRPr="003634A1">
        <w:rPr>
          <w:b/>
          <w:bCs/>
          <w:lang w:val="es-AR"/>
        </w:rPr>
        <w:t>acota el goce del Otro</w:t>
      </w:r>
      <w:r w:rsidRPr="003634A1">
        <w:rPr>
          <w:lang w:val="es-AR"/>
        </w:rPr>
        <w:t>).</w:t>
      </w:r>
    </w:p>
    <w:p w14:paraId="44951D8D" w14:textId="77777777" w:rsidR="00B56164" w:rsidRPr="003634A1" w:rsidRDefault="0066039B">
      <w:pPr>
        <w:pStyle w:val="Compact"/>
        <w:numPr>
          <w:ilvl w:val="0"/>
          <w:numId w:val="10"/>
        </w:numPr>
        <w:rPr>
          <w:lang w:val="es-AR"/>
        </w:rPr>
      </w:pPr>
      <w:r w:rsidRPr="003634A1">
        <w:rPr>
          <w:b/>
          <w:bCs/>
          <w:lang w:val="es-AR"/>
        </w:rPr>
        <w:t>Uso de sustancias</w:t>
      </w:r>
      <w:r w:rsidRPr="003634A1">
        <w:rPr>
          <w:lang w:val="es-AR"/>
        </w:rPr>
        <w:t xml:space="preserve"> (</w:t>
      </w:r>
      <w:proofErr w:type="spellStart"/>
      <w:r w:rsidRPr="003634A1">
        <w:rPr>
          <w:lang w:val="es-AR"/>
        </w:rPr>
        <w:t>Belucci</w:t>
      </w:r>
      <w:proofErr w:type="spellEnd"/>
      <w:r w:rsidRPr="003634A1">
        <w:rPr>
          <w:lang w:val="es-AR"/>
        </w:rPr>
        <w:t>, 2014b, pp. 20-21; apuntes:</w:t>
      </w:r>
      <w:r w:rsidRPr="003634A1">
        <w:rPr>
          <w:lang w:val="es-AR"/>
        </w:rPr>
        <w:t xml:space="preserve"> «permite la inclusión a cierto grupo, lo cual permitiría la suscripción del sujeto en un vínculo social con el otro»): </w:t>
      </w:r>
      <w:r w:rsidRPr="003634A1">
        <w:rPr>
          <w:b/>
          <w:bCs/>
          <w:lang w:val="es-AR"/>
        </w:rPr>
        <w:t>marihuana</w:t>
      </w:r>
      <w:r w:rsidRPr="003634A1">
        <w:rPr>
          <w:lang w:val="es-AR"/>
        </w:rPr>
        <w:t xml:space="preserve"> (droga «social», vitaliza, contrarresta la inercia), </w:t>
      </w:r>
      <w:r w:rsidRPr="003634A1">
        <w:rPr>
          <w:b/>
          <w:bCs/>
          <w:lang w:val="es-AR"/>
        </w:rPr>
        <w:t>cocaína</w:t>
      </w:r>
      <w:r w:rsidRPr="003634A1">
        <w:rPr>
          <w:lang w:val="es-AR"/>
        </w:rPr>
        <w:t xml:space="preserve"> (fortaleza yoica contra la fragmentación; pero induce un goce sin</w:t>
      </w:r>
      <w:r w:rsidRPr="003634A1">
        <w:rPr>
          <w:lang w:val="es-AR"/>
        </w:rPr>
        <w:t xml:space="preserve"> límites y puede </w:t>
      </w:r>
      <w:r w:rsidRPr="003634A1">
        <w:rPr>
          <w:b/>
          <w:bCs/>
          <w:lang w:val="es-AR"/>
        </w:rPr>
        <w:t>desencadenar</w:t>
      </w:r>
      <w:r w:rsidRPr="003634A1">
        <w:rPr>
          <w:lang w:val="es-AR"/>
        </w:rPr>
        <w:t xml:space="preserve">); la </w:t>
      </w:r>
      <w:r w:rsidRPr="003634A1">
        <w:rPr>
          <w:b/>
          <w:bCs/>
          <w:lang w:val="es-AR"/>
        </w:rPr>
        <w:t>viagra</w:t>
      </w:r>
      <w:r w:rsidRPr="003634A1">
        <w:rPr>
          <w:lang w:val="es-AR"/>
        </w:rPr>
        <w:t xml:space="preserve"> que regula erecciones incontroladas.</w:t>
      </w:r>
    </w:p>
    <w:p w14:paraId="44951D8E" w14:textId="77777777" w:rsidR="00B56164" w:rsidRPr="003634A1" w:rsidRDefault="0066039B">
      <w:pPr>
        <w:pStyle w:val="Compact"/>
        <w:numPr>
          <w:ilvl w:val="0"/>
          <w:numId w:val="10"/>
        </w:numPr>
        <w:rPr>
          <w:lang w:val="es-AR"/>
        </w:rPr>
      </w:pPr>
      <w:r w:rsidRPr="003634A1">
        <w:rPr>
          <w:b/>
          <w:bCs/>
          <w:lang w:val="es-AR"/>
        </w:rPr>
        <w:t>Pensamiento y lógica</w:t>
      </w:r>
      <w:r w:rsidRPr="003634A1">
        <w:rPr>
          <w:lang w:val="es-AR"/>
        </w:rPr>
        <w:t xml:space="preserve"> (</w:t>
      </w:r>
      <w:proofErr w:type="spellStart"/>
      <w:r w:rsidRPr="003634A1">
        <w:rPr>
          <w:lang w:val="es-AR"/>
        </w:rPr>
        <w:t>Belucci</w:t>
      </w:r>
      <w:proofErr w:type="spellEnd"/>
      <w:r w:rsidRPr="003634A1">
        <w:rPr>
          <w:lang w:val="es-AR"/>
        </w:rPr>
        <w:t>, 2014b, p. 21): una paciente que sortea situaciones desestabilizantes pensando sus coordenadas lógicas.</w:t>
      </w:r>
    </w:p>
    <w:p w14:paraId="44951D8F" w14:textId="77777777" w:rsidR="00B56164" w:rsidRPr="003634A1" w:rsidRDefault="0066039B">
      <w:pPr>
        <w:pStyle w:val="Compact"/>
        <w:numPr>
          <w:ilvl w:val="0"/>
          <w:numId w:val="10"/>
        </w:numPr>
        <w:rPr>
          <w:lang w:val="es-AR"/>
        </w:rPr>
      </w:pPr>
      <w:r w:rsidRPr="003634A1">
        <w:rPr>
          <w:b/>
          <w:bCs/>
          <w:lang w:val="es-AR"/>
        </w:rPr>
        <w:t>Serie abierta</w:t>
      </w:r>
      <w:r w:rsidRPr="003634A1">
        <w:rPr>
          <w:lang w:val="es-AR"/>
        </w:rPr>
        <w:t xml:space="preserve"> (</w:t>
      </w:r>
      <w:proofErr w:type="spellStart"/>
      <w:r w:rsidRPr="003634A1">
        <w:rPr>
          <w:lang w:val="es-AR"/>
        </w:rPr>
        <w:t>Belucci</w:t>
      </w:r>
      <w:proofErr w:type="spellEnd"/>
      <w:r w:rsidRPr="003634A1">
        <w:rPr>
          <w:lang w:val="es-AR"/>
        </w:rPr>
        <w:t>, 2014b, p. 21): «nun</w:t>
      </w:r>
      <w:r w:rsidRPr="003634A1">
        <w:rPr>
          <w:lang w:val="es-AR"/>
        </w:rPr>
        <w:t>ca se insistirá lo suficiente en que esta serie es una serie abierta… partir de cualquier a priori en la lectura de un caso no es el mejor punto de partida».</w:t>
      </w:r>
    </w:p>
    <w:p w14:paraId="44951D90" w14:textId="77777777" w:rsidR="00B56164" w:rsidRPr="003634A1" w:rsidRDefault="0066039B">
      <w:pPr>
        <w:pStyle w:val="Ttulo4"/>
        <w:rPr>
          <w:lang w:val="es-AR"/>
        </w:rPr>
      </w:pPr>
      <w:bookmarkStart w:id="19" w:name="X57e179027238936066ead8de4cded198c4a5821"/>
      <w:bookmarkEnd w:id="18"/>
      <w:r w:rsidRPr="003634A1">
        <w:rPr>
          <w:lang w:val="es-AR"/>
        </w:rPr>
        <w:t>d) Restitución y suplencia (</w:t>
      </w:r>
      <w:proofErr w:type="spellStart"/>
      <w:r w:rsidRPr="003634A1">
        <w:rPr>
          <w:lang w:val="es-AR"/>
        </w:rPr>
        <w:t>Belucci</w:t>
      </w:r>
      <w:proofErr w:type="spellEnd"/>
      <w:r w:rsidRPr="003634A1">
        <w:rPr>
          <w:lang w:val="es-AR"/>
        </w:rPr>
        <w:t>, 2014a, pp. 4-8)</w:t>
      </w:r>
    </w:p>
    <w:p w14:paraId="44951D91" w14:textId="77777777" w:rsidR="00B56164" w:rsidRPr="003634A1" w:rsidRDefault="0066039B">
      <w:pPr>
        <w:pStyle w:val="Compact"/>
        <w:numPr>
          <w:ilvl w:val="0"/>
          <w:numId w:val="11"/>
        </w:numPr>
        <w:rPr>
          <w:lang w:val="es-AR"/>
        </w:rPr>
      </w:pPr>
      <w:r w:rsidRPr="003634A1">
        <w:rPr>
          <w:b/>
          <w:bCs/>
          <w:lang w:val="es-AR"/>
        </w:rPr>
        <w:t>Neurosis y perversión son «respuestas religio</w:t>
      </w:r>
      <w:r w:rsidRPr="003634A1">
        <w:rPr>
          <w:b/>
          <w:bCs/>
          <w:lang w:val="es-AR"/>
        </w:rPr>
        <w:t>sas a lo real»</w:t>
      </w:r>
      <w:r w:rsidRPr="003634A1">
        <w:rPr>
          <w:lang w:val="es-AR"/>
        </w:rPr>
        <w:t xml:space="preserve"> (sostenidas en el padre); en las psicosis también hay «eso», el </w:t>
      </w:r>
      <w:r w:rsidRPr="003634A1">
        <w:rPr>
          <w:b/>
          <w:bCs/>
          <w:lang w:val="es-AR"/>
        </w:rPr>
        <w:t>delirio</w:t>
      </w:r>
      <w:r w:rsidRPr="003634A1">
        <w:rPr>
          <w:lang w:val="es-AR"/>
        </w:rPr>
        <w:t xml:space="preserve"> («intento de restitución» de Freud) (</w:t>
      </w:r>
      <w:proofErr w:type="spellStart"/>
      <w:r w:rsidRPr="003634A1">
        <w:rPr>
          <w:lang w:val="es-AR"/>
        </w:rPr>
        <w:t>Belucci</w:t>
      </w:r>
      <w:proofErr w:type="spellEnd"/>
      <w:r w:rsidRPr="003634A1">
        <w:rPr>
          <w:lang w:val="es-AR"/>
        </w:rPr>
        <w:t>, 2014a, pp. 4-5).</w:t>
      </w:r>
    </w:p>
    <w:p w14:paraId="44951D92" w14:textId="77777777" w:rsidR="00B56164" w:rsidRPr="003634A1" w:rsidRDefault="0066039B">
      <w:pPr>
        <w:pStyle w:val="Compact"/>
        <w:numPr>
          <w:ilvl w:val="0"/>
          <w:numId w:val="11"/>
        </w:numPr>
        <w:rPr>
          <w:lang w:val="es-AR"/>
        </w:rPr>
      </w:pPr>
      <w:r w:rsidRPr="003634A1">
        <w:rPr>
          <w:b/>
          <w:bCs/>
          <w:lang w:val="es-AR"/>
        </w:rPr>
        <w:t>Temas delirantes de la paranoia (Kraepelin):</w:t>
      </w:r>
      <w:r w:rsidRPr="003634A1">
        <w:rPr>
          <w:lang w:val="es-AR"/>
        </w:rPr>
        <w:t xml:space="preserve"> </w:t>
      </w:r>
      <w:r w:rsidRPr="003634A1">
        <w:rPr>
          <w:b/>
          <w:bCs/>
          <w:lang w:val="es-AR"/>
        </w:rPr>
        <w:t>erotomanía, celotipia y persecución</w:t>
      </w:r>
      <w:r w:rsidRPr="003634A1">
        <w:rPr>
          <w:lang w:val="es-AR"/>
        </w:rPr>
        <w:t xml:space="preserve"> (en los tres: </w:t>
      </w:r>
      <w:r w:rsidRPr="003634A1">
        <w:rPr>
          <w:b/>
          <w:bCs/>
          <w:lang w:val="es-AR"/>
        </w:rPr>
        <w:t>restituir un Otro consistente, el Otro del goce</w:t>
      </w:r>
      <w:r w:rsidRPr="003634A1">
        <w:rPr>
          <w:lang w:val="es-AR"/>
        </w:rPr>
        <w:t xml:space="preserve">: quien se cree perseguido supone un Otro que puede gozarlo; el erotómano supone ser lo que completa al Otro; la celotipia, un perjuicio); </w:t>
      </w:r>
      <w:r w:rsidRPr="003634A1">
        <w:rPr>
          <w:b/>
          <w:bCs/>
          <w:lang w:val="es-AR"/>
        </w:rPr>
        <w:t>delirio místico</w:t>
      </w:r>
      <w:r w:rsidRPr="003634A1">
        <w:rPr>
          <w:lang w:val="es-AR"/>
        </w:rPr>
        <w:t xml:space="preserve"> (con</w:t>
      </w:r>
      <w:r w:rsidRPr="003634A1">
        <w:rPr>
          <w:lang w:val="es-AR"/>
        </w:rPr>
        <w:t xml:space="preserve"> Dios: restituye la </w:t>
      </w:r>
      <w:r w:rsidRPr="003634A1">
        <w:rPr>
          <w:b/>
          <w:bCs/>
          <w:lang w:val="es-AR"/>
        </w:rPr>
        <w:t>referencia al padre</w:t>
      </w:r>
      <w:r w:rsidRPr="003634A1">
        <w:rPr>
          <w:lang w:val="es-AR"/>
        </w:rPr>
        <w:t xml:space="preserve">; Schreber: la introducción de Dios permite la solución delirante); </w:t>
      </w:r>
      <w:r w:rsidRPr="003634A1">
        <w:rPr>
          <w:b/>
          <w:bCs/>
          <w:lang w:val="es-AR"/>
        </w:rPr>
        <w:t>delirio de alta cuna</w:t>
      </w:r>
      <w:r w:rsidRPr="003634A1">
        <w:rPr>
          <w:lang w:val="es-AR"/>
        </w:rPr>
        <w:t xml:space="preserve"> / «de reivindicación filial» (delirio con la </w:t>
      </w:r>
      <w:r w:rsidRPr="003634A1">
        <w:rPr>
          <w:b/>
          <w:bCs/>
          <w:lang w:val="es-AR"/>
        </w:rPr>
        <w:t>filiación</w:t>
      </w:r>
      <w:r w:rsidRPr="003634A1">
        <w:rPr>
          <w:lang w:val="es-AR"/>
        </w:rPr>
        <w:t>, la genealogía) (</w:t>
      </w:r>
      <w:proofErr w:type="spellStart"/>
      <w:r w:rsidRPr="003634A1">
        <w:rPr>
          <w:lang w:val="es-AR"/>
        </w:rPr>
        <w:t>Belucci</w:t>
      </w:r>
      <w:proofErr w:type="spellEnd"/>
      <w:r w:rsidRPr="003634A1">
        <w:rPr>
          <w:lang w:val="es-AR"/>
        </w:rPr>
        <w:t>, 2014a, p. 5).</w:t>
      </w:r>
    </w:p>
    <w:p w14:paraId="44951D93" w14:textId="77777777" w:rsidR="00B56164" w:rsidRPr="003634A1" w:rsidRDefault="0066039B">
      <w:pPr>
        <w:pStyle w:val="Compact"/>
        <w:numPr>
          <w:ilvl w:val="0"/>
          <w:numId w:val="11"/>
        </w:numPr>
        <w:rPr>
          <w:lang w:val="es-AR"/>
        </w:rPr>
      </w:pPr>
      <w:r w:rsidRPr="003634A1">
        <w:rPr>
          <w:lang w:val="es-AR"/>
        </w:rPr>
        <w:t>«</w:t>
      </w:r>
      <w:r w:rsidRPr="003634A1">
        <w:rPr>
          <w:b/>
          <w:bCs/>
          <w:lang w:val="es-AR"/>
        </w:rPr>
        <w:t>El delirio, en suma, restituye a un Otro consistente, y restituye también al padre. El delirio es la respuesta religiosa de las psicosis.</w:t>
      </w:r>
      <w:r w:rsidRPr="003634A1">
        <w:rPr>
          <w:lang w:val="es-AR"/>
        </w:rPr>
        <w:t>» Schreber: antes de enfermar no era religioso; constituido el delirio, sí. «</w:t>
      </w:r>
      <w:r w:rsidRPr="003634A1">
        <w:rPr>
          <w:b/>
          <w:bCs/>
          <w:lang w:val="es-AR"/>
        </w:rPr>
        <w:t>La suplencia es otra cosa</w:t>
      </w:r>
      <w:r w:rsidRPr="003634A1">
        <w:rPr>
          <w:lang w:val="es-AR"/>
        </w:rPr>
        <w:t>» (</w:t>
      </w:r>
      <w:proofErr w:type="spellStart"/>
      <w:r w:rsidRPr="003634A1">
        <w:rPr>
          <w:lang w:val="es-AR"/>
        </w:rPr>
        <w:t>Belucci</w:t>
      </w:r>
      <w:proofErr w:type="spellEnd"/>
      <w:r w:rsidRPr="003634A1">
        <w:rPr>
          <w:lang w:val="es-AR"/>
        </w:rPr>
        <w:t>, 2014a</w:t>
      </w:r>
      <w:r w:rsidRPr="003634A1">
        <w:rPr>
          <w:lang w:val="es-AR"/>
        </w:rPr>
        <w:t xml:space="preserve">, p. 6). Las </w:t>
      </w:r>
      <w:r w:rsidRPr="003634A1">
        <w:rPr>
          <w:b/>
          <w:bCs/>
          <w:lang w:val="es-AR"/>
        </w:rPr>
        <w:t>alucinaciones</w:t>
      </w:r>
      <w:r w:rsidRPr="003634A1">
        <w:rPr>
          <w:lang w:val="es-AR"/>
        </w:rPr>
        <w:t xml:space="preserve"> pueden tener la misma función (el paciente que alucinaba veinte años y «estaba en comunicación con Dios»; la medicación atenuó las alucinaciones y la función de comunicarlo con Dios dejó de estar presente: iatrogenia).</w:t>
      </w:r>
    </w:p>
    <w:p w14:paraId="44951D94" w14:textId="77777777" w:rsidR="00B56164" w:rsidRDefault="0066039B">
      <w:pPr>
        <w:pStyle w:val="Compact"/>
        <w:numPr>
          <w:ilvl w:val="0"/>
          <w:numId w:val="11"/>
        </w:numPr>
        <w:rPr>
          <w:lang w:val="es-AR"/>
        </w:rPr>
      </w:pPr>
      <w:r w:rsidRPr="003634A1">
        <w:rPr>
          <w:b/>
          <w:bCs/>
          <w:lang w:val="es-AR"/>
        </w:rPr>
        <w:t xml:space="preserve">Suplencia </w:t>
      </w:r>
      <w:r w:rsidRPr="003634A1">
        <w:rPr>
          <w:b/>
          <w:bCs/>
          <w:lang w:val="es-AR"/>
        </w:rPr>
        <w:t>(Joyce):</w:t>
      </w:r>
      <w:r w:rsidRPr="003634A1">
        <w:rPr>
          <w:lang w:val="es-AR"/>
        </w:rPr>
        <w:t xml:space="preserve"> «no tiene que ver con algo de orden delirante, sino con una </w:t>
      </w:r>
      <w:r w:rsidRPr="003634A1">
        <w:rPr>
          <w:b/>
          <w:bCs/>
          <w:lang w:val="es-AR"/>
        </w:rPr>
        <w:t>operación de escritura</w:t>
      </w:r>
      <w:r w:rsidRPr="003634A1">
        <w:rPr>
          <w:lang w:val="es-AR"/>
        </w:rPr>
        <w:t xml:space="preserve">, que </w:t>
      </w:r>
      <w:r w:rsidRPr="003634A1">
        <w:rPr>
          <w:b/>
          <w:bCs/>
          <w:lang w:val="es-AR"/>
        </w:rPr>
        <w:t>lejos de hacer consistir un Otro del goce, instituye un nuevo modo de lazo</w:t>
      </w:r>
      <w:r w:rsidRPr="003634A1">
        <w:rPr>
          <w:lang w:val="es-AR"/>
        </w:rPr>
        <w:t>» (</w:t>
      </w:r>
      <w:proofErr w:type="spellStart"/>
      <w:r w:rsidRPr="003634A1">
        <w:rPr>
          <w:lang w:val="es-AR"/>
        </w:rPr>
        <w:t>Belucci</w:t>
      </w:r>
      <w:proofErr w:type="spellEnd"/>
      <w:r w:rsidRPr="003634A1">
        <w:rPr>
          <w:lang w:val="es-AR"/>
        </w:rPr>
        <w:t xml:space="preserve">, 2014a, p. 6). </w:t>
      </w:r>
      <w:r w:rsidRPr="003634A1">
        <w:rPr>
          <w:b/>
          <w:bCs/>
          <w:lang w:val="es-AR"/>
        </w:rPr>
        <w:t xml:space="preserve">«La suplencia produce una </w:t>
      </w:r>
      <w:proofErr w:type="spellStart"/>
      <w:r w:rsidRPr="003634A1">
        <w:rPr>
          <w:b/>
          <w:bCs/>
          <w:lang w:val="es-AR"/>
        </w:rPr>
        <w:t>deconsistencia</w:t>
      </w:r>
      <w:proofErr w:type="spellEnd"/>
      <w:r w:rsidRPr="003634A1">
        <w:rPr>
          <w:b/>
          <w:bCs/>
          <w:lang w:val="es-AR"/>
        </w:rPr>
        <w:t xml:space="preserve"> del Otro»</w:t>
      </w:r>
      <w:r w:rsidRPr="003634A1">
        <w:rPr>
          <w:lang w:val="es-AR"/>
        </w:rPr>
        <w:t xml:space="preserve"> (</w:t>
      </w:r>
      <w:proofErr w:type="spellStart"/>
      <w:r w:rsidRPr="003634A1">
        <w:rPr>
          <w:lang w:val="es-AR"/>
        </w:rPr>
        <w:t>Belucci</w:t>
      </w:r>
      <w:proofErr w:type="spellEnd"/>
      <w:r w:rsidRPr="003634A1">
        <w:rPr>
          <w:lang w:val="es-AR"/>
        </w:rPr>
        <w:t xml:space="preserve">, 2014a, p. 7): Joyce </w:t>
      </w:r>
      <w:r w:rsidRPr="003634A1">
        <w:rPr>
          <w:b/>
          <w:bCs/>
          <w:lang w:val="es-AR"/>
        </w:rPr>
        <w:t>desarticula la lengua inglesa</w:t>
      </w:r>
      <w:r w:rsidRPr="003634A1">
        <w:rPr>
          <w:lang w:val="es-AR"/>
        </w:rPr>
        <w:t xml:space="preserve"> como conjunto (trata las palabras fuera del código, inyecta elementos de otras lenguas: griego, latín).</w:t>
      </w:r>
    </w:p>
    <w:p w14:paraId="7DF8B6FC" w14:textId="77777777" w:rsidR="00F44AD6" w:rsidRDefault="00F44AD6" w:rsidP="00F44AD6">
      <w:pPr>
        <w:pStyle w:val="Compact"/>
        <w:rPr>
          <w:lang w:val="es-AR"/>
        </w:rPr>
      </w:pPr>
    </w:p>
    <w:p w14:paraId="034287B8" w14:textId="77777777" w:rsidR="00F44AD6" w:rsidRPr="003634A1" w:rsidRDefault="00F44AD6" w:rsidP="00F44AD6">
      <w:pPr>
        <w:pStyle w:val="Compact"/>
        <w:rPr>
          <w:lang w:val="es-AR"/>
        </w:rPr>
      </w:pPr>
    </w:p>
    <w:p w14:paraId="44951D95" w14:textId="77777777" w:rsidR="00B56164" w:rsidRPr="003634A1" w:rsidRDefault="0066039B">
      <w:pPr>
        <w:pStyle w:val="Compact"/>
        <w:numPr>
          <w:ilvl w:val="0"/>
          <w:numId w:val="11"/>
        </w:numPr>
        <w:rPr>
          <w:lang w:val="es-AR"/>
        </w:rPr>
      </w:pPr>
      <w:r w:rsidRPr="003634A1">
        <w:rPr>
          <w:b/>
          <w:bCs/>
          <w:lang w:val="es-AR"/>
        </w:rPr>
        <w:lastRenderedPageBreak/>
        <w:t>Rousseau (</w:t>
      </w:r>
      <w:proofErr w:type="spellStart"/>
      <w:r w:rsidRPr="003634A1">
        <w:rPr>
          <w:b/>
          <w:bCs/>
          <w:lang w:val="es-AR"/>
        </w:rPr>
        <w:t>Belucci</w:t>
      </w:r>
      <w:proofErr w:type="spellEnd"/>
      <w:r w:rsidRPr="003634A1">
        <w:rPr>
          <w:b/>
          <w:bCs/>
          <w:lang w:val="es-AR"/>
        </w:rPr>
        <w:t>, 2014a, p. 6):</w:t>
      </w:r>
      <w:r w:rsidRPr="003634A1">
        <w:rPr>
          <w:lang w:val="es-AR"/>
        </w:rPr>
        <w:t xml:space="preserve"> paranoico, delirio persecutorio, huyó durante décadas; en 1758-1762</w:t>
      </w:r>
      <w:r w:rsidRPr="003634A1">
        <w:rPr>
          <w:lang w:val="es-AR"/>
        </w:rPr>
        <w:t xml:space="preserve">, </w:t>
      </w:r>
      <w:r w:rsidRPr="003634A1">
        <w:rPr>
          <w:b/>
          <w:bCs/>
          <w:lang w:val="es-AR"/>
        </w:rPr>
        <w:t>período de menor productividad delirante</w:t>
      </w:r>
      <w:r w:rsidRPr="003634A1">
        <w:rPr>
          <w:lang w:val="es-AR"/>
        </w:rPr>
        <w:t xml:space="preserve">, escribió </w:t>
      </w:r>
      <w:r w:rsidRPr="003634A1">
        <w:rPr>
          <w:i/>
          <w:iCs/>
          <w:lang w:val="es-AR"/>
        </w:rPr>
        <w:t>Emilio</w:t>
      </w:r>
      <w:r w:rsidRPr="003634A1">
        <w:rPr>
          <w:lang w:val="es-AR"/>
        </w:rPr>
        <w:t xml:space="preserve"> y </w:t>
      </w:r>
      <w:r w:rsidRPr="003634A1">
        <w:rPr>
          <w:i/>
          <w:iCs/>
          <w:lang w:val="es-AR"/>
        </w:rPr>
        <w:t>El contrato social</w:t>
      </w:r>
      <w:r w:rsidRPr="003634A1">
        <w:rPr>
          <w:lang w:val="es-AR"/>
        </w:rPr>
        <w:t xml:space="preserve">: «cuando deliraba, no escribía… allí donde nos encontramos con la dimensión de la suplencia —por la vía de la obra— </w:t>
      </w:r>
      <w:r w:rsidRPr="003634A1">
        <w:rPr>
          <w:b/>
          <w:bCs/>
          <w:lang w:val="es-AR"/>
        </w:rPr>
        <w:t>la dimensión restitutiva del delirio pierde vigor</w:t>
      </w:r>
      <w:r w:rsidRPr="003634A1">
        <w:rPr>
          <w:lang w:val="es-AR"/>
        </w:rPr>
        <w:t>». La «</w:t>
      </w:r>
      <w:r w:rsidRPr="003634A1">
        <w:rPr>
          <w:b/>
          <w:bCs/>
          <w:lang w:val="es-AR"/>
        </w:rPr>
        <w:t>sol</w:t>
      </w:r>
      <w:r w:rsidRPr="003634A1">
        <w:rPr>
          <w:b/>
          <w:bCs/>
          <w:lang w:val="es-AR"/>
        </w:rPr>
        <w:t>ución Rousseau</w:t>
      </w:r>
      <w:r w:rsidRPr="003634A1">
        <w:rPr>
          <w:lang w:val="es-AR"/>
        </w:rPr>
        <w:t xml:space="preserve">»: rechaza la ley recibida (de la tradición) y </w:t>
      </w:r>
      <w:r w:rsidRPr="003634A1">
        <w:rPr>
          <w:b/>
          <w:bCs/>
          <w:lang w:val="es-AR"/>
        </w:rPr>
        <w:t>funda una ley nueva</w:t>
      </w:r>
      <w:r w:rsidRPr="003634A1">
        <w:rPr>
          <w:lang w:val="es-AR"/>
        </w:rPr>
        <w:t xml:space="preserve">, el contrato: «un </w:t>
      </w:r>
      <w:r w:rsidRPr="003634A1">
        <w:rPr>
          <w:b/>
          <w:bCs/>
          <w:lang w:val="es-AR"/>
        </w:rPr>
        <w:t>paranoico de genio</w:t>
      </w:r>
      <w:r w:rsidRPr="003634A1">
        <w:rPr>
          <w:lang w:val="es-AR"/>
        </w:rPr>
        <w:t>» (Lacan).</w:t>
      </w:r>
    </w:p>
    <w:p w14:paraId="44951D96" w14:textId="77777777" w:rsidR="00B56164" w:rsidRPr="003634A1" w:rsidRDefault="0066039B">
      <w:pPr>
        <w:pStyle w:val="Compact"/>
        <w:numPr>
          <w:ilvl w:val="0"/>
          <w:numId w:val="11"/>
        </w:numPr>
        <w:rPr>
          <w:lang w:val="es-AR"/>
        </w:rPr>
      </w:pPr>
      <w:r w:rsidRPr="003634A1">
        <w:rPr>
          <w:b/>
          <w:bCs/>
          <w:lang w:val="es-AR"/>
        </w:rPr>
        <w:t>Wolfson (</w:t>
      </w:r>
      <w:proofErr w:type="spellStart"/>
      <w:r w:rsidRPr="003634A1">
        <w:rPr>
          <w:b/>
          <w:bCs/>
          <w:lang w:val="es-AR"/>
        </w:rPr>
        <w:t>Belucci</w:t>
      </w:r>
      <w:proofErr w:type="spellEnd"/>
      <w:r w:rsidRPr="003634A1">
        <w:rPr>
          <w:b/>
          <w:bCs/>
          <w:lang w:val="es-AR"/>
        </w:rPr>
        <w:t>, 2014a, pp. 6-7):</w:t>
      </w:r>
      <w:r w:rsidRPr="003634A1">
        <w:rPr>
          <w:lang w:val="es-AR"/>
        </w:rPr>
        <w:t xml:space="preserve"> esquizofrénico estadounidense, la lengua materna «le perforaba el cerebro»; aprendió francés </w:t>
      </w:r>
      <w:r w:rsidRPr="003634A1">
        <w:rPr>
          <w:lang w:val="es-AR"/>
        </w:rPr>
        <w:t xml:space="preserve">y escribió </w:t>
      </w:r>
      <w:r w:rsidRPr="003634A1">
        <w:rPr>
          <w:i/>
          <w:iCs/>
          <w:lang w:val="es-AR"/>
        </w:rPr>
        <w:t xml:space="preserve">Le </w:t>
      </w:r>
      <w:proofErr w:type="spellStart"/>
      <w:r w:rsidRPr="003634A1">
        <w:rPr>
          <w:i/>
          <w:iCs/>
          <w:lang w:val="es-AR"/>
        </w:rPr>
        <w:t>schizo</w:t>
      </w:r>
      <w:proofErr w:type="spellEnd"/>
      <w:r w:rsidRPr="003634A1">
        <w:rPr>
          <w:i/>
          <w:iCs/>
          <w:lang w:val="es-AR"/>
        </w:rPr>
        <w:t xml:space="preserve"> et les </w:t>
      </w:r>
      <w:proofErr w:type="spellStart"/>
      <w:r w:rsidRPr="003634A1">
        <w:rPr>
          <w:i/>
          <w:iCs/>
          <w:lang w:val="es-AR"/>
        </w:rPr>
        <w:t>langues</w:t>
      </w:r>
      <w:proofErr w:type="spellEnd"/>
      <w:r w:rsidRPr="003634A1">
        <w:rPr>
          <w:lang w:val="es-AR"/>
        </w:rPr>
        <w:t>, teoría lingüística (descomposición de fonemas); al fracasar la inscripción científica agregó «añadidos apocalípticos» (teoría delirante del fin del mundo): «ahí donde fracasa la producción de la obra aparece el delirio»</w:t>
      </w:r>
      <w:r w:rsidRPr="003634A1">
        <w:rPr>
          <w:lang w:val="es-AR"/>
        </w:rPr>
        <w:t>.</w:t>
      </w:r>
    </w:p>
    <w:p w14:paraId="44951D97" w14:textId="77777777" w:rsidR="00B56164" w:rsidRPr="003634A1" w:rsidRDefault="0066039B">
      <w:pPr>
        <w:pStyle w:val="Compact"/>
        <w:numPr>
          <w:ilvl w:val="0"/>
          <w:numId w:val="11"/>
        </w:numPr>
        <w:rPr>
          <w:lang w:val="es-AR"/>
        </w:rPr>
      </w:pPr>
      <w:r w:rsidRPr="003634A1">
        <w:rPr>
          <w:b/>
          <w:bCs/>
          <w:lang w:val="es-AR"/>
        </w:rPr>
        <w:t>Joyce y la transmisión (</w:t>
      </w:r>
      <w:proofErr w:type="spellStart"/>
      <w:r w:rsidRPr="003634A1">
        <w:rPr>
          <w:b/>
          <w:bCs/>
          <w:lang w:val="es-AR"/>
        </w:rPr>
        <w:t>Belucci</w:t>
      </w:r>
      <w:proofErr w:type="spellEnd"/>
      <w:r w:rsidRPr="003634A1">
        <w:rPr>
          <w:b/>
          <w:bCs/>
          <w:lang w:val="es-AR"/>
        </w:rPr>
        <w:t>, 2014a, p. 8):</w:t>
      </w:r>
      <w:r w:rsidRPr="003634A1">
        <w:rPr>
          <w:lang w:val="es-AR"/>
        </w:rPr>
        <w:t xml:space="preserve"> la solución funcionó para él, no para su hija (esquizofrenia): </w:t>
      </w:r>
      <w:r w:rsidRPr="003634A1">
        <w:rPr>
          <w:b/>
          <w:bCs/>
          <w:lang w:val="es-AR"/>
        </w:rPr>
        <w:t>no es transmisible</w:t>
      </w:r>
      <w:r w:rsidRPr="003634A1">
        <w:rPr>
          <w:lang w:val="es-AR"/>
        </w:rPr>
        <w:t xml:space="preserve">, no sigue la vía del Padre; el </w:t>
      </w:r>
      <w:r w:rsidRPr="003634A1">
        <w:rPr>
          <w:b/>
          <w:bCs/>
          <w:lang w:val="es-AR"/>
        </w:rPr>
        <w:t>nudo de tres</w:t>
      </w:r>
      <w:r w:rsidRPr="003634A1">
        <w:rPr>
          <w:lang w:val="es-AR"/>
        </w:rPr>
        <w:t xml:space="preserve"> (</w:t>
      </w:r>
      <w:proofErr w:type="spellStart"/>
      <w:r w:rsidRPr="003634A1">
        <w:rPr>
          <w:lang w:val="es-AR"/>
        </w:rPr>
        <w:t>borromeo</w:t>
      </w:r>
      <w:proofErr w:type="spellEnd"/>
      <w:r w:rsidRPr="003634A1">
        <w:rPr>
          <w:lang w:val="es-AR"/>
        </w:rPr>
        <w:t>, blasón de la familia Borromeo, la Trinidad: «un nudo religioso», que h</w:t>
      </w:r>
      <w:r w:rsidRPr="003634A1">
        <w:rPr>
          <w:lang w:val="es-AR"/>
        </w:rPr>
        <w:t xml:space="preserve">ace posible la transmisión) vs. el </w:t>
      </w:r>
      <w:r w:rsidRPr="003634A1">
        <w:rPr>
          <w:b/>
          <w:bCs/>
          <w:lang w:val="es-AR"/>
        </w:rPr>
        <w:t>nudo de cuatro</w:t>
      </w:r>
      <w:r w:rsidRPr="003634A1">
        <w:rPr>
          <w:lang w:val="es-AR"/>
        </w:rPr>
        <w:t>: «estrictamente singular».</w:t>
      </w:r>
    </w:p>
    <w:p w14:paraId="44951D98" w14:textId="77777777" w:rsidR="00B56164" w:rsidRPr="003634A1" w:rsidRDefault="0066039B">
      <w:pPr>
        <w:pStyle w:val="Compact"/>
        <w:numPr>
          <w:ilvl w:val="0"/>
          <w:numId w:val="11"/>
        </w:numPr>
        <w:rPr>
          <w:lang w:val="es-AR"/>
        </w:rPr>
      </w:pPr>
      <w:r w:rsidRPr="003634A1">
        <w:rPr>
          <w:b/>
          <w:bCs/>
          <w:lang w:val="es-AR"/>
        </w:rPr>
        <w:t>Schreber antes del desencadenamiento (</w:t>
      </w:r>
      <w:proofErr w:type="spellStart"/>
      <w:r w:rsidRPr="003634A1">
        <w:rPr>
          <w:b/>
          <w:bCs/>
          <w:lang w:val="es-AR"/>
        </w:rPr>
        <w:t>Belucci</w:t>
      </w:r>
      <w:proofErr w:type="spellEnd"/>
      <w:r w:rsidRPr="003634A1">
        <w:rPr>
          <w:b/>
          <w:bCs/>
          <w:lang w:val="es-AR"/>
        </w:rPr>
        <w:t xml:space="preserve">, 2014a, p. 8; </w:t>
      </w:r>
      <w:proofErr w:type="spellStart"/>
      <w:r w:rsidRPr="003634A1">
        <w:rPr>
          <w:b/>
          <w:bCs/>
          <w:lang w:val="es-AR"/>
        </w:rPr>
        <w:t>Belucci</w:t>
      </w:r>
      <w:proofErr w:type="spellEnd"/>
      <w:r w:rsidRPr="003634A1">
        <w:rPr>
          <w:b/>
          <w:bCs/>
          <w:lang w:val="es-AR"/>
        </w:rPr>
        <w:t>, 2014b, p. 18):</w:t>
      </w:r>
      <w:r w:rsidRPr="003634A1">
        <w:rPr>
          <w:lang w:val="es-AR"/>
        </w:rPr>
        <w:t xml:space="preserve"> hipótesis de </w:t>
      </w:r>
      <w:proofErr w:type="spellStart"/>
      <w:r w:rsidRPr="003634A1">
        <w:rPr>
          <w:lang w:val="es-AR"/>
        </w:rPr>
        <w:t>Belucci</w:t>
      </w:r>
      <w:proofErr w:type="spellEnd"/>
      <w:r w:rsidRPr="003634A1">
        <w:rPr>
          <w:lang w:val="es-AR"/>
        </w:rPr>
        <w:t xml:space="preserve">: hizo advenir la </w:t>
      </w:r>
      <w:r w:rsidRPr="003634A1">
        <w:rPr>
          <w:b/>
          <w:bCs/>
          <w:lang w:val="es-AR"/>
        </w:rPr>
        <w:t xml:space="preserve">ley positiva, jurídica, al lugar de la Ley simbólica </w:t>
      </w:r>
      <w:proofErr w:type="spellStart"/>
      <w:r w:rsidRPr="003634A1">
        <w:rPr>
          <w:b/>
          <w:bCs/>
          <w:lang w:val="es-AR"/>
        </w:rPr>
        <w:t>forc</w:t>
      </w:r>
      <w:r w:rsidRPr="003634A1">
        <w:rPr>
          <w:b/>
          <w:bCs/>
          <w:lang w:val="es-AR"/>
        </w:rPr>
        <w:t>luida</w:t>
      </w:r>
      <w:proofErr w:type="spellEnd"/>
      <w:r w:rsidRPr="003634A1">
        <w:rPr>
          <w:lang w:val="es-AR"/>
        </w:rPr>
        <w:t xml:space="preserve">; la solución previa era eficaz, pero cuando le tocó estar en la cúspide del ordenamiento jurídico y </w:t>
      </w:r>
      <w:r w:rsidRPr="003634A1">
        <w:rPr>
          <w:b/>
          <w:bCs/>
          <w:lang w:val="es-AR"/>
        </w:rPr>
        <w:t>asumir una posición de autoridad</w:t>
      </w:r>
      <w:r w:rsidRPr="003634A1">
        <w:rPr>
          <w:lang w:val="es-AR"/>
        </w:rPr>
        <w:t>, no resistió.</w:t>
      </w:r>
    </w:p>
    <w:p w14:paraId="44951D99" w14:textId="77777777" w:rsidR="00B56164" w:rsidRPr="003634A1" w:rsidRDefault="0066039B">
      <w:pPr>
        <w:pStyle w:val="Compact"/>
        <w:numPr>
          <w:ilvl w:val="0"/>
          <w:numId w:val="11"/>
        </w:numPr>
        <w:rPr>
          <w:lang w:val="es-AR"/>
        </w:rPr>
      </w:pPr>
      <w:r w:rsidRPr="003634A1">
        <w:rPr>
          <w:b/>
          <w:bCs/>
          <w:lang w:val="es-AR"/>
        </w:rPr>
        <w:t>Toda solución es contingente (</w:t>
      </w:r>
      <w:proofErr w:type="spellStart"/>
      <w:r w:rsidRPr="003634A1">
        <w:rPr>
          <w:b/>
          <w:bCs/>
          <w:lang w:val="es-AR"/>
        </w:rPr>
        <w:t>Belucci</w:t>
      </w:r>
      <w:proofErr w:type="spellEnd"/>
      <w:r w:rsidRPr="003634A1">
        <w:rPr>
          <w:b/>
          <w:bCs/>
          <w:lang w:val="es-AR"/>
        </w:rPr>
        <w:t>, 2014a, p. 8):</w:t>
      </w:r>
      <w:r w:rsidRPr="003634A1">
        <w:rPr>
          <w:lang w:val="es-AR"/>
        </w:rPr>
        <w:t xml:space="preserve"> «lo contingente es la modalidad lógica opuesta a l</w:t>
      </w:r>
      <w:r w:rsidRPr="003634A1">
        <w:rPr>
          <w:lang w:val="es-AR"/>
        </w:rPr>
        <w:t xml:space="preserve">o necesario»; </w:t>
      </w:r>
      <w:r w:rsidRPr="003634A1">
        <w:rPr>
          <w:b/>
          <w:bCs/>
          <w:lang w:val="es-AR"/>
        </w:rPr>
        <w:t>la estructura es del orden de lo necesario</w:t>
      </w:r>
      <w:r w:rsidRPr="003634A1">
        <w:rPr>
          <w:lang w:val="es-AR"/>
        </w:rPr>
        <w:t xml:space="preserve"> (la extracción del objeto </w:t>
      </w:r>
      <w:r w:rsidRPr="003634A1">
        <w:rPr>
          <w:i/>
          <w:iCs/>
          <w:lang w:val="es-AR"/>
        </w:rPr>
        <w:t>a</w:t>
      </w:r>
      <w:r w:rsidRPr="003634A1">
        <w:rPr>
          <w:lang w:val="es-AR"/>
        </w:rPr>
        <w:t xml:space="preserve"> es un efecto de estructura si hay NP), mientras que «la extracción de una parte de goce» que produce Schreber con su delirio es </w:t>
      </w:r>
      <w:r w:rsidRPr="003634A1">
        <w:rPr>
          <w:b/>
          <w:bCs/>
          <w:lang w:val="es-AR"/>
        </w:rPr>
        <w:t>contingente</w:t>
      </w:r>
      <w:r w:rsidRPr="003634A1">
        <w:rPr>
          <w:lang w:val="es-AR"/>
        </w:rPr>
        <w:t>; «no necesariamente es precaria</w:t>
      </w:r>
      <w:r w:rsidRPr="003634A1">
        <w:rPr>
          <w:lang w:val="es-AR"/>
        </w:rPr>
        <w:t>: la solución de Joyce le sirvió toda su vida».</w:t>
      </w:r>
    </w:p>
    <w:p w14:paraId="44951D9A" w14:textId="77777777" w:rsidR="00B56164" w:rsidRPr="003634A1" w:rsidRDefault="0066039B">
      <w:pPr>
        <w:pStyle w:val="Compact"/>
        <w:numPr>
          <w:ilvl w:val="0"/>
          <w:numId w:val="11"/>
        </w:numPr>
        <w:rPr>
          <w:lang w:val="es-AR"/>
        </w:rPr>
      </w:pPr>
      <w:r w:rsidRPr="003634A1">
        <w:rPr>
          <w:b/>
          <w:bCs/>
          <w:lang w:val="es-AR"/>
        </w:rPr>
        <w:t>Clínica de la estructura y clínica de lo singular (</w:t>
      </w:r>
      <w:proofErr w:type="spellStart"/>
      <w:r w:rsidRPr="003634A1">
        <w:rPr>
          <w:b/>
          <w:bCs/>
          <w:lang w:val="es-AR"/>
        </w:rPr>
        <w:t>Belucci</w:t>
      </w:r>
      <w:proofErr w:type="spellEnd"/>
      <w:r w:rsidRPr="003634A1">
        <w:rPr>
          <w:b/>
          <w:bCs/>
          <w:lang w:val="es-AR"/>
        </w:rPr>
        <w:t>, 2014a, p. 7):</w:t>
      </w:r>
      <w:r w:rsidRPr="003634A1">
        <w:rPr>
          <w:lang w:val="es-AR"/>
        </w:rPr>
        <w:t xml:space="preserve"> relación </w:t>
      </w:r>
      <w:r w:rsidRPr="003634A1">
        <w:rPr>
          <w:b/>
          <w:bCs/>
          <w:lang w:val="es-AR"/>
        </w:rPr>
        <w:t>suplementaria</w:t>
      </w:r>
      <w:r w:rsidRPr="003634A1">
        <w:rPr>
          <w:lang w:val="es-AR"/>
        </w:rPr>
        <w:t xml:space="preserve"> (no exclusión ni complementariedad): la clínica de lo singular se inscribe donde la estructura es </w:t>
      </w:r>
      <w:r w:rsidRPr="003634A1">
        <w:rPr>
          <w:b/>
          <w:bCs/>
          <w:lang w:val="es-AR"/>
        </w:rPr>
        <w:t>no-toda</w:t>
      </w:r>
      <w:r w:rsidRPr="003634A1">
        <w:rPr>
          <w:lang w:val="es-AR"/>
        </w:rPr>
        <w:t>.</w:t>
      </w:r>
    </w:p>
    <w:p w14:paraId="44951D9B" w14:textId="77777777" w:rsidR="00B56164" w:rsidRDefault="0066039B">
      <w:pPr>
        <w:pStyle w:val="RecuadroClave"/>
      </w:pPr>
      <w:r>
        <w:t>🔑</w:t>
      </w:r>
      <w:r w:rsidRPr="003634A1">
        <w:rPr>
          <w:lang w:val="es-AR"/>
        </w:rPr>
        <w:t xml:space="preserve"> </w:t>
      </w:r>
      <w:r w:rsidRPr="003634A1">
        <w:rPr>
          <w:b/>
          <w:bCs/>
          <w:lang w:val="es-AR"/>
        </w:rPr>
        <w:t>P</w:t>
      </w:r>
      <w:r w:rsidRPr="003634A1">
        <w:rPr>
          <w:b/>
          <w:bCs/>
          <w:lang w:val="es-AR"/>
        </w:rPr>
        <w:t>unto clave:</w:t>
      </w:r>
      <w:r w:rsidRPr="003634A1">
        <w:rPr>
          <w:lang w:val="es-AR"/>
        </w:rPr>
        <w:t xml:space="preserve"> soluciones </w:t>
      </w:r>
      <w:r w:rsidRPr="003634A1">
        <w:rPr>
          <w:b/>
          <w:bCs/>
          <w:lang w:val="es-AR"/>
        </w:rPr>
        <w:t>singulares y contingentes</w:t>
      </w:r>
      <w:r w:rsidRPr="003634A1">
        <w:rPr>
          <w:lang w:val="es-AR"/>
        </w:rPr>
        <w:t xml:space="preserve">; se ordenan por </w:t>
      </w:r>
      <w:r w:rsidRPr="003634A1">
        <w:rPr>
          <w:b/>
          <w:bCs/>
          <w:lang w:val="es-AR"/>
        </w:rPr>
        <w:t>eficacia</w:t>
      </w:r>
      <w:r w:rsidRPr="003634A1">
        <w:rPr>
          <w:lang w:val="es-AR"/>
        </w:rPr>
        <w:t xml:space="preserve"> y por </w:t>
      </w:r>
      <w:r w:rsidRPr="003634A1">
        <w:rPr>
          <w:b/>
          <w:bCs/>
          <w:lang w:val="es-AR"/>
        </w:rPr>
        <w:t>elementos</w:t>
      </w:r>
      <w:r w:rsidRPr="003634A1">
        <w:rPr>
          <w:lang w:val="es-AR"/>
        </w:rPr>
        <w:t xml:space="preserve"> (imaginario, nombre, obra, cuerpo, ideal, sustancias, lógica). </w:t>
      </w:r>
      <w:r>
        <w:rPr>
          <w:b/>
          <w:bCs/>
        </w:rPr>
        <w:t>Restitución (delirio) ≠ suplencia (escritura: deconsistencia del Otro, nuevo lazo).</w:t>
      </w:r>
    </w:p>
    <w:p w14:paraId="44951D9C" w14:textId="77777777" w:rsidR="00B56164" w:rsidRDefault="0066039B">
      <w:r>
        <w:pict w14:anchorId="44951E62">
          <v:rect id="_x0000_i4574" style="width:0;height:1.5pt" o:hralign="center" o:hrstd="t" o:hr="t"/>
        </w:pict>
      </w:r>
    </w:p>
    <w:p w14:paraId="44951D9D" w14:textId="0161D339" w:rsidR="00B56164" w:rsidRPr="003634A1" w:rsidRDefault="0066039B">
      <w:pPr>
        <w:pStyle w:val="Ttulo2"/>
        <w:pageBreakBefore/>
        <w:rPr>
          <w:lang w:val="es-AR"/>
        </w:rPr>
      </w:pPr>
      <w:bookmarkStart w:id="20" w:name="X50d7742faadfe1d50ef19a712382e27c9e2a595"/>
      <w:bookmarkEnd w:id="13"/>
      <w:bookmarkEnd w:id="15"/>
      <w:bookmarkEnd w:id="19"/>
      <w:r w:rsidRPr="003634A1">
        <w:rPr>
          <w:lang w:val="es-AR"/>
        </w:rPr>
        <w:lastRenderedPageBreak/>
        <w:t>4.</w:t>
      </w:r>
      <w:r w:rsidRPr="003634A1">
        <w:rPr>
          <w:lang w:val="es-AR"/>
        </w:rPr>
        <w:t xml:space="preserve"> Rupturas de las soluciones: condiciones y modos</w:t>
      </w:r>
    </w:p>
    <w:p w14:paraId="44951D9E" w14:textId="77777777" w:rsidR="00B56164" w:rsidRPr="003634A1" w:rsidRDefault="0066039B">
      <w:pPr>
        <w:pStyle w:val="Textodebloque"/>
        <w:rPr>
          <w:lang w:val="es-AR"/>
        </w:rPr>
      </w:pPr>
      <w:r w:rsidRPr="003634A1">
        <w:rPr>
          <w:i/>
          <w:iCs/>
          <w:lang w:val="es-AR"/>
        </w:rPr>
        <w:t>¿</w:t>
      </w:r>
      <w:proofErr w:type="gramStart"/>
      <w:r w:rsidRPr="003634A1">
        <w:rPr>
          <w:i/>
          <w:iCs/>
          <w:lang w:val="es-AR"/>
        </w:rPr>
        <w:t>Bajo qué condiciones</w:t>
      </w:r>
      <w:proofErr w:type="gramEnd"/>
      <w:r w:rsidRPr="003634A1">
        <w:rPr>
          <w:i/>
          <w:iCs/>
          <w:lang w:val="es-AR"/>
        </w:rPr>
        <w:t xml:space="preserve"> y de qué modos pueden producirse rupturas en las soluciones psicóticas?</w:t>
      </w:r>
    </w:p>
    <w:p w14:paraId="44951D9F" w14:textId="77777777" w:rsidR="00B56164" w:rsidRPr="003634A1" w:rsidRDefault="0066039B">
      <w:pPr>
        <w:pStyle w:val="Ttulo3"/>
        <w:rPr>
          <w:lang w:val="es-AR"/>
        </w:rPr>
      </w:pPr>
      <w:bookmarkStart w:id="21" w:name="respuesta-modelo-3"/>
      <w:r w:rsidRPr="003634A1">
        <w:rPr>
          <w:lang w:val="es-AR"/>
        </w:rPr>
        <w:t>4.1 Respuesta modelo</w:t>
      </w:r>
    </w:p>
    <w:p w14:paraId="44951DA0" w14:textId="77777777" w:rsidR="00B56164" w:rsidRPr="003634A1" w:rsidRDefault="0066039B">
      <w:pPr>
        <w:pStyle w:val="RecuadroEsqueleto"/>
        <w:rPr>
          <w:lang w:val="es-AR"/>
        </w:rPr>
      </w:pPr>
      <w:r w:rsidRPr="003634A1">
        <w:rPr>
          <w:b/>
          <w:bCs/>
          <w:lang w:val="es-AR"/>
        </w:rPr>
        <w:t>Esqueleto de la respuesta:</w:t>
      </w:r>
    </w:p>
    <w:p w14:paraId="44951DA1" w14:textId="77777777" w:rsidR="00B56164" w:rsidRPr="003634A1" w:rsidRDefault="0066039B">
      <w:pPr>
        <w:pStyle w:val="RecuadroEsqueleto"/>
        <w:rPr>
          <w:lang w:val="es-AR"/>
        </w:rPr>
      </w:pPr>
      <w:r w:rsidRPr="003634A1">
        <w:rPr>
          <w:lang w:val="es-AR"/>
        </w:rPr>
        <w:t xml:space="preserve">1. </w:t>
      </w:r>
      <w:r w:rsidRPr="003634A1">
        <w:rPr>
          <w:b/>
          <w:bCs/>
          <w:lang w:val="es-AR"/>
        </w:rPr>
        <w:t>Tesis:</w:t>
      </w:r>
      <w:r w:rsidRPr="003634A1">
        <w:rPr>
          <w:lang w:val="es-AR"/>
        </w:rPr>
        <w:t xml:space="preserve"> </w:t>
      </w:r>
      <w:r w:rsidRPr="003634A1">
        <w:rPr>
          <w:lang w:val="es-AR"/>
        </w:rPr>
        <w:t xml:space="preserve">las soluciones pueden caer ante una </w:t>
      </w:r>
      <w:proofErr w:type="spellStart"/>
      <w:r w:rsidRPr="003634A1">
        <w:rPr>
          <w:i/>
          <w:iCs/>
          <w:lang w:val="es-AR"/>
        </w:rPr>
        <w:t>Versagung</w:t>
      </w:r>
      <w:proofErr w:type="spellEnd"/>
      <w:r w:rsidRPr="003634A1">
        <w:rPr>
          <w:lang w:val="es-AR"/>
        </w:rPr>
        <w:t xml:space="preserve"> (</w:t>
      </w:r>
      <w:proofErr w:type="spellStart"/>
      <w:r w:rsidRPr="003634A1">
        <w:rPr>
          <w:lang w:val="es-AR"/>
        </w:rPr>
        <w:t>Belucci</w:t>
      </w:r>
      <w:proofErr w:type="spellEnd"/>
      <w:r w:rsidRPr="003634A1">
        <w:rPr>
          <w:lang w:val="es-AR"/>
        </w:rPr>
        <w:t>, 2014b, p. 21).</w:t>
      </w:r>
    </w:p>
    <w:p w14:paraId="44951DA2" w14:textId="77777777" w:rsidR="00B56164" w:rsidRPr="003634A1" w:rsidRDefault="0066039B">
      <w:pPr>
        <w:pStyle w:val="RecuadroEsqueleto"/>
        <w:rPr>
          <w:lang w:val="es-AR"/>
        </w:rPr>
      </w:pPr>
      <w:r w:rsidRPr="003634A1">
        <w:rPr>
          <w:lang w:val="es-AR"/>
        </w:rPr>
        <w:t xml:space="preserve">2. </w:t>
      </w:r>
      <w:r w:rsidRPr="003634A1">
        <w:rPr>
          <w:b/>
          <w:bCs/>
          <w:lang w:val="es-AR"/>
        </w:rPr>
        <w:t>Condición 1:</w:t>
      </w:r>
      <w:r w:rsidRPr="003634A1">
        <w:rPr>
          <w:lang w:val="es-AR"/>
        </w:rPr>
        <w:t xml:space="preserve"> se convoca la </w:t>
      </w:r>
      <w:proofErr w:type="spellStart"/>
      <w:r w:rsidRPr="003634A1">
        <w:rPr>
          <w:lang w:val="es-AR"/>
        </w:rPr>
        <w:t>terceridad</w:t>
      </w:r>
      <w:proofErr w:type="spellEnd"/>
      <w:r w:rsidRPr="003634A1">
        <w:rPr>
          <w:lang w:val="es-AR"/>
        </w:rPr>
        <w:t xml:space="preserve"> de la Ley: paternidad, autoridad (Schreber).</w:t>
      </w:r>
    </w:p>
    <w:p w14:paraId="44951DA3" w14:textId="77777777" w:rsidR="00B56164" w:rsidRPr="003634A1" w:rsidRDefault="0066039B">
      <w:pPr>
        <w:pStyle w:val="RecuadroEsqueleto"/>
        <w:rPr>
          <w:lang w:val="es-AR"/>
        </w:rPr>
      </w:pPr>
      <w:r w:rsidRPr="003634A1">
        <w:rPr>
          <w:lang w:val="es-AR"/>
        </w:rPr>
        <w:t xml:space="preserve">3. </w:t>
      </w:r>
      <w:r w:rsidRPr="003634A1">
        <w:rPr>
          <w:b/>
          <w:bCs/>
          <w:lang w:val="es-AR"/>
        </w:rPr>
        <w:t>Condición 2:</w:t>
      </w:r>
      <w:r w:rsidRPr="003634A1">
        <w:rPr>
          <w:lang w:val="es-AR"/>
        </w:rPr>
        <w:t xml:space="preserve"> encuentro con la sexualidad o la maternidad; también pérdida del lugar o del nombre</w:t>
      </w:r>
      <w:r w:rsidRPr="003634A1">
        <w:rPr>
          <w:lang w:val="es-AR"/>
        </w:rPr>
        <w:t>, avatares del lazo, sustancias.</w:t>
      </w:r>
    </w:p>
    <w:p w14:paraId="44951DA4" w14:textId="77777777" w:rsidR="00B56164" w:rsidRPr="003634A1" w:rsidRDefault="0066039B">
      <w:pPr>
        <w:pStyle w:val="RecuadroEsqueleto"/>
        <w:rPr>
          <w:lang w:val="es-AR"/>
        </w:rPr>
      </w:pPr>
      <w:r w:rsidRPr="003634A1">
        <w:rPr>
          <w:lang w:val="es-AR"/>
        </w:rPr>
        <w:t xml:space="preserve">4. </w:t>
      </w:r>
      <w:r w:rsidRPr="003634A1">
        <w:rPr>
          <w:b/>
          <w:bCs/>
          <w:lang w:val="es-AR"/>
        </w:rPr>
        <w:t>Modo 1, desencadenamiento:</w:t>
      </w:r>
      <w:r w:rsidRPr="003634A1">
        <w:rPr>
          <w:lang w:val="es-AR"/>
        </w:rPr>
        <w:t xml:space="preserve"> cascada; desacople simbólico-imaginario; «defecto».</w:t>
      </w:r>
    </w:p>
    <w:p w14:paraId="44951DA5" w14:textId="77777777" w:rsidR="00B56164" w:rsidRPr="003634A1" w:rsidRDefault="0066039B">
      <w:pPr>
        <w:pStyle w:val="RecuadroEsqueleto"/>
        <w:rPr>
          <w:lang w:val="es-AR"/>
        </w:rPr>
      </w:pPr>
      <w:r w:rsidRPr="003634A1">
        <w:rPr>
          <w:lang w:val="es-AR"/>
        </w:rPr>
        <w:t xml:space="preserve">5. </w:t>
      </w:r>
      <w:r w:rsidRPr="003634A1">
        <w:rPr>
          <w:b/>
          <w:bCs/>
          <w:lang w:val="es-AR"/>
        </w:rPr>
        <w:t>Modo 2, desenganches:</w:t>
      </w:r>
      <w:r w:rsidRPr="003634A1">
        <w:rPr>
          <w:lang w:val="es-AR"/>
        </w:rPr>
        <w:t xml:space="preserve"> compensados, sin marca (</w:t>
      </w:r>
      <w:proofErr w:type="spellStart"/>
      <w:r w:rsidRPr="003634A1">
        <w:rPr>
          <w:i/>
          <w:iCs/>
          <w:lang w:val="es-AR"/>
        </w:rPr>
        <w:t>restitutio</w:t>
      </w:r>
      <w:proofErr w:type="spellEnd"/>
      <w:r w:rsidRPr="003634A1">
        <w:rPr>
          <w:i/>
          <w:iCs/>
          <w:lang w:val="es-AR"/>
        </w:rPr>
        <w:t xml:space="preserve"> ad </w:t>
      </w:r>
      <w:proofErr w:type="spellStart"/>
      <w:r w:rsidRPr="003634A1">
        <w:rPr>
          <w:i/>
          <w:iCs/>
          <w:lang w:val="es-AR"/>
        </w:rPr>
        <w:t>integrum</w:t>
      </w:r>
      <w:proofErr w:type="spellEnd"/>
      <w:r w:rsidRPr="003634A1">
        <w:rPr>
          <w:lang w:val="es-AR"/>
        </w:rPr>
        <w:t>).</w:t>
      </w:r>
    </w:p>
    <w:p w14:paraId="44951DA6" w14:textId="77777777" w:rsidR="00B56164" w:rsidRPr="003634A1" w:rsidRDefault="0066039B">
      <w:pPr>
        <w:pStyle w:val="RecuadroEsqueleto"/>
        <w:rPr>
          <w:lang w:val="es-AR"/>
        </w:rPr>
      </w:pPr>
      <w:r w:rsidRPr="003634A1">
        <w:rPr>
          <w:lang w:val="es-AR"/>
        </w:rPr>
        <w:t xml:space="preserve">6. </w:t>
      </w:r>
      <w:r w:rsidRPr="003634A1">
        <w:rPr>
          <w:b/>
          <w:bCs/>
          <w:lang w:val="es-AR"/>
        </w:rPr>
        <w:t>Cierre:</w:t>
      </w:r>
      <w:r w:rsidRPr="003634A1">
        <w:rPr>
          <w:lang w:val="es-AR"/>
        </w:rPr>
        <w:t xml:space="preserve"> urgencia en psicosis: perplejidad, a veces internación (</w:t>
      </w:r>
      <w:proofErr w:type="spellStart"/>
      <w:r w:rsidRPr="003634A1">
        <w:rPr>
          <w:lang w:val="es-AR"/>
        </w:rPr>
        <w:t>Belucci</w:t>
      </w:r>
      <w:proofErr w:type="spellEnd"/>
      <w:r w:rsidRPr="003634A1">
        <w:rPr>
          <w:lang w:val="es-AR"/>
        </w:rPr>
        <w:t>, 2014b, p. 44).</w:t>
      </w:r>
    </w:p>
    <w:p w14:paraId="44951DA7" w14:textId="77777777" w:rsidR="00B56164" w:rsidRPr="003634A1" w:rsidRDefault="0066039B">
      <w:pPr>
        <w:pStyle w:val="Textoindependiente"/>
        <w:rPr>
          <w:lang w:val="es-AR"/>
        </w:rPr>
      </w:pPr>
      <w:r w:rsidRPr="003634A1">
        <w:rPr>
          <w:lang w:val="es-AR"/>
        </w:rPr>
        <w:t xml:space="preserve">La estructura resiste las contingencias de la realidad o se </w:t>
      </w:r>
      <w:r w:rsidRPr="003634A1">
        <w:rPr>
          <w:b/>
          <w:bCs/>
          <w:lang w:val="es-AR"/>
        </w:rPr>
        <w:t>desencadena</w:t>
      </w:r>
      <w:r w:rsidRPr="003634A1">
        <w:rPr>
          <w:lang w:val="es-AR"/>
        </w:rPr>
        <w:t xml:space="preserve"> al no soportarlas (</w:t>
      </w:r>
      <w:proofErr w:type="spellStart"/>
      <w:r w:rsidRPr="003634A1">
        <w:rPr>
          <w:lang w:val="es-AR"/>
        </w:rPr>
        <w:t>Belucci</w:t>
      </w:r>
      <w:proofErr w:type="spellEnd"/>
      <w:r w:rsidRPr="003634A1">
        <w:rPr>
          <w:lang w:val="es-AR"/>
        </w:rPr>
        <w:t xml:space="preserve">, 2014b, p. 21). Lo accidental se presenta como una </w:t>
      </w:r>
      <w:proofErr w:type="spellStart"/>
      <w:r w:rsidRPr="003634A1">
        <w:rPr>
          <w:b/>
          <w:bCs/>
          <w:i/>
          <w:iCs/>
          <w:lang w:val="es-AR"/>
        </w:rPr>
        <w:t>Versagung</w:t>
      </w:r>
      <w:proofErr w:type="spellEnd"/>
      <w:r w:rsidRPr="003634A1">
        <w:rPr>
          <w:lang w:val="es-AR"/>
        </w:rPr>
        <w:t xml:space="preserve">: </w:t>
      </w:r>
      <w:r w:rsidRPr="003634A1">
        <w:rPr>
          <w:b/>
          <w:bCs/>
          <w:lang w:val="es-AR"/>
        </w:rPr>
        <w:t>una caída o al menos una vacilación de las soluciones</w:t>
      </w:r>
      <w:r w:rsidRPr="003634A1">
        <w:rPr>
          <w:lang w:val="es-AR"/>
        </w:rPr>
        <w:t xml:space="preserve"> que hasta ese mom</w:t>
      </w:r>
      <w:r w:rsidRPr="003634A1">
        <w:rPr>
          <w:lang w:val="es-AR"/>
        </w:rPr>
        <w:t>ento habían sido eficaces (</w:t>
      </w:r>
      <w:proofErr w:type="spellStart"/>
      <w:r w:rsidRPr="003634A1">
        <w:rPr>
          <w:lang w:val="es-AR"/>
        </w:rPr>
        <w:t>Belucci</w:t>
      </w:r>
      <w:proofErr w:type="spellEnd"/>
      <w:r w:rsidRPr="003634A1">
        <w:rPr>
          <w:lang w:val="es-AR"/>
        </w:rPr>
        <w:t xml:space="preserve">, 2014b, p. 21). </w:t>
      </w:r>
      <w:r w:rsidRPr="003634A1">
        <w:rPr>
          <w:b/>
          <w:bCs/>
          <w:lang w:val="es-AR"/>
        </w:rPr>
        <w:t>Condiciones</w:t>
      </w:r>
      <w:r w:rsidRPr="003634A1">
        <w:rPr>
          <w:lang w:val="es-AR"/>
        </w:rPr>
        <w:t xml:space="preserve"> (</w:t>
      </w:r>
      <w:proofErr w:type="spellStart"/>
      <w:r w:rsidRPr="003634A1">
        <w:rPr>
          <w:lang w:val="es-AR"/>
        </w:rPr>
        <w:t>Belucci</w:t>
      </w:r>
      <w:proofErr w:type="spellEnd"/>
      <w:r w:rsidRPr="003634A1">
        <w:rPr>
          <w:lang w:val="es-AR"/>
        </w:rPr>
        <w:t xml:space="preserve">, 2014b, p. 21): (1) circunstancias en las que es </w:t>
      </w:r>
      <w:r w:rsidRPr="003634A1">
        <w:rPr>
          <w:b/>
          <w:bCs/>
          <w:lang w:val="es-AR"/>
        </w:rPr>
        <w:t xml:space="preserve">convocada la </w:t>
      </w:r>
      <w:proofErr w:type="spellStart"/>
      <w:r w:rsidRPr="003634A1">
        <w:rPr>
          <w:b/>
          <w:bCs/>
          <w:lang w:val="es-AR"/>
        </w:rPr>
        <w:t>terceridad</w:t>
      </w:r>
      <w:proofErr w:type="spellEnd"/>
      <w:r w:rsidRPr="003634A1">
        <w:rPr>
          <w:b/>
          <w:bCs/>
          <w:lang w:val="es-AR"/>
        </w:rPr>
        <w:t xml:space="preserve"> de la Ley</w:t>
      </w:r>
      <w:r w:rsidRPr="003634A1">
        <w:rPr>
          <w:lang w:val="es-AR"/>
        </w:rPr>
        <w:t xml:space="preserve"> en un punto donde el sujeto debería responder: la </w:t>
      </w:r>
      <w:r w:rsidRPr="003634A1">
        <w:rPr>
          <w:b/>
          <w:bCs/>
          <w:lang w:val="es-AR"/>
        </w:rPr>
        <w:t>paternidad</w:t>
      </w:r>
      <w:r w:rsidRPr="003634A1">
        <w:rPr>
          <w:lang w:val="es-AR"/>
        </w:rPr>
        <w:t xml:space="preserve"> o la asunción de una </w:t>
      </w:r>
      <w:r w:rsidRPr="003634A1">
        <w:rPr>
          <w:b/>
          <w:bCs/>
          <w:lang w:val="es-AR"/>
        </w:rPr>
        <w:t>posición de autorid</w:t>
      </w:r>
      <w:r w:rsidRPr="003634A1">
        <w:rPr>
          <w:b/>
          <w:bCs/>
          <w:lang w:val="es-AR"/>
        </w:rPr>
        <w:t>ad</w:t>
      </w:r>
      <w:r w:rsidRPr="003634A1">
        <w:rPr>
          <w:lang w:val="es-AR"/>
        </w:rPr>
        <w:t xml:space="preserve"> (</w:t>
      </w:r>
      <w:r w:rsidRPr="003634A1">
        <w:rPr>
          <w:b/>
          <w:bCs/>
          <w:lang w:val="es-AR"/>
        </w:rPr>
        <w:t>Schreber</w:t>
      </w:r>
      <w:r w:rsidRPr="003634A1">
        <w:rPr>
          <w:lang w:val="es-AR"/>
        </w:rPr>
        <w:t xml:space="preserve">, nombrado presidente de la Corte Suprema); (2) el encuentro con la </w:t>
      </w:r>
      <w:r w:rsidRPr="003634A1">
        <w:rPr>
          <w:b/>
          <w:bCs/>
          <w:lang w:val="es-AR"/>
        </w:rPr>
        <w:t>sexualidad, la diferencia sexual o la maternidad</w:t>
      </w:r>
      <w:r w:rsidRPr="003634A1">
        <w:rPr>
          <w:lang w:val="es-AR"/>
        </w:rPr>
        <w:t xml:space="preserve">, que requieren el ordenamiento fálico para ser soportadas (desencadenamientos en la pubertad y adolescencia); (3) la </w:t>
      </w:r>
      <w:r w:rsidRPr="003634A1">
        <w:rPr>
          <w:b/>
          <w:bCs/>
          <w:lang w:val="es-AR"/>
        </w:rPr>
        <w:t>pérdida de</w:t>
      </w:r>
      <w:r w:rsidRPr="003634A1">
        <w:rPr>
          <w:b/>
          <w:bCs/>
          <w:lang w:val="es-AR"/>
        </w:rPr>
        <w:t>l lugar y del nombre</w:t>
      </w:r>
      <w:r w:rsidRPr="003634A1">
        <w:rPr>
          <w:lang w:val="es-AR"/>
        </w:rPr>
        <w:t xml:space="preserve"> que el sujeto se había dado; (4) </w:t>
      </w:r>
      <w:r w:rsidRPr="003634A1">
        <w:rPr>
          <w:b/>
          <w:bCs/>
          <w:lang w:val="es-AR"/>
        </w:rPr>
        <w:t>avatares del vínculo social</w:t>
      </w:r>
      <w:r w:rsidRPr="003634A1">
        <w:rPr>
          <w:lang w:val="es-AR"/>
        </w:rPr>
        <w:t xml:space="preserve"> que ponen en cuestión los mecanismos imaginarios de compensación; (5) la </w:t>
      </w:r>
      <w:r w:rsidRPr="003634A1">
        <w:rPr>
          <w:b/>
          <w:bCs/>
          <w:lang w:val="es-AR"/>
        </w:rPr>
        <w:t>pérdida o efectos paradojales de las sustancias</w:t>
      </w:r>
      <w:r w:rsidRPr="003634A1">
        <w:rPr>
          <w:lang w:val="es-AR"/>
        </w:rPr>
        <w:t xml:space="preserve"> a las que se recurría. (Apuntes: «caída o vacilación </w:t>
      </w:r>
      <w:r w:rsidRPr="003634A1">
        <w:rPr>
          <w:lang w:val="es-AR"/>
        </w:rPr>
        <w:t>de la solución… situación frente a la autoridad, o la paternidad, o la sexualidad, o alguna situación que implique servirse del falo como operador; pero también cuando alguna de las soluciones pasa un momento de “jaque” y se impide la producción de ese obj</w:t>
      </w:r>
      <w:r w:rsidRPr="003634A1">
        <w:rPr>
          <w:lang w:val="es-AR"/>
        </w:rPr>
        <w:t xml:space="preserve">eto».) </w:t>
      </w:r>
      <w:r w:rsidRPr="003634A1">
        <w:rPr>
          <w:b/>
          <w:bCs/>
          <w:lang w:val="es-AR"/>
        </w:rPr>
        <w:t>Modos:</w:t>
      </w:r>
      <w:r w:rsidRPr="003634A1">
        <w:rPr>
          <w:lang w:val="es-AR"/>
        </w:rPr>
        <w:t xml:space="preserve"> puede haber un </w:t>
      </w:r>
      <w:r w:rsidRPr="003634A1">
        <w:rPr>
          <w:b/>
          <w:bCs/>
          <w:lang w:val="es-AR"/>
        </w:rPr>
        <w:t>franco desencadenamiento</w:t>
      </w:r>
      <w:r w:rsidRPr="003634A1">
        <w:rPr>
          <w:lang w:val="es-AR"/>
        </w:rPr>
        <w:t xml:space="preserve"> o </w:t>
      </w:r>
      <w:r w:rsidRPr="003634A1">
        <w:rPr>
          <w:b/>
          <w:bCs/>
          <w:lang w:val="es-AR"/>
        </w:rPr>
        <w:t>vacilaciones o «desenganches»</w:t>
      </w:r>
      <w:r w:rsidRPr="003634A1">
        <w:rPr>
          <w:lang w:val="es-AR"/>
        </w:rPr>
        <w:t xml:space="preserve"> compensados sin desencadenamiento franco (</w:t>
      </w:r>
      <w:proofErr w:type="spellStart"/>
      <w:r w:rsidRPr="003634A1">
        <w:rPr>
          <w:lang w:val="es-AR"/>
        </w:rPr>
        <w:t>Belucci</w:t>
      </w:r>
      <w:proofErr w:type="spellEnd"/>
      <w:r w:rsidRPr="003634A1">
        <w:rPr>
          <w:lang w:val="es-AR"/>
        </w:rPr>
        <w:t xml:space="preserve">, 2014b, p. 21). El desencadenamiento conlleva </w:t>
      </w:r>
      <w:r w:rsidRPr="003634A1">
        <w:rPr>
          <w:b/>
          <w:bCs/>
          <w:lang w:val="es-AR"/>
        </w:rPr>
        <w:t>un efecto de cascada</w:t>
      </w:r>
      <w:r w:rsidRPr="003634A1">
        <w:rPr>
          <w:lang w:val="es-AR"/>
        </w:rPr>
        <w:t xml:space="preserve">: por lo general, un </w:t>
      </w:r>
      <w:r w:rsidRPr="003634A1">
        <w:rPr>
          <w:b/>
          <w:bCs/>
          <w:lang w:val="es-AR"/>
        </w:rPr>
        <w:t>desacople entre lo simbólico y lo</w:t>
      </w:r>
      <w:r w:rsidRPr="003634A1">
        <w:rPr>
          <w:b/>
          <w:bCs/>
          <w:lang w:val="es-AR"/>
        </w:rPr>
        <w:t xml:space="preserve"> imaginario</w:t>
      </w:r>
      <w:r w:rsidRPr="003634A1">
        <w:rPr>
          <w:lang w:val="es-AR"/>
        </w:rPr>
        <w:t xml:space="preserve"> y una </w:t>
      </w:r>
      <w:r w:rsidRPr="003634A1">
        <w:rPr>
          <w:b/>
          <w:bCs/>
          <w:lang w:val="es-AR"/>
        </w:rPr>
        <w:t>desarticulación «centrífuga» de cada campo</w:t>
      </w:r>
      <w:r w:rsidRPr="003634A1">
        <w:rPr>
          <w:lang w:val="es-AR"/>
        </w:rPr>
        <w:t xml:space="preserve"> (los «</w:t>
      </w:r>
      <w:r w:rsidRPr="003634A1">
        <w:rPr>
          <w:b/>
          <w:bCs/>
          <w:lang w:val="es-AR"/>
        </w:rPr>
        <w:t>abismos</w:t>
      </w:r>
      <w:r w:rsidRPr="003634A1">
        <w:rPr>
          <w:lang w:val="es-AR"/>
        </w:rPr>
        <w:t xml:space="preserve">» del esquema I de la </w:t>
      </w:r>
      <w:r w:rsidRPr="003634A1">
        <w:rPr>
          <w:i/>
          <w:iCs/>
          <w:lang w:val="es-AR"/>
        </w:rPr>
        <w:t>Cuestión preliminar</w:t>
      </w:r>
      <w:r w:rsidRPr="003634A1">
        <w:rPr>
          <w:lang w:val="es-AR"/>
        </w:rPr>
        <w:t xml:space="preserve">); consecuencia: la progresiva </w:t>
      </w:r>
      <w:r w:rsidRPr="003634A1">
        <w:rPr>
          <w:b/>
          <w:bCs/>
          <w:lang w:val="es-AR"/>
        </w:rPr>
        <w:t>pérdida del capital simbólico y empobrecimiento imaginario</w:t>
      </w:r>
      <w:r w:rsidRPr="003634A1">
        <w:rPr>
          <w:lang w:val="es-AR"/>
        </w:rPr>
        <w:t>, que la psiquiatría clásica llamó «</w:t>
      </w:r>
      <w:r w:rsidRPr="003634A1">
        <w:rPr>
          <w:b/>
          <w:bCs/>
          <w:lang w:val="es-AR"/>
        </w:rPr>
        <w:t>defecto</w:t>
      </w:r>
      <w:r w:rsidRPr="003634A1">
        <w:rPr>
          <w:lang w:val="es-AR"/>
        </w:rPr>
        <w:t>»: hay un</w:t>
      </w:r>
      <w:r w:rsidRPr="003634A1">
        <w:rPr>
          <w:lang w:val="es-AR"/>
        </w:rPr>
        <w:t xml:space="preserve">a </w:t>
      </w:r>
      <w:r w:rsidRPr="003634A1">
        <w:rPr>
          <w:b/>
          <w:bCs/>
          <w:lang w:val="es-AR"/>
        </w:rPr>
        <w:t>marca</w:t>
      </w:r>
      <w:r w:rsidRPr="003634A1">
        <w:rPr>
          <w:lang w:val="es-AR"/>
        </w:rPr>
        <w:t xml:space="preserve"> de que algo no funciona como antes. Los </w:t>
      </w:r>
      <w:r w:rsidRPr="003634A1">
        <w:rPr>
          <w:b/>
          <w:bCs/>
          <w:lang w:val="es-AR"/>
        </w:rPr>
        <w:t>desenganches</w:t>
      </w:r>
      <w:r w:rsidRPr="003634A1">
        <w:rPr>
          <w:lang w:val="es-AR"/>
        </w:rPr>
        <w:t xml:space="preserve">, en cambio, </w:t>
      </w:r>
      <w:r w:rsidRPr="003634A1">
        <w:rPr>
          <w:b/>
          <w:bCs/>
          <w:lang w:val="es-AR"/>
        </w:rPr>
        <w:t>no dejan marca</w:t>
      </w:r>
      <w:r w:rsidRPr="003634A1">
        <w:rPr>
          <w:lang w:val="es-AR"/>
        </w:rPr>
        <w:t xml:space="preserve">: coinciden con la </w:t>
      </w:r>
      <w:proofErr w:type="spellStart"/>
      <w:r w:rsidRPr="003634A1">
        <w:rPr>
          <w:b/>
          <w:bCs/>
          <w:i/>
          <w:iCs/>
          <w:lang w:val="es-AR"/>
        </w:rPr>
        <w:t>restitutio</w:t>
      </w:r>
      <w:proofErr w:type="spellEnd"/>
      <w:r w:rsidRPr="003634A1">
        <w:rPr>
          <w:b/>
          <w:bCs/>
          <w:i/>
          <w:iCs/>
          <w:lang w:val="es-AR"/>
        </w:rPr>
        <w:t xml:space="preserve"> ad </w:t>
      </w:r>
      <w:proofErr w:type="spellStart"/>
      <w:r w:rsidRPr="003634A1">
        <w:rPr>
          <w:b/>
          <w:bCs/>
          <w:i/>
          <w:iCs/>
          <w:lang w:val="es-AR"/>
        </w:rPr>
        <w:t>integrum</w:t>
      </w:r>
      <w:proofErr w:type="spellEnd"/>
      <w:r w:rsidRPr="003634A1">
        <w:rPr>
          <w:lang w:val="es-AR"/>
        </w:rPr>
        <w:t xml:space="preserve">. La </w:t>
      </w:r>
      <w:r w:rsidRPr="003634A1">
        <w:rPr>
          <w:b/>
          <w:bCs/>
          <w:lang w:val="es-AR"/>
        </w:rPr>
        <w:t>clínica de la urgencia</w:t>
      </w:r>
      <w:r w:rsidRPr="003634A1">
        <w:rPr>
          <w:lang w:val="es-AR"/>
        </w:rPr>
        <w:t xml:space="preserve"> en psicosis (</w:t>
      </w:r>
      <w:proofErr w:type="spellStart"/>
      <w:r w:rsidRPr="003634A1">
        <w:rPr>
          <w:lang w:val="es-AR"/>
        </w:rPr>
        <w:t>Belucci</w:t>
      </w:r>
      <w:proofErr w:type="spellEnd"/>
      <w:r w:rsidRPr="003634A1">
        <w:rPr>
          <w:lang w:val="es-AR"/>
        </w:rPr>
        <w:t>, 2014b, p. 44): la urgencia es un horizonte mucho más próximo; la consulta suel</w:t>
      </w:r>
      <w:r w:rsidRPr="003634A1">
        <w:rPr>
          <w:lang w:val="es-AR"/>
        </w:rPr>
        <w:t xml:space="preserve">e producirse en un momento de </w:t>
      </w:r>
      <w:r w:rsidRPr="003634A1">
        <w:rPr>
          <w:b/>
          <w:bCs/>
          <w:lang w:val="es-AR"/>
        </w:rPr>
        <w:t>perplejidad y extravío</w:t>
      </w:r>
      <w:r w:rsidRPr="003634A1">
        <w:rPr>
          <w:lang w:val="es-AR"/>
        </w:rPr>
        <w:t xml:space="preserve"> que deja margen para sortear el desencadenamiento; las presentaciones incluyen alucinaciones con órdenes, ideas delirantes de perjuicio, pasajes al acto violentos, arrebatos pasionales, excitación psicom</w:t>
      </w:r>
      <w:r w:rsidRPr="003634A1">
        <w:rPr>
          <w:lang w:val="es-AR"/>
        </w:rPr>
        <w:t>otriz, fuga y vagabundeo, despersonalización; la intervención suele ser seguida de internación.</w:t>
      </w:r>
    </w:p>
    <w:p w14:paraId="44951DA8" w14:textId="77777777" w:rsidR="00B56164" w:rsidRPr="003634A1" w:rsidRDefault="0066039B">
      <w:pPr>
        <w:pStyle w:val="RecuadroAtencion"/>
        <w:rPr>
          <w:lang w:val="es-AR"/>
        </w:rPr>
      </w:pPr>
      <w:r w:rsidRPr="003634A1">
        <w:rPr>
          <w:lang w:val="es-AR"/>
        </w:rPr>
        <w:t>⚠</w:t>
      </w:r>
      <w:r w:rsidRPr="003634A1">
        <w:rPr>
          <w:lang w:val="es-AR"/>
        </w:rPr>
        <w:t xml:space="preserve"> </w:t>
      </w:r>
      <w:r w:rsidRPr="003634A1">
        <w:rPr>
          <w:b/>
          <w:bCs/>
          <w:lang w:val="es-AR"/>
        </w:rPr>
        <w:t>No confundir:</w:t>
      </w:r>
      <w:r w:rsidRPr="003634A1">
        <w:rPr>
          <w:lang w:val="es-AR"/>
        </w:rPr>
        <w:t xml:space="preserve"> desencadenamiento (deja marca, defecto) ≠ desenganche (se compensa sin marca).</w:t>
      </w:r>
    </w:p>
    <w:p w14:paraId="52E5E125" w14:textId="77777777" w:rsidR="00F44AD6" w:rsidRDefault="00F44AD6" w:rsidP="00F44AD6">
      <w:bookmarkStart w:id="22" w:name="desarrollo-ampliado-3"/>
      <w:bookmarkEnd w:id="21"/>
    </w:p>
    <w:p w14:paraId="5AADAB4A" w14:textId="77777777" w:rsidR="00F44AD6" w:rsidRDefault="00F44AD6" w:rsidP="00F44AD6"/>
    <w:p w14:paraId="7F1ABD9E" w14:textId="77777777" w:rsidR="00F44AD6" w:rsidRDefault="00F44AD6" w:rsidP="00F44AD6"/>
    <w:p w14:paraId="6A044F20" w14:textId="77777777" w:rsidR="00F44AD6" w:rsidRDefault="00F44AD6" w:rsidP="00F44AD6"/>
    <w:p w14:paraId="6F807372" w14:textId="77777777" w:rsidR="00F44AD6" w:rsidRDefault="00F44AD6" w:rsidP="00F44AD6"/>
    <w:p w14:paraId="19563222" w14:textId="77777777" w:rsidR="00F44AD6" w:rsidRDefault="00F44AD6" w:rsidP="00F44AD6"/>
    <w:p w14:paraId="2083F5B4" w14:textId="77777777" w:rsidR="00F44AD6" w:rsidRPr="00F44AD6" w:rsidRDefault="00F44AD6" w:rsidP="00F44AD6"/>
    <w:p w14:paraId="44951DA9" w14:textId="20F0D9F2" w:rsidR="00B56164" w:rsidRDefault="0066039B">
      <w:pPr>
        <w:pStyle w:val="Ttulo3"/>
      </w:pPr>
      <w:r>
        <w:lastRenderedPageBreak/>
        <w:t xml:space="preserve">4.2 Desarrollo </w:t>
      </w:r>
      <w:proofErr w:type="spellStart"/>
      <w:r>
        <w:t>ampliado</w:t>
      </w:r>
      <w:proofErr w:type="spellEnd"/>
    </w:p>
    <w:p w14:paraId="44951DAA" w14:textId="77777777" w:rsidR="00B56164" w:rsidRPr="003634A1" w:rsidRDefault="0066039B" w:rsidP="00F44AD6">
      <w:pPr>
        <w:pStyle w:val="Compact"/>
        <w:numPr>
          <w:ilvl w:val="0"/>
          <w:numId w:val="12"/>
        </w:numPr>
        <w:ind w:right="-154"/>
        <w:rPr>
          <w:lang w:val="es-AR"/>
        </w:rPr>
      </w:pPr>
      <w:r w:rsidRPr="003634A1">
        <w:rPr>
          <w:b/>
          <w:bCs/>
          <w:lang w:val="es-AR"/>
        </w:rPr>
        <w:t xml:space="preserve">La </w:t>
      </w:r>
      <w:proofErr w:type="spellStart"/>
      <w:r w:rsidRPr="003634A1">
        <w:rPr>
          <w:b/>
          <w:bCs/>
          <w:i/>
          <w:iCs/>
          <w:lang w:val="es-AR"/>
        </w:rPr>
        <w:t>Versagung</w:t>
      </w:r>
      <w:proofErr w:type="spellEnd"/>
      <w:r w:rsidRPr="003634A1">
        <w:rPr>
          <w:b/>
          <w:bCs/>
          <w:lang w:val="es-AR"/>
        </w:rPr>
        <w:t xml:space="preserve"> </w:t>
      </w:r>
      <w:r w:rsidRPr="003634A1">
        <w:rPr>
          <w:b/>
          <w:bCs/>
          <w:lang w:val="es-AR"/>
        </w:rPr>
        <w:t>como «grado cero de lo sintomático»</w:t>
      </w:r>
      <w:r w:rsidRPr="003634A1">
        <w:rPr>
          <w:lang w:val="es-AR"/>
        </w:rPr>
        <w:t xml:space="preserve"> (</w:t>
      </w:r>
      <w:proofErr w:type="spellStart"/>
      <w:r w:rsidRPr="003634A1">
        <w:rPr>
          <w:lang w:val="es-AR"/>
        </w:rPr>
        <w:t>Belucci</w:t>
      </w:r>
      <w:proofErr w:type="spellEnd"/>
      <w:r w:rsidRPr="003634A1">
        <w:rPr>
          <w:lang w:val="es-AR"/>
        </w:rPr>
        <w:t xml:space="preserve">, 2014b, p. 36) y sus dos vertientes (externa e interna) → </w:t>
      </w:r>
      <w:r w:rsidRPr="003634A1">
        <w:rPr>
          <w:rStyle w:val="VerbatimChar"/>
          <w:lang w:val="es-AR"/>
        </w:rPr>
        <w:t>C13 §2</w:t>
      </w:r>
      <w:r w:rsidRPr="003634A1">
        <w:rPr>
          <w:lang w:val="es-AR"/>
        </w:rPr>
        <w:t xml:space="preserve">; en las psicosis: «las circunstancias que la producen suelen ser situaciones en las que es </w:t>
      </w:r>
      <w:r w:rsidRPr="003634A1">
        <w:rPr>
          <w:b/>
          <w:bCs/>
          <w:lang w:val="es-AR"/>
        </w:rPr>
        <w:t xml:space="preserve">convocada la </w:t>
      </w:r>
      <w:proofErr w:type="spellStart"/>
      <w:r w:rsidRPr="003634A1">
        <w:rPr>
          <w:b/>
          <w:bCs/>
          <w:lang w:val="es-AR"/>
        </w:rPr>
        <w:t>terceridad</w:t>
      </w:r>
      <w:proofErr w:type="spellEnd"/>
      <w:r w:rsidRPr="003634A1">
        <w:rPr>
          <w:b/>
          <w:bCs/>
          <w:lang w:val="es-AR"/>
        </w:rPr>
        <w:t xml:space="preserve"> de la Ley</w:t>
      </w:r>
      <w:r w:rsidRPr="003634A1">
        <w:rPr>
          <w:lang w:val="es-AR"/>
        </w:rPr>
        <w:t xml:space="preserve"> en un punto en el que</w:t>
      </w:r>
      <w:r w:rsidRPr="003634A1">
        <w:rPr>
          <w:lang w:val="es-AR"/>
        </w:rPr>
        <w:t xml:space="preserve"> el sujeto debería responder, como la paternidad o la asunción de una posición de autoridad» (</w:t>
      </w:r>
      <w:proofErr w:type="spellStart"/>
      <w:r w:rsidRPr="003634A1">
        <w:rPr>
          <w:lang w:val="es-AR"/>
        </w:rPr>
        <w:t>Belucci</w:t>
      </w:r>
      <w:proofErr w:type="spellEnd"/>
      <w:r w:rsidRPr="003634A1">
        <w:rPr>
          <w:lang w:val="es-AR"/>
        </w:rPr>
        <w:t>, 2014b, p. 21).</w:t>
      </w:r>
    </w:p>
    <w:p w14:paraId="44951DAB" w14:textId="77777777" w:rsidR="00B56164" w:rsidRPr="003634A1" w:rsidRDefault="0066039B" w:rsidP="00F44AD6">
      <w:pPr>
        <w:pStyle w:val="Compact"/>
        <w:numPr>
          <w:ilvl w:val="0"/>
          <w:numId w:val="12"/>
        </w:numPr>
        <w:ind w:right="-154"/>
        <w:rPr>
          <w:lang w:val="es-AR"/>
        </w:rPr>
      </w:pPr>
      <w:r w:rsidRPr="003634A1">
        <w:rPr>
          <w:b/>
          <w:bCs/>
          <w:lang w:val="es-AR"/>
        </w:rPr>
        <w:t>Freud, frustración y psicosis (Freud, 1924/1996):</w:t>
      </w:r>
      <w:r w:rsidRPr="003634A1">
        <w:rPr>
          <w:lang w:val="es-AR"/>
        </w:rPr>
        <w:t xml:space="preserve"> etiología común de psiconeurosis y psicosis: la </w:t>
      </w:r>
      <w:r w:rsidRPr="003634A1">
        <w:rPr>
          <w:b/>
          <w:bCs/>
          <w:lang w:val="es-AR"/>
        </w:rPr>
        <w:t>frustración</w:t>
      </w:r>
      <w:r w:rsidRPr="003634A1">
        <w:rPr>
          <w:lang w:val="es-AR"/>
        </w:rPr>
        <w:t xml:space="preserve">; en la </w:t>
      </w:r>
      <w:proofErr w:type="spellStart"/>
      <w:r w:rsidRPr="003634A1">
        <w:rPr>
          <w:lang w:val="es-AR"/>
        </w:rPr>
        <w:t>amentia</w:t>
      </w:r>
      <w:proofErr w:type="spellEnd"/>
      <w:r w:rsidRPr="003634A1">
        <w:rPr>
          <w:lang w:val="es-AR"/>
        </w:rPr>
        <w:t xml:space="preserve"> el motivo de </w:t>
      </w:r>
      <w:r w:rsidRPr="003634A1">
        <w:rPr>
          <w:lang w:val="es-AR"/>
        </w:rPr>
        <w:t>la ruptura con el mundo exterior fue una grave frustración de un deseo por parte de la realidad.</w:t>
      </w:r>
    </w:p>
    <w:p w14:paraId="44951DAC" w14:textId="77777777" w:rsidR="00B56164" w:rsidRPr="003634A1" w:rsidRDefault="0066039B" w:rsidP="00F44AD6">
      <w:pPr>
        <w:pStyle w:val="Compact"/>
        <w:numPr>
          <w:ilvl w:val="0"/>
          <w:numId w:val="12"/>
        </w:numPr>
        <w:ind w:right="-154"/>
        <w:rPr>
          <w:lang w:val="es-AR"/>
        </w:rPr>
      </w:pPr>
      <w:r w:rsidRPr="003634A1">
        <w:rPr>
          <w:b/>
          <w:bCs/>
          <w:lang w:val="es-AR"/>
        </w:rPr>
        <w:t>Ejemplos:</w:t>
      </w:r>
      <w:r w:rsidRPr="003634A1">
        <w:rPr>
          <w:lang w:val="es-AR"/>
        </w:rPr>
        <w:t xml:space="preserve"> </w:t>
      </w:r>
      <w:r w:rsidRPr="003634A1">
        <w:rPr>
          <w:b/>
          <w:bCs/>
          <w:lang w:val="es-AR"/>
        </w:rPr>
        <w:t>Schreber</w:t>
      </w:r>
      <w:r w:rsidRPr="003634A1">
        <w:rPr>
          <w:lang w:val="es-AR"/>
        </w:rPr>
        <w:t xml:space="preserve"> (</w:t>
      </w:r>
      <w:proofErr w:type="spellStart"/>
      <w:r w:rsidRPr="003634A1">
        <w:rPr>
          <w:lang w:val="es-AR"/>
        </w:rPr>
        <w:t>Belucci</w:t>
      </w:r>
      <w:proofErr w:type="spellEnd"/>
      <w:r w:rsidRPr="003634A1">
        <w:rPr>
          <w:lang w:val="es-AR"/>
        </w:rPr>
        <w:t xml:space="preserve">, 2014b, pp. 18, 21); </w:t>
      </w:r>
      <w:r w:rsidRPr="003634A1">
        <w:rPr>
          <w:b/>
          <w:bCs/>
          <w:lang w:val="es-AR"/>
        </w:rPr>
        <w:t>Rousseau</w:t>
      </w:r>
      <w:r w:rsidRPr="003634A1">
        <w:rPr>
          <w:lang w:val="es-AR"/>
        </w:rPr>
        <w:t xml:space="preserve"> </w:t>
      </w:r>
      <w:r w:rsidRPr="003634A1">
        <w:rPr>
          <w:lang w:val="es-AR"/>
        </w:rPr>
        <w:t>(</w:t>
      </w:r>
      <w:proofErr w:type="spellStart"/>
      <w:r w:rsidRPr="003634A1">
        <w:rPr>
          <w:lang w:val="es-AR"/>
        </w:rPr>
        <w:t>Belucci</w:t>
      </w:r>
      <w:proofErr w:type="spellEnd"/>
      <w:r w:rsidRPr="003634A1">
        <w:rPr>
          <w:lang w:val="es-AR"/>
        </w:rPr>
        <w:t xml:space="preserve">, 2014b, p. 19: desencadenó la psicosis al ser reconocido como autor por el gran público; </w:t>
      </w:r>
      <w:proofErr w:type="spellStart"/>
      <w:r w:rsidRPr="003634A1">
        <w:rPr>
          <w:lang w:val="es-AR"/>
        </w:rPr>
        <w:t>Belucci</w:t>
      </w:r>
      <w:proofErr w:type="spellEnd"/>
      <w:r w:rsidRPr="003634A1">
        <w:rPr>
          <w:lang w:val="es-AR"/>
        </w:rPr>
        <w:t>, 2014a, p. 6); el paciente paraguayo del chipá (</w:t>
      </w:r>
      <w:proofErr w:type="spellStart"/>
      <w:r w:rsidRPr="003634A1">
        <w:rPr>
          <w:lang w:val="es-AR"/>
        </w:rPr>
        <w:t>Belucci</w:t>
      </w:r>
      <w:proofErr w:type="spellEnd"/>
      <w:r w:rsidRPr="003634A1">
        <w:rPr>
          <w:lang w:val="es-AR"/>
        </w:rPr>
        <w:t xml:space="preserve">, 2014b, p. 19: la descompensación coincidió con la rotura del horno); </w:t>
      </w:r>
      <w:r w:rsidRPr="003634A1">
        <w:rPr>
          <w:b/>
          <w:bCs/>
          <w:lang w:val="es-AR"/>
        </w:rPr>
        <w:t>Wolfson</w:t>
      </w:r>
      <w:r w:rsidRPr="003634A1">
        <w:rPr>
          <w:lang w:val="es-AR"/>
        </w:rPr>
        <w:t xml:space="preserve"> (</w:t>
      </w:r>
      <w:proofErr w:type="spellStart"/>
      <w:r w:rsidRPr="003634A1">
        <w:rPr>
          <w:lang w:val="es-AR"/>
        </w:rPr>
        <w:t>Belucci</w:t>
      </w:r>
      <w:proofErr w:type="spellEnd"/>
      <w:r w:rsidRPr="003634A1">
        <w:rPr>
          <w:lang w:val="es-AR"/>
        </w:rPr>
        <w:t>, 2014a,</w:t>
      </w:r>
      <w:r w:rsidRPr="003634A1">
        <w:rPr>
          <w:lang w:val="es-AR"/>
        </w:rPr>
        <w:t xml:space="preserve"> p. 7: fracasa la obra y aparece el delirio); la paciente que sufrió la </w:t>
      </w:r>
      <w:r w:rsidRPr="003634A1">
        <w:rPr>
          <w:b/>
          <w:bCs/>
          <w:lang w:val="es-AR"/>
        </w:rPr>
        <w:t>iatrogenia</w:t>
      </w:r>
      <w:r w:rsidRPr="003634A1">
        <w:rPr>
          <w:lang w:val="es-AR"/>
        </w:rPr>
        <w:t xml:space="preserve"> de la medicación (</w:t>
      </w:r>
      <w:proofErr w:type="spellStart"/>
      <w:r w:rsidRPr="003634A1">
        <w:rPr>
          <w:lang w:val="es-AR"/>
        </w:rPr>
        <w:t>Belucci</w:t>
      </w:r>
      <w:proofErr w:type="spellEnd"/>
      <w:r w:rsidRPr="003634A1">
        <w:rPr>
          <w:lang w:val="es-AR"/>
        </w:rPr>
        <w:t>, 2014a, p. 6).</w:t>
      </w:r>
    </w:p>
    <w:p w14:paraId="44951DAD" w14:textId="77777777" w:rsidR="00B56164" w:rsidRPr="003634A1" w:rsidRDefault="0066039B" w:rsidP="00F44AD6">
      <w:pPr>
        <w:pStyle w:val="Compact"/>
        <w:numPr>
          <w:ilvl w:val="0"/>
          <w:numId w:val="12"/>
        </w:numPr>
        <w:ind w:right="-154"/>
        <w:rPr>
          <w:lang w:val="es-AR"/>
        </w:rPr>
      </w:pPr>
      <w:proofErr w:type="gramStart"/>
      <w:r w:rsidRPr="003634A1">
        <w:rPr>
          <w:b/>
          <w:bCs/>
          <w:lang w:val="es-AR"/>
        </w:rPr>
        <w:t>Efecto cascada</w:t>
      </w:r>
      <w:proofErr w:type="gramEnd"/>
      <w:r w:rsidRPr="003634A1">
        <w:rPr>
          <w:b/>
          <w:bCs/>
          <w:lang w:val="es-AR"/>
        </w:rPr>
        <w:t xml:space="preserve"> (</w:t>
      </w:r>
      <w:proofErr w:type="spellStart"/>
      <w:r w:rsidRPr="003634A1">
        <w:rPr>
          <w:b/>
          <w:bCs/>
          <w:lang w:val="es-AR"/>
        </w:rPr>
        <w:t>Belucci</w:t>
      </w:r>
      <w:proofErr w:type="spellEnd"/>
      <w:r w:rsidRPr="003634A1">
        <w:rPr>
          <w:b/>
          <w:bCs/>
          <w:lang w:val="es-AR"/>
        </w:rPr>
        <w:t>, 2014b, p. 21):</w:t>
      </w:r>
      <w:r w:rsidRPr="003634A1">
        <w:rPr>
          <w:lang w:val="es-AR"/>
        </w:rPr>
        <w:t xml:space="preserve"> «Tal como lo formuló Lacan, partiendo de los hechos clínicos, el desencadenamiento conlleva </w:t>
      </w:r>
      <w:r w:rsidRPr="003634A1">
        <w:rPr>
          <w:lang w:val="es-AR"/>
        </w:rPr>
        <w:t xml:space="preserve">un efecto de cascada. Por lo general tiene lugar un </w:t>
      </w:r>
      <w:r w:rsidRPr="003634A1">
        <w:rPr>
          <w:b/>
          <w:bCs/>
          <w:lang w:val="es-AR"/>
        </w:rPr>
        <w:t>desacople entre los campos simbólico e imaginario</w:t>
      </w:r>
      <w:r w:rsidRPr="003634A1">
        <w:rPr>
          <w:lang w:val="es-AR"/>
        </w:rPr>
        <w:t>, y a la vez una desarticulación “centrífuga” de cada uno de estos campos, que da lugar a lo que Lacan llama “abismos” en el esquema I. Una de las consecue</w:t>
      </w:r>
      <w:r w:rsidRPr="003634A1">
        <w:rPr>
          <w:lang w:val="es-AR"/>
        </w:rPr>
        <w:t xml:space="preserve">ncias de este proceso es la progresiva </w:t>
      </w:r>
      <w:r w:rsidRPr="003634A1">
        <w:rPr>
          <w:b/>
          <w:bCs/>
          <w:lang w:val="es-AR"/>
        </w:rPr>
        <w:t>pérdida del capital simbólico</w:t>
      </w:r>
      <w:r w:rsidRPr="003634A1">
        <w:rPr>
          <w:lang w:val="es-AR"/>
        </w:rPr>
        <w:t xml:space="preserve"> y el </w:t>
      </w:r>
      <w:r w:rsidRPr="003634A1">
        <w:rPr>
          <w:b/>
          <w:bCs/>
          <w:lang w:val="es-AR"/>
        </w:rPr>
        <w:t>empobrecimiento imaginario</w:t>
      </w:r>
      <w:r w:rsidRPr="003634A1">
        <w:rPr>
          <w:lang w:val="es-AR"/>
        </w:rPr>
        <w:t>, que la psiquiatría clásica tematizó con la noción de “defecto”.»</w:t>
      </w:r>
    </w:p>
    <w:p w14:paraId="44951DAE" w14:textId="77777777" w:rsidR="00B56164" w:rsidRDefault="0066039B" w:rsidP="00F44AD6">
      <w:pPr>
        <w:pStyle w:val="Compact"/>
        <w:numPr>
          <w:ilvl w:val="0"/>
          <w:numId w:val="12"/>
        </w:numPr>
        <w:ind w:right="-154"/>
      </w:pPr>
      <w:r w:rsidRPr="003634A1">
        <w:rPr>
          <w:b/>
          <w:bCs/>
          <w:lang w:val="es-AR"/>
        </w:rPr>
        <w:t>Desenganches (</w:t>
      </w:r>
      <w:proofErr w:type="spellStart"/>
      <w:r w:rsidRPr="003634A1">
        <w:rPr>
          <w:b/>
          <w:bCs/>
          <w:lang w:val="es-AR"/>
        </w:rPr>
        <w:t>Belucci</w:t>
      </w:r>
      <w:proofErr w:type="spellEnd"/>
      <w:r w:rsidRPr="003634A1">
        <w:rPr>
          <w:b/>
          <w:bCs/>
          <w:lang w:val="es-AR"/>
        </w:rPr>
        <w:t>, 2014b, p. 21):</w:t>
      </w:r>
      <w:r w:rsidRPr="003634A1">
        <w:rPr>
          <w:lang w:val="es-AR"/>
        </w:rPr>
        <w:t xml:space="preserve"> «vacilaciones o “desenganches” que logran ser compe</w:t>
      </w:r>
      <w:r w:rsidRPr="003634A1">
        <w:rPr>
          <w:lang w:val="es-AR"/>
        </w:rPr>
        <w:t xml:space="preserve">nsados sin dar lugar a un desencadenamiento franco… no dejarían esa marca, coinciden con lo que la psiquiatría denominó </w:t>
      </w:r>
      <w:proofErr w:type="spellStart"/>
      <w:r w:rsidRPr="003634A1">
        <w:rPr>
          <w:i/>
          <w:iCs/>
          <w:lang w:val="es-AR"/>
        </w:rPr>
        <w:t>restitutio</w:t>
      </w:r>
      <w:proofErr w:type="spellEnd"/>
      <w:r w:rsidRPr="003634A1">
        <w:rPr>
          <w:i/>
          <w:iCs/>
          <w:lang w:val="es-AR"/>
        </w:rPr>
        <w:t xml:space="preserve"> ad </w:t>
      </w:r>
      <w:proofErr w:type="spellStart"/>
      <w:r w:rsidRPr="003634A1">
        <w:rPr>
          <w:i/>
          <w:iCs/>
          <w:lang w:val="es-AR"/>
        </w:rPr>
        <w:t>integrum</w:t>
      </w:r>
      <w:proofErr w:type="spellEnd"/>
      <w:r w:rsidRPr="003634A1">
        <w:rPr>
          <w:lang w:val="es-AR"/>
        </w:rPr>
        <w:t xml:space="preserve">. </w:t>
      </w:r>
      <w:r>
        <w:t xml:space="preserve">Se </w:t>
      </w:r>
      <w:proofErr w:type="spellStart"/>
      <w:r>
        <w:t>puede</w:t>
      </w:r>
      <w:proofErr w:type="spellEnd"/>
      <w:r>
        <w:t xml:space="preserve"> </w:t>
      </w:r>
      <w:proofErr w:type="spellStart"/>
      <w:r>
        <w:t>discutir</w:t>
      </w:r>
      <w:proofErr w:type="spellEnd"/>
      <w:r>
        <w:t xml:space="preserve"> </w:t>
      </w:r>
      <w:proofErr w:type="spellStart"/>
      <w:r>
        <w:t>si</w:t>
      </w:r>
      <w:proofErr w:type="spellEnd"/>
      <w:r>
        <w:t xml:space="preserve"> esto es por completo así.»</w:t>
      </w:r>
    </w:p>
    <w:p w14:paraId="44951DAF" w14:textId="77777777" w:rsidR="00B56164" w:rsidRPr="003634A1" w:rsidRDefault="0066039B" w:rsidP="00F44AD6">
      <w:pPr>
        <w:pStyle w:val="Compact"/>
        <w:numPr>
          <w:ilvl w:val="0"/>
          <w:numId w:val="12"/>
        </w:numPr>
        <w:ind w:right="-154"/>
        <w:rPr>
          <w:lang w:val="es-AR"/>
        </w:rPr>
      </w:pPr>
      <w:r w:rsidRPr="003634A1">
        <w:rPr>
          <w:b/>
          <w:bCs/>
          <w:lang w:val="es-AR"/>
        </w:rPr>
        <w:t>Desencadenamiento y sexualidad (</w:t>
      </w:r>
      <w:proofErr w:type="spellStart"/>
      <w:r w:rsidRPr="003634A1">
        <w:rPr>
          <w:b/>
          <w:bCs/>
          <w:lang w:val="es-AR"/>
        </w:rPr>
        <w:t>Belucci</w:t>
      </w:r>
      <w:proofErr w:type="spellEnd"/>
      <w:r w:rsidRPr="003634A1">
        <w:rPr>
          <w:b/>
          <w:bCs/>
          <w:lang w:val="es-AR"/>
        </w:rPr>
        <w:t>, 2014b, p. 17):</w:t>
      </w:r>
      <w:r w:rsidRPr="003634A1">
        <w:rPr>
          <w:lang w:val="es-AR"/>
        </w:rPr>
        <w:t xml:space="preserve"> las difi</w:t>
      </w:r>
      <w:r w:rsidRPr="003634A1">
        <w:rPr>
          <w:lang w:val="es-AR"/>
        </w:rPr>
        <w:t xml:space="preserve">cultades con la </w:t>
      </w:r>
      <w:r w:rsidRPr="003634A1">
        <w:rPr>
          <w:b/>
          <w:bCs/>
          <w:lang w:val="es-AR"/>
        </w:rPr>
        <w:t>sexuación y el encuentro sexual</w:t>
      </w:r>
      <w:r w:rsidRPr="003634A1">
        <w:rPr>
          <w:lang w:val="es-AR"/>
        </w:rPr>
        <w:t xml:space="preserve"> «están en la raíz de muchos desencadenamientos en la pubertad y adolescencia» (hebefrenia); </w:t>
      </w:r>
      <w:r w:rsidRPr="003634A1">
        <w:rPr>
          <w:b/>
          <w:bCs/>
          <w:lang w:val="es-AR"/>
        </w:rPr>
        <w:t>empuje-a-la-mujer</w:t>
      </w:r>
      <w:r w:rsidRPr="003634A1">
        <w:rPr>
          <w:lang w:val="es-AR"/>
        </w:rPr>
        <w:t xml:space="preserve"> (última enseñanza de Lacan).</w:t>
      </w:r>
    </w:p>
    <w:p w14:paraId="44951DB0" w14:textId="77777777" w:rsidR="00B56164" w:rsidRPr="003634A1" w:rsidRDefault="0066039B" w:rsidP="00F44AD6">
      <w:pPr>
        <w:pStyle w:val="Compact"/>
        <w:numPr>
          <w:ilvl w:val="0"/>
          <w:numId w:val="12"/>
        </w:numPr>
        <w:ind w:right="-154"/>
        <w:rPr>
          <w:lang w:val="es-AR"/>
        </w:rPr>
      </w:pPr>
      <w:r w:rsidRPr="003634A1">
        <w:rPr>
          <w:b/>
          <w:bCs/>
          <w:lang w:val="es-AR"/>
        </w:rPr>
        <w:t>Perplejidad (</w:t>
      </w:r>
      <w:proofErr w:type="spellStart"/>
      <w:r w:rsidRPr="003634A1">
        <w:rPr>
          <w:b/>
          <w:bCs/>
          <w:lang w:val="es-AR"/>
        </w:rPr>
        <w:t>Belucci</w:t>
      </w:r>
      <w:proofErr w:type="spellEnd"/>
      <w:r w:rsidRPr="003634A1">
        <w:rPr>
          <w:b/>
          <w:bCs/>
          <w:lang w:val="es-AR"/>
        </w:rPr>
        <w:t>, 2014b, p. 22):</w:t>
      </w:r>
      <w:r w:rsidRPr="003634A1">
        <w:rPr>
          <w:lang w:val="es-AR"/>
        </w:rPr>
        <w:t xml:space="preserve"> aparece en momentos puntuales en</w:t>
      </w:r>
      <w:r w:rsidRPr="003634A1">
        <w:rPr>
          <w:lang w:val="es-AR"/>
        </w:rPr>
        <w:t xml:space="preserve"> que se requeriría la presencia de operadores de la estructura (la </w:t>
      </w:r>
      <w:r w:rsidRPr="003634A1">
        <w:rPr>
          <w:b/>
          <w:bCs/>
          <w:lang w:val="es-AR"/>
        </w:rPr>
        <w:t>paternidad</w:t>
      </w:r>
      <w:r w:rsidRPr="003634A1">
        <w:rPr>
          <w:lang w:val="es-AR"/>
        </w:rPr>
        <w:t xml:space="preserve">, enigma que en la neurosis se articula con fantasma y versiones del padre); su diferencia con la angustia: carece de coordenadas subjetivamente localizables; efecto de </w:t>
      </w:r>
      <w:r w:rsidRPr="003634A1">
        <w:rPr>
          <w:b/>
          <w:bCs/>
          <w:lang w:val="es-AR"/>
        </w:rPr>
        <w:t>extravío y</w:t>
      </w:r>
      <w:r w:rsidRPr="003634A1">
        <w:rPr>
          <w:b/>
          <w:bCs/>
          <w:lang w:val="es-AR"/>
        </w:rPr>
        <w:t xml:space="preserve"> desorientación</w:t>
      </w:r>
      <w:r w:rsidRPr="003634A1">
        <w:rPr>
          <w:lang w:val="es-AR"/>
        </w:rPr>
        <w:t>.</w:t>
      </w:r>
    </w:p>
    <w:p w14:paraId="44951DB1" w14:textId="77777777" w:rsidR="00B56164" w:rsidRPr="003634A1" w:rsidRDefault="0066039B" w:rsidP="00F44AD6">
      <w:pPr>
        <w:pStyle w:val="Compact"/>
        <w:numPr>
          <w:ilvl w:val="0"/>
          <w:numId w:val="12"/>
        </w:numPr>
        <w:ind w:right="-154"/>
        <w:rPr>
          <w:lang w:val="es-AR"/>
        </w:rPr>
      </w:pPr>
      <w:r w:rsidRPr="003634A1">
        <w:rPr>
          <w:b/>
          <w:bCs/>
          <w:lang w:val="es-AR"/>
        </w:rPr>
        <w:t>Soluciones y su jaque (</w:t>
      </w:r>
      <w:proofErr w:type="spellStart"/>
      <w:r w:rsidRPr="003634A1">
        <w:rPr>
          <w:b/>
          <w:bCs/>
          <w:lang w:val="es-AR"/>
        </w:rPr>
        <w:t>Belucci</w:t>
      </w:r>
      <w:proofErr w:type="spellEnd"/>
      <w:r w:rsidRPr="003634A1">
        <w:rPr>
          <w:b/>
          <w:bCs/>
          <w:lang w:val="es-AR"/>
        </w:rPr>
        <w:t>, 2014a, p. 8):</w:t>
      </w:r>
      <w:r w:rsidRPr="003634A1">
        <w:rPr>
          <w:lang w:val="es-AR"/>
        </w:rPr>
        <w:t xml:space="preserve"> toda solución es </w:t>
      </w:r>
      <w:r w:rsidRPr="003634A1">
        <w:rPr>
          <w:b/>
          <w:bCs/>
          <w:lang w:val="es-AR"/>
        </w:rPr>
        <w:t>contingente</w:t>
      </w:r>
      <w:r w:rsidRPr="003634A1">
        <w:rPr>
          <w:lang w:val="es-AR"/>
        </w:rPr>
        <w:t>; siempre podría acontecer algo que haga caer incluso la mejor.</w:t>
      </w:r>
    </w:p>
    <w:p w14:paraId="44951DB2" w14:textId="77777777" w:rsidR="00B56164" w:rsidRPr="003634A1" w:rsidRDefault="0066039B" w:rsidP="00F44AD6">
      <w:pPr>
        <w:pStyle w:val="Compact"/>
        <w:numPr>
          <w:ilvl w:val="0"/>
          <w:numId w:val="12"/>
        </w:numPr>
        <w:ind w:right="-154"/>
        <w:rPr>
          <w:lang w:val="es-AR"/>
        </w:rPr>
      </w:pPr>
      <w:r w:rsidRPr="003634A1">
        <w:rPr>
          <w:b/>
          <w:bCs/>
          <w:lang w:val="es-AR"/>
        </w:rPr>
        <w:t>Urgencia en la psicosis (</w:t>
      </w:r>
      <w:proofErr w:type="spellStart"/>
      <w:r w:rsidRPr="003634A1">
        <w:rPr>
          <w:b/>
          <w:bCs/>
          <w:lang w:val="es-AR"/>
        </w:rPr>
        <w:t>Belucci</w:t>
      </w:r>
      <w:proofErr w:type="spellEnd"/>
      <w:r w:rsidRPr="003634A1">
        <w:rPr>
          <w:b/>
          <w:bCs/>
          <w:lang w:val="es-AR"/>
        </w:rPr>
        <w:t>, 2014b, p. 44):</w:t>
      </w:r>
      <w:r w:rsidRPr="003634A1">
        <w:rPr>
          <w:lang w:val="es-AR"/>
        </w:rPr>
        <w:t xml:space="preserve"> «La urgencia se suscita cuando, en virtud de los acc</w:t>
      </w:r>
      <w:r w:rsidRPr="003634A1">
        <w:rPr>
          <w:lang w:val="es-AR"/>
        </w:rPr>
        <w:t>identes de la existencia del sujeto, esas soluciones dejan de funcionar, no habiendo otras… la pregunta es siempre qué solución dejó de funcionar y en función de qué.» Presentaciones típicas: alucinatorias (órdenes), ideas delirantes (de perjuicio), pasaje</w:t>
      </w:r>
      <w:r w:rsidRPr="003634A1">
        <w:rPr>
          <w:lang w:val="es-AR"/>
        </w:rPr>
        <w:t>s al acto violentos, arrebatos pasionales (paranoia; las descompensaciones son raras), excitación psicomotriz, fuga, despersonalización; intervención en guardia, seguida de internación según el riesgo.</w:t>
      </w:r>
    </w:p>
    <w:p w14:paraId="44951DB3" w14:textId="77777777" w:rsidR="00B56164" w:rsidRDefault="0066039B" w:rsidP="00F44AD6">
      <w:pPr>
        <w:pStyle w:val="Compact"/>
        <w:numPr>
          <w:ilvl w:val="0"/>
          <w:numId w:val="12"/>
        </w:numPr>
        <w:ind w:right="-154"/>
      </w:pPr>
      <w:r w:rsidRPr="003634A1">
        <w:rPr>
          <w:b/>
          <w:bCs/>
          <w:lang w:val="es-AR"/>
        </w:rPr>
        <w:t>Apuntes:</w:t>
      </w:r>
      <w:r w:rsidRPr="003634A1">
        <w:rPr>
          <w:lang w:val="es-AR"/>
        </w:rPr>
        <w:t xml:space="preserve"> «Caída o vacilación de la solución que se ser</w:t>
      </w:r>
      <w:r w:rsidRPr="003634A1">
        <w:rPr>
          <w:lang w:val="es-AR"/>
        </w:rPr>
        <w:t xml:space="preserve">vía el sujeto </w:t>
      </w:r>
      <w:proofErr w:type="gramStart"/>
      <w:r w:rsidRPr="003634A1">
        <w:rPr>
          <w:lang w:val="es-AR"/>
        </w:rPr>
        <w:t>en relación al</w:t>
      </w:r>
      <w:proofErr w:type="gramEnd"/>
      <w:r w:rsidRPr="003634A1">
        <w:rPr>
          <w:lang w:val="es-AR"/>
        </w:rPr>
        <w:t xml:space="preserve"> otro.» </w:t>
      </w:r>
      <w:r>
        <w:t>«</w:t>
      </w:r>
      <w:proofErr w:type="spellStart"/>
      <w:r>
        <w:t>Experimentales</w:t>
      </w:r>
      <w:proofErr w:type="spellEnd"/>
      <w:r>
        <w:t xml:space="preserve">: </w:t>
      </w:r>
      <w:proofErr w:type="spellStart"/>
      <w:r>
        <w:t>tienen</w:t>
      </w:r>
      <w:proofErr w:type="spellEnd"/>
      <w:r>
        <w:t xml:space="preserve"> </w:t>
      </w:r>
      <w:proofErr w:type="spellStart"/>
      <w:r>
        <w:t>el</w:t>
      </w:r>
      <w:proofErr w:type="spellEnd"/>
      <w:r>
        <w:t xml:space="preserve"> </w:t>
      </w:r>
      <w:proofErr w:type="spellStart"/>
      <w:r>
        <w:t>rasgo</w:t>
      </w:r>
      <w:proofErr w:type="spellEnd"/>
      <w:r>
        <w:t xml:space="preserve"> de no ser desplazables/articulables.»</w:t>
      </w:r>
    </w:p>
    <w:p w14:paraId="44951DB4" w14:textId="77777777" w:rsidR="00B56164" w:rsidRPr="003634A1" w:rsidRDefault="0066039B">
      <w:pPr>
        <w:pStyle w:val="RecuadroClave"/>
        <w:rPr>
          <w:lang w:val="es-AR"/>
        </w:rPr>
      </w:pPr>
      <w:r>
        <w:t>🔑</w:t>
      </w:r>
      <w:r w:rsidRPr="003634A1">
        <w:rPr>
          <w:lang w:val="es-AR"/>
        </w:rPr>
        <w:t xml:space="preserve"> </w:t>
      </w:r>
      <w:r w:rsidRPr="003634A1">
        <w:rPr>
          <w:b/>
          <w:bCs/>
          <w:lang w:val="es-AR"/>
        </w:rPr>
        <w:t>Punto clave:</w:t>
      </w:r>
      <w:r w:rsidRPr="003634A1">
        <w:rPr>
          <w:lang w:val="es-AR"/>
        </w:rPr>
        <w:t xml:space="preserve"> la ruptura es una </w:t>
      </w:r>
      <w:proofErr w:type="spellStart"/>
      <w:r w:rsidRPr="003634A1">
        <w:rPr>
          <w:b/>
          <w:bCs/>
          <w:i/>
          <w:iCs/>
          <w:lang w:val="es-AR"/>
        </w:rPr>
        <w:t>Versagung</w:t>
      </w:r>
      <w:proofErr w:type="spellEnd"/>
      <w:r w:rsidRPr="003634A1">
        <w:rPr>
          <w:lang w:val="es-AR"/>
        </w:rPr>
        <w:t xml:space="preserve"> de la solución, que ocurre cuando se </w:t>
      </w:r>
      <w:r w:rsidRPr="003634A1">
        <w:rPr>
          <w:b/>
          <w:bCs/>
          <w:lang w:val="es-AR"/>
        </w:rPr>
        <w:t>convoca la Ley o el falo</w:t>
      </w:r>
      <w:r w:rsidRPr="003634A1">
        <w:rPr>
          <w:lang w:val="es-AR"/>
        </w:rPr>
        <w:t xml:space="preserve"> (paternidad, autoridad, sexualidad, pérdida</w:t>
      </w:r>
      <w:r w:rsidRPr="003634A1">
        <w:rPr>
          <w:lang w:val="es-AR"/>
        </w:rPr>
        <w:t xml:space="preserve"> de nombre/lugar, vínculo social, sustancias); puede ser </w:t>
      </w:r>
      <w:r w:rsidRPr="003634A1">
        <w:rPr>
          <w:b/>
          <w:bCs/>
          <w:lang w:val="es-AR"/>
        </w:rPr>
        <w:t>desencadenamiento en cascada</w:t>
      </w:r>
      <w:r w:rsidRPr="003634A1">
        <w:rPr>
          <w:lang w:val="es-AR"/>
        </w:rPr>
        <w:t xml:space="preserve"> (con «defecto») o </w:t>
      </w:r>
      <w:r w:rsidRPr="003634A1">
        <w:rPr>
          <w:b/>
          <w:bCs/>
          <w:lang w:val="es-AR"/>
        </w:rPr>
        <w:t>desenganche</w:t>
      </w:r>
      <w:r w:rsidRPr="003634A1">
        <w:rPr>
          <w:lang w:val="es-AR"/>
        </w:rPr>
        <w:t xml:space="preserve"> compensado.</w:t>
      </w:r>
    </w:p>
    <w:p w14:paraId="44951DB5" w14:textId="77777777" w:rsidR="00B56164" w:rsidRDefault="0066039B">
      <w:r>
        <w:pict w14:anchorId="44951E63">
          <v:rect id="_x0000_i4575" style="width:0;height:1.5pt" o:hralign="center" o:hrstd="t" o:hr="t"/>
        </w:pict>
      </w:r>
    </w:p>
    <w:p w14:paraId="44951DB6" w14:textId="24F536C4" w:rsidR="00B56164" w:rsidRPr="003634A1" w:rsidRDefault="0066039B">
      <w:pPr>
        <w:pStyle w:val="Ttulo2"/>
        <w:pageBreakBefore/>
        <w:rPr>
          <w:lang w:val="es-AR"/>
        </w:rPr>
      </w:pPr>
      <w:bookmarkStart w:id="23" w:name="Xac692f7167ecf2a7a0b90ad1e5b3086177a68e6"/>
      <w:bookmarkEnd w:id="20"/>
      <w:bookmarkEnd w:id="22"/>
      <w:r w:rsidRPr="003634A1">
        <w:rPr>
          <w:lang w:val="es-AR"/>
        </w:rPr>
        <w:lastRenderedPageBreak/>
        <w:t>5.</w:t>
      </w:r>
      <w:r w:rsidRPr="003634A1">
        <w:rPr>
          <w:lang w:val="es-AR"/>
        </w:rPr>
        <w:t xml:space="preserve"> Psicosis no desencadenadas: criterios clínicos y lógicos</w:t>
      </w:r>
    </w:p>
    <w:p w14:paraId="44951DB7" w14:textId="77777777" w:rsidR="00B56164" w:rsidRPr="003634A1" w:rsidRDefault="0066039B">
      <w:pPr>
        <w:pStyle w:val="Textodebloque"/>
        <w:rPr>
          <w:lang w:val="es-AR"/>
        </w:rPr>
      </w:pPr>
      <w:r w:rsidRPr="003634A1">
        <w:rPr>
          <w:i/>
          <w:iCs/>
          <w:lang w:val="es-AR"/>
        </w:rPr>
        <w:t>¿Qué criterios clínicos y lógicos permiten el di</w:t>
      </w:r>
      <w:r w:rsidRPr="003634A1">
        <w:rPr>
          <w:i/>
          <w:iCs/>
          <w:lang w:val="es-AR"/>
        </w:rPr>
        <w:t>agnóstico de una psicosis no desencadenada?</w:t>
      </w:r>
    </w:p>
    <w:p w14:paraId="44951DB8" w14:textId="77777777" w:rsidR="00B56164" w:rsidRPr="003634A1" w:rsidRDefault="0066039B">
      <w:pPr>
        <w:pStyle w:val="Ttulo3"/>
        <w:rPr>
          <w:lang w:val="es-AR"/>
        </w:rPr>
      </w:pPr>
      <w:bookmarkStart w:id="24" w:name="respuesta-modelo-4"/>
      <w:r w:rsidRPr="003634A1">
        <w:rPr>
          <w:lang w:val="es-AR"/>
        </w:rPr>
        <w:t>5.1 Respuesta modelo</w:t>
      </w:r>
    </w:p>
    <w:p w14:paraId="44951DB9" w14:textId="77777777" w:rsidR="00B56164" w:rsidRPr="003634A1" w:rsidRDefault="0066039B">
      <w:pPr>
        <w:pStyle w:val="RecuadroEsqueleto"/>
        <w:rPr>
          <w:lang w:val="es-AR"/>
        </w:rPr>
      </w:pPr>
      <w:r w:rsidRPr="003634A1">
        <w:rPr>
          <w:b/>
          <w:bCs/>
          <w:lang w:val="es-AR"/>
        </w:rPr>
        <w:t>Esqueleto de la respuesta:</w:t>
      </w:r>
    </w:p>
    <w:p w14:paraId="44951DBA" w14:textId="77777777" w:rsidR="00B56164" w:rsidRPr="003634A1" w:rsidRDefault="0066039B">
      <w:pPr>
        <w:pStyle w:val="RecuadroEsqueleto"/>
        <w:rPr>
          <w:lang w:val="es-AR"/>
        </w:rPr>
      </w:pPr>
      <w:r w:rsidRPr="003634A1">
        <w:rPr>
          <w:lang w:val="es-AR"/>
        </w:rPr>
        <w:t xml:space="preserve">1. </w:t>
      </w:r>
      <w:r w:rsidRPr="003634A1">
        <w:rPr>
          <w:b/>
          <w:bCs/>
          <w:lang w:val="es-AR"/>
        </w:rPr>
        <w:t>Tesis:</w:t>
      </w:r>
      <w:r w:rsidRPr="003634A1">
        <w:rPr>
          <w:lang w:val="es-AR"/>
        </w:rPr>
        <w:t xml:space="preserve"> hay criterios clínicos y lógicos para conjeturar una psicosis no desencadenada; ninguno alcanza solo (</w:t>
      </w:r>
      <w:proofErr w:type="spellStart"/>
      <w:r w:rsidRPr="003634A1">
        <w:rPr>
          <w:lang w:val="es-AR"/>
        </w:rPr>
        <w:t>Belucci</w:t>
      </w:r>
      <w:proofErr w:type="spellEnd"/>
      <w:r w:rsidRPr="003634A1">
        <w:rPr>
          <w:lang w:val="es-AR"/>
        </w:rPr>
        <w:t>, 2014b, p. 22).</w:t>
      </w:r>
    </w:p>
    <w:p w14:paraId="44951DBB" w14:textId="77777777" w:rsidR="00B56164" w:rsidRPr="003634A1" w:rsidRDefault="0066039B">
      <w:pPr>
        <w:pStyle w:val="RecuadroEsqueleto"/>
        <w:rPr>
          <w:lang w:val="es-AR"/>
        </w:rPr>
      </w:pPr>
      <w:r w:rsidRPr="003634A1">
        <w:rPr>
          <w:lang w:val="es-AR"/>
        </w:rPr>
        <w:t xml:space="preserve">2. </w:t>
      </w:r>
      <w:r w:rsidRPr="003634A1">
        <w:rPr>
          <w:b/>
          <w:bCs/>
          <w:lang w:val="es-AR"/>
        </w:rPr>
        <w:t>Fenómenos impuestos incipientes:</w:t>
      </w:r>
      <w:r w:rsidRPr="003634A1">
        <w:rPr>
          <w:lang w:val="es-AR"/>
        </w:rPr>
        <w:t xml:space="preserve"> pequeño automatismo mental.</w:t>
      </w:r>
    </w:p>
    <w:p w14:paraId="44951DBC" w14:textId="77777777" w:rsidR="00B56164" w:rsidRPr="003634A1" w:rsidRDefault="0066039B">
      <w:pPr>
        <w:pStyle w:val="RecuadroEsqueleto"/>
        <w:rPr>
          <w:lang w:val="es-AR"/>
        </w:rPr>
      </w:pPr>
      <w:r w:rsidRPr="003634A1">
        <w:rPr>
          <w:lang w:val="es-AR"/>
        </w:rPr>
        <w:t xml:space="preserve">3. </w:t>
      </w:r>
      <w:r w:rsidRPr="003634A1">
        <w:rPr>
          <w:b/>
          <w:bCs/>
          <w:lang w:val="es-AR"/>
        </w:rPr>
        <w:t>Significación:</w:t>
      </w:r>
      <w:r w:rsidRPr="003634A1">
        <w:rPr>
          <w:lang w:val="es-AR"/>
        </w:rPr>
        <w:t xml:space="preserve"> vacío y perplejidad, o fijeza no </w:t>
      </w:r>
      <w:proofErr w:type="spellStart"/>
      <w:r w:rsidRPr="003634A1">
        <w:rPr>
          <w:lang w:val="es-AR"/>
        </w:rPr>
        <w:t>dialectizable</w:t>
      </w:r>
      <w:proofErr w:type="spellEnd"/>
      <w:r w:rsidRPr="003634A1">
        <w:rPr>
          <w:lang w:val="es-AR"/>
        </w:rPr>
        <w:t xml:space="preserve"> (idea fija, sin certeza).</w:t>
      </w:r>
    </w:p>
    <w:p w14:paraId="44951DBD" w14:textId="77777777" w:rsidR="00B56164" w:rsidRPr="003634A1" w:rsidRDefault="0066039B">
      <w:pPr>
        <w:pStyle w:val="RecuadroEsqueleto"/>
        <w:rPr>
          <w:lang w:val="es-AR"/>
        </w:rPr>
      </w:pPr>
      <w:r w:rsidRPr="003634A1">
        <w:rPr>
          <w:lang w:val="es-AR"/>
        </w:rPr>
        <w:t xml:space="preserve">4. </w:t>
      </w:r>
      <w:r w:rsidRPr="003634A1">
        <w:rPr>
          <w:b/>
          <w:bCs/>
          <w:lang w:val="es-AR"/>
        </w:rPr>
        <w:t>Discordancia y personalidad:</w:t>
      </w:r>
      <w:r w:rsidRPr="003634A1">
        <w:rPr>
          <w:lang w:val="es-AR"/>
        </w:rPr>
        <w:t xml:space="preserve"> lo bizarro; fachada neurótica, personalidades «como si».</w:t>
      </w:r>
    </w:p>
    <w:p w14:paraId="44951DBE" w14:textId="77777777" w:rsidR="00B56164" w:rsidRPr="003634A1" w:rsidRDefault="0066039B">
      <w:pPr>
        <w:pStyle w:val="RecuadroEsqueleto"/>
        <w:rPr>
          <w:lang w:val="es-AR"/>
        </w:rPr>
      </w:pPr>
      <w:r w:rsidRPr="003634A1">
        <w:rPr>
          <w:lang w:val="es-AR"/>
        </w:rPr>
        <w:t xml:space="preserve">5. </w:t>
      </w:r>
      <w:r w:rsidRPr="003634A1">
        <w:rPr>
          <w:b/>
          <w:bCs/>
          <w:lang w:val="es-AR"/>
        </w:rPr>
        <w:t>Historia:</w:t>
      </w:r>
      <w:r w:rsidRPr="003634A1">
        <w:rPr>
          <w:lang w:val="es-AR"/>
        </w:rPr>
        <w:t xml:space="preserve"> «l</w:t>
      </w:r>
      <w:r w:rsidRPr="003634A1">
        <w:rPr>
          <w:lang w:val="es-AR"/>
        </w:rPr>
        <w:t>o que es siempre fue»: no hay dos escenas.</w:t>
      </w:r>
    </w:p>
    <w:p w14:paraId="44951DBF" w14:textId="77777777" w:rsidR="00B56164" w:rsidRPr="003634A1" w:rsidRDefault="0066039B">
      <w:pPr>
        <w:pStyle w:val="RecuadroEsqueleto"/>
        <w:rPr>
          <w:lang w:val="es-AR"/>
        </w:rPr>
      </w:pPr>
      <w:r w:rsidRPr="003634A1">
        <w:rPr>
          <w:lang w:val="es-AR"/>
        </w:rPr>
        <w:t xml:space="preserve">6. </w:t>
      </w:r>
      <w:r w:rsidRPr="003634A1">
        <w:rPr>
          <w:b/>
          <w:bCs/>
          <w:lang w:val="es-AR"/>
        </w:rPr>
        <w:t>Cierre:</w:t>
      </w:r>
      <w:r w:rsidRPr="003634A1">
        <w:rPr>
          <w:lang w:val="es-AR"/>
        </w:rPr>
        <w:t xml:space="preserve"> ausencia de angustia, afecto deslocalizado, fenómenos corporales peculiares.</w:t>
      </w:r>
    </w:p>
    <w:p w14:paraId="44951DC0" w14:textId="77777777" w:rsidR="00B56164" w:rsidRPr="003634A1" w:rsidRDefault="0066039B">
      <w:pPr>
        <w:pStyle w:val="Textoindependiente"/>
        <w:rPr>
          <w:lang w:val="es-AR"/>
        </w:rPr>
      </w:pPr>
      <w:proofErr w:type="spellStart"/>
      <w:r w:rsidRPr="003634A1">
        <w:rPr>
          <w:lang w:val="es-AR"/>
        </w:rPr>
        <w:t>Belucci</w:t>
      </w:r>
      <w:proofErr w:type="spellEnd"/>
      <w:r w:rsidRPr="003634A1">
        <w:rPr>
          <w:lang w:val="es-AR"/>
        </w:rPr>
        <w:t xml:space="preserve"> afirma que, en los últimos años, «hemos establecido también </w:t>
      </w:r>
      <w:r w:rsidRPr="003634A1">
        <w:rPr>
          <w:b/>
          <w:bCs/>
          <w:lang w:val="es-AR"/>
        </w:rPr>
        <w:t>criterios</w:t>
      </w:r>
      <w:r w:rsidRPr="003634A1">
        <w:rPr>
          <w:lang w:val="es-AR"/>
        </w:rPr>
        <w:t xml:space="preserve"> que nos orientan para conjeturar la condición p</w:t>
      </w:r>
      <w:r w:rsidRPr="003634A1">
        <w:rPr>
          <w:lang w:val="es-AR"/>
        </w:rPr>
        <w:t xml:space="preserve">sicótica </w:t>
      </w:r>
      <w:r w:rsidRPr="003634A1">
        <w:rPr>
          <w:b/>
          <w:bCs/>
          <w:lang w:val="es-AR"/>
        </w:rPr>
        <w:t>cuando no se produjo un desencadenamiento</w:t>
      </w:r>
      <w:r w:rsidRPr="003634A1">
        <w:rPr>
          <w:lang w:val="es-AR"/>
        </w:rPr>
        <w:t xml:space="preserve">, que se derivan tanto de la </w:t>
      </w:r>
      <w:r w:rsidRPr="003634A1">
        <w:rPr>
          <w:b/>
          <w:bCs/>
          <w:lang w:val="es-AR"/>
        </w:rPr>
        <w:t>experiencia clínica</w:t>
      </w:r>
      <w:r w:rsidRPr="003634A1">
        <w:rPr>
          <w:lang w:val="es-AR"/>
        </w:rPr>
        <w:t xml:space="preserve"> como de su </w:t>
      </w:r>
      <w:r w:rsidRPr="003634A1">
        <w:rPr>
          <w:b/>
          <w:bCs/>
          <w:lang w:val="es-AR"/>
        </w:rPr>
        <w:t>elaboración lógica</w:t>
      </w:r>
      <w:r w:rsidRPr="003634A1">
        <w:rPr>
          <w:lang w:val="es-AR"/>
        </w:rPr>
        <w:t>» (</w:t>
      </w:r>
      <w:proofErr w:type="spellStart"/>
      <w:r w:rsidRPr="003634A1">
        <w:rPr>
          <w:lang w:val="es-AR"/>
        </w:rPr>
        <w:t>Belucci</w:t>
      </w:r>
      <w:proofErr w:type="spellEnd"/>
      <w:r w:rsidRPr="003634A1">
        <w:rPr>
          <w:lang w:val="es-AR"/>
        </w:rPr>
        <w:t xml:space="preserve">, 2014b, p. 22). </w:t>
      </w:r>
      <w:r w:rsidRPr="003634A1">
        <w:rPr>
          <w:b/>
          <w:bCs/>
          <w:lang w:val="es-AR"/>
        </w:rPr>
        <w:t>Ninguna hipótesis diagnóstica se sostiene en un único elemento: «no hay signo patognomónico».</w:t>
      </w:r>
      <w:r w:rsidRPr="003634A1">
        <w:rPr>
          <w:lang w:val="es-AR"/>
        </w:rPr>
        <w:t xml:space="preserve"> Los cri</w:t>
      </w:r>
      <w:r w:rsidRPr="003634A1">
        <w:rPr>
          <w:lang w:val="es-AR"/>
        </w:rPr>
        <w:t xml:space="preserve">terios son: </w:t>
      </w:r>
      <w:r w:rsidRPr="003634A1">
        <w:rPr>
          <w:b/>
          <w:bCs/>
          <w:lang w:val="es-AR"/>
        </w:rPr>
        <w:t>(1) fenómenos impuestos incipientes</w:t>
      </w:r>
      <w:r w:rsidRPr="003634A1">
        <w:rPr>
          <w:lang w:val="es-AR"/>
        </w:rPr>
        <w:t xml:space="preserve">: el </w:t>
      </w:r>
      <w:r w:rsidRPr="003634A1">
        <w:rPr>
          <w:b/>
          <w:bCs/>
          <w:lang w:val="es-AR"/>
        </w:rPr>
        <w:t>automatismo</w:t>
      </w:r>
      <w:r w:rsidRPr="003634A1">
        <w:rPr>
          <w:lang w:val="es-AR"/>
        </w:rPr>
        <w:t xml:space="preserve"> (</w:t>
      </w:r>
      <w:proofErr w:type="spellStart"/>
      <w:r w:rsidRPr="003634A1">
        <w:rPr>
          <w:lang w:val="es-AR"/>
        </w:rPr>
        <w:t>Clérambault</w:t>
      </w:r>
      <w:proofErr w:type="spellEnd"/>
      <w:r w:rsidRPr="003634A1">
        <w:rPr>
          <w:lang w:val="es-AR"/>
        </w:rPr>
        <w:t xml:space="preserve">, y el primer Lacan): el </w:t>
      </w:r>
      <w:r w:rsidRPr="003634A1">
        <w:rPr>
          <w:b/>
          <w:bCs/>
          <w:lang w:val="es-AR"/>
        </w:rPr>
        <w:t>pequeño automatismo mental</w:t>
      </w:r>
      <w:r w:rsidRPr="003634A1">
        <w:rPr>
          <w:lang w:val="es-AR"/>
        </w:rPr>
        <w:t xml:space="preserve"> (eco del pensamiento, extrañeza del pensamiento) que no necesariamente avanza al desencadenamiento: son signos de alerta; </w:t>
      </w:r>
      <w:r w:rsidRPr="003634A1">
        <w:rPr>
          <w:b/>
          <w:bCs/>
          <w:lang w:val="es-AR"/>
        </w:rPr>
        <w:t>(2) va</w:t>
      </w:r>
      <w:r w:rsidRPr="003634A1">
        <w:rPr>
          <w:b/>
          <w:bCs/>
          <w:lang w:val="es-AR"/>
        </w:rPr>
        <w:t>cío de significación</w:t>
      </w:r>
      <w:r w:rsidRPr="003634A1">
        <w:rPr>
          <w:lang w:val="es-AR"/>
        </w:rPr>
        <w:t xml:space="preserve"> y </w:t>
      </w:r>
      <w:r w:rsidRPr="003634A1">
        <w:rPr>
          <w:b/>
          <w:bCs/>
          <w:lang w:val="es-AR"/>
        </w:rPr>
        <w:t>perplejidad</w:t>
      </w:r>
      <w:r w:rsidRPr="003634A1">
        <w:rPr>
          <w:lang w:val="es-AR"/>
        </w:rPr>
        <w:t xml:space="preserve"> (desamarre de lo imaginario, ausencia de la operatoria fálica; ante la cuestión de la </w:t>
      </w:r>
      <w:r w:rsidRPr="003634A1">
        <w:rPr>
          <w:b/>
          <w:bCs/>
          <w:lang w:val="es-AR"/>
        </w:rPr>
        <w:t>paternidad</w:t>
      </w:r>
      <w:r w:rsidRPr="003634A1">
        <w:rPr>
          <w:lang w:val="es-AR"/>
        </w:rPr>
        <w:t xml:space="preserve">); </w:t>
      </w:r>
      <w:r w:rsidRPr="003634A1">
        <w:rPr>
          <w:b/>
          <w:bCs/>
          <w:lang w:val="es-AR"/>
        </w:rPr>
        <w:t>(3) fijeza en la significación</w:t>
      </w:r>
      <w:r w:rsidRPr="003634A1">
        <w:rPr>
          <w:lang w:val="es-AR"/>
        </w:rPr>
        <w:t xml:space="preserve"> (significaciones no </w:t>
      </w:r>
      <w:proofErr w:type="spellStart"/>
      <w:r w:rsidRPr="003634A1">
        <w:rPr>
          <w:lang w:val="es-AR"/>
        </w:rPr>
        <w:t>dialectizables</w:t>
      </w:r>
      <w:proofErr w:type="spellEnd"/>
      <w:r w:rsidRPr="003634A1">
        <w:rPr>
          <w:lang w:val="es-AR"/>
        </w:rPr>
        <w:t xml:space="preserve">: en las no desencadenadas, la </w:t>
      </w:r>
      <w:r w:rsidRPr="003634A1">
        <w:rPr>
          <w:b/>
          <w:bCs/>
          <w:lang w:val="es-AR"/>
        </w:rPr>
        <w:t>idea fija o sobrevalorada</w:t>
      </w:r>
      <w:r w:rsidRPr="003634A1">
        <w:rPr>
          <w:lang w:val="es-AR"/>
        </w:rPr>
        <w:t xml:space="preserve"> </w:t>
      </w:r>
      <w:r w:rsidRPr="003634A1">
        <w:rPr>
          <w:lang w:val="es-AR"/>
        </w:rPr>
        <w:t xml:space="preserve">de la psiquiatría, Carlos Pereyra: antesala de las ideas delirantes, nunca de las obsesivas; </w:t>
      </w:r>
      <w:r w:rsidRPr="003634A1">
        <w:rPr>
          <w:b/>
          <w:bCs/>
          <w:lang w:val="es-AR"/>
        </w:rPr>
        <w:t>no hay certeza, hay ausencia de toda dialéctica</w:t>
      </w:r>
      <w:r w:rsidRPr="003634A1">
        <w:rPr>
          <w:lang w:val="es-AR"/>
        </w:rPr>
        <w:t>; ejemplo de la paciente que «no es elegible»); a diferencia del fantasma, que recubre una pregunta y admite version</w:t>
      </w:r>
      <w:r w:rsidRPr="003634A1">
        <w:rPr>
          <w:lang w:val="es-AR"/>
        </w:rPr>
        <w:t xml:space="preserve">es; </w:t>
      </w:r>
      <w:r w:rsidRPr="003634A1">
        <w:rPr>
          <w:b/>
          <w:bCs/>
          <w:lang w:val="es-AR"/>
        </w:rPr>
        <w:t>(4) discordancia</w:t>
      </w:r>
      <w:r w:rsidRPr="003634A1">
        <w:rPr>
          <w:lang w:val="es-AR"/>
        </w:rPr>
        <w:t xml:space="preserve"> (Lacan 1932): incongruencia en la articulación simbólica (relato, gramática) o con lo imaginario; lo extraño, bizarro que no encaja; sujetos descriptos como «aparatos»; </w:t>
      </w:r>
      <w:r w:rsidRPr="003634A1">
        <w:rPr>
          <w:b/>
          <w:bCs/>
          <w:lang w:val="es-AR"/>
        </w:rPr>
        <w:t>(5) fenómenos ligados al yo y a la «personalidad»</w:t>
      </w:r>
      <w:r w:rsidRPr="003634A1">
        <w:rPr>
          <w:lang w:val="es-AR"/>
        </w:rPr>
        <w:t>: «armarse una pe</w:t>
      </w:r>
      <w:r w:rsidRPr="003634A1">
        <w:rPr>
          <w:lang w:val="es-AR"/>
        </w:rPr>
        <w:t xml:space="preserve">rsonalidad» como movimiento supletorio, la </w:t>
      </w:r>
      <w:proofErr w:type="spellStart"/>
      <w:r w:rsidRPr="003634A1">
        <w:rPr>
          <w:b/>
          <w:bCs/>
          <w:lang w:val="es-AR"/>
        </w:rPr>
        <w:t>parafrenia</w:t>
      </w:r>
      <w:proofErr w:type="spellEnd"/>
      <w:r w:rsidRPr="003634A1">
        <w:rPr>
          <w:lang w:val="es-AR"/>
        </w:rPr>
        <w:t xml:space="preserve"> (fachada), «</w:t>
      </w:r>
      <w:r w:rsidRPr="003634A1">
        <w:rPr>
          <w:b/>
          <w:bCs/>
          <w:lang w:val="es-AR"/>
        </w:rPr>
        <w:t xml:space="preserve">nada se parece más a una neurosis que una </w:t>
      </w:r>
      <w:proofErr w:type="spellStart"/>
      <w:r w:rsidRPr="003634A1">
        <w:rPr>
          <w:b/>
          <w:bCs/>
          <w:lang w:val="es-AR"/>
        </w:rPr>
        <w:t>pre-psicosis</w:t>
      </w:r>
      <w:proofErr w:type="spellEnd"/>
      <w:r w:rsidRPr="003634A1">
        <w:rPr>
          <w:lang w:val="es-AR"/>
        </w:rPr>
        <w:t>» (Lacan): fachada «neurótica», «</w:t>
      </w:r>
      <w:r w:rsidRPr="003634A1">
        <w:rPr>
          <w:b/>
          <w:bCs/>
          <w:lang w:val="es-AR"/>
        </w:rPr>
        <w:t>personalidades como si</w:t>
      </w:r>
      <w:r w:rsidRPr="003634A1">
        <w:rPr>
          <w:lang w:val="es-AR"/>
        </w:rPr>
        <w:t xml:space="preserve">» (Helene </w:t>
      </w:r>
      <w:proofErr w:type="spellStart"/>
      <w:r w:rsidRPr="003634A1">
        <w:rPr>
          <w:lang w:val="es-AR"/>
        </w:rPr>
        <w:t>Deutsch</w:t>
      </w:r>
      <w:proofErr w:type="spellEnd"/>
      <w:r w:rsidRPr="003634A1">
        <w:rPr>
          <w:lang w:val="es-AR"/>
        </w:rPr>
        <w:t xml:space="preserve">), el </w:t>
      </w:r>
      <w:r w:rsidRPr="003634A1">
        <w:rPr>
          <w:b/>
          <w:bCs/>
          <w:lang w:val="es-AR"/>
        </w:rPr>
        <w:t>vacío</w:t>
      </w:r>
      <w:r w:rsidRPr="003634A1">
        <w:rPr>
          <w:lang w:val="es-AR"/>
        </w:rPr>
        <w:t xml:space="preserve"> detrás de la cáscara, relaciones artificiosas o aisl</w:t>
      </w:r>
      <w:r w:rsidRPr="003634A1">
        <w:rPr>
          <w:lang w:val="es-AR"/>
        </w:rPr>
        <w:t xml:space="preserve">amiento (esquizoides); </w:t>
      </w:r>
      <w:r w:rsidRPr="003634A1">
        <w:rPr>
          <w:b/>
          <w:bCs/>
          <w:lang w:val="es-AR"/>
        </w:rPr>
        <w:t>(6) inexistencia de la historia</w:t>
      </w:r>
      <w:r w:rsidRPr="003634A1">
        <w:rPr>
          <w:lang w:val="es-AR"/>
        </w:rPr>
        <w:t xml:space="preserve">: hay pasado, pero </w:t>
      </w:r>
      <w:r w:rsidRPr="003634A1">
        <w:rPr>
          <w:b/>
          <w:bCs/>
          <w:lang w:val="es-AR"/>
        </w:rPr>
        <w:t>la historia implica una operación de escritura</w:t>
      </w:r>
      <w:r w:rsidRPr="003634A1">
        <w:rPr>
          <w:lang w:val="es-AR"/>
        </w:rPr>
        <w:t xml:space="preserve">; en la neurosis una escena desliza hacia la otra (historia desde Edipo-castración); en la psicosis «lo que es siempre fue»: </w:t>
      </w:r>
      <w:r w:rsidRPr="003634A1">
        <w:rPr>
          <w:b/>
          <w:bCs/>
          <w:lang w:val="es-AR"/>
        </w:rPr>
        <w:t>no son dos e</w:t>
      </w:r>
      <w:r w:rsidRPr="003634A1">
        <w:rPr>
          <w:b/>
          <w:bCs/>
          <w:lang w:val="es-AR"/>
        </w:rPr>
        <w:t>scenas, no hay dialéctica</w:t>
      </w:r>
      <w:r w:rsidRPr="003634A1">
        <w:rPr>
          <w:lang w:val="es-AR"/>
        </w:rPr>
        <w:t xml:space="preserve">; </w:t>
      </w:r>
      <w:r w:rsidRPr="003634A1">
        <w:rPr>
          <w:b/>
          <w:bCs/>
          <w:lang w:val="es-AR"/>
        </w:rPr>
        <w:t>(7) ausencia de angustia y deslocalización del afecto</w:t>
      </w:r>
      <w:r w:rsidRPr="003634A1">
        <w:rPr>
          <w:lang w:val="es-AR"/>
        </w:rPr>
        <w:t xml:space="preserve"> (la angustia verifica que hubo corte respecto del Otro); </w:t>
      </w:r>
      <w:r w:rsidRPr="003634A1">
        <w:rPr>
          <w:b/>
          <w:bCs/>
          <w:lang w:val="es-AR"/>
        </w:rPr>
        <w:t>(8) fenómenos corporales</w:t>
      </w:r>
      <w:r w:rsidRPr="003634A1">
        <w:rPr>
          <w:lang w:val="es-AR"/>
        </w:rPr>
        <w:t xml:space="preserve"> peculiares (la mente por un lado y el cuerpo por otro; sensaciones en los órganos, hipocondrí</w:t>
      </w:r>
      <w:r w:rsidRPr="003634A1">
        <w:rPr>
          <w:lang w:val="es-AR"/>
        </w:rPr>
        <w:t>a) que dan cuenta de las líneas de ruptura del anudamiento.</w:t>
      </w:r>
    </w:p>
    <w:p w14:paraId="44951DC1" w14:textId="77777777" w:rsidR="00B56164" w:rsidRPr="003634A1" w:rsidRDefault="0066039B">
      <w:pPr>
        <w:pStyle w:val="RecuadroAtencion"/>
        <w:rPr>
          <w:lang w:val="es-AR"/>
        </w:rPr>
      </w:pPr>
      <w:r w:rsidRPr="003634A1">
        <w:rPr>
          <w:lang w:val="es-AR"/>
        </w:rPr>
        <w:t>⚠</w:t>
      </w:r>
      <w:r w:rsidRPr="003634A1">
        <w:rPr>
          <w:lang w:val="es-AR"/>
        </w:rPr>
        <w:t xml:space="preserve"> </w:t>
      </w:r>
      <w:r w:rsidRPr="003634A1">
        <w:rPr>
          <w:b/>
          <w:bCs/>
          <w:lang w:val="es-AR"/>
        </w:rPr>
        <w:t>No confundir:</w:t>
      </w:r>
      <w:r w:rsidRPr="003634A1">
        <w:rPr>
          <w:lang w:val="es-AR"/>
        </w:rPr>
        <w:t xml:space="preserve"> «nada se parece más a una neurosis que una </w:t>
      </w:r>
      <w:proofErr w:type="spellStart"/>
      <w:r w:rsidRPr="003634A1">
        <w:rPr>
          <w:lang w:val="es-AR"/>
        </w:rPr>
        <w:t>pre-psicosis</w:t>
      </w:r>
      <w:proofErr w:type="spellEnd"/>
      <w:r w:rsidRPr="003634A1">
        <w:rPr>
          <w:lang w:val="es-AR"/>
        </w:rPr>
        <w:t xml:space="preserve">»: la fachada neurótica </w:t>
      </w:r>
      <w:r w:rsidRPr="003634A1">
        <w:rPr>
          <w:b/>
          <w:bCs/>
          <w:lang w:val="es-AR"/>
        </w:rPr>
        <w:t>no</w:t>
      </w:r>
      <w:r w:rsidRPr="003634A1">
        <w:rPr>
          <w:lang w:val="es-AR"/>
        </w:rPr>
        <w:t xml:space="preserve"> prueba neurosis.</w:t>
      </w:r>
    </w:p>
    <w:p w14:paraId="6E061C9B" w14:textId="77777777" w:rsidR="00D6334C" w:rsidRDefault="00D6334C" w:rsidP="00D6334C">
      <w:bookmarkStart w:id="25" w:name="Xbf827c870705045d869240199a48ea8ac3dfc40"/>
      <w:bookmarkEnd w:id="24"/>
    </w:p>
    <w:p w14:paraId="20F605FF" w14:textId="77777777" w:rsidR="00D6334C" w:rsidRDefault="00D6334C" w:rsidP="00D6334C"/>
    <w:p w14:paraId="4960969F" w14:textId="77777777" w:rsidR="00D6334C" w:rsidRDefault="00D6334C" w:rsidP="00D6334C"/>
    <w:p w14:paraId="4935B4FB" w14:textId="77777777" w:rsidR="00D6334C" w:rsidRDefault="00D6334C" w:rsidP="00D6334C"/>
    <w:p w14:paraId="680CBBFC" w14:textId="77777777" w:rsidR="00D6334C" w:rsidRDefault="00D6334C" w:rsidP="00D6334C"/>
    <w:p w14:paraId="226683C0" w14:textId="77777777" w:rsidR="00D6334C" w:rsidRDefault="00D6334C" w:rsidP="00D6334C"/>
    <w:p w14:paraId="3099BC71" w14:textId="77777777" w:rsidR="00D6334C" w:rsidRPr="00D6334C" w:rsidRDefault="00D6334C" w:rsidP="00D6334C"/>
    <w:p w14:paraId="44951DC2" w14:textId="2C4BABAF" w:rsidR="00B56164" w:rsidRPr="003634A1" w:rsidRDefault="0066039B">
      <w:pPr>
        <w:pStyle w:val="Ttulo3"/>
        <w:rPr>
          <w:lang w:val="es-AR"/>
        </w:rPr>
      </w:pPr>
      <w:r w:rsidRPr="003634A1">
        <w:rPr>
          <w:lang w:val="es-AR"/>
        </w:rPr>
        <w:lastRenderedPageBreak/>
        <w:t>5.2 Desarrollo ampliado (</w:t>
      </w:r>
      <w:proofErr w:type="spellStart"/>
      <w:r w:rsidRPr="003634A1">
        <w:rPr>
          <w:lang w:val="es-AR"/>
        </w:rPr>
        <w:t>Belucci</w:t>
      </w:r>
      <w:proofErr w:type="spellEnd"/>
      <w:r w:rsidRPr="003634A1">
        <w:rPr>
          <w:lang w:val="es-AR"/>
        </w:rPr>
        <w:t>, 2014b, pp. 22-24)</w:t>
      </w:r>
    </w:p>
    <w:p w14:paraId="44951DC3" w14:textId="77777777" w:rsidR="00B56164" w:rsidRPr="003634A1" w:rsidRDefault="0066039B">
      <w:pPr>
        <w:pStyle w:val="Compact"/>
        <w:numPr>
          <w:ilvl w:val="0"/>
          <w:numId w:val="13"/>
        </w:numPr>
        <w:rPr>
          <w:lang w:val="es-AR"/>
        </w:rPr>
      </w:pPr>
      <w:r w:rsidRPr="003634A1">
        <w:rPr>
          <w:b/>
          <w:bCs/>
          <w:lang w:val="es-AR"/>
        </w:rPr>
        <w:t>Marco lógico:</w:t>
      </w:r>
      <w:r w:rsidRPr="003634A1">
        <w:rPr>
          <w:lang w:val="es-AR"/>
        </w:rPr>
        <w:t xml:space="preserve"> la </w:t>
      </w:r>
      <w:r w:rsidRPr="003634A1">
        <w:rPr>
          <w:b/>
          <w:bCs/>
          <w:lang w:val="es-AR"/>
        </w:rPr>
        <w:t>fijeza de la</w:t>
      </w:r>
      <w:r w:rsidRPr="003634A1">
        <w:rPr>
          <w:b/>
          <w:bCs/>
          <w:lang w:val="es-AR"/>
        </w:rPr>
        <w:t xml:space="preserve"> significación</w:t>
      </w:r>
      <w:r w:rsidRPr="003634A1">
        <w:rPr>
          <w:lang w:val="es-AR"/>
        </w:rPr>
        <w:t xml:space="preserve"> es «un dato de estructura en las psicosis» (significaciones no </w:t>
      </w:r>
      <w:proofErr w:type="spellStart"/>
      <w:r w:rsidRPr="003634A1">
        <w:rPr>
          <w:lang w:val="es-AR"/>
        </w:rPr>
        <w:t>dialectizables</w:t>
      </w:r>
      <w:proofErr w:type="spellEnd"/>
      <w:r w:rsidRPr="003634A1">
        <w:rPr>
          <w:lang w:val="es-AR"/>
        </w:rPr>
        <w:t xml:space="preserve">); la </w:t>
      </w:r>
      <w:r w:rsidRPr="003634A1">
        <w:rPr>
          <w:b/>
          <w:bCs/>
          <w:lang w:val="es-AR"/>
        </w:rPr>
        <w:t>ausencia de significación fálica</w:t>
      </w:r>
      <w:r w:rsidRPr="003634A1">
        <w:rPr>
          <w:lang w:val="es-AR"/>
        </w:rPr>
        <w:t xml:space="preserve"> produce vacío y perplejidad; la </w:t>
      </w:r>
      <w:r w:rsidRPr="003634A1">
        <w:rPr>
          <w:b/>
          <w:bCs/>
          <w:lang w:val="es-AR"/>
        </w:rPr>
        <w:t>ausencia de la historia</w:t>
      </w:r>
      <w:r w:rsidRPr="003634A1">
        <w:rPr>
          <w:lang w:val="es-AR"/>
        </w:rPr>
        <w:t xml:space="preserve"> es consecuencia de que Edipo-castración no escribió; la </w:t>
      </w:r>
      <w:r w:rsidRPr="003634A1">
        <w:rPr>
          <w:b/>
          <w:bCs/>
          <w:lang w:val="es-AR"/>
        </w:rPr>
        <w:t>ausencia de a</w:t>
      </w:r>
      <w:r w:rsidRPr="003634A1">
        <w:rPr>
          <w:b/>
          <w:bCs/>
          <w:lang w:val="es-AR"/>
        </w:rPr>
        <w:t>ngustia</w:t>
      </w:r>
      <w:r w:rsidRPr="003634A1">
        <w:rPr>
          <w:lang w:val="es-AR"/>
        </w:rPr>
        <w:t xml:space="preserve"> de que no hubo corte; los fenómenos corporales, de que no se anudaron los tres registros (</w:t>
      </w:r>
      <w:proofErr w:type="spellStart"/>
      <w:r w:rsidRPr="003634A1">
        <w:rPr>
          <w:lang w:val="es-AR"/>
        </w:rPr>
        <w:t>Belucci</w:t>
      </w:r>
      <w:proofErr w:type="spellEnd"/>
      <w:r w:rsidRPr="003634A1">
        <w:rPr>
          <w:lang w:val="es-AR"/>
        </w:rPr>
        <w:t>, 2014b, pp. 16-17, 22-24).</w:t>
      </w:r>
    </w:p>
    <w:p w14:paraId="44951DC4" w14:textId="77777777" w:rsidR="00B56164" w:rsidRDefault="0066039B">
      <w:pPr>
        <w:pStyle w:val="Compact"/>
        <w:numPr>
          <w:ilvl w:val="0"/>
          <w:numId w:val="13"/>
        </w:numPr>
      </w:pPr>
      <w:r w:rsidRPr="003634A1">
        <w:rPr>
          <w:b/>
          <w:bCs/>
          <w:lang w:val="es-AR"/>
        </w:rPr>
        <w:t>1) Elementos incipientes de imposición (</w:t>
      </w:r>
      <w:proofErr w:type="spellStart"/>
      <w:r w:rsidRPr="003634A1">
        <w:rPr>
          <w:b/>
          <w:bCs/>
          <w:lang w:val="es-AR"/>
        </w:rPr>
        <w:t>Belucci</w:t>
      </w:r>
      <w:proofErr w:type="spellEnd"/>
      <w:r w:rsidRPr="003634A1">
        <w:rPr>
          <w:b/>
          <w:bCs/>
          <w:lang w:val="es-AR"/>
        </w:rPr>
        <w:t>, 2014b, p. 22):</w:t>
      </w:r>
      <w:r w:rsidRPr="003634A1">
        <w:rPr>
          <w:lang w:val="es-AR"/>
        </w:rPr>
        <w:t xml:space="preserve"> «El </w:t>
      </w:r>
      <w:r w:rsidRPr="003634A1">
        <w:rPr>
          <w:b/>
          <w:bCs/>
          <w:lang w:val="es-AR"/>
        </w:rPr>
        <w:t>automatismo</w:t>
      </w:r>
      <w:r w:rsidRPr="003634A1">
        <w:rPr>
          <w:lang w:val="es-AR"/>
        </w:rPr>
        <w:t xml:space="preserve"> fue ya reconocido por </w:t>
      </w:r>
      <w:proofErr w:type="spellStart"/>
      <w:r w:rsidRPr="003634A1">
        <w:rPr>
          <w:b/>
          <w:bCs/>
          <w:lang w:val="es-AR"/>
        </w:rPr>
        <w:t>Clérambault</w:t>
      </w:r>
      <w:proofErr w:type="spellEnd"/>
      <w:r w:rsidRPr="003634A1">
        <w:rPr>
          <w:lang w:val="es-AR"/>
        </w:rPr>
        <w:t xml:space="preserve"> y por el </w:t>
      </w:r>
      <w:r w:rsidRPr="003634A1">
        <w:rPr>
          <w:lang w:val="es-AR"/>
        </w:rPr>
        <w:t xml:space="preserve">primer Lacan como distintivo de las psicosis. </w:t>
      </w:r>
      <w:proofErr w:type="spellStart"/>
      <w:r w:rsidRPr="003634A1">
        <w:rPr>
          <w:lang w:val="es-AR"/>
        </w:rPr>
        <w:t>Clérambault</w:t>
      </w:r>
      <w:proofErr w:type="spellEnd"/>
      <w:r w:rsidRPr="003634A1">
        <w:rPr>
          <w:lang w:val="es-AR"/>
        </w:rPr>
        <w:t xml:space="preserve"> se refirió al </w:t>
      </w:r>
      <w:r w:rsidRPr="003634A1">
        <w:rPr>
          <w:b/>
          <w:bCs/>
          <w:lang w:val="es-AR"/>
        </w:rPr>
        <w:t>pequeño automatismo mental</w:t>
      </w:r>
      <w:r w:rsidRPr="003634A1">
        <w:rPr>
          <w:lang w:val="es-AR"/>
        </w:rPr>
        <w:t xml:space="preserve">, fenómenos incipientes de imposición o </w:t>
      </w:r>
      <w:r w:rsidRPr="003634A1">
        <w:rPr>
          <w:b/>
          <w:bCs/>
          <w:lang w:val="es-AR"/>
        </w:rPr>
        <w:t>eco del pensamiento</w:t>
      </w:r>
      <w:r w:rsidRPr="003634A1">
        <w:rPr>
          <w:lang w:val="es-AR"/>
        </w:rPr>
        <w:t xml:space="preserve">, o de extrañeza </w:t>
      </w:r>
      <w:proofErr w:type="gramStart"/>
      <w:r w:rsidRPr="003634A1">
        <w:rPr>
          <w:lang w:val="es-AR"/>
        </w:rPr>
        <w:t>en relación al</w:t>
      </w:r>
      <w:proofErr w:type="gramEnd"/>
      <w:r w:rsidRPr="003634A1">
        <w:rPr>
          <w:lang w:val="es-AR"/>
        </w:rPr>
        <w:t xml:space="preserve"> pensamiento, que no necesariamente prosiguen hasta un desencadenamiento franco, y que son, cuando se los constata, </w:t>
      </w:r>
      <w:r w:rsidRPr="003634A1">
        <w:rPr>
          <w:b/>
          <w:bCs/>
          <w:lang w:val="es-AR"/>
        </w:rPr>
        <w:t>signos de alerta claros</w:t>
      </w:r>
      <w:r w:rsidRPr="003634A1">
        <w:rPr>
          <w:lang w:val="es-AR"/>
        </w:rPr>
        <w:t>.» Apuntes: «elemento incipiente de imposición: como el eco del pensamiento, o extrañe</w:t>
      </w:r>
      <w:r w:rsidRPr="003634A1">
        <w:rPr>
          <w:lang w:val="es-AR"/>
        </w:rPr>
        <w:t xml:space="preserve">za del pensamiento. </w:t>
      </w:r>
      <w:r>
        <w:t xml:space="preserve">No </w:t>
      </w:r>
      <w:proofErr w:type="spellStart"/>
      <w:r>
        <w:t>llega</w:t>
      </w:r>
      <w:proofErr w:type="spellEnd"/>
      <w:r>
        <w:t xml:space="preserve"> a ser una alucinación, es incipiente.»</w:t>
      </w:r>
    </w:p>
    <w:p w14:paraId="44951DC5" w14:textId="77777777" w:rsidR="00B56164" w:rsidRPr="003634A1" w:rsidRDefault="0066039B">
      <w:pPr>
        <w:pStyle w:val="Compact"/>
        <w:numPr>
          <w:ilvl w:val="0"/>
          <w:numId w:val="13"/>
        </w:numPr>
        <w:rPr>
          <w:lang w:val="es-AR"/>
        </w:rPr>
      </w:pPr>
      <w:r w:rsidRPr="003634A1">
        <w:rPr>
          <w:b/>
          <w:bCs/>
          <w:lang w:val="es-AR"/>
        </w:rPr>
        <w:t>2) Vacío de significación y perplejidad (</w:t>
      </w:r>
      <w:proofErr w:type="spellStart"/>
      <w:r w:rsidRPr="003634A1">
        <w:rPr>
          <w:b/>
          <w:bCs/>
          <w:lang w:val="es-AR"/>
        </w:rPr>
        <w:t>Belucci</w:t>
      </w:r>
      <w:proofErr w:type="spellEnd"/>
      <w:r w:rsidRPr="003634A1">
        <w:rPr>
          <w:b/>
          <w:bCs/>
          <w:lang w:val="es-AR"/>
        </w:rPr>
        <w:t>, 2014b, p. 22):</w:t>
      </w:r>
      <w:r w:rsidRPr="003634A1">
        <w:rPr>
          <w:lang w:val="es-AR"/>
        </w:rPr>
        <w:t xml:space="preserve"> «Aun con mayor frecuencia se comprueba el vacío de significación, que en algunos momentos toma la forma de una manifiesta </w:t>
      </w:r>
      <w:r w:rsidRPr="003634A1">
        <w:rPr>
          <w:b/>
          <w:bCs/>
          <w:lang w:val="es-AR"/>
        </w:rPr>
        <w:t>p</w:t>
      </w:r>
      <w:r w:rsidRPr="003634A1">
        <w:rPr>
          <w:b/>
          <w:bCs/>
          <w:lang w:val="es-AR"/>
        </w:rPr>
        <w:t>erplejidad</w:t>
      </w:r>
      <w:r w:rsidRPr="003634A1">
        <w:rPr>
          <w:lang w:val="es-AR"/>
        </w:rPr>
        <w:t xml:space="preserve">… da cuenta de cierto </w:t>
      </w:r>
      <w:r w:rsidRPr="003634A1">
        <w:rPr>
          <w:b/>
          <w:bCs/>
          <w:lang w:val="es-AR"/>
        </w:rPr>
        <w:t>desamarre de lo imaginario</w:t>
      </w:r>
      <w:r w:rsidRPr="003634A1">
        <w:rPr>
          <w:lang w:val="es-AR"/>
        </w:rPr>
        <w:t xml:space="preserve"> y de la </w:t>
      </w:r>
      <w:r w:rsidRPr="003634A1">
        <w:rPr>
          <w:b/>
          <w:bCs/>
          <w:lang w:val="es-AR"/>
        </w:rPr>
        <w:t>ausencia de la operatoria fálica</w:t>
      </w:r>
      <w:r w:rsidRPr="003634A1">
        <w:rPr>
          <w:lang w:val="es-AR"/>
        </w:rPr>
        <w:t xml:space="preserve">… aparece en momentos puntuales en los que se requeriría la presencia de ciertos operadores de la estructura. Por ejemplo, ante el abordaje de la </w:t>
      </w:r>
      <w:r w:rsidRPr="003634A1">
        <w:rPr>
          <w:b/>
          <w:bCs/>
          <w:lang w:val="es-AR"/>
        </w:rPr>
        <w:t>cuestión de</w:t>
      </w:r>
      <w:r w:rsidRPr="003634A1">
        <w:rPr>
          <w:b/>
          <w:bCs/>
          <w:lang w:val="es-AR"/>
        </w:rPr>
        <w:t xml:space="preserve"> la paternidad</w:t>
      </w:r>
      <w:r w:rsidRPr="003634A1">
        <w:rPr>
          <w:lang w:val="es-AR"/>
        </w:rPr>
        <w:t xml:space="preserve">, que en la neurosis se articula como enigma, y al que responden el fantasma y la elaboración de diversas versiones del padre.» La diferencia con la </w:t>
      </w:r>
      <w:r w:rsidRPr="003634A1">
        <w:rPr>
          <w:b/>
          <w:bCs/>
          <w:lang w:val="es-AR"/>
        </w:rPr>
        <w:t>angustia</w:t>
      </w:r>
      <w:r w:rsidRPr="003634A1">
        <w:rPr>
          <w:lang w:val="es-AR"/>
        </w:rPr>
        <w:t>: carece de coordenadas subjetivamente localizables; hay efecto de extravío y desorie</w:t>
      </w:r>
      <w:r w:rsidRPr="003634A1">
        <w:rPr>
          <w:lang w:val="es-AR"/>
        </w:rPr>
        <w:t>ntación. Apuntes: «Vacío de la significación: cuestión de la paternidad (de encontrarse, no insistir en esto).»</w:t>
      </w:r>
    </w:p>
    <w:p w14:paraId="44951DC6" w14:textId="77777777" w:rsidR="00B56164" w:rsidRPr="003634A1" w:rsidRDefault="0066039B">
      <w:pPr>
        <w:pStyle w:val="Compact"/>
        <w:numPr>
          <w:ilvl w:val="0"/>
          <w:numId w:val="13"/>
        </w:numPr>
        <w:rPr>
          <w:lang w:val="es-AR"/>
        </w:rPr>
      </w:pPr>
      <w:r w:rsidRPr="003634A1">
        <w:rPr>
          <w:b/>
          <w:bCs/>
          <w:lang w:val="es-AR"/>
        </w:rPr>
        <w:t>3) Fijeza de la significación (</w:t>
      </w:r>
      <w:proofErr w:type="spellStart"/>
      <w:r w:rsidRPr="003634A1">
        <w:rPr>
          <w:b/>
          <w:bCs/>
          <w:lang w:val="es-AR"/>
        </w:rPr>
        <w:t>Belucci</w:t>
      </w:r>
      <w:proofErr w:type="spellEnd"/>
      <w:r w:rsidRPr="003634A1">
        <w:rPr>
          <w:b/>
          <w:bCs/>
          <w:lang w:val="es-AR"/>
        </w:rPr>
        <w:t>, 2014b, pp. 22-23):</w:t>
      </w:r>
      <w:r w:rsidRPr="003634A1">
        <w:rPr>
          <w:lang w:val="es-AR"/>
        </w:rPr>
        <w:t xml:space="preserve"> </w:t>
      </w:r>
      <w:r w:rsidRPr="003634A1">
        <w:rPr>
          <w:lang w:val="es-AR"/>
        </w:rPr>
        <w:t xml:space="preserve">«Es un dato de estructura en las psicosis la presencia de </w:t>
      </w:r>
      <w:r w:rsidRPr="003634A1">
        <w:rPr>
          <w:b/>
          <w:bCs/>
          <w:lang w:val="es-AR"/>
        </w:rPr>
        <w:t xml:space="preserve">significaciones no </w:t>
      </w:r>
      <w:proofErr w:type="spellStart"/>
      <w:r w:rsidRPr="003634A1">
        <w:rPr>
          <w:b/>
          <w:bCs/>
          <w:lang w:val="es-AR"/>
        </w:rPr>
        <w:t>dialectizables</w:t>
      </w:r>
      <w:proofErr w:type="spellEnd"/>
      <w:r w:rsidRPr="003634A1">
        <w:rPr>
          <w:lang w:val="es-AR"/>
        </w:rPr>
        <w:t xml:space="preserve">. La significación no </w:t>
      </w:r>
      <w:proofErr w:type="spellStart"/>
      <w:r w:rsidRPr="003634A1">
        <w:rPr>
          <w:lang w:val="es-AR"/>
        </w:rPr>
        <w:t>dialectiza</w:t>
      </w:r>
      <w:proofErr w:type="spellEnd"/>
      <w:r w:rsidRPr="003634A1">
        <w:rPr>
          <w:lang w:val="es-AR"/>
        </w:rPr>
        <w:t xml:space="preserve">, no hace lazo.» En las desencadenadas: la </w:t>
      </w:r>
      <w:r w:rsidRPr="003634A1">
        <w:rPr>
          <w:b/>
          <w:bCs/>
          <w:lang w:val="es-AR"/>
        </w:rPr>
        <w:t>convicción (certeza) delirante</w:t>
      </w:r>
      <w:r w:rsidRPr="003634A1">
        <w:rPr>
          <w:lang w:val="es-AR"/>
        </w:rPr>
        <w:t xml:space="preserve">; en las </w:t>
      </w:r>
      <w:r w:rsidRPr="003634A1">
        <w:rPr>
          <w:b/>
          <w:bCs/>
          <w:lang w:val="es-AR"/>
        </w:rPr>
        <w:t>no</w:t>
      </w:r>
      <w:r w:rsidRPr="003634A1">
        <w:rPr>
          <w:lang w:val="es-AR"/>
        </w:rPr>
        <w:t xml:space="preserve"> desencadenadas: la </w:t>
      </w:r>
      <w:r w:rsidRPr="003634A1">
        <w:rPr>
          <w:b/>
          <w:bCs/>
          <w:lang w:val="es-AR"/>
        </w:rPr>
        <w:t>idea fija</w:t>
      </w:r>
      <w:r w:rsidRPr="003634A1">
        <w:rPr>
          <w:lang w:val="es-AR"/>
        </w:rPr>
        <w:t xml:space="preserve"> de la psiquiatría (</w:t>
      </w:r>
      <w:r w:rsidRPr="003634A1">
        <w:rPr>
          <w:lang w:val="es-AR"/>
        </w:rPr>
        <w:t xml:space="preserve">Carlos Pereyra: </w:t>
      </w:r>
      <w:r w:rsidRPr="003634A1">
        <w:rPr>
          <w:i/>
          <w:iCs/>
          <w:lang w:val="es-AR"/>
        </w:rPr>
        <w:t>ideas fijas o sobrevaloradas</w:t>
      </w:r>
      <w:r w:rsidRPr="003634A1">
        <w:rPr>
          <w:lang w:val="es-AR"/>
        </w:rPr>
        <w:t xml:space="preserve">; muchas veces antesala de las ideas delirantes, algo que nunca sucede con las obsesivas). «En las ideas fijas, </w:t>
      </w:r>
      <w:r w:rsidRPr="003634A1">
        <w:rPr>
          <w:b/>
          <w:bCs/>
          <w:lang w:val="es-AR"/>
        </w:rPr>
        <w:t>no hay una certeza</w:t>
      </w:r>
      <w:r w:rsidRPr="003634A1">
        <w:rPr>
          <w:lang w:val="es-AR"/>
        </w:rPr>
        <w:t xml:space="preserve"> (en el sentido de la convicción delirante o del fenómeno alucinatorio). Lo que ha</w:t>
      </w:r>
      <w:r w:rsidRPr="003634A1">
        <w:rPr>
          <w:lang w:val="es-AR"/>
        </w:rPr>
        <w:t xml:space="preserve">y es </w:t>
      </w:r>
      <w:r w:rsidRPr="003634A1">
        <w:rPr>
          <w:b/>
          <w:bCs/>
          <w:lang w:val="es-AR"/>
        </w:rPr>
        <w:t>una ausencia de toda dialéctica</w:t>
      </w:r>
      <w:r w:rsidRPr="003634A1">
        <w:rPr>
          <w:lang w:val="es-AR"/>
        </w:rPr>
        <w:t xml:space="preserve">.» </w:t>
      </w:r>
      <w:r w:rsidRPr="003634A1">
        <w:rPr>
          <w:b/>
          <w:bCs/>
          <w:lang w:val="es-AR"/>
        </w:rPr>
        <w:t>Ejemplo:</w:t>
      </w:r>
      <w:r w:rsidRPr="003634A1">
        <w:rPr>
          <w:lang w:val="es-AR"/>
        </w:rPr>
        <w:t xml:space="preserve"> una paciente muy inteligente que sostiene que «</w:t>
      </w:r>
      <w:r w:rsidRPr="003634A1">
        <w:rPr>
          <w:b/>
          <w:bCs/>
          <w:lang w:val="es-AR"/>
        </w:rPr>
        <w:t>no es elegible</w:t>
      </w:r>
      <w:r w:rsidRPr="003634A1">
        <w:rPr>
          <w:lang w:val="es-AR"/>
        </w:rPr>
        <w:t xml:space="preserve">» (ningún hombre podría </w:t>
      </w:r>
      <w:proofErr w:type="gramStart"/>
      <w:r w:rsidRPr="003634A1">
        <w:rPr>
          <w:lang w:val="es-AR"/>
        </w:rPr>
        <w:t>elegirla como</w:t>
      </w:r>
      <w:proofErr w:type="gramEnd"/>
      <w:r w:rsidRPr="003634A1">
        <w:rPr>
          <w:lang w:val="es-AR"/>
        </w:rPr>
        <w:t xml:space="preserve"> pareja): no es delirante, pero </w:t>
      </w:r>
      <w:r w:rsidRPr="003634A1">
        <w:rPr>
          <w:b/>
          <w:bCs/>
          <w:lang w:val="es-AR"/>
        </w:rPr>
        <w:t>no remite a ninguna otra idea, no puede ser interrogada ni modificada</w:t>
      </w:r>
      <w:r w:rsidRPr="003634A1">
        <w:rPr>
          <w:lang w:val="es-AR"/>
        </w:rPr>
        <w:t xml:space="preserve">; admite </w:t>
      </w:r>
      <w:r w:rsidRPr="003634A1">
        <w:rPr>
          <w:lang w:val="es-AR"/>
        </w:rPr>
        <w:t xml:space="preserve">que desde la lógica no se sostiene: es una significación relativa a su </w:t>
      </w:r>
      <w:r w:rsidRPr="003634A1">
        <w:rPr>
          <w:b/>
          <w:bCs/>
          <w:lang w:val="es-AR"/>
        </w:rPr>
        <w:t>ser</w:t>
      </w:r>
      <w:r w:rsidRPr="003634A1">
        <w:rPr>
          <w:lang w:val="es-AR"/>
        </w:rPr>
        <w:t xml:space="preserve">. </w:t>
      </w:r>
      <w:r w:rsidRPr="003634A1">
        <w:rPr>
          <w:b/>
          <w:bCs/>
          <w:lang w:val="es-AR"/>
        </w:rPr>
        <w:t>Diferencia con el fantasma</w:t>
      </w:r>
      <w:r w:rsidRPr="003634A1">
        <w:rPr>
          <w:lang w:val="es-AR"/>
        </w:rPr>
        <w:t xml:space="preserve"> (</w:t>
      </w:r>
      <w:proofErr w:type="spellStart"/>
      <w:r w:rsidRPr="003634A1">
        <w:rPr>
          <w:lang w:val="es-AR"/>
        </w:rPr>
        <w:t>Belucci</w:t>
      </w:r>
      <w:proofErr w:type="spellEnd"/>
      <w:r w:rsidRPr="003634A1">
        <w:rPr>
          <w:lang w:val="es-AR"/>
        </w:rPr>
        <w:t xml:space="preserve">, 2014b, p. 23): determina cierta fijeza, pero </w:t>
      </w:r>
      <w:r w:rsidRPr="003634A1">
        <w:rPr>
          <w:b/>
          <w:bCs/>
          <w:lang w:val="es-AR"/>
        </w:rPr>
        <w:t>recubre una pregunta y admite versiones</w:t>
      </w:r>
      <w:r w:rsidRPr="003634A1">
        <w:rPr>
          <w:lang w:val="es-AR"/>
        </w:rPr>
        <w:t xml:space="preserve">; hay que indagar si hay otra versión posible: </w:t>
      </w:r>
      <w:r w:rsidRPr="003634A1">
        <w:rPr>
          <w:b/>
          <w:bCs/>
          <w:lang w:val="es-AR"/>
        </w:rPr>
        <w:t>ejemplo</w:t>
      </w:r>
      <w:r w:rsidRPr="003634A1">
        <w:rPr>
          <w:lang w:val="es-AR"/>
        </w:rPr>
        <w:t xml:space="preserve"> de l</w:t>
      </w:r>
      <w:r w:rsidRPr="003634A1">
        <w:rPr>
          <w:lang w:val="es-AR"/>
        </w:rPr>
        <w:t>a mujer que sospechaba que el marido la engañaba sin pruebas directas, no admitía otra versión («el presunto engaño la humillaba en su ser») e interrumpió las entrevistas. Apuntes: «</w:t>
      </w:r>
      <w:r w:rsidRPr="003634A1">
        <w:rPr>
          <w:b/>
          <w:bCs/>
          <w:lang w:val="es-AR"/>
        </w:rPr>
        <w:t>Fijeza de la significación:</w:t>
      </w:r>
      <w:r w:rsidRPr="003634A1">
        <w:rPr>
          <w:lang w:val="es-AR"/>
        </w:rPr>
        <w:t xml:space="preserve"> no necesariamente hay ni certeza ni delirio, s</w:t>
      </w:r>
      <w:r w:rsidRPr="003634A1">
        <w:rPr>
          <w:lang w:val="es-AR"/>
        </w:rPr>
        <w:t>ino puntos que “no deslizan”, queda fijado y no remite a otra significación.»</w:t>
      </w:r>
    </w:p>
    <w:p w14:paraId="44951DC7" w14:textId="77777777" w:rsidR="00B56164" w:rsidRDefault="0066039B">
      <w:pPr>
        <w:pStyle w:val="Compact"/>
        <w:numPr>
          <w:ilvl w:val="0"/>
          <w:numId w:val="13"/>
        </w:numPr>
        <w:rPr>
          <w:lang w:val="es-AR"/>
        </w:rPr>
      </w:pPr>
      <w:r w:rsidRPr="003634A1">
        <w:rPr>
          <w:b/>
          <w:bCs/>
          <w:lang w:val="es-AR"/>
        </w:rPr>
        <w:t>4) Discordancia (</w:t>
      </w:r>
      <w:proofErr w:type="spellStart"/>
      <w:r w:rsidRPr="003634A1">
        <w:rPr>
          <w:b/>
          <w:bCs/>
          <w:lang w:val="es-AR"/>
        </w:rPr>
        <w:t>Belucci</w:t>
      </w:r>
      <w:proofErr w:type="spellEnd"/>
      <w:r w:rsidRPr="003634A1">
        <w:rPr>
          <w:b/>
          <w:bCs/>
          <w:lang w:val="es-AR"/>
        </w:rPr>
        <w:t>, 2014b, p. 23):</w:t>
      </w:r>
      <w:r w:rsidRPr="003634A1">
        <w:rPr>
          <w:lang w:val="es-AR"/>
        </w:rPr>
        <w:t xml:space="preserve"> Lacan (1932, primer acercamiento a la paranoia): «incongruencia en la articulación de los elementos propiamente simbólicos (en el relato,</w:t>
      </w:r>
      <w:r w:rsidRPr="003634A1">
        <w:rPr>
          <w:lang w:val="es-AR"/>
        </w:rPr>
        <w:t xml:space="preserve"> en la estructura gramatical), o en su entramado con lo imaginario… algo extraño, bizarro, que no encaja», solidario de una dificultad para hacer lazo; a veces se traduce en la presentación («aparatos»); el </w:t>
      </w:r>
      <w:r w:rsidRPr="003634A1">
        <w:rPr>
          <w:b/>
          <w:bCs/>
          <w:lang w:val="es-AR"/>
        </w:rPr>
        <w:t>manierismo esquizofrénico</w:t>
      </w:r>
      <w:r w:rsidRPr="003634A1">
        <w:rPr>
          <w:lang w:val="es-AR"/>
        </w:rPr>
        <w:t xml:space="preserve"> como exacerbación.</w:t>
      </w:r>
    </w:p>
    <w:p w14:paraId="58A73BDE" w14:textId="77777777" w:rsidR="00D6334C" w:rsidRDefault="00D6334C" w:rsidP="00D6334C">
      <w:pPr>
        <w:pStyle w:val="Compact"/>
        <w:rPr>
          <w:lang w:val="es-AR"/>
        </w:rPr>
      </w:pPr>
    </w:p>
    <w:p w14:paraId="6BFCB163" w14:textId="77777777" w:rsidR="00D6334C" w:rsidRDefault="00D6334C" w:rsidP="00D6334C">
      <w:pPr>
        <w:pStyle w:val="Compact"/>
        <w:rPr>
          <w:lang w:val="es-AR"/>
        </w:rPr>
      </w:pPr>
    </w:p>
    <w:p w14:paraId="7BE2C78E" w14:textId="77777777" w:rsidR="00D6334C" w:rsidRDefault="00D6334C" w:rsidP="00D6334C">
      <w:pPr>
        <w:pStyle w:val="Compact"/>
        <w:rPr>
          <w:lang w:val="es-AR"/>
        </w:rPr>
      </w:pPr>
    </w:p>
    <w:p w14:paraId="620246B9" w14:textId="77777777" w:rsidR="00D6334C" w:rsidRPr="003634A1" w:rsidRDefault="00D6334C" w:rsidP="00D6334C">
      <w:pPr>
        <w:pStyle w:val="Compact"/>
        <w:rPr>
          <w:lang w:val="es-AR"/>
        </w:rPr>
      </w:pPr>
    </w:p>
    <w:p w14:paraId="44951DC8" w14:textId="77777777" w:rsidR="00B56164" w:rsidRPr="003634A1" w:rsidRDefault="0066039B">
      <w:pPr>
        <w:pStyle w:val="Compact"/>
        <w:numPr>
          <w:ilvl w:val="0"/>
          <w:numId w:val="13"/>
        </w:numPr>
        <w:rPr>
          <w:lang w:val="es-AR"/>
        </w:rPr>
      </w:pPr>
      <w:r w:rsidRPr="003634A1">
        <w:rPr>
          <w:b/>
          <w:bCs/>
          <w:lang w:val="es-AR"/>
        </w:rPr>
        <w:lastRenderedPageBreak/>
        <w:t>5) E</w:t>
      </w:r>
      <w:r w:rsidRPr="003634A1">
        <w:rPr>
          <w:b/>
          <w:bCs/>
          <w:lang w:val="es-AR"/>
        </w:rPr>
        <w:t>l yo y la personalidad (</w:t>
      </w:r>
      <w:proofErr w:type="spellStart"/>
      <w:r w:rsidRPr="003634A1">
        <w:rPr>
          <w:b/>
          <w:bCs/>
          <w:lang w:val="es-AR"/>
        </w:rPr>
        <w:t>Belucci</w:t>
      </w:r>
      <w:proofErr w:type="spellEnd"/>
      <w:r w:rsidRPr="003634A1">
        <w:rPr>
          <w:b/>
          <w:bCs/>
          <w:lang w:val="es-AR"/>
        </w:rPr>
        <w:t>, 2014b, p. 23):</w:t>
      </w:r>
      <w:r w:rsidRPr="003634A1">
        <w:rPr>
          <w:lang w:val="es-AR"/>
        </w:rPr>
        <w:t xml:space="preserve"> «armarse una personalidad» como </w:t>
      </w:r>
      <w:r w:rsidRPr="003634A1">
        <w:rPr>
          <w:b/>
          <w:bCs/>
          <w:lang w:val="es-AR"/>
        </w:rPr>
        <w:t>movimiento supletorio</w:t>
      </w:r>
      <w:r w:rsidRPr="003634A1">
        <w:rPr>
          <w:lang w:val="es-AR"/>
        </w:rPr>
        <w:t xml:space="preserve">; las </w:t>
      </w:r>
      <w:proofErr w:type="spellStart"/>
      <w:r w:rsidRPr="003634A1">
        <w:rPr>
          <w:b/>
          <w:bCs/>
          <w:lang w:val="es-AR"/>
        </w:rPr>
        <w:t>parafrenias</w:t>
      </w:r>
      <w:proofErr w:type="spellEnd"/>
      <w:r w:rsidRPr="003634A1">
        <w:rPr>
          <w:lang w:val="es-AR"/>
        </w:rPr>
        <w:t>: fachada con consistencia diferente a las «muletas imaginarias»; Lacan: «</w:t>
      </w:r>
      <w:r w:rsidRPr="003634A1">
        <w:rPr>
          <w:b/>
          <w:bCs/>
          <w:lang w:val="es-AR"/>
        </w:rPr>
        <w:t xml:space="preserve">nada se parece más a una neurosis que una </w:t>
      </w:r>
      <w:proofErr w:type="spellStart"/>
      <w:r w:rsidRPr="003634A1">
        <w:rPr>
          <w:b/>
          <w:bCs/>
          <w:lang w:val="es-AR"/>
        </w:rPr>
        <w:t>pre-psicosis</w:t>
      </w:r>
      <w:proofErr w:type="spellEnd"/>
      <w:r w:rsidRPr="003634A1">
        <w:rPr>
          <w:lang w:val="es-AR"/>
        </w:rPr>
        <w:t xml:space="preserve">»: cuando </w:t>
      </w:r>
      <w:r w:rsidRPr="003634A1">
        <w:rPr>
          <w:lang w:val="es-AR"/>
        </w:rPr>
        <w:t xml:space="preserve">no se desencadenó, las consecuencias pasan desapercibidas, y la fachada «neurótica» (incluso «hacer de neuróticos») puede ser parte de la solución: «van por la vida creyéndose neuróticos y comportándose como tales»; «personalidades como si» (Helene </w:t>
      </w:r>
      <w:proofErr w:type="spellStart"/>
      <w:r w:rsidRPr="003634A1">
        <w:rPr>
          <w:lang w:val="es-AR"/>
        </w:rPr>
        <w:t>Deutsch</w:t>
      </w:r>
      <w:proofErr w:type="spellEnd"/>
      <w:r w:rsidRPr="003634A1">
        <w:rPr>
          <w:lang w:val="es-AR"/>
        </w:rPr>
        <w:t xml:space="preserve">; no todos psicóticos); el </w:t>
      </w:r>
      <w:r w:rsidRPr="003634A1">
        <w:rPr>
          <w:b/>
          <w:bCs/>
          <w:lang w:val="es-AR"/>
        </w:rPr>
        <w:t>vacío</w:t>
      </w:r>
      <w:r w:rsidRPr="003634A1">
        <w:rPr>
          <w:lang w:val="es-AR"/>
        </w:rPr>
        <w:t xml:space="preserve"> detrás de las fachadas, que no se sostendrían sin esa cáscara, es un elemento diagnóstico; relaciones </w:t>
      </w:r>
      <w:r w:rsidRPr="003634A1">
        <w:rPr>
          <w:b/>
          <w:bCs/>
          <w:lang w:val="es-AR"/>
        </w:rPr>
        <w:t>artificiosas</w:t>
      </w:r>
      <w:r w:rsidRPr="003634A1">
        <w:rPr>
          <w:lang w:val="es-AR"/>
        </w:rPr>
        <w:t xml:space="preserve"> o aislamiento puro (esquizoides; informática).</w:t>
      </w:r>
    </w:p>
    <w:p w14:paraId="44951DC9" w14:textId="77777777" w:rsidR="00B56164" w:rsidRDefault="0066039B">
      <w:pPr>
        <w:pStyle w:val="Compact"/>
        <w:numPr>
          <w:ilvl w:val="0"/>
          <w:numId w:val="13"/>
        </w:numPr>
      </w:pPr>
      <w:r w:rsidRPr="003634A1">
        <w:rPr>
          <w:b/>
          <w:bCs/>
          <w:lang w:val="es-AR"/>
        </w:rPr>
        <w:t>6) Inexistencia de la historia (</w:t>
      </w:r>
      <w:proofErr w:type="spellStart"/>
      <w:r w:rsidRPr="003634A1">
        <w:rPr>
          <w:b/>
          <w:bCs/>
          <w:lang w:val="es-AR"/>
        </w:rPr>
        <w:t>Belucci</w:t>
      </w:r>
      <w:proofErr w:type="spellEnd"/>
      <w:r w:rsidRPr="003634A1">
        <w:rPr>
          <w:b/>
          <w:bCs/>
          <w:lang w:val="es-AR"/>
        </w:rPr>
        <w:t>, 2014b, pp. 23-24):</w:t>
      </w:r>
      <w:r w:rsidRPr="003634A1">
        <w:rPr>
          <w:lang w:val="es-AR"/>
        </w:rPr>
        <w:t xml:space="preserve"> «</w:t>
      </w:r>
      <w:r w:rsidRPr="003634A1">
        <w:rPr>
          <w:lang w:val="es-AR"/>
        </w:rPr>
        <w:t xml:space="preserve">Hay un pasado, hay datos biográficos… pero </w:t>
      </w:r>
      <w:r w:rsidRPr="003634A1">
        <w:rPr>
          <w:b/>
          <w:bCs/>
          <w:lang w:val="es-AR"/>
        </w:rPr>
        <w:t>la historia implica una operación de escritura</w:t>
      </w:r>
      <w:r w:rsidRPr="003634A1">
        <w:rPr>
          <w:lang w:val="es-AR"/>
        </w:rPr>
        <w:t xml:space="preserve">, y en las psicosis, justamente, hay algo que no se escribió.» </w:t>
      </w:r>
      <w:r w:rsidRPr="003634A1">
        <w:rPr>
          <w:b/>
          <w:bCs/>
          <w:lang w:val="es-AR"/>
        </w:rPr>
        <w:t>«¿Dónde empieza la historia en la neurosis? En Edipo-Castración.»</w:t>
      </w:r>
      <w:r w:rsidRPr="003634A1">
        <w:rPr>
          <w:lang w:val="es-AR"/>
        </w:rPr>
        <w:t xml:space="preserve"> Dos vertientes: hacia atrás la </w:t>
      </w:r>
      <w:r w:rsidRPr="003634A1">
        <w:rPr>
          <w:b/>
          <w:bCs/>
          <w:lang w:val="es-AR"/>
        </w:rPr>
        <w:t>prehist</w:t>
      </w:r>
      <w:r w:rsidRPr="003634A1">
        <w:rPr>
          <w:b/>
          <w:bCs/>
          <w:lang w:val="es-AR"/>
        </w:rPr>
        <w:t>oria</w:t>
      </w:r>
      <w:r w:rsidRPr="003634A1">
        <w:rPr>
          <w:lang w:val="es-AR"/>
        </w:rPr>
        <w:t>, hacia adelante toda escena posterior leída en conexión con la escena infantil; «una escena desliza hacia la otra» (la escena actual lleva a la infantil). En la psicosis «el relato de acontecimientos del pasado no está estructurado como una escena que</w:t>
      </w:r>
      <w:r w:rsidRPr="003634A1">
        <w:rPr>
          <w:lang w:val="es-AR"/>
        </w:rPr>
        <w:t xml:space="preserve"> remite a una escena anterior, y el orden lógico de los acontecimientos por regla no puede situarse»; a veces el relato asume el modo neurótico, pero sin pregunta ni división: «</w:t>
      </w:r>
      <w:r w:rsidRPr="003634A1">
        <w:rPr>
          <w:b/>
          <w:bCs/>
          <w:lang w:val="es-AR"/>
        </w:rPr>
        <w:t>en las psicosis, lo que es siempre fue. No son dos escenas. No hay dialéctica</w:t>
      </w:r>
      <w:r w:rsidRPr="003634A1">
        <w:rPr>
          <w:lang w:val="es-AR"/>
        </w:rPr>
        <w:t>.»</w:t>
      </w:r>
      <w:r w:rsidRPr="003634A1">
        <w:rPr>
          <w:lang w:val="es-AR"/>
        </w:rPr>
        <w:t xml:space="preserve"> </w:t>
      </w:r>
      <w:r w:rsidRPr="003634A1">
        <w:rPr>
          <w:b/>
          <w:bCs/>
          <w:lang w:val="es-AR"/>
        </w:rPr>
        <w:t>«El destino está escrito en el Otro»</w:t>
      </w:r>
      <w:r w:rsidRPr="003634A1">
        <w:rPr>
          <w:lang w:val="es-AR"/>
        </w:rPr>
        <w:t xml:space="preserve"> (</w:t>
      </w:r>
      <w:proofErr w:type="spellStart"/>
      <w:r w:rsidRPr="003634A1">
        <w:rPr>
          <w:lang w:val="es-AR"/>
        </w:rPr>
        <w:t>Aulagnier</w:t>
      </w:r>
      <w:proofErr w:type="spellEnd"/>
      <w:r w:rsidRPr="003634A1">
        <w:rPr>
          <w:lang w:val="es-AR"/>
        </w:rPr>
        <w:t xml:space="preserve">). En un tratamiento, la </w:t>
      </w:r>
      <w:r w:rsidRPr="003634A1">
        <w:rPr>
          <w:b/>
          <w:bCs/>
          <w:lang w:val="es-AR"/>
        </w:rPr>
        <w:t>construcción</w:t>
      </w:r>
      <w:r w:rsidRPr="003634A1">
        <w:rPr>
          <w:lang w:val="es-AR"/>
        </w:rPr>
        <w:t xml:space="preserve"> puede abrir un trazo propio. Apuntes: «</w:t>
      </w:r>
      <w:r w:rsidRPr="003634A1">
        <w:rPr>
          <w:b/>
          <w:bCs/>
          <w:lang w:val="es-AR"/>
        </w:rPr>
        <w:t>Inexistencia de la historia:</w:t>
      </w:r>
      <w:r w:rsidRPr="003634A1">
        <w:rPr>
          <w:lang w:val="es-AR"/>
        </w:rPr>
        <w:t xml:space="preserve"> ni bien hay datos de la infancia, no hay la vinculación de la “escena actual” con la “escena infantil”</w:t>
      </w:r>
      <w:r w:rsidRPr="003634A1">
        <w:rPr>
          <w:lang w:val="es-AR"/>
        </w:rPr>
        <w:t xml:space="preserve">. </w:t>
      </w:r>
      <w:r>
        <w:t xml:space="preserve">No hay “ah, </w:t>
      </w:r>
      <w:proofErr w:type="spellStart"/>
      <w:r>
        <w:t>esto</w:t>
      </w:r>
      <w:proofErr w:type="spellEnd"/>
      <w:r>
        <w:t xml:space="preserve"> me hace acordar a cuando…”.»</w:t>
      </w:r>
    </w:p>
    <w:p w14:paraId="44951DCA" w14:textId="77777777" w:rsidR="00B56164" w:rsidRDefault="0066039B">
      <w:pPr>
        <w:pStyle w:val="Compact"/>
        <w:numPr>
          <w:ilvl w:val="0"/>
          <w:numId w:val="13"/>
        </w:numPr>
      </w:pPr>
      <w:r w:rsidRPr="003634A1">
        <w:rPr>
          <w:b/>
          <w:bCs/>
          <w:lang w:val="es-AR"/>
        </w:rPr>
        <w:t>7) Ausencia de angustia y deslocalización del afecto (</w:t>
      </w:r>
      <w:proofErr w:type="spellStart"/>
      <w:r w:rsidRPr="003634A1">
        <w:rPr>
          <w:b/>
          <w:bCs/>
          <w:lang w:val="es-AR"/>
        </w:rPr>
        <w:t>Belucci</w:t>
      </w:r>
      <w:proofErr w:type="spellEnd"/>
      <w:r w:rsidRPr="003634A1">
        <w:rPr>
          <w:b/>
          <w:bCs/>
          <w:lang w:val="es-AR"/>
        </w:rPr>
        <w:t>, 2014b, p. 24):</w:t>
      </w:r>
      <w:r w:rsidRPr="003634A1">
        <w:rPr>
          <w:lang w:val="es-AR"/>
        </w:rPr>
        <w:t xml:space="preserve"> «La angustia, enfatiza Lacan en el Seminario 10, </w:t>
      </w:r>
      <w:r w:rsidRPr="003634A1">
        <w:rPr>
          <w:b/>
          <w:bCs/>
          <w:lang w:val="es-AR"/>
        </w:rPr>
        <w:t>verifica que hubo un corte con respecto al Otro</w:t>
      </w:r>
      <w:r w:rsidRPr="003634A1">
        <w:rPr>
          <w:lang w:val="es-AR"/>
        </w:rPr>
        <w:t>»; en las psicosis la angustia a v</w:t>
      </w:r>
      <w:r w:rsidRPr="003634A1">
        <w:rPr>
          <w:lang w:val="es-AR"/>
        </w:rPr>
        <w:t xml:space="preserve">eces falta por completo (inhibiciones o supuestas «fobias» sin rastro de angustia) y las más de las veces el afecto está </w:t>
      </w:r>
      <w:r w:rsidRPr="003634A1">
        <w:rPr>
          <w:b/>
          <w:bCs/>
          <w:lang w:val="es-AR"/>
        </w:rPr>
        <w:t>deslocalizado</w:t>
      </w:r>
      <w:r w:rsidRPr="003634A1">
        <w:rPr>
          <w:lang w:val="es-AR"/>
        </w:rPr>
        <w:t xml:space="preserve"> (no aparece donde sería esperable; coordenadas borrosas): ostensible en esquizofrenia desencadenada; más sutil en las no </w:t>
      </w:r>
      <w:r w:rsidRPr="003634A1">
        <w:rPr>
          <w:lang w:val="es-AR"/>
        </w:rPr>
        <w:t>desencadenadas. Apuntes: «</w:t>
      </w:r>
      <w:r w:rsidRPr="003634A1">
        <w:rPr>
          <w:b/>
          <w:bCs/>
          <w:lang w:val="es-AR"/>
        </w:rPr>
        <w:t>Ausencia de angustia:</w:t>
      </w:r>
      <w:r w:rsidRPr="003634A1">
        <w:rPr>
          <w:lang w:val="es-AR"/>
        </w:rPr>
        <w:t xml:space="preserve"> no hay reacción frente a una pérdida. </w:t>
      </w:r>
      <w:r>
        <w:t xml:space="preserve">Al no </w:t>
      </w:r>
      <w:proofErr w:type="spellStart"/>
      <w:r>
        <w:t>haber</w:t>
      </w:r>
      <w:proofErr w:type="spellEnd"/>
      <w:r>
        <w:t xml:space="preserve"> Nombre del Padre inscrito.»</w:t>
      </w:r>
    </w:p>
    <w:p w14:paraId="44951DCB" w14:textId="77777777" w:rsidR="00B56164" w:rsidRDefault="0066039B">
      <w:pPr>
        <w:pStyle w:val="Compact"/>
        <w:numPr>
          <w:ilvl w:val="0"/>
          <w:numId w:val="13"/>
        </w:numPr>
      </w:pPr>
      <w:r w:rsidRPr="003634A1">
        <w:rPr>
          <w:b/>
          <w:bCs/>
          <w:lang w:val="es-AR"/>
        </w:rPr>
        <w:t>8) Fenómenos corporales (</w:t>
      </w:r>
      <w:proofErr w:type="spellStart"/>
      <w:r w:rsidRPr="003634A1">
        <w:rPr>
          <w:b/>
          <w:bCs/>
          <w:lang w:val="es-AR"/>
        </w:rPr>
        <w:t>Belucci</w:t>
      </w:r>
      <w:proofErr w:type="spellEnd"/>
      <w:r w:rsidRPr="003634A1">
        <w:rPr>
          <w:b/>
          <w:bCs/>
          <w:lang w:val="es-AR"/>
        </w:rPr>
        <w:t>, 2014b, p. 24):</w:t>
      </w:r>
      <w:r w:rsidRPr="003634A1">
        <w:rPr>
          <w:lang w:val="es-AR"/>
        </w:rPr>
        <w:t xml:space="preserve"> </w:t>
      </w:r>
      <w:r w:rsidRPr="003634A1">
        <w:rPr>
          <w:lang w:val="es-AR"/>
        </w:rPr>
        <w:t xml:space="preserve">«el cuerpo como nudo de los registros» (Lacan, </w:t>
      </w:r>
      <w:proofErr w:type="spellStart"/>
      <w:r w:rsidRPr="003634A1">
        <w:rPr>
          <w:i/>
          <w:iCs/>
          <w:lang w:val="es-AR"/>
        </w:rPr>
        <w:t>Encore</w:t>
      </w:r>
      <w:proofErr w:type="spellEnd"/>
      <w:r w:rsidRPr="003634A1">
        <w:rPr>
          <w:lang w:val="es-AR"/>
        </w:rPr>
        <w:t>/</w:t>
      </w:r>
      <w:r w:rsidRPr="003634A1">
        <w:rPr>
          <w:i/>
          <w:iCs/>
          <w:lang w:val="es-AR"/>
        </w:rPr>
        <w:t>en-corps</w:t>
      </w:r>
      <w:r w:rsidRPr="003634A1">
        <w:rPr>
          <w:lang w:val="es-AR"/>
        </w:rPr>
        <w:t xml:space="preserve">); «en las psicosis siempre hay fenómenos (por sutiles que sean) que dan cuenta de las </w:t>
      </w:r>
      <w:r w:rsidRPr="003634A1">
        <w:rPr>
          <w:b/>
          <w:bCs/>
          <w:lang w:val="es-AR"/>
        </w:rPr>
        <w:t>líneas de ruptura de ese anudamiento</w:t>
      </w:r>
      <w:r w:rsidRPr="003634A1">
        <w:rPr>
          <w:lang w:val="es-AR"/>
        </w:rPr>
        <w:t xml:space="preserve">. No pocos afectan el cuerpo en tanto ligado a lo sexual»: el paciente </w:t>
      </w:r>
      <w:r w:rsidRPr="003634A1">
        <w:rPr>
          <w:lang w:val="es-AR"/>
        </w:rPr>
        <w:t xml:space="preserve">que sentía «la mente por un lado y el cuerpo por otro» (no era metáfora); sensaciones extrañas en los órganos que llevaron a Freud a la hipocondría. </w:t>
      </w:r>
      <w:proofErr w:type="spellStart"/>
      <w:r>
        <w:t>Apuntes</w:t>
      </w:r>
      <w:proofErr w:type="spellEnd"/>
      <w:r>
        <w:t>: «</w:t>
      </w:r>
      <w:proofErr w:type="spellStart"/>
      <w:r>
        <w:rPr>
          <w:b/>
          <w:bCs/>
        </w:rPr>
        <w:t>Reacciones</w:t>
      </w:r>
      <w:proofErr w:type="spellEnd"/>
      <w:r>
        <w:rPr>
          <w:b/>
          <w:bCs/>
        </w:rPr>
        <w:t xml:space="preserve"> </w:t>
      </w:r>
      <w:proofErr w:type="spellStart"/>
      <w:r>
        <w:rPr>
          <w:b/>
          <w:bCs/>
        </w:rPr>
        <w:t>corporales</w:t>
      </w:r>
      <w:proofErr w:type="spellEnd"/>
      <w:r>
        <w:rPr>
          <w:b/>
          <w:bCs/>
        </w:rPr>
        <w:t>:</w:t>
      </w:r>
      <w:r>
        <w:t xml:space="preserve"> </w:t>
      </w:r>
      <w:proofErr w:type="spellStart"/>
      <w:r>
        <w:t>manifestaciones</w:t>
      </w:r>
      <w:proofErr w:type="spellEnd"/>
      <w:r>
        <w:t xml:space="preserve"> físicas.»</w:t>
      </w:r>
    </w:p>
    <w:p w14:paraId="44951DCC" w14:textId="77777777" w:rsidR="00B56164" w:rsidRPr="003634A1" w:rsidRDefault="0066039B">
      <w:pPr>
        <w:pStyle w:val="Compact"/>
        <w:numPr>
          <w:ilvl w:val="0"/>
          <w:numId w:val="13"/>
        </w:numPr>
        <w:rPr>
          <w:lang w:val="es-AR"/>
        </w:rPr>
      </w:pPr>
      <w:r w:rsidRPr="003634A1">
        <w:rPr>
          <w:b/>
          <w:bCs/>
          <w:lang w:val="es-AR"/>
        </w:rPr>
        <w:t>Casos de psicosis no desencadenada:</w:t>
      </w:r>
      <w:r w:rsidRPr="003634A1">
        <w:rPr>
          <w:lang w:val="es-AR"/>
        </w:rPr>
        <w:t xml:space="preserve"> </w:t>
      </w:r>
      <w:r w:rsidRPr="003634A1">
        <w:rPr>
          <w:b/>
          <w:bCs/>
          <w:lang w:val="es-AR"/>
        </w:rPr>
        <w:t>Joyce</w:t>
      </w:r>
      <w:r w:rsidRPr="003634A1">
        <w:rPr>
          <w:lang w:val="es-AR"/>
        </w:rPr>
        <w:t xml:space="preserve"> (Semin</w:t>
      </w:r>
      <w:r w:rsidRPr="003634A1">
        <w:rPr>
          <w:lang w:val="es-AR"/>
        </w:rPr>
        <w:t xml:space="preserve">ario 23; </w:t>
      </w:r>
      <w:proofErr w:type="spellStart"/>
      <w:r w:rsidRPr="003634A1">
        <w:rPr>
          <w:lang w:val="es-AR"/>
        </w:rPr>
        <w:t>Belucci</w:t>
      </w:r>
      <w:proofErr w:type="spellEnd"/>
      <w:r w:rsidRPr="003634A1">
        <w:rPr>
          <w:lang w:val="es-AR"/>
        </w:rPr>
        <w:t xml:space="preserve">, 2014b, p. 18; </w:t>
      </w:r>
      <w:proofErr w:type="spellStart"/>
      <w:r w:rsidRPr="003634A1">
        <w:rPr>
          <w:lang w:val="es-AR"/>
        </w:rPr>
        <w:t>Belucci</w:t>
      </w:r>
      <w:proofErr w:type="spellEnd"/>
      <w:r w:rsidRPr="003634A1">
        <w:rPr>
          <w:lang w:val="es-AR"/>
        </w:rPr>
        <w:t xml:space="preserve">, 2014a, pp. 4, 7-8; </w:t>
      </w:r>
      <w:proofErr w:type="spellStart"/>
      <w:r w:rsidRPr="003634A1">
        <w:rPr>
          <w:lang w:val="es-AR"/>
        </w:rPr>
        <w:t>Pasqualini</w:t>
      </w:r>
      <w:proofErr w:type="spellEnd"/>
      <w:r w:rsidRPr="003634A1">
        <w:rPr>
          <w:lang w:val="es-AR"/>
        </w:rPr>
        <w:t xml:space="preserve">: lo que importa es que su </w:t>
      </w:r>
      <w:r w:rsidRPr="003634A1">
        <w:rPr>
          <w:b/>
          <w:bCs/>
          <w:lang w:val="es-AR"/>
        </w:rPr>
        <w:t>solución</w:t>
      </w:r>
      <w:r w:rsidRPr="003634A1">
        <w:rPr>
          <w:lang w:val="es-AR"/>
        </w:rPr>
        <w:t xml:space="preserve"> no era del orden de la estructura).</w:t>
      </w:r>
    </w:p>
    <w:p w14:paraId="44951DCD" w14:textId="77777777" w:rsidR="00B56164" w:rsidRPr="003634A1" w:rsidRDefault="0066039B">
      <w:pPr>
        <w:pStyle w:val="Compact"/>
        <w:numPr>
          <w:ilvl w:val="0"/>
          <w:numId w:val="13"/>
        </w:numPr>
        <w:rPr>
          <w:lang w:val="es-AR"/>
        </w:rPr>
      </w:pPr>
      <w:r w:rsidRPr="003634A1">
        <w:rPr>
          <w:b/>
          <w:bCs/>
          <w:lang w:val="es-AR"/>
        </w:rPr>
        <w:t>Los criterios y el analista:</w:t>
      </w:r>
      <w:r w:rsidRPr="003634A1">
        <w:rPr>
          <w:lang w:val="es-AR"/>
        </w:rPr>
        <w:t xml:space="preserve"> es una </w:t>
      </w:r>
      <w:r w:rsidRPr="003634A1">
        <w:rPr>
          <w:b/>
          <w:bCs/>
          <w:lang w:val="es-AR"/>
        </w:rPr>
        <w:t>conjetura</w:t>
      </w:r>
      <w:r w:rsidRPr="003634A1">
        <w:rPr>
          <w:lang w:val="es-AR"/>
        </w:rPr>
        <w:t>: «no hay signo patognomónico» (</w:t>
      </w:r>
      <w:proofErr w:type="spellStart"/>
      <w:r w:rsidRPr="003634A1">
        <w:rPr>
          <w:lang w:val="es-AR"/>
        </w:rPr>
        <w:t>Belucci</w:t>
      </w:r>
      <w:proofErr w:type="spellEnd"/>
      <w:r w:rsidRPr="003634A1">
        <w:rPr>
          <w:lang w:val="es-AR"/>
        </w:rPr>
        <w:t>, 2014b, p. 22); «el analista,</w:t>
      </w:r>
      <w:r w:rsidRPr="003634A1">
        <w:rPr>
          <w:lang w:val="es-AR"/>
        </w:rPr>
        <w:t xml:space="preserve"> por lo general, no le dice al paciente el diagnóstico» (apuntes).</w:t>
      </w:r>
    </w:p>
    <w:p w14:paraId="44951DCE" w14:textId="77777777" w:rsidR="00B56164" w:rsidRPr="003634A1" w:rsidRDefault="0066039B">
      <w:pPr>
        <w:pStyle w:val="RecuadroClave"/>
        <w:rPr>
          <w:lang w:val="es-AR"/>
        </w:rPr>
      </w:pPr>
      <w:r>
        <w:t>🔑</w:t>
      </w:r>
      <w:r w:rsidRPr="003634A1">
        <w:rPr>
          <w:lang w:val="es-AR"/>
        </w:rPr>
        <w:t xml:space="preserve"> </w:t>
      </w:r>
      <w:r w:rsidRPr="003634A1">
        <w:rPr>
          <w:b/>
          <w:bCs/>
          <w:lang w:val="es-AR"/>
        </w:rPr>
        <w:t>Punto clave:</w:t>
      </w:r>
      <w:r w:rsidRPr="003634A1">
        <w:rPr>
          <w:lang w:val="es-AR"/>
        </w:rPr>
        <w:t xml:space="preserve"> </w:t>
      </w:r>
      <w:r w:rsidRPr="003634A1">
        <w:rPr>
          <w:b/>
          <w:bCs/>
          <w:lang w:val="es-AR"/>
        </w:rPr>
        <w:t>criterios de conjunto</w:t>
      </w:r>
      <w:r w:rsidRPr="003634A1">
        <w:rPr>
          <w:lang w:val="es-AR"/>
        </w:rPr>
        <w:t xml:space="preserve"> (nunca uno solo): automatismo incipiente, vacío de significación/perplejidad, </w:t>
      </w:r>
      <w:r w:rsidRPr="003634A1">
        <w:rPr>
          <w:b/>
          <w:bCs/>
          <w:lang w:val="es-AR"/>
        </w:rPr>
        <w:t>fijeza</w:t>
      </w:r>
      <w:r w:rsidRPr="003634A1">
        <w:rPr>
          <w:lang w:val="es-AR"/>
        </w:rPr>
        <w:t xml:space="preserve"> (idea fija sin certeza), discordancia, personalidad como fachada, </w:t>
      </w:r>
      <w:r w:rsidRPr="003634A1">
        <w:rPr>
          <w:b/>
          <w:bCs/>
          <w:lang w:val="es-AR"/>
        </w:rPr>
        <w:t>sin historia</w:t>
      </w:r>
      <w:r w:rsidRPr="003634A1">
        <w:rPr>
          <w:lang w:val="es-AR"/>
        </w:rPr>
        <w:t xml:space="preserve">, </w:t>
      </w:r>
      <w:r w:rsidRPr="003634A1">
        <w:rPr>
          <w:b/>
          <w:bCs/>
          <w:lang w:val="es-AR"/>
        </w:rPr>
        <w:t>sin angustia</w:t>
      </w:r>
      <w:r w:rsidRPr="003634A1">
        <w:rPr>
          <w:lang w:val="es-AR"/>
        </w:rPr>
        <w:t>, fenómenos corporales.</w:t>
      </w:r>
    </w:p>
    <w:p w14:paraId="44951DCF" w14:textId="77777777" w:rsidR="00B56164" w:rsidRDefault="0066039B">
      <w:r>
        <w:pict w14:anchorId="44951E64">
          <v:rect id="_x0000_i4576" style="width:0;height:1.5pt" o:hralign="center" o:hrstd="t" o:hr="t"/>
        </w:pict>
      </w:r>
    </w:p>
    <w:p w14:paraId="44951DD0" w14:textId="77777777" w:rsidR="00B56164" w:rsidRDefault="0066039B">
      <w:pPr>
        <w:pStyle w:val="Ttulo2"/>
        <w:pageBreakBefore/>
      </w:pPr>
      <w:bookmarkStart w:id="26" w:name="cuadros-integradores"/>
      <w:bookmarkEnd w:id="23"/>
      <w:bookmarkEnd w:id="25"/>
      <w:r>
        <w:lastRenderedPageBreak/>
        <w:t>Cuadros integradores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33"/>
        <w:gridCol w:w="3234"/>
        <w:gridCol w:w="3234"/>
      </w:tblGrid>
      <w:tr w:rsidR="00B56164" w14:paraId="44951DD4" w14:textId="77777777" w:rsidTr="00D6334C">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4951DD1" w14:textId="77777777" w:rsidR="00B56164" w:rsidRDefault="0066039B">
            <w:pPr>
              <w:pStyle w:val="Compact"/>
              <w:jc w:val="left"/>
            </w:pPr>
            <w:r>
              <w:t>Neurosis</w:t>
            </w:r>
          </w:p>
        </w:tc>
        <w:tc>
          <w:tcPr>
            <w:tcW w:w="2640" w:type="dxa"/>
            <w:tcBorders>
              <w:bottom w:val="none" w:sz="0" w:space="0" w:color="auto"/>
            </w:tcBorders>
          </w:tcPr>
          <w:p w14:paraId="44951DD2" w14:textId="77777777" w:rsidR="00B56164" w:rsidRDefault="0066039B">
            <w:pPr>
              <w:pStyle w:val="Compact"/>
              <w:jc w:val="left"/>
            </w:pPr>
            <w:r>
              <w:t>Perversión</w:t>
            </w:r>
          </w:p>
        </w:tc>
        <w:tc>
          <w:tcPr>
            <w:tcW w:w="2640" w:type="dxa"/>
            <w:tcBorders>
              <w:bottom w:val="none" w:sz="0" w:space="0" w:color="auto"/>
            </w:tcBorders>
          </w:tcPr>
          <w:p w14:paraId="44951DD3" w14:textId="77777777" w:rsidR="00B56164" w:rsidRDefault="0066039B">
            <w:pPr>
              <w:pStyle w:val="Compact"/>
              <w:jc w:val="left"/>
            </w:pPr>
            <w:r>
              <w:t>Psicosis</w:t>
            </w:r>
          </w:p>
        </w:tc>
      </w:tr>
      <w:tr w:rsidR="00B56164" w14:paraId="44951DD8" w14:textId="77777777" w:rsidTr="00D6334C">
        <w:tc>
          <w:tcPr>
            <w:tcW w:w="2640" w:type="dxa"/>
          </w:tcPr>
          <w:p w14:paraId="44951DD5" w14:textId="77777777" w:rsidR="00B56164" w:rsidRDefault="0066039B">
            <w:pPr>
              <w:pStyle w:val="Compact"/>
              <w:jc w:val="left"/>
            </w:pPr>
            <w:r>
              <w:t>Operación: represión</w:t>
            </w:r>
          </w:p>
        </w:tc>
        <w:tc>
          <w:tcPr>
            <w:tcW w:w="2640" w:type="dxa"/>
          </w:tcPr>
          <w:p w14:paraId="44951DD6" w14:textId="77777777" w:rsidR="00B56164" w:rsidRDefault="0066039B">
            <w:pPr>
              <w:pStyle w:val="Compact"/>
              <w:jc w:val="left"/>
            </w:pPr>
            <w:r>
              <w:t>Renegación</w:t>
            </w:r>
          </w:p>
        </w:tc>
        <w:tc>
          <w:tcPr>
            <w:tcW w:w="2640" w:type="dxa"/>
          </w:tcPr>
          <w:p w14:paraId="44951DD7" w14:textId="77777777" w:rsidR="00B56164" w:rsidRDefault="0066039B">
            <w:pPr>
              <w:pStyle w:val="Compact"/>
              <w:jc w:val="left"/>
            </w:pPr>
            <w:r>
              <w:rPr>
                <w:b/>
                <w:bCs/>
              </w:rPr>
              <w:t>Forclusión del NP</w:t>
            </w:r>
          </w:p>
        </w:tc>
      </w:tr>
      <w:tr w:rsidR="00B56164" w14:paraId="44951DDC" w14:textId="77777777" w:rsidTr="00D6334C">
        <w:tc>
          <w:tcPr>
            <w:tcW w:w="2640" w:type="dxa"/>
          </w:tcPr>
          <w:p w14:paraId="44951DD9" w14:textId="77777777" w:rsidR="00B56164" w:rsidRDefault="0066039B">
            <w:pPr>
              <w:pStyle w:val="Compact"/>
              <w:jc w:val="left"/>
            </w:pPr>
            <w:r>
              <w:t>Clínica de la pregunta</w:t>
            </w:r>
          </w:p>
        </w:tc>
        <w:tc>
          <w:tcPr>
            <w:tcW w:w="2640" w:type="dxa"/>
          </w:tcPr>
          <w:p w14:paraId="44951DDA" w14:textId="77777777" w:rsidR="00B56164" w:rsidRDefault="0066039B">
            <w:pPr>
              <w:pStyle w:val="Compact"/>
              <w:jc w:val="left"/>
            </w:pPr>
            <w:r>
              <w:t>De la demostración</w:t>
            </w:r>
          </w:p>
        </w:tc>
        <w:tc>
          <w:tcPr>
            <w:tcW w:w="2640" w:type="dxa"/>
          </w:tcPr>
          <w:p w14:paraId="44951DDB" w14:textId="77777777" w:rsidR="00B56164" w:rsidRDefault="0066039B">
            <w:pPr>
              <w:pStyle w:val="Compact"/>
              <w:jc w:val="left"/>
            </w:pPr>
            <w:r>
              <w:rPr>
                <w:b/>
                <w:bCs/>
              </w:rPr>
              <w:t>De la respuesta anticipada</w:t>
            </w:r>
          </w:p>
        </w:tc>
      </w:tr>
      <w:tr w:rsidR="00B56164" w14:paraId="44951DE0" w14:textId="77777777" w:rsidTr="00D6334C">
        <w:tc>
          <w:tcPr>
            <w:tcW w:w="2640" w:type="dxa"/>
          </w:tcPr>
          <w:p w14:paraId="44951DDD" w14:textId="77777777" w:rsidR="00B56164" w:rsidRDefault="0066039B">
            <w:pPr>
              <w:pStyle w:val="Compact"/>
              <w:jc w:val="left"/>
            </w:pPr>
            <w:r>
              <w:t>Falo: operador</w:t>
            </w:r>
          </w:p>
        </w:tc>
        <w:tc>
          <w:tcPr>
            <w:tcW w:w="2640" w:type="dxa"/>
          </w:tcPr>
          <w:p w14:paraId="44951DDE" w14:textId="77777777" w:rsidR="00B56164" w:rsidRDefault="0066039B">
            <w:pPr>
              <w:pStyle w:val="Compact"/>
              <w:jc w:val="left"/>
            </w:pPr>
            <w:r>
              <w:t>Falo imaginario / fetiche</w:t>
            </w:r>
          </w:p>
        </w:tc>
        <w:tc>
          <w:tcPr>
            <w:tcW w:w="2640" w:type="dxa"/>
          </w:tcPr>
          <w:p w14:paraId="44951DDF" w14:textId="77777777" w:rsidR="00B56164" w:rsidRDefault="0066039B">
            <w:pPr>
              <w:pStyle w:val="Compact"/>
              <w:jc w:val="left"/>
            </w:pPr>
            <w:r>
              <w:rPr>
                <w:b/>
                <w:bCs/>
              </w:rPr>
              <w:t>Falo elidido</w:t>
            </w:r>
          </w:p>
        </w:tc>
      </w:tr>
      <w:tr w:rsidR="00B56164" w14:paraId="44951DE4" w14:textId="77777777" w:rsidTr="00D6334C">
        <w:tc>
          <w:tcPr>
            <w:tcW w:w="2640" w:type="dxa"/>
          </w:tcPr>
          <w:p w14:paraId="44951DE1" w14:textId="77777777" w:rsidR="00B56164" w:rsidRDefault="0066039B">
            <w:pPr>
              <w:pStyle w:val="Compact"/>
              <w:jc w:val="left"/>
            </w:pPr>
            <w:r>
              <w:t xml:space="preserve">Objeto </w:t>
            </w:r>
            <w:r>
              <w:rPr>
                <w:i/>
                <w:iCs/>
              </w:rPr>
              <w:t>a</w:t>
            </w:r>
            <w:r>
              <w:t xml:space="preserve"> extraído; angustia</w:t>
            </w:r>
          </w:p>
        </w:tc>
        <w:tc>
          <w:tcPr>
            <w:tcW w:w="2640" w:type="dxa"/>
          </w:tcPr>
          <w:p w14:paraId="44951DE2" w14:textId="77777777" w:rsidR="00B56164" w:rsidRDefault="0066039B">
            <w:pPr>
              <w:pStyle w:val="Compact"/>
              <w:jc w:val="left"/>
            </w:pPr>
            <w:r>
              <w:t>Extraído; angustia del partenaire</w:t>
            </w:r>
          </w:p>
        </w:tc>
        <w:tc>
          <w:tcPr>
            <w:tcW w:w="2640" w:type="dxa"/>
          </w:tcPr>
          <w:p w14:paraId="44951DE3" w14:textId="77777777" w:rsidR="00B56164" w:rsidRDefault="0066039B">
            <w:pPr>
              <w:pStyle w:val="Compact"/>
              <w:jc w:val="left"/>
            </w:pPr>
            <w:r>
              <w:rPr>
                <w:b/>
                <w:bCs/>
              </w:rPr>
              <w:t>No extraído</w:t>
            </w:r>
            <w:r>
              <w:t>; perplejidad</w:t>
            </w:r>
          </w:p>
        </w:tc>
      </w:tr>
      <w:tr w:rsidR="00B56164" w14:paraId="44951DE8" w14:textId="77777777" w:rsidTr="00D6334C">
        <w:tc>
          <w:tcPr>
            <w:tcW w:w="2640" w:type="dxa"/>
          </w:tcPr>
          <w:p w14:paraId="44951DE5" w14:textId="77777777" w:rsidR="00B56164" w:rsidRDefault="0066039B">
            <w:pPr>
              <w:pStyle w:val="Compact"/>
              <w:jc w:val="left"/>
            </w:pPr>
            <w:r>
              <w:t>Fantasma ($◊a)</w:t>
            </w:r>
          </w:p>
        </w:tc>
        <w:tc>
          <w:tcPr>
            <w:tcW w:w="2640" w:type="dxa"/>
          </w:tcPr>
          <w:p w14:paraId="44951DE6" w14:textId="77777777" w:rsidR="00B56164" w:rsidRDefault="0066039B">
            <w:pPr>
              <w:pStyle w:val="Compact"/>
              <w:jc w:val="left"/>
            </w:pPr>
            <w:r>
              <w:t>(a◊$)</w:t>
            </w:r>
          </w:p>
        </w:tc>
        <w:tc>
          <w:tcPr>
            <w:tcW w:w="2640" w:type="dxa"/>
          </w:tcPr>
          <w:p w14:paraId="44951DE7" w14:textId="77777777" w:rsidR="00B56164" w:rsidRDefault="0066039B">
            <w:pPr>
              <w:pStyle w:val="Compact"/>
              <w:jc w:val="left"/>
            </w:pPr>
            <w:r>
              <w:t>Fracaso radical</w:t>
            </w:r>
          </w:p>
        </w:tc>
      </w:tr>
      <w:tr w:rsidR="00B56164" w:rsidRPr="003634A1" w14:paraId="44951DEC" w14:textId="77777777" w:rsidTr="00D6334C">
        <w:tc>
          <w:tcPr>
            <w:tcW w:w="2640" w:type="dxa"/>
          </w:tcPr>
          <w:p w14:paraId="44951DE9" w14:textId="77777777" w:rsidR="00B56164" w:rsidRDefault="0066039B">
            <w:pPr>
              <w:pStyle w:val="Compact"/>
              <w:jc w:val="left"/>
            </w:pPr>
            <w:r>
              <w:t>Historia: Edipo-castración</w:t>
            </w:r>
          </w:p>
        </w:tc>
        <w:tc>
          <w:tcPr>
            <w:tcW w:w="2640" w:type="dxa"/>
          </w:tcPr>
          <w:p w14:paraId="44951DEA" w14:textId="77777777" w:rsidR="00B56164" w:rsidRDefault="0066039B">
            <w:pPr>
              <w:pStyle w:val="Compact"/>
              <w:jc w:val="left"/>
            </w:pPr>
            <w:r>
              <w:t>Escindida</w:t>
            </w:r>
          </w:p>
        </w:tc>
        <w:tc>
          <w:tcPr>
            <w:tcW w:w="2640" w:type="dxa"/>
          </w:tcPr>
          <w:p w14:paraId="44951DEB" w14:textId="77777777" w:rsidR="00B56164" w:rsidRPr="003634A1" w:rsidRDefault="0066039B">
            <w:pPr>
              <w:pStyle w:val="Compact"/>
              <w:jc w:val="left"/>
              <w:rPr>
                <w:lang w:val="es-AR"/>
              </w:rPr>
            </w:pPr>
            <w:r w:rsidRPr="003634A1">
              <w:rPr>
                <w:b/>
                <w:bCs/>
                <w:lang w:val="es-AR"/>
              </w:rPr>
              <w:t>Sin historia</w:t>
            </w:r>
            <w:r w:rsidRPr="003634A1">
              <w:rPr>
                <w:lang w:val="es-AR"/>
              </w:rPr>
              <w:t xml:space="preserve"> («lo que es siempre fue»)</w:t>
            </w:r>
          </w:p>
        </w:tc>
      </w:tr>
    </w:tbl>
    <w:p w14:paraId="44951DED" w14:textId="77777777" w:rsidR="00B56164" w:rsidRPr="003634A1" w:rsidRDefault="00B56164">
      <w:pPr>
        <w:rPr>
          <w:lang w:val="es-AR"/>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50"/>
        <w:gridCol w:w="4851"/>
      </w:tblGrid>
      <w:tr w:rsidR="00B56164" w14:paraId="44951DF0" w14:textId="77777777" w:rsidTr="00D6334C">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44951DEE" w14:textId="77777777" w:rsidR="00B56164" w:rsidRDefault="0066039B">
            <w:pPr>
              <w:pStyle w:val="Compact"/>
              <w:jc w:val="left"/>
            </w:pPr>
            <w:proofErr w:type="spellStart"/>
            <w:r>
              <w:t>Restitución</w:t>
            </w:r>
            <w:proofErr w:type="spellEnd"/>
          </w:p>
        </w:tc>
        <w:tc>
          <w:tcPr>
            <w:tcW w:w="3960" w:type="dxa"/>
            <w:tcBorders>
              <w:bottom w:val="none" w:sz="0" w:space="0" w:color="auto"/>
            </w:tcBorders>
          </w:tcPr>
          <w:p w14:paraId="44951DEF" w14:textId="77777777" w:rsidR="00B56164" w:rsidRDefault="0066039B">
            <w:pPr>
              <w:pStyle w:val="Compact"/>
              <w:jc w:val="left"/>
            </w:pPr>
            <w:r>
              <w:t>Suplencia</w:t>
            </w:r>
          </w:p>
        </w:tc>
      </w:tr>
      <w:tr w:rsidR="00B56164" w:rsidRPr="003634A1" w14:paraId="44951DF3" w14:textId="77777777" w:rsidTr="00D6334C">
        <w:tc>
          <w:tcPr>
            <w:tcW w:w="3960" w:type="dxa"/>
          </w:tcPr>
          <w:p w14:paraId="44951DF1" w14:textId="77777777" w:rsidR="00B56164" w:rsidRPr="003634A1" w:rsidRDefault="0066039B">
            <w:pPr>
              <w:pStyle w:val="Compact"/>
              <w:jc w:val="left"/>
              <w:rPr>
                <w:lang w:val="es-AR"/>
              </w:rPr>
            </w:pPr>
            <w:r w:rsidRPr="003634A1">
              <w:rPr>
                <w:lang w:val="es-AR"/>
              </w:rPr>
              <w:t>Delirio (temas: erotomanía, celotipia, persecución, místico, alta cuna)</w:t>
            </w:r>
          </w:p>
        </w:tc>
        <w:tc>
          <w:tcPr>
            <w:tcW w:w="3960" w:type="dxa"/>
          </w:tcPr>
          <w:p w14:paraId="44951DF2" w14:textId="77777777" w:rsidR="00B56164" w:rsidRPr="003634A1" w:rsidRDefault="0066039B">
            <w:pPr>
              <w:pStyle w:val="Compact"/>
              <w:jc w:val="left"/>
              <w:rPr>
                <w:lang w:val="es-AR"/>
              </w:rPr>
            </w:pPr>
            <w:r w:rsidRPr="003634A1">
              <w:rPr>
                <w:lang w:val="es-AR"/>
              </w:rPr>
              <w:t>Obra, nombre, escritura (Joyce, Rousseau)</w:t>
            </w:r>
          </w:p>
        </w:tc>
      </w:tr>
      <w:tr w:rsidR="00B56164" w:rsidRPr="003634A1" w14:paraId="44951DF6" w14:textId="77777777" w:rsidTr="00D6334C">
        <w:tc>
          <w:tcPr>
            <w:tcW w:w="3960" w:type="dxa"/>
          </w:tcPr>
          <w:p w14:paraId="44951DF4" w14:textId="77777777" w:rsidR="00B56164" w:rsidRPr="003634A1" w:rsidRDefault="0066039B">
            <w:pPr>
              <w:pStyle w:val="Compact"/>
              <w:jc w:val="left"/>
              <w:rPr>
                <w:lang w:val="es-AR"/>
              </w:rPr>
            </w:pPr>
            <w:r w:rsidRPr="003634A1">
              <w:rPr>
                <w:b/>
                <w:bCs/>
                <w:lang w:val="es-AR"/>
              </w:rPr>
              <w:t>Hace consistir un Otro</w:t>
            </w:r>
            <w:r w:rsidRPr="003634A1">
              <w:rPr>
                <w:lang w:val="es-AR"/>
              </w:rPr>
              <w:t xml:space="preserve"> (del goce) y restituye al padre</w:t>
            </w:r>
          </w:p>
        </w:tc>
        <w:tc>
          <w:tcPr>
            <w:tcW w:w="3960" w:type="dxa"/>
          </w:tcPr>
          <w:p w14:paraId="44951DF5" w14:textId="77777777" w:rsidR="00B56164" w:rsidRPr="003634A1" w:rsidRDefault="0066039B">
            <w:pPr>
              <w:pStyle w:val="Compact"/>
              <w:jc w:val="left"/>
              <w:rPr>
                <w:lang w:val="es-AR"/>
              </w:rPr>
            </w:pPr>
            <w:proofErr w:type="spellStart"/>
            <w:r w:rsidRPr="003634A1">
              <w:rPr>
                <w:b/>
                <w:bCs/>
                <w:lang w:val="es-AR"/>
              </w:rPr>
              <w:t>Deconsistencia</w:t>
            </w:r>
            <w:proofErr w:type="spellEnd"/>
            <w:r w:rsidRPr="003634A1">
              <w:rPr>
                <w:b/>
                <w:bCs/>
                <w:lang w:val="es-AR"/>
              </w:rPr>
              <w:t xml:space="preserve"> del Otro</w:t>
            </w:r>
            <w:r w:rsidRPr="003634A1">
              <w:rPr>
                <w:lang w:val="es-AR"/>
              </w:rPr>
              <w:t>; nuevo modo de lazo</w:t>
            </w:r>
          </w:p>
        </w:tc>
      </w:tr>
      <w:tr w:rsidR="00B56164" w:rsidRPr="003634A1" w14:paraId="44951DF9" w14:textId="77777777" w:rsidTr="00D6334C">
        <w:tc>
          <w:tcPr>
            <w:tcW w:w="3960" w:type="dxa"/>
          </w:tcPr>
          <w:p w14:paraId="44951DF7" w14:textId="77777777" w:rsidR="00B56164" w:rsidRDefault="0066039B">
            <w:pPr>
              <w:pStyle w:val="Compact"/>
              <w:jc w:val="left"/>
            </w:pPr>
            <w:r>
              <w:t>Respuesta «religiosa»</w:t>
            </w:r>
          </w:p>
        </w:tc>
        <w:tc>
          <w:tcPr>
            <w:tcW w:w="3960" w:type="dxa"/>
          </w:tcPr>
          <w:p w14:paraId="44951DF8" w14:textId="77777777" w:rsidR="00B56164" w:rsidRPr="003634A1" w:rsidRDefault="0066039B">
            <w:pPr>
              <w:pStyle w:val="Compact"/>
              <w:jc w:val="left"/>
              <w:rPr>
                <w:lang w:val="es-AR"/>
              </w:rPr>
            </w:pPr>
            <w:r w:rsidRPr="003634A1">
              <w:rPr>
                <w:lang w:val="es-AR"/>
              </w:rPr>
              <w:t>Singular, no transmisible (nudo de cuatro)</w:t>
            </w:r>
          </w:p>
        </w:tc>
      </w:tr>
    </w:tbl>
    <w:p w14:paraId="7DCAE422" w14:textId="77777777" w:rsidR="00430388" w:rsidRPr="003634A1" w:rsidRDefault="00430388" w:rsidP="00430388">
      <w:pPr>
        <w:pStyle w:val="Ttulo2"/>
        <w:rPr>
          <w:lang w:val="es-AR"/>
        </w:rPr>
      </w:pPr>
      <w:bookmarkStart w:id="27" w:name="diagrama"/>
      <w:bookmarkStart w:id="28" w:name="errores-típicos-y-trampas-de-examen"/>
      <w:bookmarkEnd w:id="26"/>
      <w:r>
        <w:t>🚩</w:t>
      </w:r>
      <w:r w:rsidRPr="003634A1">
        <w:rPr>
          <w:lang w:val="es-AR"/>
        </w:rPr>
        <w:t xml:space="preserve"> Errores típicos y trampas de examen</w:t>
      </w:r>
    </w:p>
    <w:p w14:paraId="6B9ED938" w14:textId="77777777" w:rsidR="00430388" w:rsidRPr="003634A1" w:rsidRDefault="00430388" w:rsidP="00430388">
      <w:pPr>
        <w:pStyle w:val="Compact"/>
        <w:numPr>
          <w:ilvl w:val="0"/>
          <w:numId w:val="4"/>
        </w:numPr>
        <w:rPr>
          <w:lang w:val="es-AR"/>
        </w:rPr>
      </w:pPr>
      <w:r w:rsidRPr="003634A1">
        <w:rPr>
          <w:b/>
          <w:bCs/>
          <w:lang w:val="es-AR"/>
        </w:rPr>
        <w:t>Decir que el psicótico está «fuera del lenguaje»</w:t>
      </w:r>
      <w:r w:rsidRPr="003634A1">
        <w:rPr>
          <w:lang w:val="es-AR"/>
        </w:rPr>
        <w:t xml:space="preserve">: tiene otra relación con la palabra (es hablado por el Otro); está </w:t>
      </w:r>
      <w:r w:rsidRPr="003634A1">
        <w:rPr>
          <w:b/>
          <w:bCs/>
          <w:lang w:val="es-AR"/>
        </w:rPr>
        <w:t>fuera de discurso</w:t>
      </w:r>
      <w:r w:rsidRPr="003634A1">
        <w:rPr>
          <w:lang w:val="es-AR"/>
        </w:rPr>
        <w:t xml:space="preserve"> (lazo social), no del lenguaje.</w:t>
      </w:r>
    </w:p>
    <w:p w14:paraId="480036B3" w14:textId="77777777" w:rsidR="00430388" w:rsidRPr="003634A1" w:rsidRDefault="00430388" w:rsidP="00430388">
      <w:pPr>
        <w:pStyle w:val="Compact"/>
        <w:numPr>
          <w:ilvl w:val="0"/>
          <w:numId w:val="4"/>
        </w:numPr>
        <w:rPr>
          <w:lang w:val="es-AR"/>
        </w:rPr>
      </w:pPr>
      <w:r w:rsidRPr="003634A1">
        <w:rPr>
          <w:b/>
          <w:bCs/>
          <w:lang w:val="es-AR"/>
        </w:rPr>
        <w:t>Fechar la forclusión</w:t>
      </w:r>
      <w:r w:rsidRPr="003634A1">
        <w:rPr>
          <w:lang w:val="es-AR"/>
        </w:rPr>
        <w:t xml:space="preserve">: no es un hecho de la historia; </w:t>
      </w:r>
      <w:r w:rsidRPr="003634A1">
        <w:rPr>
          <w:b/>
          <w:bCs/>
          <w:lang w:val="es-AR"/>
        </w:rPr>
        <w:t>ocurrió o no ocurrió</w:t>
      </w:r>
      <w:r w:rsidRPr="003634A1">
        <w:rPr>
          <w:lang w:val="es-AR"/>
        </w:rPr>
        <w:t>.</w:t>
      </w:r>
    </w:p>
    <w:p w14:paraId="4B3F4685" w14:textId="77777777" w:rsidR="00430388" w:rsidRPr="003634A1" w:rsidRDefault="00430388" w:rsidP="00430388">
      <w:pPr>
        <w:pStyle w:val="Compact"/>
        <w:numPr>
          <w:ilvl w:val="0"/>
          <w:numId w:val="4"/>
        </w:numPr>
        <w:rPr>
          <w:lang w:val="es-AR"/>
        </w:rPr>
      </w:pPr>
      <w:r w:rsidRPr="003634A1">
        <w:rPr>
          <w:b/>
          <w:bCs/>
          <w:lang w:val="es-AR"/>
        </w:rPr>
        <w:t xml:space="preserve">Confundir </w:t>
      </w:r>
      <w:proofErr w:type="spellStart"/>
      <w:r w:rsidRPr="003634A1">
        <w:rPr>
          <w:b/>
          <w:bCs/>
          <w:i/>
          <w:iCs/>
          <w:lang w:val="es-AR"/>
        </w:rPr>
        <w:t>Verwerfung</w:t>
      </w:r>
      <w:proofErr w:type="spellEnd"/>
      <w:r w:rsidRPr="003634A1">
        <w:rPr>
          <w:b/>
          <w:bCs/>
          <w:lang w:val="es-AR"/>
        </w:rPr>
        <w:t xml:space="preserve"> de Freud con la forclusión de Lacan</w:t>
      </w:r>
      <w:r w:rsidRPr="003634A1">
        <w:rPr>
          <w:lang w:val="es-AR"/>
        </w:rPr>
        <w:t xml:space="preserve"> (antecedente vs. mecanismo del NP); y la </w:t>
      </w:r>
      <w:r w:rsidRPr="003634A1">
        <w:rPr>
          <w:b/>
          <w:bCs/>
          <w:lang w:val="es-AR"/>
        </w:rPr>
        <w:t>desmentida</w:t>
      </w:r>
      <w:r w:rsidRPr="003634A1">
        <w:rPr>
          <w:lang w:val="es-AR"/>
        </w:rPr>
        <w:t xml:space="preserve"> con la forclusión.</w:t>
      </w:r>
    </w:p>
    <w:p w14:paraId="55813FD2" w14:textId="77777777" w:rsidR="00430388" w:rsidRPr="003634A1" w:rsidRDefault="00430388" w:rsidP="00430388">
      <w:pPr>
        <w:pStyle w:val="Compact"/>
        <w:numPr>
          <w:ilvl w:val="0"/>
          <w:numId w:val="4"/>
        </w:numPr>
        <w:rPr>
          <w:lang w:val="es-AR"/>
        </w:rPr>
      </w:pPr>
      <w:r w:rsidRPr="003634A1">
        <w:rPr>
          <w:b/>
          <w:bCs/>
          <w:lang w:val="es-AR"/>
        </w:rPr>
        <w:t>Creer que el fenómeno elemental es solo la alucinación</w:t>
      </w:r>
      <w:r w:rsidRPr="003634A1">
        <w:rPr>
          <w:lang w:val="es-AR"/>
        </w:rPr>
        <w:t xml:space="preserve">: la definición es </w:t>
      </w:r>
      <w:r w:rsidRPr="003634A1">
        <w:rPr>
          <w:b/>
          <w:bCs/>
          <w:lang w:val="es-AR"/>
        </w:rPr>
        <w:t>lógica</w:t>
      </w:r>
      <w:r w:rsidRPr="003634A1">
        <w:rPr>
          <w:lang w:val="es-AR"/>
        </w:rPr>
        <w:t xml:space="preserve"> («verifica la estructura»).</w:t>
      </w:r>
    </w:p>
    <w:p w14:paraId="5A7A3D85" w14:textId="77777777" w:rsidR="00430388" w:rsidRPr="003634A1" w:rsidRDefault="00430388" w:rsidP="00430388">
      <w:pPr>
        <w:pStyle w:val="Compact"/>
        <w:numPr>
          <w:ilvl w:val="0"/>
          <w:numId w:val="4"/>
        </w:numPr>
        <w:rPr>
          <w:lang w:val="es-AR"/>
        </w:rPr>
      </w:pPr>
      <w:r w:rsidRPr="003634A1">
        <w:rPr>
          <w:b/>
          <w:bCs/>
          <w:lang w:val="es-AR"/>
        </w:rPr>
        <w:t>Confundir restitución con suplencia</w:t>
      </w:r>
      <w:r w:rsidRPr="003634A1">
        <w:rPr>
          <w:lang w:val="es-AR"/>
        </w:rPr>
        <w:t xml:space="preserve">: el delirio restituye un Otro consistente; la suplencia instituye otro lazo y hace </w:t>
      </w:r>
      <w:proofErr w:type="spellStart"/>
      <w:r w:rsidRPr="003634A1">
        <w:rPr>
          <w:lang w:val="es-AR"/>
        </w:rPr>
        <w:t>deconsistir</w:t>
      </w:r>
      <w:proofErr w:type="spellEnd"/>
      <w:r w:rsidRPr="003634A1">
        <w:rPr>
          <w:lang w:val="es-AR"/>
        </w:rPr>
        <w:t xml:space="preserve"> al Otro.</w:t>
      </w:r>
    </w:p>
    <w:p w14:paraId="1E96F62E" w14:textId="77777777" w:rsidR="00430388" w:rsidRPr="003634A1" w:rsidRDefault="00430388" w:rsidP="00430388">
      <w:pPr>
        <w:pStyle w:val="Compact"/>
        <w:numPr>
          <w:ilvl w:val="0"/>
          <w:numId w:val="4"/>
        </w:numPr>
        <w:rPr>
          <w:lang w:val="es-AR"/>
        </w:rPr>
      </w:pPr>
      <w:r w:rsidRPr="003634A1">
        <w:rPr>
          <w:b/>
          <w:bCs/>
          <w:lang w:val="es-AR"/>
        </w:rPr>
        <w:t>Pensar que toda solución es precaria</w:t>
      </w:r>
      <w:r w:rsidRPr="003634A1">
        <w:rPr>
          <w:lang w:val="es-AR"/>
        </w:rPr>
        <w:t xml:space="preserve">: puede durar toda la vida (Joyce), pero siempre es </w:t>
      </w:r>
      <w:r w:rsidRPr="003634A1">
        <w:rPr>
          <w:b/>
          <w:bCs/>
          <w:lang w:val="es-AR"/>
        </w:rPr>
        <w:t>contingente</w:t>
      </w:r>
      <w:r w:rsidRPr="003634A1">
        <w:rPr>
          <w:lang w:val="es-AR"/>
        </w:rPr>
        <w:t>.</w:t>
      </w:r>
    </w:p>
    <w:p w14:paraId="206EF48A" w14:textId="77777777" w:rsidR="00430388" w:rsidRPr="003634A1" w:rsidRDefault="00430388" w:rsidP="00430388">
      <w:pPr>
        <w:pStyle w:val="Compact"/>
        <w:numPr>
          <w:ilvl w:val="0"/>
          <w:numId w:val="4"/>
        </w:numPr>
        <w:rPr>
          <w:lang w:val="es-AR"/>
        </w:rPr>
      </w:pPr>
      <w:r w:rsidRPr="003634A1">
        <w:rPr>
          <w:b/>
          <w:bCs/>
          <w:lang w:val="es-AR"/>
        </w:rPr>
        <w:t>Buscar «el signo» de la psicosis no desencadenada</w:t>
      </w:r>
      <w:r w:rsidRPr="003634A1">
        <w:rPr>
          <w:lang w:val="es-AR"/>
        </w:rPr>
        <w:t>: no hay signo patognomónico; son criterios de conjunto.</w:t>
      </w:r>
    </w:p>
    <w:p w14:paraId="5BA823F4" w14:textId="77777777" w:rsidR="00430388" w:rsidRPr="003634A1" w:rsidRDefault="00430388" w:rsidP="00430388">
      <w:pPr>
        <w:pStyle w:val="Compact"/>
        <w:numPr>
          <w:ilvl w:val="0"/>
          <w:numId w:val="4"/>
        </w:numPr>
        <w:rPr>
          <w:lang w:val="es-AR"/>
        </w:rPr>
      </w:pPr>
      <w:r w:rsidRPr="003634A1">
        <w:rPr>
          <w:b/>
          <w:bCs/>
          <w:lang w:val="es-AR"/>
        </w:rPr>
        <w:t>Confundir fijeza de la significación con el fantasma</w:t>
      </w:r>
      <w:r w:rsidRPr="003634A1">
        <w:rPr>
          <w:lang w:val="es-AR"/>
        </w:rPr>
        <w:t>: el fantasma recubre una pregunta y admite versiones.</w:t>
      </w:r>
    </w:p>
    <w:p w14:paraId="5C782EF7" w14:textId="77777777" w:rsidR="00430388" w:rsidRPr="003634A1" w:rsidRDefault="00430388" w:rsidP="00430388">
      <w:pPr>
        <w:pStyle w:val="Compact"/>
        <w:numPr>
          <w:ilvl w:val="0"/>
          <w:numId w:val="4"/>
        </w:numPr>
        <w:rPr>
          <w:lang w:val="es-AR"/>
        </w:rPr>
      </w:pPr>
      <w:r w:rsidRPr="003634A1">
        <w:rPr>
          <w:b/>
          <w:bCs/>
          <w:lang w:val="es-AR"/>
        </w:rPr>
        <w:t>Confundir perplejidad con angustia</w:t>
      </w:r>
      <w:r w:rsidRPr="003634A1">
        <w:rPr>
          <w:lang w:val="es-AR"/>
        </w:rPr>
        <w:t>: la perplejidad carece de coordenadas subjetivas.</w:t>
      </w:r>
    </w:p>
    <w:p w14:paraId="48263BA4" w14:textId="6E6E95A5" w:rsidR="00430388" w:rsidRDefault="00430388" w:rsidP="00430388">
      <w:pPr>
        <w:pStyle w:val="Compact"/>
        <w:numPr>
          <w:ilvl w:val="0"/>
          <w:numId w:val="4"/>
        </w:numPr>
        <w:rPr>
          <w:lang w:val="es-AR"/>
        </w:rPr>
      </w:pPr>
      <w:r w:rsidRPr="003634A1">
        <w:rPr>
          <w:b/>
          <w:bCs/>
          <w:lang w:val="es-AR"/>
        </w:rPr>
        <w:t>Usar Heinrich (1997) como fuente de «fenómeno elemental»</w:t>
      </w:r>
      <w:r w:rsidRPr="003634A1">
        <w:rPr>
          <w:lang w:val="es-AR"/>
        </w:rPr>
        <w:t>: no lo trata; es clínica de los bordes (</w:t>
      </w:r>
      <w:proofErr w:type="spellStart"/>
      <w:r w:rsidRPr="003634A1">
        <w:rPr>
          <w:i/>
          <w:iCs/>
          <w:lang w:val="es-AR"/>
        </w:rPr>
        <w:t>fort</w:t>
      </w:r>
      <w:proofErr w:type="spellEnd"/>
      <w:r w:rsidRPr="003634A1">
        <w:rPr>
          <w:i/>
          <w:iCs/>
          <w:lang w:val="es-AR"/>
        </w:rPr>
        <w:t>-da</w:t>
      </w:r>
      <w:r w:rsidRPr="003634A1">
        <w:rPr>
          <w:lang w:val="es-AR"/>
        </w:rPr>
        <w:t>, juicio del Otro).</w:t>
      </w:r>
      <w:bookmarkEnd w:id="28"/>
    </w:p>
    <w:p w14:paraId="47361E55" w14:textId="77777777" w:rsidR="00430388" w:rsidRPr="00430388" w:rsidRDefault="00430388" w:rsidP="00430388">
      <w:pPr>
        <w:pStyle w:val="Compact"/>
        <w:rPr>
          <w:lang w:val="es-AR"/>
        </w:rPr>
      </w:pPr>
    </w:p>
    <w:p w14:paraId="44951DFA" w14:textId="28A6115D" w:rsidR="00B56164" w:rsidRDefault="0066039B" w:rsidP="003768A8">
      <w:pPr>
        <w:pStyle w:val="Ttulo2"/>
        <w:spacing w:after="0"/>
      </w:pPr>
      <w:proofErr w:type="spellStart"/>
      <w:r>
        <w:lastRenderedPageBreak/>
        <w:t>D</w:t>
      </w:r>
      <w:r>
        <w:t>iagrama</w:t>
      </w:r>
      <w:proofErr w:type="spellEnd"/>
    </w:p>
    <w:p w14:paraId="44951DFB" w14:textId="77777777" w:rsidR="00B56164" w:rsidRDefault="0066039B" w:rsidP="00F8214C">
      <w:pPr>
        <w:pStyle w:val="FirstParagraph"/>
        <w:spacing w:before="0" w:after="0"/>
        <w:jc w:val="center"/>
      </w:pPr>
      <w:r>
        <w:rPr>
          <w:noProof/>
        </w:rPr>
        <w:drawing>
          <wp:inline distT="0" distB="0" distL="0" distR="0" wp14:anchorId="44951E65" wp14:editId="5C4CE2B7">
            <wp:extent cx="5867400" cy="6872194"/>
            <wp:effectExtent l="0" t="0" r="0" b="0"/>
            <wp:docPr id="36" name="Picture" descr="Diagram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C:/Users/Fmendezcasariego/OneDrive/Carpetas/Educación/Universidad/Favaloro/Psicología/2do%20Año/Psicoanálisis/3_Guias_de_Estudio/_media/C17_18_PsicosisYForclusionDelNombreDelPadre_01.png"/>
                    <pic:cNvPicPr>
                      <a:picLocks noChangeAspect="1" noChangeArrowheads="1"/>
                    </pic:cNvPicPr>
                  </pic:nvPicPr>
                  <pic:blipFill>
                    <a:blip r:embed="rId7"/>
                    <a:stretch>
                      <a:fillRect/>
                    </a:stretch>
                  </pic:blipFill>
                  <pic:spPr bwMode="auto">
                    <a:xfrm>
                      <a:off x="0" y="0"/>
                      <a:ext cx="5893127" cy="6902327"/>
                    </a:xfrm>
                    <a:prstGeom prst="rect">
                      <a:avLst/>
                    </a:prstGeom>
                    <a:noFill/>
                    <a:ln w="9525">
                      <a:noFill/>
                      <a:headEnd/>
                      <a:tailEnd/>
                    </a:ln>
                  </pic:spPr>
                </pic:pic>
              </a:graphicData>
            </a:graphic>
          </wp:inline>
        </w:drawing>
      </w:r>
    </w:p>
    <w:p w14:paraId="44951E07" w14:textId="77777777" w:rsidR="00B56164" w:rsidRPr="003634A1" w:rsidRDefault="0066039B" w:rsidP="003768A8">
      <w:pPr>
        <w:pStyle w:val="Ttulo2"/>
        <w:spacing w:before="0"/>
        <w:rPr>
          <w:lang w:val="es-AR"/>
        </w:rPr>
      </w:pPr>
      <w:bookmarkStart w:id="29" w:name="articulación-con-el-resto-de-la-materia"/>
      <w:bookmarkEnd w:id="27"/>
      <w:r w:rsidRPr="003634A1">
        <w:rPr>
          <w:lang w:val="es-AR"/>
        </w:rPr>
        <w:t>Articulación con el resto de la materia</w:t>
      </w:r>
    </w:p>
    <w:tbl>
      <w:tblPr>
        <w:tblStyle w:val="Table"/>
        <w:tblW w:w="56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920"/>
        <w:gridCol w:w="4961"/>
      </w:tblGrid>
      <w:tr w:rsidR="00B56164" w14:paraId="44951E0A" w14:textId="77777777" w:rsidTr="00F8214C">
        <w:trPr>
          <w:cnfStyle w:val="100000000000" w:firstRow="1" w:lastRow="0" w:firstColumn="0" w:lastColumn="0" w:oddVBand="0" w:evenVBand="0" w:oddHBand="0" w:evenHBand="0" w:firstRowFirstColumn="0" w:firstRowLastColumn="0" w:lastRowFirstColumn="0" w:lastRowLastColumn="0"/>
          <w:tblHeader/>
        </w:trPr>
        <w:tc>
          <w:tcPr>
            <w:tcW w:w="5920" w:type="dxa"/>
            <w:tcBorders>
              <w:bottom w:val="none" w:sz="0" w:space="0" w:color="auto"/>
            </w:tcBorders>
          </w:tcPr>
          <w:p w14:paraId="44951E08" w14:textId="77777777" w:rsidR="00B56164" w:rsidRDefault="0066039B">
            <w:pPr>
              <w:pStyle w:val="Compact"/>
              <w:jc w:val="left"/>
            </w:pPr>
            <w:proofErr w:type="spellStart"/>
            <w:r>
              <w:t>Va</w:t>
            </w:r>
            <w:proofErr w:type="spellEnd"/>
            <w:r>
              <w:t xml:space="preserve"> </w:t>
            </w:r>
            <w:proofErr w:type="spellStart"/>
            <w:r>
              <w:t>hacia</w:t>
            </w:r>
            <w:proofErr w:type="spellEnd"/>
            <w:r>
              <w:t xml:space="preserve"> / </w:t>
            </w:r>
            <w:proofErr w:type="spellStart"/>
            <w:r>
              <w:t>viene</w:t>
            </w:r>
            <w:proofErr w:type="spellEnd"/>
            <w:r>
              <w:t xml:space="preserve"> de</w:t>
            </w:r>
          </w:p>
        </w:tc>
        <w:tc>
          <w:tcPr>
            <w:tcW w:w="4961" w:type="dxa"/>
            <w:tcBorders>
              <w:bottom w:val="none" w:sz="0" w:space="0" w:color="auto"/>
            </w:tcBorders>
          </w:tcPr>
          <w:p w14:paraId="44951E09" w14:textId="77777777" w:rsidR="00B56164" w:rsidRDefault="0066039B">
            <w:pPr>
              <w:pStyle w:val="Compact"/>
              <w:jc w:val="left"/>
            </w:pPr>
            <w:r>
              <w:t>Cómo se conecta</w:t>
            </w:r>
          </w:p>
        </w:tc>
      </w:tr>
      <w:tr w:rsidR="00B56164" w:rsidRPr="003634A1" w14:paraId="44951E0D" w14:textId="77777777" w:rsidTr="00F8214C">
        <w:tc>
          <w:tcPr>
            <w:tcW w:w="5920" w:type="dxa"/>
          </w:tcPr>
          <w:p w14:paraId="44951E0B" w14:textId="77777777" w:rsidR="00B56164" w:rsidRDefault="0066039B">
            <w:pPr>
              <w:pStyle w:val="Compact"/>
              <w:jc w:val="left"/>
            </w:pPr>
            <w:r>
              <w:rPr>
                <w:rStyle w:val="VerbatimChar"/>
              </w:rPr>
              <w:t>Transversal_ConceptoDeDefensa_Guia.md</w:t>
            </w:r>
          </w:p>
        </w:tc>
        <w:tc>
          <w:tcPr>
            <w:tcW w:w="4961" w:type="dxa"/>
          </w:tcPr>
          <w:p w14:paraId="44951E0C" w14:textId="77777777" w:rsidR="00B56164" w:rsidRPr="003634A1" w:rsidRDefault="0066039B">
            <w:pPr>
              <w:pStyle w:val="Compact"/>
              <w:jc w:val="left"/>
              <w:rPr>
                <w:lang w:val="es-AR"/>
              </w:rPr>
            </w:pPr>
            <w:proofErr w:type="spellStart"/>
            <w:r w:rsidRPr="003634A1">
              <w:rPr>
                <w:i/>
                <w:iCs/>
                <w:lang w:val="es-AR"/>
              </w:rPr>
              <w:t>Verwerfung</w:t>
            </w:r>
            <w:proofErr w:type="spellEnd"/>
            <w:r w:rsidRPr="003634A1">
              <w:rPr>
                <w:lang w:val="es-AR"/>
              </w:rPr>
              <w:t xml:space="preserve"> y forclusión como operación constitutiva</w:t>
            </w:r>
          </w:p>
        </w:tc>
      </w:tr>
      <w:tr w:rsidR="00B56164" w:rsidRPr="003634A1" w14:paraId="44951E10" w14:textId="77777777" w:rsidTr="00F8214C">
        <w:tc>
          <w:tcPr>
            <w:tcW w:w="5920" w:type="dxa"/>
          </w:tcPr>
          <w:p w14:paraId="44951E0E" w14:textId="77777777" w:rsidR="00B56164" w:rsidRDefault="0066039B">
            <w:pPr>
              <w:pStyle w:val="Compact"/>
              <w:jc w:val="left"/>
            </w:pPr>
            <w:r>
              <w:rPr>
                <w:rStyle w:val="VerbatimChar"/>
              </w:rPr>
              <w:t>C16_LaPerversionEnFreudYLaca</w:t>
            </w:r>
            <w:r>
              <w:rPr>
                <w:rStyle w:val="VerbatimChar"/>
              </w:rPr>
              <w:t>n_Guia.md</w:t>
            </w:r>
          </w:p>
        </w:tc>
        <w:tc>
          <w:tcPr>
            <w:tcW w:w="4961" w:type="dxa"/>
          </w:tcPr>
          <w:p w14:paraId="44951E0F" w14:textId="77777777" w:rsidR="00B56164" w:rsidRPr="003634A1" w:rsidRDefault="0066039B">
            <w:pPr>
              <w:pStyle w:val="Compact"/>
              <w:jc w:val="left"/>
              <w:rPr>
                <w:lang w:val="es-AR"/>
              </w:rPr>
            </w:pPr>
            <w:r w:rsidRPr="003634A1">
              <w:rPr>
                <w:lang w:val="es-AR"/>
              </w:rPr>
              <w:t>Desmentida vs. forclusión; dos corrientes (Freud, 1927/1996)</w:t>
            </w:r>
          </w:p>
        </w:tc>
      </w:tr>
      <w:tr w:rsidR="00B56164" w:rsidRPr="003634A1" w14:paraId="44951E13" w14:textId="77777777" w:rsidTr="00F8214C">
        <w:tc>
          <w:tcPr>
            <w:tcW w:w="5920" w:type="dxa"/>
          </w:tcPr>
          <w:p w14:paraId="44951E11" w14:textId="77777777" w:rsidR="00B56164" w:rsidRDefault="0066039B">
            <w:pPr>
              <w:pStyle w:val="Compact"/>
              <w:jc w:val="left"/>
            </w:pPr>
            <w:r>
              <w:rPr>
                <w:rStyle w:val="VerbatimChar"/>
              </w:rPr>
              <w:t>C19_20_ClinicaDeLosBordes_Guia.md</w:t>
            </w:r>
          </w:p>
        </w:tc>
        <w:tc>
          <w:tcPr>
            <w:tcW w:w="4961" w:type="dxa"/>
          </w:tcPr>
          <w:p w14:paraId="44951E12" w14:textId="77777777" w:rsidR="00B56164" w:rsidRPr="003634A1" w:rsidRDefault="0066039B">
            <w:pPr>
              <w:pStyle w:val="Compact"/>
              <w:jc w:val="left"/>
              <w:rPr>
                <w:lang w:val="es-AR"/>
              </w:rPr>
            </w:pPr>
            <w:r w:rsidRPr="003634A1">
              <w:rPr>
                <w:lang w:val="es-AR"/>
              </w:rPr>
              <w:t>Fracasos del fantasma sin forclusión; Heinrich (1997)</w:t>
            </w:r>
          </w:p>
        </w:tc>
      </w:tr>
      <w:tr w:rsidR="00B56164" w14:paraId="44951E16" w14:textId="77777777" w:rsidTr="00F8214C">
        <w:tc>
          <w:tcPr>
            <w:tcW w:w="5920" w:type="dxa"/>
          </w:tcPr>
          <w:p w14:paraId="44951E14" w14:textId="77777777" w:rsidR="00B56164" w:rsidRDefault="0066039B">
            <w:pPr>
              <w:pStyle w:val="Compact"/>
              <w:jc w:val="left"/>
            </w:pPr>
            <w:r>
              <w:rPr>
                <w:rStyle w:val="VerbatimChar"/>
              </w:rPr>
              <w:t>C13_EstructuraYTiemposDeLaNeurosis_Guia.md</w:t>
            </w:r>
          </w:p>
        </w:tc>
        <w:tc>
          <w:tcPr>
            <w:tcW w:w="4961" w:type="dxa"/>
          </w:tcPr>
          <w:p w14:paraId="44951E15" w14:textId="77777777" w:rsidR="00B56164" w:rsidRDefault="0066039B">
            <w:pPr>
              <w:pStyle w:val="Compact"/>
              <w:jc w:val="left"/>
            </w:pPr>
            <w:r>
              <w:rPr>
                <w:i/>
                <w:iCs/>
              </w:rPr>
              <w:t>Versagung</w:t>
            </w:r>
            <w:r>
              <w:t>, frustración</w:t>
            </w:r>
          </w:p>
        </w:tc>
      </w:tr>
      <w:tr w:rsidR="00B56164" w14:paraId="44951E19" w14:textId="77777777" w:rsidTr="00F8214C">
        <w:tc>
          <w:tcPr>
            <w:tcW w:w="5920" w:type="dxa"/>
          </w:tcPr>
          <w:p w14:paraId="44951E17" w14:textId="77777777" w:rsidR="00B56164" w:rsidRDefault="0066039B">
            <w:pPr>
              <w:pStyle w:val="Compact"/>
              <w:jc w:val="left"/>
            </w:pPr>
            <w:r>
              <w:rPr>
                <w:rStyle w:val="VerbatimChar"/>
              </w:rPr>
              <w:t>C07_PulsionEdipoYMetaforaPat</w:t>
            </w:r>
            <w:r>
              <w:rPr>
                <w:rStyle w:val="VerbatimChar"/>
              </w:rPr>
              <w:t>ernaEnLacan_Guia.md</w:t>
            </w:r>
          </w:p>
        </w:tc>
        <w:tc>
          <w:tcPr>
            <w:tcW w:w="4961" w:type="dxa"/>
          </w:tcPr>
          <w:p w14:paraId="44951E18" w14:textId="77777777" w:rsidR="00B56164" w:rsidRDefault="0066039B">
            <w:pPr>
              <w:pStyle w:val="Compact"/>
              <w:jc w:val="left"/>
            </w:pPr>
            <w:r>
              <w:t>Metáfora paterna</w:t>
            </w:r>
          </w:p>
        </w:tc>
      </w:tr>
      <w:tr w:rsidR="00B56164" w14:paraId="44951E1C" w14:textId="77777777" w:rsidTr="00F8214C">
        <w:tc>
          <w:tcPr>
            <w:tcW w:w="5920" w:type="dxa"/>
          </w:tcPr>
          <w:p w14:paraId="44951E1A" w14:textId="77777777" w:rsidR="00B56164" w:rsidRPr="003634A1" w:rsidRDefault="0066039B">
            <w:pPr>
              <w:pStyle w:val="Compact"/>
              <w:jc w:val="left"/>
              <w:rPr>
                <w:lang w:val="es-AR"/>
              </w:rPr>
            </w:pPr>
            <w:r w:rsidRPr="003634A1">
              <w:rPr>
                <w:rStyle w:val="VerbatimChar"/>
                <w:lang w:val="es-AR"/>
              </w:rPr>
              <w:t>Transversal_Psicosis_Guia.md</w:t>
            </w:r>
            <w:r w:rsidRPr="003634A1">
              <w:rPr>
                <w:lang w:val="es-AR"/>
              </w:rPr>
              <w:t xml:space="preserve"> (</w:t>
            </w:r>
            <w:proofErr w:type="spellStart"/>
            <w:r w:rsidRPr="003634A1">
              <w:rPr>
                <w:lang w:val="es-AR"/>
              </w:rPr>
              <w:t>Belucci</w:t>
            </w:r>
            <w:proofErr w:type="spellEnd"/>
            <w:r w:rsidRPr="003634A1">
              <w:rPr>
                <w:lang w:val="es-AR"/>
              </w:rPr>
              <w:t xml:space="preserve"> 4)</w:t>
            </w:r>
          </w:p>
        </w:tc>
        <w:tc>
          <w:tcPr>
            <w:tcW w:w="4961" w:type="dxa"/>
          </w:tcPr>
          <w:p w14:paraId="44951E1B" w14:textId="77777777" w:rsidR="00B56164" w:rsidRDefault="0066039B">
            <w:pPr>
              <w:pStyle w:val="Compact"/>
              <w:jc w:val="left"/>
            </w:pPr>
            <w:proofErr w:type="spellStart"/>
            <w:r>
              <w:t>Cuestión</w:t>
            </w:r>
            <w:proofErr w:type="spellEnd"/>
            <w:r>
              <w:t xml:space="preserve"> </w:t>
            </w:r>
            <w:proofErr w:type="spellStart"/>
            <w:r>
              <w:t>preliminar</w:t>
            </w:r>
            <w:proofErr w:type="spellEnd"/>
            <w:r>
              <w:t xml:space="preserve"> y </w:t>
            </w:r>
            <w:proofErr w:type="spellStart"/>
            <w:r>
              <w:t>operadores</w:t>
            </w:r>
            <w:proofErr w:type="spellEnd"/>
          </w:p>
        </w:tc>
      </w:tr>
    </w:tbl>
    <w:p w14:paraId="44951E1D" w14:textId="77777777" w:rsidR="00B56164" w:rsidRDefault="0066039B">
      <w:pPr>
        <w:pStyle w:val="Ttulo2"/>
      </w:pPr>
      <w:bookmarkStart w:id="30" w:name="glosario"/>
      <w:bookmarkEnd w:id="29"/>
      <w:r>
        <w:lastRenderedPageBreak/>
        <w:t>Glosario</w:t>
      </w:r>
    </w:p>
    <w:tbl>
      <w:tblPr>
        <w:tblStyle w:val="Table"/>
        <w:tblW w:w="56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60"/>
        <w:gridCol w:w="8362"/>
      </w:tblGrid>
      <w:tr w:rsidR="00B56164" w14:paraId="44951E20" w14:textId="77777777" w:rsidTr="003768A8">
        <w:trPr>
          <w:cnfStyle w:val="100000000000" w:firstRow="1" w:lastRow="0" w:firstColumn="0" w:lastColumn="0" w:oddVBand="0" w:evenVBand="0" w:oddHBand="0" w:evenHBand="0" w:firstRowFirstColumn="0" w:firstRowLastColumn="0" w:lastRowFirstColumn="0" w:lastRowLastColumn="0"/>
          <w:tblHeader/>
        </w:trPr>
        <w:tc>
          <w:tcPr>
            <w:tcW w:w="2660" w:type="dxa"/>
            <w:tcBorders>
              <w:bottom w:val="none" w:sz="0" w:space="0" w:color="auto"/>
            </w:tcBorders>
          </w:tcPr>
          <w:p w14:paraId="44951E1E" w14:textId="77777777" w:rsidR="00B56164" w:rsidRDefault="0066039B">
            <w:pPr>
              <w:pStyle w:val="Compact"/>
              <w:jc w:val="left"/>
            </w:pPr>
            <w:proofErr w:type="spellStart"/>
            <w:r>
              <w:t>Término</w:t>
            </w:r>
            <w:proofErr w:type="spellEnd"/>
          </w:p>
        </w:tc>
        <w:tc>
          <w:tcPr>
            <w:tcW w:w="8363" w:type="dxa"/>
            <w:tcBorders>
              <w:bottom w:val="none" w:sz="0" w:space="0" w:color="auto"/>
            </w:tcBorders>
          </w:tcPr>
          <w:p w14:paraId="44951E1F" w14:textId="77777777" w:rsidR="00B56164" w:rsidRDefault="0066039B">
            <w:pPr>
              <w:pStyle w:val="Compact"/>
              <w:jc w:val="left"/>
            </w:pPr>
            <w:proofErr w:type="spellStart"/>
            <w:r>
              <w:t>Definición</w:t>
            </w:r>
            <w:proofErr w:type="spellEnd"/>
            <w:r>
              <w:t xml:space="preserve"> breve</w:t>
            </w:r>
          </w:p>
        </w:tc>
      </w:tr>
      <w:tr w:rsidR="00B56164" w:rsidRPr="003634A1" w14:paraId="44951E23" w14:textId="77777777" w:rsidTr="003768A8">
        <w:tc>
          <w:tcPr>
            <w:tcW w:w="2660" w:type="dxa"/>
          </w:tcPr>
          <w:p w14:paraId="44951E21" w14:textId="77777777" w:rsidR="00B56164" w:rsidRDefault="0066039B">
            <w:pPr>
              <w:pStyle w:val="Compact"/>
              <w:jc w:val="left"/>
            </w:pPr>
            <w:proofErr w:type="spellStart"/>
            <w:r>
              <w:rPr>
                <w:b/>
                <w:bCs/>
              </w:rPr>
              <w:t>Forclusión</w:t>
            </w:r>
            <w:proofErr w:type="spellEnd"/>
          </w:p>
        </w:tc>
        <w:tc>
          <w:tcPr>
            <w:tcW w:w="8363" w:type="dxa"/>
          </w:tcPr>
          <w:p w14:paraId="44951E22" w14:textId="77777777" w:rsidR="00B56164" w:rsidRPr="003634A1" w:rsidRDefault="0066039B">
            <w:pPr>
              <w:pStyle w:val="Compact"/>
              <w:jc w:val="left"/>
              <w:rPr>
                <w:lang w:val="es-AR"/>
              </w:rPr>
            </w:pPr>
            <w:r w:rsidRPr="003634A1">
              <w:rPr>
                <w:lang w:val="es-AR"/>
              </w:rPr>
              <w:t>Facultad no ejercida a tiempo que ya no puede ejercerse; el NP no ocupó su lugar en el origen (</w:t>
            </w:r>
            <w:proofErr w:type="spellStart"/>
            <w:r w:rsidRPr="003634A1">
              <w:rPr>
                <w:lang w:val="es-AR"/>
              </w:rPr>
              <w:t>Belucci</w:t>
            </w:r>
            <w:proofErr w:type="spellEnd"/>
            <w:r w:rsidRPr="003634A1">
              <w:rPr>
                <w:lang w:val="es-AR"/>
              </w:rPr>
              <w:t>, 2014b, p. 16)</w:t>
            </w:r>
          </w:p>
        </w:tc>
      </w:tr>
      <w:tr w:rsidR="00B56164" w:rsidRPr="003634A1" w14:paraId="44951E26" w14:textId="77777777" w:rsidTr="003768A8">
        <w:tc>
          <w:tcPr>
            <w:tcW w:w="2660" w:type="dxa"/>
          </w:tcPr>
          <w:p w14:paraId="44951E24" w14:textId="77777777" w:rsidR="00B56164" w:rsidRDefault="0066039B">
            <w:pPr>
              <w:pStyle w:val="Compact"/>
              <w:jc w:val="left"/>
            </w:pPr>
            <w:r>
              <w:rPr>
                <w:b/>
                <w:bCs/>
              </w:rPr>
              <w:t>Nombre-del-Padre</w:t>
            </w:r>
          </w:p>
        </w:tc>
        <w:tc>
          <w:tcPr>
            <w:tcW w:w="8363" w:type="dxa"/>
          </w:tcPr>
          <w:p w14:paraId="44951E25" w14:textId="77777777" w:rsidR="00B56164" w:rsidRPr="003634A1" w:rsidRDefault="0066039B">
            <w:pPr>
              <w:pStyle w:val="Compact"/>
              <w:jc w:val="left"/>
              <w:rPr>
                <w:lang w:val="es-AR"/>
              </w:rPr>
            </w:pPr>
            <w:r w:rsidRPr="003634A1">
              <w:rPr>
                <w:lang w:val="es-AR"/>
              </w:rPr>
              <w:t>Término ordenador del Otro (límite y salida) (</w:t>
            </w:r>
            <w:proofErr w:type="spellStart"/>
            <w:r w:rsidRPr="003634A1">
              <w:rPr>
                <w:lang w:val="es-AR"/>
              </w:rPr>
              <w:t>Belucci</w:t>
            </w:r>
            <w:proofErr w:type="spellEnd"/>
            <w:r w:rsidRPr="003634A1">
              <w:rPr>
                <w:lang w:val="es-AR"/>
              </w:rPr>
              <w:t>, 2014b, p. 15)</w:t>
            </w:r>
          </w:p>
        </w:tc>
      </w:tr>
      <w:tr w:rsidR="00B56164" w:rsidRPr="003634A1" w14:paraId="44951E29" w14:textId="77777777" w:rsidTr="003768A8">
        <w:tc>
          <w:tcPr>
            <w:tcW w:w="2660" w:type="dxa"/>
          </w:tcPr>
          <w:p w14:paraId="44951E27" w14:textId="77777777" w:rsidR="00B56164" w:rsidRDefault="0066039B">
            <w:pPr>
              <w:pStyle w:val="Compact"/>
              <w:jc w:val="left"/>
            </w:pPr>
            <w:proofErr w:type="spellStart"/>
            <w:r>
              <w:rPr>
                <w:b/>
                <w:bCs/>
              </w:rPr>
              <w:t>Elisión</w:t>
            </w:r>
            <w:proofErr w:type="spellEnd"/>
            <w:r>
              <w:rPr>
                <w:b/>
                <w:bCs/>
              </w:rPr>
              <w:t xml:space="preserve"> del </w:t>
            </w:r>
            <w:proofErr w:type="spellStart"/>
            <w:r>
              <w:rPr>
                <w:b/>
                <w:bCs/>
              </w:rPr>
              <w:t>falo</w:t>
            </w:r>
            <w:proofErr w:type="spellEnd"/>
          </w:p>
        </w:tc>
        <w:tc>
          <w:tcPr>
            <w:tcW w:w="8363" w:type="dxa"/>
          </w:tcPr>
          <w:p w14:paraId="44951E28" w14:textId="77777777" w:rsidR="00B56164" w:rsidRPr="003634A1" w:rsidRDefault="0066039B">
            <w:pPr>
              <w:pStyle w:val="Compact"/>
              <w:jc w:val="left"/>
              <w:rPr>
                <w:lang w:val="es-AR"/>
              </w:rPr>
            </w:pPr>
            <w:r w:rsidRPr="003634A1">
              <w:rPr>
                <w:lang w:val="es-AR"/>
              </w:rPr>
              <w:t>Consecuencia de la forclusión; af</w:t>
            </w:r>
            <w:r w:rsidRPr="003634A1">
              <w:rPr>
                <w:lang w:val="es-AR"/>
              </w:rPr>
              <w:t>ecta deseo, significación, valor, sexuación, vitalidad (</w:t>
            </w:r>
            <w:proofErr w:type="spellStart"/>
            <w:r w:rsidRPr="003634A1">
              <w:rPr>
                <w:lang w:val="es-AR"/>
              </w:rPr>
              <w:t>Belucci</w:t>
            </w:r>
            <w:proofErr w:type="spellEnd"/>
            <w:r w:rsidRPr="003634A1">
              <w:rPr>
                <w:lang w:val="es-AR"/>
              </w:rPr>
              <w:t>, 2014b, p. 16)</w:t>
            </w:r>
          </w:p>
        </w:tc>
      </w:tr>
      <w:tr w:rsidR="00B56164" w:rsidRPr="003634A1" w14:paraId="44951E2C" w14:textId="77777777" w:rsidTr="003768A8">
        <w:tc>
          <w:tcPr>
            <w:tcW w:w="2660" w:type="dxa"/>
          </w:tcPr>
          <w:p w14:paraId="44951E2A" w14:textId="77777777" w:rsidR="00B56164" w:rsidRDefault="0066039B">
            <w:pPr>
              <w:pStyle w:val="Compact"/>
              <w:jc w:val="left"/>
            </w:pPr>
            <w:proofErr w:type="spellStart"/>
            <w:r>
              <w:rPr>
                <w:b/>
                <w:bCs/>
              </w:rPr>
              <w:t>Holofrase</w:t>
            </w:r>
            <w:proofErr w:type="spellEnd"/>
          </w:p>
        </w:tc>
        <w:tc>
          <w:tcPr>
            <w:tcW w:w="8363" w:type="dxa"/>
          </w:tcPr>
          <w:p w14:paraId="44951E2B" w14:textId="77777777" w:rsidR="00B56164" w:rsidRPr="003634A1" w:rsidRDefault="0066039B">
            <w:pPr>
              <w:pStyle w:val="Compact"/>
              <w:jc w:val="left"/>
              <w:rPr>
                <w:lang w:val="es-AR"/>
              </w:rPr>
            </w:pPr>
            <w:r w:rsidRPr="003634A1">
              <w:rPr>
                <w:lang w:val="es-AR"/>
              </w:rPr>
              <w:t>Significantes soldados en bloque; sin intervalo (</w:t>
            </w:r>
            <w:proofErr w:type="spellStart"/>
            <w:r w:rsidRPr="003634A1">
              <w:rPr>
                <w:lang w:val="es-AR"/>
              </w:rPr>
              <w:t>Belucci</w:t>
            </w:r>
            <w:proofErr w:type="spellEnd"/>
            <w:r w:rsidRPr="003634A1">
              <w:rPr>
                <w:lang w:val="es-AR"/>
              </w:rPr>
              <w:t>, 2014b, p. 16, n. 29)</w:t>
            </w:r>
          </w:p>
        </w:tc>
      </w:tr>
      <w:tr w:rsidR="00B56164" w:rsidRPr="003634A1" w14:paraId="44951E2F" w14:textId="77777777" w:rsidTr="003768A8">
        <w:tc>
          <w:tcPr>
            <w:tcW w:w="2660" w:type="dxa"/>
          </w:tcPr>
          <w:p w14:paraId="44951E2D" w14:textId="77777777" w:rsidR="00B56164" w:rsidRPr="003634A1" w:rsidRDefault="0066039B">
            <w:pPr>
              <w:pStyle w:val="Compact"/>
              <w:jc w:val="left"/>
              <w:rPr>
                <w:lang w:val="es-AR"/>
              </w:rPr>
            </w:pPr>
            <w:r w:rsidRPr="003634A1">
              <w:rPr>
                <w:b/>
                <w:bCs/>
                <w:lang w:val="es-AR"/>
              </w:rPr>
              <w:t xml:space="preserve">No extracción del objeto </w:t>
            </w:r>
            <w:r w:rsidRPr="003634A1">
              <w:rPr>
                <w:b/>
                <w:bCs/>
                <w:i/>
                <w:iCs/>
                <w:lang w:val="es-AR"/>
              </w:rPr>
              <w:t>a</w:t>
            </w:r>
          </w:p>
        </w:tc>
        <w:tc>
          <w:tcPr>
            <w:tcW w:w="8363" w:type="dxa"/>
          </w:tcPr>
          <w:p w14:paraId="44951E2E" w14:textId="77777777" w:rsidR="00B56164" w:rsidRPr="003634A1" w:rsidRDefault="0066039B">
            <w:pPr>
              <w:pStyle w:val="Compact"/>
              <w:jc w:val="left"/>
              <w:rPr>
                <w:lang w:val="es-AR"/>
              </w:rPr>
            </w:pPr>
            <w:r w:rsidRPr="003634A1">
              <w:rPr>
                <w:lang w:val="es-AR"/>
              </w:rPr>
              <w:t xml:space="preserve">Deja al sujeto como potencial objeto </w:t>
            </w:r>
            <w:r w:rsidRPr="003634A1">
              <w:rPr>
                <w:i/>
                <w:iCs/>
                <w:lang w:val="es-AR"/>
              </w:rPr>
              <w:t>a</w:t>
            </w:r>
            <w:r w:rsidRPr="003634A1">
              <w:rPr>
                <w:lang w:val="es-AR"/>
              </w:rPr>
              <w:t xml:space="preserve"> del goce del Otro (</w:t>
            </w:r>
            <w:proofErr w:type="spellStart"/>
            <w:r w:rsidRPr="003634A1">
              <w:rPr>
                <w:lang w:val="es-AR"/>
              </w:rPr>
              <w:t>Belucci</w:t>
            </w:r>
            <w:proofErr w:type="spellEnd"/>
            <w:r w:rsidRPr="003634A1">
              <w:rPr>
                <w:lang w:val="es-AR"/>
              </w:rPr>
              <w:t>, 2014b, p. 17)</w:t>
            </w:r>
          </w:p>
        </w:tc>
      </w:tr>
      <w:tr w:rsidR="00B56164" w:rsidRPr="003634A1" w14:paraId="44951E32" w14:textId="77777777" w:rsidTr="003768A8">
        <w:tc>
          <w:tcPr>
            <w:tcW w:w="2660" w:type="dxa"/>
          </w:tcPr>
          <w:p w14:paraId="44951E30" w14:textId="77777777" w:rsidR="00B56164" w:rsidRDefault="0066039B">
            <w:pPr>
              <w:pStyle w:val="Compact"/>
              <w:jc w:val="left"/>
            </w:pPr>
            <w:proofErr w:type="spellStart"/>
            <w:r>
              <w:rPr>
                <w:b/>
                <w:bCs/>
              </w:rPr>
              <w:t>Fuera</w:t>
            </w:r>
            <w:proofErr w:type="spellEnd"/>
            <w:r>
              <w:rPr>
                <w:b/>
                <w:bCs/>
              </w:rPr>
              <w:t>-de-</w:t>
            </w:r>
            <w:proofErr w:type="spellStart"/>
            <w:r>
              <w:rPr>
                <w:b/>
                <w:bCs/>
              </w:rPr>
              <w:t>discurso</w:t>
            </w:r>
            <w:proofErr w:type="spellEnd"/>
          </w:p>
        </w:tc>
        <w:tc>
          <w:tcPr>
            <w:tcW w:w="8363" w:type="dxa"/>
          </w:tcPr>
          <w:p w14:paraId="44951E31" w14:textId="77777777" w:rsidR="00B56164" w:rsidRPr="003634A1" w:rsidRDefault="0066039B">
            <w:pPr>
              <w:pStyle w:val="Compact"/>
              <w:jc w:val="left"/>
              <w:rPr>
                <w:lang w:val="es-AR"/>
              </w:rPr>
            </w:pPr>
            <w:r w:rsidRPr="003634A1">
              <w:rPr>
                <w:lang w:val="es-AR"/>
              </w:rPr>
              <w:t>Exclusión del lazo social por la forclusión (</w:t>
            </w:r>
            <w:proofErr w:type="spellStart"/>
            <w:r w:rsidRPr="003634A1">
              <w:rPr>
                <w:lang w:val="es-AR"/>
              </w:rPr>
              <w:t>Belucci</w:t>
            </w:r>
            <w:proofErr w:type="spellEnd"/>
            <w:r w:rsidRPr="003634A1">
              <w:rPr>
                <w:lang w:val="es-AR"/>
              </w:rPr>
              <w:t>, 2014b, p. 18)</w:t>
            </w:r>
          </w:p>
        </w:tc>
      </w:tr>
      <w:tr w:rsidR="00B56164" w:rsidRPr="003634A1" w14:paraId="44951E35" w14:textId="77777777" w:rsidTr="003768A8">
        <w:tc>
          <w:tcPr>
            <w:tcW w:w="2660" w:type="dxa"/>
          </w:tcPr>
          <w:p w14:paraId="44951E33" w14:textId="77777777" w:rsidR="00B56164" w:rsidRDefault="0066039B">
            <w:pPr>
              <w:pStyle w:val="Compact"/>
              <w:jc w:val="left"/>
            </w:pPr>
            <w:proofErr w:type="spellStart"/>
            <w:r>
              <w:rPr>
                <w:b/>
                <w:bCs/>
              </w:rPr>
              <w:t>Fenómeno</w:t>
            </w:r>
            <w:proofErr w:type="spellEnd"/>
            <w:r>
              <w:rPr>
                <w:b/>
                <w:bCs/>
              </w:rPr>
              <w:t xml:space="preserve"> elemental</w:t>
            </w:r>
          </w:p>
        </w:tc>
        <w:tc>
          <w:tcPr>
            <w:tcW w:w="8363" w:type="dxa"/>
          </w:tcPr>
          <w:p w14:paraId="44951E34" w14:textId="77777777" w:rsidR="00B56164" w:rsidRPr="003634A1" w:rsidRDefault="0066039B">
            <w:pPr>
              <w:pStyle w:val="Compact"/>
              <w:jc w:val="left"/>
              <w:rPr>
                <w:lang w:val="es-AR"/>
              </w:rPr>
            </w:pPr>
            <w:r w:rsidRPr="003634A1">
              <w:rPr>
                <w:lang w:val="es-AR"/>
              </w:rPr>
              <w:t>Todo fenómeno que verifica la estructura misma (definición lógica) (</w:t>
            </w:r>
            <w:proofErr w:type="spellStart"/>
            <w:r w:rsidRPr="003634A1">
              <w:rPr>
                <w:lang w:val="es-AR"/>
              </w:rPr>
              <w:t>Belucci</w:t>
            </w:r>
            <w:proofErr w:type="spellEnd"/>
            <w:r w:rsidRPr="003634A1">
              <w:rPr>
                <w:lang w:val="es-AR"/>
              </w:rPr>
              <w:t>, 2014b, p. 21)</w:t>
            </w:r>
          </w:p>
        </w:tc>
      </w:tr>
      <w:tr w:rsidR="00B56164" w:rsidRPr="003634A1" w14:paraId="44951E38" w14:textId="77777777" w:rsidTr="003768A8">
        <w:tc>
          <w:tcPr>
            <w:tcW w:w="2660" w:type="dxa"/>
          </w:tcPr>
          <w:p w14:paraId="44951E36" w14:textId="77777777" w:rsidR="00B56164" w:rsidRDefault="0066039B">
            <w:pPr>
              <w:pStyle w:val="Compact"/>
              <w:jc w:val="left"/>
            </w:pPr>
            <w:proofErr w:type="spellStart"/>
            <w:r>
              <w:rPr>
                <w:b/>
                <w:bCs/>
              </w:rPr>
              <w:t>Suplencia</w:t>
            </w:r>
            <w:proofErr w:type="spellEnd"/>
          </w:p>
        </w:tc>
        <w:tc>
          <w:tcPr>
            <w:tcW w:w="8363" w:type="dxa"/>
          </w:tcPr>
          <w:p w14:paraId="44951E37" w14:textId="77777777" w:rsidR="00B56164" w:rsidRPr="003634A1" w:rsidRDefault="0066039B">
            <w:pPr>
              <w:pStyle w:val="Compact"/>
              <w:jc w:val="left"/>
              <w:rPr>
                <w:lang w:val="es-AR"/>
              </w:rPr>
            </w:pPr>
            <w:r w:rsidRPr="003634A1">
              <w:rPr>
                <w:lang w:val="es-AR"/>
              </w:rPr>
              <w:t>Soporte eficaz que sustituye la función del NP (</w:t>
            </w:r>
            <w:proofErr w:type="spellStart"/>
            <w:r w:rsidRPr="003634A1">
              <w:rPr>
                <w:lang w:val="es-AR"/>
              </w:rPr>
              <w:t>Belucci</w:t>
            </w:r>
            <w:proofErr w:type="spellEnd"/>
            <w:r w:rsidRPr="003634A1">
              <w:rPr>
                <w:lang w:val="es-AR"/>
              </w:rPr>
              <w:t xml:space="preserve">, 2014b, p. 18; </w:t>
            </w:r>
            <w:proofErr w:type="spellStart"/>
            <w:r w:rsidRPr="003634A1">
              <w:rPr>
                <w:lang w:val="es-AR"/>
              </w:rPr>
              <w:t>Belucci</w:t>
            </w:r>
            <w:proofErr w:type="spellEnd"/>
            <w:r w:rsidRPr="003634A1">
              <w:rPr>
                <w:lang w:val="es-AR"/>
              </w:rPr>
              <w:t>, 2014a, p. 6)</w:t>
            </w:r>
          </w:p>
        </w:tc>
      </w:tr>
      <w:tr w:rsidR="00B56164" w:rsidRPr="003634A1" w14:paraId="44951E3B" w14:textId="77777777" w:rsidTr="003768A8">
        <w:tc>
          <w:tcPr>
            <w:tcW w:w="2660" w:type="dxa"/>
          </w:tcPr>
          <w:p w14:paraId="44951E39" w14:textId="77777777" w:rsidR="00B56164" w:rsidRDefault="0066039B">
            <w:pPr>
              <w:pStyle w:val="Compact"/>
              <w:jc w:val="left"/>
            </w:pPr>
            <w:proofErr w:type="spellStart"/>
            <w:r>
              <w:rPr>
                <w:b/>
                <w:bCs/>
              </w:rPr>
              <w:t>Restitución</w:t>
            </w:r>
            <w:proofErr w:type="spellEnd"/>
          </w:p>
        </w:tc>
        <w:tc>
          <w:tcPr>
            <w:tcW w:w="8363" w:type="dxa"/>
          </w:tcPr>
          <w:p w14:paraId="44951E3A" w14:textId="77777777" w:rsidR="00B56164" w:rsidRPr="003634A1" w:rsidRDefault="0066039B">
            <w:pPr>
              <w:pStyle w:val="Compact"/>
              <w:jc w:val="left"/>
              <w:rPr>
                <w:lang w:val="es-AR"/>
              </w:rPr>
            </w:pPr>
            <w:r w:rsidRPr="003634A1">
              <w:rPr>
                <w:lang w:val="es-AR"/>
              </w:rPr>
              <w:t>Delirio como intento de restituir un Otro consistente y al padre (</w:t>
            </w:r>
            <w:proofErr w:type="spellStart"/>
            <w:r w:rsidRPr="003634A1">
              <w:rPr>
                <w:lang w:val="es-AR"/>
              </w:rPr>
              <w:t>Belucci</w:t>
            </w:r>
            <w:proofErr w:type="spellEnd"/>
            <w:r w:rsidRPr="003634A1">
              <w:rPr>
                <w:lang w:val="es-AR"/>
              </w:rPr>
              <w:t>, 2014a, pp. 5-6)</w:t>
            </w:r>
          </w:p>
        </w:tc>
      </w:tr>
      <w:tr w:rsidR="00B56164" w:rsidRPr="003634A1" w14:paraId="44951E3E" w14:textId="77777777" w:rsidTr="003768A8">
        <w:tc>
          <w:tcPr>
            <w:tcW w:w="2660" w:type="dxa"/>
          </w:tcPr>
          <w:p w14:paraId="44951E3C" w14:textId="77777777" w:rsidR="00B56164" w:rsidRDefault="0066039B">
            <w:pPr>
              <w:pStyle w:val="Compact"/>
              <w:jc w:val="left"/>
            </w:pPr>
            <w:proofErr w:type="spellStart"/>
            <w:r>
              <w:rPr>
                <w:b/>
                <w:bCs/>
              </w:rPr>
              <w:t>Hebefrenia</w:t>
            </w:r>
            <w:proofErr w:type="spellEnd"/>
          </w:p>
        </w:tc>
        <w:tc>
          <w:tcPr>
            <w:tcW w:w="8363" w:type="dxa"/>
          </w:tcPr>
          <w:p w14:paraId="44951E3D" w14:textId="77777777" w:rsidR="00B56164" w:rsidRPr="003634A1" w:rsidRDefault="0066039B">
            <w:pPr>
              <w:pStyle w:val="Compact"/>
              <w:jc w:val="left"/>
              <w:rPr>
                <w:lang w:val="es-AR"/>
              </w:rPr>
            </w:pPr>
            <w:r w:rsidRPr="003634A1">
              <w:rPr>
                <w:lang w:val="es-AR"/>
              </w:rPr>
              <w:t>Forma juvenil</w:t>
            </w:r>
            <w:r w:rsidRPr="003634A1">
              <w:rPr>
                <w:lang w:val="es-AR"/>
              </w:rPr>
              <w:t xml:space="preserve"> y desorganizada de esquizofrenia; soporte precario (</w:t>
            </w:r>
            <w:proofErr w:type="spellStart"/>
            <w:r w:rsidRPr="003634A1">
              <w:rPr>
                <w:lang w:val="es-AR"/>
              </w:rPr>
              <w:t>Belucci</w:t>
            </w:r>
            <w:proofErr w:type="spellEnd"/>
            <w:r w:rsidRPr="003634A1">
              <w:rPr>
                <w:lang w:val="es-AR"/>
              </w:rPr>
              <w:t>, 2014b, p. 18)</w:t>
            </w:r>
          </w:p>
        </w:tc>
      </w:tr>
      <w:tr w:rsidR="00B56164" w:rsidRPr="003634A1" w14:paraId="44951E41" w14:textId="77777777" w:rsidTr="003768A8">
        <w:tc>
          <w:tcPr>
            <w:tcW w:w="2660" w:type="dxa"/>
          </w:tcPr>
          <w:p w14:paraId="44951E3F" w14:textId="77777777" w:rsidR="00B56164" w:rsidRDefault="0066039B">
            <w:pPr>
              <w:pStyle w:val="Compact"/>
              <w:jc w:val="left"/>
            </w:pPr>
            <w:proofErr w:type="spellStart"/>
            <w:r>
              <w:rPr>
                <w:b/>
                <w:bCs/>
              </w:rPr>
              <w:t>Efecto</w:t>
            </w:r>
            <w:proofErr w:type="spellEnd"/>
            <w:r>
              <w:rPr>
                <w:b/>
                <w:bCs/>
              </w:rPr>
              <w:t xml:space="preserve"> </w:t>
            </w:r>
            <w:proofErr w:type="spellStart"/>
            <w:r>
              <w:rPr>
                <w:b/>
                <w:bCs/>
              </w:rPr>
              <w:t>cascada</w:t>
            </w:r>
            <w:proofErr w:type="spellEnd"/>
            <w:r>
              <w:rPr>
                <w:b/>
                <w:bCs/>
              </w:rPr>
              <w:t xml:space="preserve"> / «</w:t>
            </w:r>
            <w:proofErr w:type="spellStart"/>
            <w:r>
              <w:rPr>
                <w:b/>
                <w:bCs/>
              </w:rPr>
              <w:t>abismos</w:t>
            </w:r>
            <w:proofErr w:type="spellEnd"/>
            <w:r>
              <w:rPr>
                <w:b/>
                <w:bCs/>
              </w:rPr>
              <w:t>»</w:t>
            </w:r>
          </w:p>
        </w:tc>
        <w:tc>
          <w:tcPr>
            <w:tcW w:w="8363" w:type="dxa"/>
          </w:tcPr>
          <w:p w14:paraId="44951E40" w14:textId="77777777" w:rsidR="00B56164" w:rsidRPr="003634A1" w:rsidRDefault="0066039B">
            <w:pPr>
              <w:pStyle w:val="Compact"/>
              <w:jc w:val="left"/>
              <w:rPr>
                <w:lang w:val="es-AR"/>
              </w:rPr>
            </w:pPr>
            <w:r w:rsidRPr="003634A1">
              <w:rPr>
                <w:lang w:val="es-AR"/>
              </w:rPr>
              <w:t>Desacople simbólico-imaginario en el desencadenamiento (</w:t>
            </w:r>
            <w:proofErr w:type="spellStart"/>
            <w:r w:rsidRPr="003634A1">
              <w:rPr>
                <w:lang w:val="es-AR"/>
              </w:rPr>
              <w:t>Belucci</w:t>
            </w:r>
            <w:proofErr w:type="spellEnd"/>
            <w:r w:rsidRPr="003634A1">
              <w:rPr>
                <w:lang w:val="es-AR"/>
              </w:rPr>
              <w:t>, 2014b, p. 21)</w:t>
            </w:r>
          </w:p>
        </w:tc>
      </w:tr>
      <w:tr w:rsidR="00B56164" w:rsidRPr="003634A1" w14:paraId="44951E44" w14:textId="77777777" w:rsidTr="003768A8">
        <w:tc>
          <w:tcPr>
            <w:tcW w:w="2660" w:type="dxa"/>
          </w:tcPr>
          <w:p w14:paraId="44951E42" w14:textId="77777777" w:rsidR="00B56164" w:rsidRDefault="0066039B">
            <w:pPr>
              <w:pStyle w:val="Compact"/>
              <w:jc w:val="left"/>
            </w:pPr>
            <w:proofErr w:type="spellStart"/>
            <w:r>
              <w:rPr>
                <w:b/>
                <w:bCs/>
              </w:rPr>
              <w:t>Desenganche</w:t>
            </w:r>
            <w:proofErr w:type="spellEnd"/>
          </w:p>
        </w:tc>
        <w:tc>
          <w:tcPr>
            <w:tcW w:w="8363" w:type="dxa"/>
          </w:tcPr>
          <w:p w14:paraId="44951E43" w14:textId="77777777" w:rsidR="00B56164" w:rsidRPr="003634A1" w:rsidRDefault="0066039B">
            <w:pPr>
              <w:pStyle w:val="Compact"/>
              <w:jc w:val="left"/>
              <w:rPr>
                <w:lang w:val="es-AR"/>
              </w:rPr>
            </w:pPr>
            <w:r w:rsidRPr="003634A1">
              <w:rPr>
                <w:lang w:val="es-AR"/>
              </w:rPr>
              <w:t>Vacilación compensada sin marca (</w:t>
            </w:r>
            <w:proofErr w:type="spellStart"/>
            <w:r w:rsidRPr="003634A1">
              <w:rPr>
                <w:i/>
                <w:iCs/>
                <w:lang w:val="es-AR"/>
              </w:rPr>
              <w:t>restitutio</w:t>
            </w:r>
            <w:proofErr w:type="spellEnd"/>
            <w:r w:rsidRPr="003634A1">
              <w:rPr>
                <w:i/>
                <w:iCs/>
                <w:lang w:val="es-AR"/>
              </w:rPr>
              <w:t xml:space="preserve"> ad </w:t>
            </w:r>
            <w:proofErr w:type="spellStart"/>
            <w:r w:rsidRPr="003634A1">
              <w:rPr>
                <w:i/>
                <w:iCs/>
                <w:lang w:val="es-AR"/>
              </w:rPr>
              <w:t>integrum</w:t>
            </w:r>
            <w:proofErr w:type="spellEnd"/>
            <w:r w:rsidRPr="003634A1">
              <w:rPr>
                <w:lang w:val="es-AR"/>
              </w:rPr>
              <w:t>) (</w:t>
            </w:r>
            <w:proofErr w:type="spellStart"/>
            <w:r w:rsidRPr="003634A1">
              <w:rPr>
                <w:lang w:val="es-AR"/>
              </w:rPr>
              <w:t>Be</w:t>
            </w:r>
            <w:r w:rsidRPr="003634A1">
              <w:rPr>
                <w:lang w:val="es-AR"/>
              </w:rPr>
              <w:t>lucci</w:t>
            </w:r>
            <w:proofErr w:type="spellEnd"/>
            <w:r w:rsidRPr="003634A1">
              <w:rPr>
                <w:lang w:val="es-AR"/>
              </w:rPr>
              <w:t>, 2014b, p. 21)</w:t>
            </w:r>
          </w:p>
        </w:tc>
      </w:tr>
      <w:tr w:rsidR="00B56164" w:rsidRPr="003634A1" w14:paraId="44951E47" w14:textId="77777777" w:rsidTr="003768A8">
        <w:tc>
          <w:tcPr>
            <w:tcW w:w="2660" w:type="dxa"/>
          </w:tcPr>
          <w:p w14:paraId="44951E45" w14:textId="77777777" w:rsidR="00B56164" w:rsidRDefault="0066039B">
            <w:pPr>
              <w:pStyle w:val="Compact"/>
              <w:jc w:val="left"/>
            </w:pPr>
            <w:proofErr w:type="spellStart"/>
            <w:r>
              <w:rPr>
                <w:b/>
                <w:bCs/>
              </w:rPr>
              <w:t>Pequeño</w:t>
            </w:r>
            <w:proofErr w:type="spellEnd"/>
            <w:r>
              <w:rPr>
                <w:b/>
                <w:bCs/>
              </w:rPr>
              <w:t xml:space="preserve"> </w:t>
            </w:r>
            <w:proofErr w:type="spellStart"/>
            <w:r>
              <w:rPr>
                <w:b/>
                <w:bCs/>
              </w:rPr>
              <w:t>automatismo</w:t>
            </w:r>
            <w:proofErr w:type="spellEnd"/>
            <w:r>
              <w:rPr>
                <w:b/>
                <w:bCs/>
              </w:rPr>
              <w:t xml:space="preserve"> mental</w:t>
            </w:r>
          </w:p>
        </w:tc>
        <w:tc>
          <w:tcPr>
            <w:tcW w:w="8363" w:type="dxa"/>
          </w:tcPr>
          <w:p w14:paraId="44951E46" w14:textId="77777777" w:rsidR="00B56164" w:rsidRPr="003634A1" w:rsidRDefault="0066039B">
            <w:pPr>
              <w:pStyle w:val="Compact"/>
              <w:jc w:val="left"/>
              <w:rPr>
                <w:lang w:val="es-AR"/>
              </w:rPr>
            </w:pPr>
            <w:r w:rsidRPr="003634A1">
              <w:rPr>
                <w:lang w:val="es-AR"/>
              </w:rPr>
              <w:t>Eco o extrañeza del pensamiento (</w:t>
            </w:r>
            <w:proofErr w:type="spellStart"/>
            <w:r w:rsidRPr="003634A1">
              <w:rPr>
                <w:lang w:val="es-AR"/>
              </w:rPr>
              <w:t>Clérambault</w:t>
            </w:r>
            <w:proofErr w:type="spellEnd"/>
            <w:r w:rsidRPr="003634A1">
              <w:rPr>
                <w:lang w:val="es-AR"/>
              </w:rPr>
              <w:t>) (</w:t>
            </w:r>
            <w:proofErr w:type="spellStart"/>
            <w:r w:rsidRPr="003634A1">
              <w:rPr>
                <w:lang w:val="es-AR"/>
              </w:rPr>
              <w:t>Belucci</w:t>
            </w:r>
            <w:proofErr w:type="spellEnd"/>
            <w:r w:rsidRPr="003634A1">
              <w:rPr>
                <w:lang w:val="es-AR"/>
              </w:rPr>
              <w:t>, 2014b, p. 22)</w:t>
            </w:r>
          </w:p>
        </w:tc>
      </w:tr>
      <w:tr w:rsidR="00B56164" w:rsidRPr="003634A1" w14:paraId="44951E4A" w14:textId="77777777" w:rsidTr="003768A8">
        <w:tc>
          <w:tcPr>
            <w:tcW w:w="2660" w:type="dxa"/>
          </w:tcPr>
          <w:p w14:paraId="44951E48" w14:textId="77777777" w:rsidR="00B56164" w:rsidRDefault="0066039B">
            <w:pPr>
              <w:pStyle w:val="Compact"/>
              <w:jc w:val="left"/>
            </w:pPr>
            <w:proofErr w:type="spellStart"/>
            <w:r>
              <w:rPr>
                <w:b/>
                <w:bCs/>
              </w:rPr>
              <w:t>Perplejidad</w:t>
            </w:r>
            <w:proofErr w:type="spellEnd"/>
          </w:p>
        </w:tc>
        <w:tc>
          <w:tcPr>
            <w:tcW w:w="8363" w:type="dxa"/>
          </w:tcPr>
          <w:p w14:paraId="44951E49" w14:textId="77777777" w:rsidR="00B56164" w:rsidRPr="003634A1" w:rsidRDefault="0066039B">
            <w:pPr>
              <w:pStyle w:val="Compact"/>
              <w:jc w:val="left"/>
              <w:rPr>
                <w:lang w:val="es-AR"/>
              </w:rPr>
            </w:pPr>
            <w:r w:rsidRPr="003634A1">
              <w:rPr>
                <w:lang w:val="es-AR"/>
              </w:rPr>
              <w:t>Extravío sin coordenadas subjetivas (</w:t>
            </w:r>
            <w:proofErr w:type="spellStart"/>
            <w:r w:rsidRPr="003634A1">
              <w:rPr>
                <w:lang w:val="es-AR"/>
              </w:rPr>
              <w:t>Belucci</w:t>
            </w:r>
            <w:proofErr w:type="spellEnd"/>
            <w:r w:rsidRPr="003634A1">
              <w:rPr>
                <w:lang w:val="es-AR"/>
              </w:rPr>
              <w:t>, 2014b, p. 22)</w:t>
            </w:r>
          </w:p>
        </w:tc>
      </w:tr>
      <w:tr w:rsidR="00B56164" w:rsidRPr="003634A1" w14:paraId="44951E4D" w14:textId="77777777" w:rsidTr="003768A8">
        <w:tc>
          <w:tcPr>
            <w:tcW w:w="2660" w:type="dxa"/>
          </w:tcPr>
          <w:p w14:paraId="44951E4B" w14:textId="77777777" w:rsidR="00B56164" w:rsidRDefault="0066039B">
            <w:pPr>
              <w:pStyle w:val="Compact"/>
              <w:jc w:val="left"/>
            </w:pPr>
            <w:r>
              <w:rPr>
                <w:b/>
                <w:bCs/>
              </w:rPr>
              <w:t xml:space="preserve">Idea </w:t>
            </w:r>
            <w:proofErr w:type="spellStart"/>
            <w:r>
              <w:rPr>
                <w:b/>
                <w:bCs/>
              </w:rPr>
              <w:t>fija</w:t>
            </w:r>
            <w:proofErr w:type="spellEnd"/>
          </w:p>
        </w:tc>
        <w:tc>
          <w:tcPr>
            <w:tcW w:w="8363" w:type="dxa"/>
          </w:tcPr>
          <w:p w14:paraId="44951E4C" w14:textId="77777777" w:rsidR="00B56164" w:rsidRPr="003634A1" w:rsidRDefault="0066039B">
            <w:pPr>
              <w:pStyle w:val="Compact"/>
              <w:jc w:val="left"/>
              <w:rPr>
                <w:lang w:val="es-AR"/>
              </w:rPr>
            </w:pPr>
            <w:r w:rsidRPr="003634A1">
              <w:rPr>
                <w:lang w:val="es-AR"/>
              </w:rPr>
              <w:t xml:space="preserve">Significación no </w:t>
            </w:r>
            <w:proofErr w:type="spellStart"/>
            <w:r w:rsidRPr="003634A1">
              <w:rPr>
                <w:lang w:val="es-AR"/>
              </w:rPr>
              <w:t>dialectizable</w:t>
            </w:r>
            <w:proofErr w:type="spellEnd"/>
            <w:r w:rsidRPr="003634A1">
              <w:rPr>
                <w:lang w:val="es-AR"/>
              </w:rPr>
              <w:t xml:space="preserve"> sin certeza (Pereyra) (</w:t>
            </w:r>
            <w:proofErr w:type="spellStart"/>
            <w:r w:rsidRPr="003634A1">
              <w:rPr>
                <w:lang w:val="es-AR"/>
              </w:rPr>
              <w:t>Belucci</w:t>
            </w:r>
            <w:proofErr w:type="spellEnd"/>
            <w:r w:rsidRPr="003634A1">
              <w:rPr>
                <w:lang w:val="es-AR"/>
              </w:rPr>
              <w:t>, 2014b, p. 22)</w:t>
            </w:r>
          </w:p>
        </w:tc>
      </w:tr>
      <w:tr w:rsidR="00B56164" w:rsidRPr="003634A1" w14:paraId="44951E50" w14:textId="77777777" w:rsidTr="003768A8">
        <w:tc>
          <w:tcPr>
            <w:tcW w:w="2660" w:type="dxa"/>
          </w:tcPr>
          <w:p w14:paraId="44951E4E" w14:textId="77777777" w:rsidR="00B56164" w:rsidRDefault="0066039B">
            <w:pPr>
              <w:pStyle w:val="Compact"/>
              <w:jc w:val="left"/>
            </w:pPr>
            <w:proofErr w:type="spellStart"/>
            <w:r>
              <w:rPr>
                <w:b/>
                <w:bCs/>
              </w:rPr>
              <w:t>Discordancia</w:t>
            </w:r>
            <w:proofErr w:type="spellEnd"/>
          </w:p>
        </w:tc>
        <w:tc>
          <w:tcPr>
            <w:tcW w:w="8363" w:type="dxa"/>
          </w:tcPr>
          <w:p w14:paraId="44951E4F" w14:textId="77777777" w:rsidR="00B56164" w:rsidRPr="003634A1" w:rsidRDefault="0066039B">
            <w:pPr>
              <w:pStyle w:val="Compact"/>
              <w:jc w:val="left"/>
              <w:rPr>
                <w:lang w:val="es-AR"/>
              </w:rPr>
            </w:pPr>
            <w:r w:rsidRPr="003634A1">
              <w:rPr>
                <w:lang w:val="es-AR"/>
              </w:rPr>
              <w:t>Incongruencia simbólico-imaginaria (</w:t>
            </w:r>
            <w:proofErr w:type="spellStart"/>
            <w:r w:rsidRPr="003634A1">
              <w:rPr>
                <w:lang w:val="es-AR"/>
              </w:rPr>
              <w:t>Belucci</w:t>
            </w:r>
            <w:proofErr w:type="spellEnd"/>
            <w:r w:rsidRPr="003634A1">
              <w:rPr>
                <w:lang w:val="es-AR"/>
              </w:rPr>
              <w:t>, 2014b, p. 23)</w:t>
            </w:r>
          </w:p>
        </w:tc>
      </w:tr>
      <w:tr w:rsidR="00B56164" w:rsidRPr="003634A1" w14:paraId="44951E53" w14:textId="77777777" w:rsidTr="003768A8">
        <w:tc>
          <w:tcPr>
            <w:tcW w:w="2660" w:type="dxa"/>
          </w:tcPr>
          <w:p w14:paraId="44951E51" w14:textId="77777777" w:rsidR="00B56164" w:rsidRDefault="0066039B">
            <w:pPr>
              <w:pStyle w:val="Compact"/>
              <w:jc w:val="left"/>
            </w:pPr>
            <w:proofErr w:type="spellStart"/>
            <w:r>
              <w:rPr>
                <w:b/>
                <w:bCs/>
              </w:rPr>
              <w:t>Juicio</w:t>
            </w:r>
            <w:proofErr w:type="spellEnd"/>
            <w:r>
              <w:rPr>
                <w:b/>
                <w:bCs/>
              </w:rPr>
              <w:t xml:space="preserve"> del </w:t>
            </w:r>
            <w:proofErr w:type="spellStart"/>
            <w:r>
              <w:rPr>
                <w:b/>
                <w:bCs/>
              </w:rPr>
              <w:t>Otro</w:t>
            </w:r>
            <w:proofErr w:type="spellEnd"/>
          </w:p>
        </w:tc>
        <w:tc>
          <w:tcPr>
            <w:tcW w:w="8363" w:type="dxa"/>
          </w:tcPr>
          <w:p w14:paraId="44951E52" w14:textId="77777777" w:rsidR="00B56164" w:rsidRPr="003634A1" w:rsidRDefault="0066039B">
            <w:pPr>
              <w:pStyle w:val="Compact"/>
              <w:jc w:val="left"/>
              <w:rPr>
                <w:lang w:val="es-AR"/>
              </w:rPr>
            </w:pPr>
            <w:r w:rsidRPr="003634A1">
              <w:rPr>
                <w:lang w:val="es-AR"/>
              </w:rPr>
              <w:t xml:space="preserve">Convalidación por el Otro del </w:t>
            </w:r>
            <w:proofErr w:type="spellStart"/>
            <w:r w:rsidRPr="003634A1">
              <w:rPr>
                <w:i/>
                <w:iCs/>
                <w:lang w:val="es-AR"/>
              </w:rPr>
              <w:t>fort</w:t>
            </w:r>
            <w:proofErr w:type="spellEnd"/>
            <w:r w:rsidRPr="003634A1">
              <w:rPr>
                <w:i/>
                <w:iCs/>
                <w:lang w:val="es-AR"/>
              </w:rPr>
              <w:t>-da</w:t>
            </w:r>
            <w:r w:rsidRPr="003634A1">
              <w:rPr>
                <w:lang w:val="es-AR"/>
              </w:rPr>
              <w:t xml:space="preserve"> (Heinrich, 1997)</w:t>
            </w:r>
          </w:p>
        </w:tc>
      </w:tr>
      <w:bookmarkEnd w:id="0"/>
      <w:bookmarkEnd w:id="30"/>
    </w:tbl>
    <w:p w14:paraId="44951E5E" w14:textId="34E2FF9D" w:rsidR="00B56164" w:rsidRPr="003634A1" w:rsidRDefault="00B56164" w:rsidP="00D6334C">
      <w:pPr>
        <w:pStyle w:val="Compact"/>
        <w:rPr>
          <w:lang w:val="es-AR"/>
        </w:rPr>
      </w:pPr>
    </w:p>
    <w:sectPr w:rsidR="00B56164" w:rsidRPr="003634A1">
      <w:headerReference w:type="default" r:id="rId8"/>
      <w:footerReference w:type="default" r:id="rId9"/>
      <w:pgSz w:w="11906" w:h="16838"/>
      <w:pgMar w:top="720" w:right="1701" w:bottom="720" w:left="720"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B92A6" w14:textId="77777777" w:rsidR="0066039B" w:rsidRDefault="0066039B">
      <w:pPr>
        <w:spacing w:after="0" w:line="240" w:lineRule="auto"/>
      </w:pPr>
      <w:r>
        <w:separator/>
      </w:r>
    </w:p>
  </w:endnote>
  <w:endnote w:type="continuationSeparator" w:id="0">
    <w:p w14:paraId="496639FB" w14:textId="77777777" w:rsidR="0066039B" w:rsidRDefault="00660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51E68" w14:textId="77777777" w:rsidR="00B56164" w:rsidRDefault="0066039B">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018A4" w14:textId="77777777" w:rsidR="0066039B" w:rsidRDefault="0066039B">
      <w:pPr>
        <w:spacing w:after="0" w:line="240" w:lineRule="auto"/>
      </w:pPr>
      <w:r>
        <w:separator/>
      </w:r>
    </w:p>
  </w:footnote>
  <w:footnote w:type="continuationSeparator" w:id="0">
    <w:p w14:paraId="7920BDC3" w14:textId="77777777" w:rsidR="0066039B" w:rsidRDefault="00660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51E67" w14:textId="77777777" w:rsidR="00B56164" w:rsidRPr="003634A1" w:rsidRDefault="0066039B">
    <w:pPr>
      <w:pStyle w:val="Encabezadoguia"/>
      <w:rPr>
        <w:lang w:val="es-AR"/>
      </w:rPr>
    </w:pPr>
    <w:r w:rsidRPr="003634A1">
      <w:rPr>
        <w:lang w:val="es-AR"/>
      </w:rPr>
      <w:t>C1718 — Psicosis y forclusión del Nombre-del-Padre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F0CD1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684B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BCA0E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5424709">
    <w:abstractNumId w:val="0"/>
  </w:num>
  <w:num w:numId="2" w16cid:durableId="1425683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7786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4986032">
    <w:abstractNumId w:val="1"/>
  </w:num>
  <w:num w:numId="5" w16cid:durableId="1816751762">
    <w:abstractNumId w:val="1"/>
  </w:num>
  <w:num w:numId="6" w16cid:durableId="1543207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7898028">
    <w:abstractNumId w:val="1"/>
  </w:num>
  <w:num w:numId="8" w16cid:durableId="1372224444">
    <w:abstractNumId w:val="1"/>
  </w:num>
  <w:num w:numId="9" w16cid:durableId="176385425">
    <w:abstractNumId w:val="1"/>
  </w:num>
  <w:num w:numId="10" w16cid:durableId="830099990">
    <w:abstractNumId w:val="1"/>
  </w:num>
  <w:num w:numId="11" w16cid:durableId="397364472">
    <w:abstractNumId w:val="1"/>
  </w:num>
  <w:num w:numId="12" w16cid:durableId="615336282">
    <w:abstractNumId w:val="1"/>
  </w:num>
  <w:num w:numId="13" w16cid:durableId="299728032">
    <w:abstractNumId w:val="1"/>
  </w:num>
  <w:num w:numId="14" w16cid:durableId="2099448245">
    <w:abstractNumId w:val="1"/>
  </w:num>
  <w:num w:numId="15" w16cid:durableId="640234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6164"/>
    <w:rsid w:val="00015FFC"/>
    <w:rsid w:val="00093931"/>
    <w:rsid w:val="001513A1"/>
    <w:rsid w:val="003634A1"/>
    <w:rsid w:val="003768A8"/>
    <w:rsid w:val="00430388"/>
    <w:rsid w:val="00430F34"/>
    <w:rsid w:val="00471F55"/>
    <w:rsid w:val="0066039B"/>
    <w:rsid w:val="009A039E"/>
    <w:rsid w:val="00B429EB"/>
    <w:rsid w:val="00B56164"/>
    <w:rsid w:val="00CD27BB"/>
    <w:rsid w:val="00D6334C"/>
    <w:rsid w:val="00F44AD6"/>
    <w:rsid w:val="00F82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1D00"/>
  <w15:docId w15:val="{316DEEAA-C7F9-497E-A055-FF5B8F0B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Calibri" w:hAnsi="Calibri"/>
      <w:color w:val="14202B"/>
      <w:sz w:val="22"/>
    </w:rPr>
  </w:style>
  <w:style w:type="paragraph" w:styleId="Ttulo1">
    <w:name w:val="heading 1"/>
    <w:basedOn w:val="Normal"/>
    <w:next w:val="Textoindependiente"/>
    <w:uiPriority w:val="9"/>
    <w:qFormat/>
    <w:pPr>
      <w:keepNext/>
      <w:keepLines/>
      <w:spacing w:before="280" w:after="80"/>
      <w:jc w:val="left"/>
      <w:outlineLvl w:val="0"/>
    </w:pPr>
    <w:rPr>
      <w:rFonts w:asciiTheme="majorHAnsi" w:eastAsiaTheme="majorEastAsia" w:hAnsiTheme="majorHAnsi" w:cstheme="majorBidi"/>
      <w:b/>
      <w:bCs/>
      <w:color w:val="0F6B66"/>
      <w:sz w:val="36"/>
      <w:szCs w:val="32"/>
    </w:rPr>
  </w:style>
  <w:style w:type="paragraph" w:styleId="Ttulo2">
    <w:name w:val="heading 2"/>
    <w:basedOn w:val="Normal"/>
    <w:next w:val="Textoindependiente"/>
    <w:link w:val="Ttulo2Car"/>
    <w:uiPriority w:val="9"/>
    <w:unhideWhenUsed/>
    <w:qFormat/>
    <w:pPr>
      <w:keepNext/>
      <w:keepLines/>
      <w:spacing w:before="280" w:after="80"/>
      <w:jc w:val="left"/>
      <w:outlineLvl w:val="1"/>
    </w:pPr>
    <w:rPr>
      <w:rFonts w:asciiTheme="majorHAnsi" w:eastAsiaTheme="majorEastAsia" w:hAnsiTheme="majorHAnsi" w:cstheme="majorBidi"/>
      <w:b/>
      <w:bCs/>
      <w:color w:val="0F6B66"/>
      <w:sz w:val="28"/>
      <w:szCs w:val="28"/>
    </w:rPr>
  </w:style>
  <w:style w:type="paragraph" w:styleId="Ttulo3">
    <w:name w:val="heading 3"/>
    <w:basedOn w:val="Normal"/>
    <w:next w:val="Textoindependiente"/>
    <w:uiPriority w:val="9"/>
    <w:unhideWhenUsed/>
    <w:qFormat/>
    <w:pPr>
      <w:keepNext/>
      <w:keepLines/>
      <w:spacing w:before="200" w:after="80"/>
      <w:jc w:val="left"/>
      <w:outlineLvl w:val="2"/>
    </w:pPr>
    <w:rPr>
      <w:rFonts w:asciiTheme="majorHAnsi" w:eastAsiaTheme="majorEastAsia" w:hAnsiTheme="majorHAnsi" w:cstheme="majorBidi"/>
      <w:b/>
      <w:bCs/>
      <w:color w:val="0F6B66"/>
      <w:sz w:val="24"/>
    </w:rPr>
  </w:style>
  <w:style w:type="paragraph" w:styleId="Ttulo4">
    <w:name w:val="heading 4"/>
    <w:basedOn w:val="Normal"/>
    <w:next w:val="Textoindependiente"/>
    <w:uiPriority w:val="9"/>
    <w:unhideWhenUsed/>
    <w:qFormat/>
    <w:pPr>
      <w:keepNext/>
      <w:keepLines/>
      <w:spacing w:before="200" w:after="80"/>
      <w:jc w:val="left"/>
      <w:outlineLvl w:val="3"/>
    </w:pPr>
    <w:rPr>
      <w:rFonts w:asciiTheme="majorHAnsi" w:eastAsiaTheme="majorEastAsia" w:hAnsiTheme="majorHAnsi" w:cstheme="majorBidi"/>
      <w:b/>
      <w:bCs/>
      <w:i/>
    </w:rPr>
  </w:style>
  <w:style w:type="paragraph" w:styleId="Ttulo5">
    <w:name w:val="heading 5"/>
    <w:basedOn w:val="Normal"/>
    <w:next w:val="Textoindependiente"/>
    <w:uiPriority w:val="9"/>
    <w:unhideWhenUsed/>
    <w:qFormat/>
    <w:pPr>
      <w:keepNext/>
      <w:keepLines/>
      <w:spacing w:before="200" w:after="0"/>
      <w:jc w:val="left"/>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jc w:val="left"/>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jc w:val="left"/>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jc w:val="left"/>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jc w:val="left"/>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qFormat/>
    <w:pPr>
      <w:keepNext/>
      <w:keepLines/>
      <w:spacing w:before="200" w:after="80"/>
      <w:jc w:val="left"/>
    </w:pPr>
    <w:rPr>
      <w:rFonts w:asciiTheme="majorHAnsi" w:eastAsiaTheme="majorEastAsia" w:hAnsiTheme="majorHAnsi" w:cstheme="majorBidi"/>
      <w:b/>
      <w:bCs/>
      <w:color w:val="0F6B66"/>
      <w:sz w:val="44"/>
      <w:szCs w:val="36"/>
    </w:rPr>
  </w:style>
  <w:style w:type="paragraph" w:styleId="Subttulo">
    <w:name w:val="Subtitle"/>
    <w:basedOn w:val="Ttulo"/>
    <w:next w:val="Textoindependiente"/>
    <w:qFormat/>
    <w:pPr>
      <w:spacing w:before="240" w:after="240"/>
    </w:pPr>
    <w:rPr>
      <w:sz w:val="30"/>
      <w:szCs w:val="30"/>
    </w:rPr>
  </w:style>
  <w:style w:type="paragraph" w:customStyle="1" w:styleId="Author">
    <w:name w:val="Author"/>
    <w:next w:val="Textoindependiente"/>
    <w:qFormat/>
    <w:pPr>
      <w:keepNext/>
      <w:keepLines/>
    </w:pPr>
  </w:style>
  <w:style w:type="paragraph" w:styleId="Fecha">
    <w:name w:val="Date"/>
    <w:next w:val="Textoindependiente"/>
    <w:qFormat/>
    <w:pPr>
      <w:keepNext/>
      <w:keepLines/>
    </w:pPr>
  </w:style>
  <w:style w:type="paragraph" w:customStyle="1" w:styleId="AbstractTitle">
    <w:name w:val="Abstract Title"/>
    <w:basedOn w:val="Normal"/>
    <w:next w:val="Abstract"/>
    <w:qFormat/>
    <w:pPr>
      <w:keepNext/>
      <w:keepLines/>
      <w:spacing w:before="300" w:after="0"/>
      <w:jc w:val="left"/>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pBdr>
        <w:left w:val="single" w:sz="12" w:space="8" w:color="C9D1D9"/>
      </w:pBdr>
      <w:spacing w:before="100" w:after="100"/>
      <w:ind w:left="454" w:right="480"/>
    </w:pPr>
    <w:rPr>
      <w:color w:val="5D6B78"/>
      <w:sz w:val="21"/>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jc w:val="left"/>
    </w:pPr>
    <w:rPr>
      <w:i/>
      <w:color w:val="5D6B78"/>
      <w:sz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RecuadroIdea">
    <w:name w:val="Recuadro Idea"/>
    <w:basedOn w:val="Textoindependiente"/>
    <w:uiPriority w:val="10"/>
    <w:qFormat/>
    <w:pPr>
      <w:pBdr>
        <w:top w:val="single" w:sz="4" w:space="4" w:color="EAF2FC"/>
        <w:left w:val="single" w:sz="24" w:space="8" w:color="2F6DB5"/>
        <w:bottom w:val="single" w:sz="4" w:space="4" w:color="EAF2FC"/>
        <w:right w:val="single" w:sz="4" w:space="8" w:color="EAF2FC"/>
      </w:pBdr>
      <w:shd w:val="clear" w:color="auto" w:fill="EAF2FC"/>
      <w:spacing w:before="40" w:after="40" w:line="264" w:lineRule="auto"/>
      <w:ind w:left="227" w:right="227"/>
    </w:pPr>
    <w:rPr>
      <w:sz w:val="21"/>
      <w:szCs w:val="21"/>
    </w:rPr>
  </w:style>
  <w:style w:type="paragraph" w:customStyle="1" w:styleId="RecuadroClave">
    <w:name w:val="Recuadro Clave"/>
    <w:basedOn w:val="Textoindependiente"/>
    <w:uiPriority w:val="10"/>
    <w:qFormat/>
    <w:pPr>
      <w:pBdr>
        <w:top w:val="single" w:sz="4" w:space="4" w:color="FFF6DC"/>
        <w:left w:val="single" w:sz="24" w:space="8" w:color="D9A21B"/>
        <w:bottom w:val="single" w:sz="4" w:space="4" w:color="FFF6DC"/>
        <w:right w:val="single" w:sz="4" w:space="8" w:color="FFF6DC"/>
      </w:pBdr>
      <w:shd w:val="clear" w:color="auto" w:fill="FFF6DC"/>
      <w:spacing w:before="40" w:after="40" w:line="264" w:lineRule="auto"/>
      <w:ind w:left="227" w:right="227"/>
    </w:pPr>
    <w:rPr>
      <w:sz w:val="21"/>
      <w:szCs w:val="21"/>
    </w:rPr>
  </w:style>
  <w:style w:type="paragraph" w:customStyle="1" w:styleId="RecuadroParcial">
    <w:name w:val="Recuadro Parcial"/>
    <w:basedOn w:val="Textoindependiente"/>
    <w:uiPriority w:val="10"/>
    <w:qFormat/>
    <w:pPr>
      <w:pBdr>
        <w:top w:val="single" w:sz="4" w:space="4" w:color="E8F5EC"/>
        <w:left w:val="single" w:sz="24" w:space="8" w:color="2E8B57"/>
        <w:bottom w:val="single" w:sz="4" w:space="4" w:color="E8F5EC"/>
        <w:right w:val="single" w:sz="4" w:space="8" w:color="E8F5EC"/>
      </w:pBdr>
      <w:shd w:val="clear" w:color="auto" w:fill="E8F5EC"/>
      <w:spacing w:before="40" w:after="40" w:line="264" w:lineRule="auto"/>
      <w:ind w:left="227" w:right="227"/>
    </w:pPr>
    <w:rPr>
      <w:sz w:val="21"/>
      <w:szCs w:val="21"/>
    </w:rPr>
  </w:style>
  <w:style w:type="paragraph" w:customStyle="1" w:styleId="RecuadroEsqueleto">
    <w:name w:val="Recuadro Esqueleto"/>
    <w:basedOn w:val="Textoindependiente"/>
    <w:uiPriority w:val="10"/>
    <w:qFormat/>
    <w:pPr>
      <w:pBdr>
        <w:top w:val="single" w:sz="4" w:space="4" w:color="E3F2F1"/>
        <w:left w:val="single" w:sz="24" w:space="8" w:color="0F6B66"/>
        <w:bottom w:val="single" w:sz="4" w:space="4" w:color="E3F2F1"/>
        <w:right w:val="single" w:sz="4" w:space="8" w:color="E3F2F1"/>
      </w:pBdr>
      <w:shd w:val="clear" w:color="auto" w:fill="E3F2F1"/>
      <w:spacing w:before="40" w:after="40" w:line="264" w:lineRule="auto"/>
      <w:ind w:left="227" w:right="227"/>
    </w:pPr>
    <w:rPr>
      <w:sz w:val="21"/>
      <w:szCs w:val="21"/>
    </w:rPr>
  </w:style>
  <w:style w:type="paragraph" w:customStyle="1" w:styleId="RecuadroAtencion">
    <w:name w:val="Recuadro Atencion"/>
    <w:basedOn w:val="Textoindependiente"/>
    <w:uiPriority w:val="10"/>
    <w:qFormat/>
    <w:pPr>
      <w:pBdr>
        <w:top w:val="single" w:sz="4" w:space="4" w:color="FDECEA"/>
        <w:left w:val="single" w:sz="24" w:space="8" w:color="C0392B"/>
        <w:bottom w:val="single" w:sz="4" w:space="4" w:color="FDECEA"/>
        <w:right w:val="single" w:sz="4" w:space="8" w:color="FDECEA"/>
      </w:pBdr>
      <w:shd w:val="clear" w:color="auto" w:fill="FDECEA"/>
      <w:spacing w:before="40" w:after="40" w:line="264" w:lineRule="auto"/>
      <w:ind w:left="227" w:right="227"/>
    </w:pPr>
    <w:rPr>
      <w:sz w:val="21"/>
      <w:szCs w:val="21"/>
    </w:rPr>
  </w:style>
  <w:style w:type="paragraph" w:customStyle="1" w:styleId="RecuadroComplemento">
    <w:name w:val="Recuadro Complemento"/>
    <w:basedOn w:val="Textoindependiente"/>
    <w:uiPriority w:val="10"/>
    <w:qFormat/>
    <w:pPr>
      <w:pBdr>
        <w:top w:val="single" w:sz="4" w:space="4" w:color="F2F4F6"/>
        <w:left w:val="single" w:sz="24" w:space="8" w:color="8A96A3"/>
        <w:bottom w:val="single" w:sz="4" w:space="4" w:color="F2F4F6"/>
        <w:right w:val="single" w:sz="4" w:space="8" w:color="F2F4F6"/>
      </w:pBdr>
      <w:shd w:val="clear" w:color="auto" w:fill="F2F4F6"/>
      <w:spacing w:before="40" w:after="40" w:line="264" w:lineRule="auto"/>
      <w:ind w:left="227" w:right="227"/>
    </w:pPr>
    <w:rPr>
      <w:color w:val="3D4A57"/>
      <w:sz w:val="21"/>
      <w:szCs w:val="21"/>
    </w:rPr>
  </w:style>
  <w:style w:type="paragraph" w:customStyle="1" w:styleId="RecuadroFuente">
    <w:name w:val="Recuadro Fuente"/>
    <w:basedOn w:val="Textoindependiente"/>
    <w:uiPriority w:val="10"/>
    <w:qFormat/>
    <w:pPr>
      <w:pBdr>
        <w:top w:val="single" w:sz="4" w:space="4" w:color="F7F8FA"/>
        <w:left w:val="single" w:sz="24" w:space="8" w:color="C9D1D9"/>
        <w:bottom w:val="single" w:sz="4" w:space="4" w:color="F7F8FA"/>
        <w:right w:val="single" w:sz="4" w:space="8" w:color="F7F8FA"/>
      </w:pBdr>
      <w:shd w:val="clear" w:color="auto" w:fill="F7F8FA"/>
      <w:spacing w:before="40" w:after="40" w:line="264" w:lineRule="auto"/>
      <w:ind w:left="227" w:right="227"/>
    </w:pPr>
    <w:rPr>
      <w:color w:val="3D4A57"/>
      <w:sz w:val="19"/>
      <w:szCs w:val="19"/>
    </w:rPr>
  </w:style>
  <w:style w:type="paragraph" w:customStyle="1" w:styleId="Encabezadoguia">
    <w:name w:val="Encabezado guia"/>
    <w:basedOn w:val="Normal"/>
    <w:pPr>
      <w:pBdr>
        <w:bottom w:val="single" w:sz="4" w:space="2" w:color="C9D1D9"/>
      </w:pBdr>
      <w:spacing w:after="0"/>
      <w:jc w:val="right"/>
    </w:pPr>
    <w:rPr>
      <w:color w:val="5D6B78"/>
      <w:sz w:val="17"/>
    </w:rPr>
  </w:style>
  <w:style w:type="paragraph" w:customStyle="1" w:styleId="Pieguia">
    <w:name w:val="Pie guia"/>
    <w:basedOn w:val="Normal"/>
    <w:pPr>
      <w:spacing w:after="0"/>
      <w:jc w:val="center"/>
    </w:pPr>
    <w:rPr>
      <w:color w:val="5D6B78"/>
      <w:sz w:val="17"/>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tulo2Car">
    <w:name w:val="Título 2 Car"/>
    <w:basedOn w:val="Fuentedeprrafopredeter"/>
    <w:link w:val="Ttulo2"/>
    <w:uiPriority w:val="9"/>
    <w:rsid w:val="00430388"/>
    <w:rPr>
      <w:rFonts w:asciiTheme="majorHAnsi" w:eastAsiaTheme="majorEastAsia" w:hAnsiTheme="majorHAnsi" w:cstheme="majorBidi"/>
      <w:b/>
      <w:bCs/>
      <w:color w:val="0F6B6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20</Pages>
  <Words>8998</Words>
  <Characters>49493</Characters>
  <Application>Microsoft Office Word</Application>
  <DocSecurity>0</DocSecurity>
  <Lines>412</Lines>
  <Paragraphs>116</Paragraphs>
  <ScaleCrop>false</ScaleCrop>
  <Company/>
  <LinksUpToDate>false</LinksUpToDate>
  <CharactersWithSpaces>58375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15</cp:revision>
  <cp:lastPrinted>2026-10-12T17:40:00Z</cp:lastPrinted>
  <dcterms:created xsi:type="dcterms:W3CDTF">2026-10-07T01:06:00Z</dcterms:created>
  <dcterms:modified xsi:type="dcterms:W3CDTF">2026-10-12T17:41:00Z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