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41A6C" w14:textId="7D24D20F" w:rsidR="00C90DA8" w:rsidRPr="00C90DA8" w:rsidRDefault="00C90DA8" w:rsidP="00C90DA8">
      <w:pPr>
        <w:jc w:val="center"/>
        <w:rPr>
          <w:b/>
          <w:bCs/>
        </w:rPr>
      </w:pPr>
      <w:r w:rsidRPr="00C90DA8">
        <w:rPr>
          <w:b/>
          <w:bCs/>
        </w:rPr>
        <w:t xml:space="preserve">01. </w:t>
      </w:r>
      <w:proofErr w:type="spellStart"/>
      <w:r w:rsidR="007E5E71">
        <w:rPr>
          <w:b/>
          <w:bCs/>
        </w:rPr>
        <w:t>Scholten</w:t>
      </w:r>
      <w:proofErr w:type="spellEnd"/>
      <w:r w:rsidR="007E5E71">
        <w:rPr>
          <w:b/>
          <w:bCs/>
        </w:rPr>
        <w:t xml:space="preserve">. </w:t>
      </w:r>
      <w:r w:rsidRPr="00C90DA8">
        <w:rPr>
          <w:b/>
          <w:bCs/>
        </w:rPr>
        <w:t>Una introducción a la historia de la psicología</w:t>
      </w:r>
      <w:r w:rsidR="007E5E71">
        <w:rPr>
          <w:b/>
          <w:bCs/>
        </w:rPr>
        <w:t>.</w:t>
      </w:r>
    </w:p>
    <w:p w14:paraId="74C0CC41" w14:textId="4770FD99" w:rsidR="00C90DA8" w:rsidRPr="00C90DA8" w:rsidRDefault="00C90DA8" w:rsidP="00C90DA8">
      <w:pPr>
        <w:pStyle w:val="Heading2"/>
        <w:ind w:left="-567" w:right="-568"/>
        <w:jc w:val="center"/>
      </w:pPr>
      <w:r w:rsidRPr="00C90DA8">
        <w:t xml:space="preserve">¿A qué se hace referencia cuando se habla de </w:t>
      </w:r>
      <w:r w:rsidRPr="00C90DA8">
        <w:rPr>
          <w:i/>
          <w:iCs/>
        </w:rPr>
        <w:t>historia de la psicología</w:t>
      </w:r>
      <w:r w:rsidRPr="00C90DA8">
        <w:t>?</w:t>
      </w:r>
    </w:p>
    <w:p w14:paraId="07FD5E2A" w14:textId="1DEE5E2D" w:rsidR="00C90DA8" w:rsidRDefault="00C90DA8" w:rsidP="00A91B1C">
      <w:pPr>
        <w:pStyle w:val="Heading2"/>
        <w:jc w:val="both"/>
      </w:pPr>
      <w:r w:rsidRPr="00C90DA8">
        <w:t xml:space="preserve">1. </w:t>
      </w:r>
      <w:r>
        <w:t>U</w:t>
      </w:r>
      <w:r w:rsidRPr="00C90DA8">
        <w:t>na asignatura o materia presente en la mayor parte de las carreras universitarias de psicología.</w:t>
      </w:r>
    </w:p>
    <w:p w14:paraId="3C6974EB" w14:textId="1F856329" w:rsidR="00C90DA8" w:rsidRPr="00C90DA8" w:rsidRDefault="00C90DA8" w:rsidP="00C90DA8">
      <w:pPr>
        <w:pStyle w:val="Quote"/>
        <w:jc w:val="both"/>
      </w:pPr>
      <w:r w:rsidRPr="00C90DA8">
        <w:t>“… cursos que suelen estar ubicados al inicio del trayecto de formación de futuros profesionales de la psicología y que, por lo general, continúan o amplían las “introducciones” o el repaso de “antecedentes” históricos considerados relevantes: “una memoria de la psicología, académica o profesional, que todo profesor se siente obligado a incluir, al modo de un ritual que sirve a la vez para establecer una filiación y afirmar una legitimidad” (</w:t>
      </w:r>
      <w:proofErr w:type="spellStart"/>
      <w:r w:rsidRPr="00C90DA8">
        <w:t>Vezzetti</w:t>
      </w:r>
      <w:proofErr w:type="spellEnd"/>
      <w:r w:rsidRPr="00C90DA8">
        <w:t>, 2007, p. 148. El destacado es nuestro).</w:t>
      </w:r>
    </w:p>
    <w:p w14:paraId="7F76D93B" w14:textId="25EA06E2" w:rsidR="00C90DA8" w:rsidRDefault="00C90DA8" w:rsidP="00C90DA8">
      <w:pPr>
        <w:jc w:val="both"/>
        <w:rPr>
          <w:i/>
          <w:iCs/>
        </w:rPr>
      </w:pPr>
      <w:r w:rsidRPr="00C90DA8">
        <w:t>Un ejemplo de la primera concepción de Historia:</w:t>
      </w:r>
      <w:r>
        <w:t xml:space="preserve"> </w:t>
      </w:r>
      <w:proofErr w:type="spellStart"/>
      <w:r w:rsidRPr="00C90DA8">
        <w:rPr>
          <w:i/>
          <w:iCs/>
        </w:rPr>
        <w:t>Boring</w:t>
      </w:r>
      <w:proofErr w:type="spellEnd"/>
      <w:r w:rsidRPr="00C90DA8">
        <w:rPr>
          <w:i/>
          <w:iCs/>
        </w:rPr>
        <w:t xml:space="preserve">, E. (1929). </w:t>
      </w:r>
      <w:proofErr w:type="spellStart"/>
      <w:r w:rsidRPr="00C90DA8">
        <w:rPr>
          <w:i/>
          <w:iCs/>
        </w:rPr>
        <w:t>History</w:t>
      </w:r>
      <w:proofErr w:type="spellEnd"/>
      <w:r w:rsidRPr="00C90DA8">
        <w:rPr>
          <w:i/>
          <w:iCs/>
        </w:rPr>
        <w:t xml:space="preserve"> of experimental </w:t>
      </w:r>
      <w:proofErr w:type="spellStart"/>
      <w:r w:rsidRPr="00C90DA8">
        <w:rPr>
          <w:i/>
          <w:iCs/>
        </w:rPr>
        <w:t>psychology</w:t>
      </w:r>
      <w:proofErr w:type="spellEnd"/>
      <w:r w:rsidRPr="00C90DA8">
        <w:rPr>
          <w:i/>
          <w:iCs/>
        </w:rPr>
        <w:t xml:space="preserve"> (Historia de la psicología experimental).</w:t>
      </w:r>
    </w:p>
    <w:p w14:paraId="31EE64C9" w14:textId="77777777" w:rsidR="00C90DA8" w:rsidRDefault="00C90DA8" w:rsidP="00C90DA8">
      <w:pPr>
        <w:jc w:val="both"/>
        <w:rPr>
          <w:b/>
          <w:bCs/>
        </w:rPr>
      </w:pPr>
      <w:r w:rsidRPr="00C90DA8">
        <w:rPr>
          <w:b/>
          <w:bCs/>
        </w:rPr>
        <w:t>Tres hipótesis del texto de Boring:</w:t>
      </w:r>
    </w:p>
    <w:p w14:paraId="7BD4C3DC" w14:textId="77777777" w:rsidR="00C90DA8" w:rsidRDefault="00C90DA8" w:rsidP="00C90DA8">
      <w:pPr>
        <w:pStyle w:val="ListParagraph"/>
        <w:numPr>
          <w:ilvl w:val="0"/>
          <w:numId w:val="8"/>
        </w:numPr>
        <w:jc w:val="both"/>
      </w:pPr>
      <w:r w:rsidRPr="00C90DA8">
        <w:t>Wundt es el padre de la psicología. Se trata del primer psicólogo propiamente dicho.</w:t>
      </w:r>
    </w:p>
    <w:p w14:paraId="2805B33E" w14:textId="77777777" w:rsidR="00C90DA8" w:rsidRDefault="00C90DA8" w:rsidP="00C90DA8">
      <w:pPr>
        <w:pStyle w:val="ListParagraph"/>
        <w:numPr>
          <w:ilvl w:val="0"/>
          <w:numId w:val="8"/>
        </w:numPr>
        <w:jc w:val="both"/>
      </w:pPr>
      <w:r w:rsidRPr="00C90DA8">
        <w:t>Tiene el mérito de abogar por una psicología como ciencia independiente.</w:t>
      </w:r>
    </w:p>
    <w:p w14:paraId="41AE79A0" w14:textId="5C3CEAB9" w:rsidR="00C90DA8" w:rsidRPr="00C90DA8" w:rsidRDefault="00C90DA8" w:rsidP="00C90DA8">
      <w:pPr>
        <w:pStyle w:val="ListParagraph"/>
        <w:numPr>
          <w:ilvl w:val="0"/>
          <w:numId w:val="8"/>
        </w:numPr>
        <w:jc w:val="both"/>
      </w:pPr>
      <w:r w:rsidRPr="00C90DA8">
        <w:t>La psicología de Wundt prevalece y se convierte en el modelo de psicología científica. </w:t>
      </w:r>
    </w:p>
    <w:p w14:paraId="30B6381C" w14:textId="1EA4C254" w:rsidR="00C90DA8" w:rsidRDefault="00C90DA8" w:rsidP="00C90DA8">
      <w:pPr>
        <w:jc w:val="both"/>
      </w:pPr>
      <w:r w:rsidRPr="00C90DA8">
        <w:rPr>
          <w:i/>
          <w:iCs/>
        </w:rPr>
        <w:t xml:space="preserve">Wundt es el mayor psicólogo [senior </w:t>
      </w:r>
      <w:proofErr w:type="spellStart"/>
      <w:r w:rsidRPr="00C90DA8">
        <w:rPr>
          <w:i/>
          <w:iCs/>
        </w:rPr>
        <w:t>psychologist</w:t>
      </w:r>
      <w:proofErr w:type="spellEnd"/>
      <w:r w:rsidRPr="00C90DA8">
        <w:rPr>
          <w:i/>
          <w:iCs/>
        </w:rPr>
        <w:t>] en la historia de la psicología. Es el primer hombre que, sin reservas, resulta apropiado denominar psicólogo. Antes de él hubo bastante psicología, pero no psicólogos […] Cuando lo llamamos el “fundador” de la psicología experimental, queremos decir tanto que él promovió la idea de la psicología como una ciencia independiente como que él es el mayor [senior] entre los “psicólogos”</w:t>
      </w:r>
      <w:r>
        <w:t xml:space="preserve"> (</w:t>
      </w:r>
      <w:proofErr w:type="spellStart"/>
      <w:r>
        <w:t>Boring</w:t>
      </w:r>
      <w:proofErr w:type="spellEnd"/>
      <w:r>
        <w:t>, 1929, p. 310).</w:t>
      </w:r>
    </w:p>
    <w:p w14:paraId="101BDEED" w14:textId="700D5D52" w:rsidR="00C90DA8" w:rsidRDefault="00C90DA8" w:rsidP="00C90DA8">
      <w:pPr>
        <w:jc w:val="both"/>
      </w:pPr>
      <w:r w:rsidRPr="00C90DA8">
        <w:rPr>
          <w:i/>
          <w:iCs/>
        </w:rPr>
        <w:t>Sabemos que Wundt prevaleció: esa psicología que ofreció al mundo como precepto y práctica se convirtió en el modelo para la psicología experimental</w:t>
      </w:r>
      <w:r>
        <w:t xml:space="preserve"> (</w:t>
      </w:r>
      <w:proofErr w:type="spellStart"/>
      <w:r>
        <w:t>Boring</w:t>
      </w:r>
      <w:proofErr w:type="spellEnd"/>
      <w:r>
        <w:t>, 1908, p. 377).</w:t>
      </w:r>
    </w:p>
    <w:p w14:paraId="01A5FEE7" w14:textId="4BC2068E" w:rsidR="00C90DA8" w:rsidRPr="00C90DA8" w:rsidRDefault="00C90DA8" w:rsidP="00C90DA8">
      <w:pPr>
        <w:jc w:val="both"/>
        <w:rPr>
          <w:b/>
          <w:bCs/>
        </w:rPr>
      </w:pPr>
      <w:r w:rsidRPr="00C90DA8">
        <w:rPr>
          <w:b/>
          <w:bCs/>
        </w:rPr>
        <w:t>¿Qué función cumple la historia tradicional?</w:t>
      </w:r>
    </w:p>
    <w:p w14:paraId="59D99EA0" w14:textId="6D82417C" w:rsidR="00C90DA8" w:rsidRDefault="00C90DA8" w:rsidP="00C90DA8">
      <w:pPr>
        <w:ind w:right="-142"/>
        <w:jc w:val="both"/>
      </w:pPr>
      <w:r>
        <w:t>“</w:t>
      </w:r>
      <w:r w:rsidRPr="00C90DA8">
        <w:rPr>
          <w:i/>
          <w:iCs/>
        </w:rPr>
        <w:t>En este sentido, el principal objetivo de este tipo de historia de la psicología en su impacto formativo, particularmente para los estudiantes del grado, apunta a una función pacificadora y compensatoria</w:t>
      </w:r>
      <w:r>
        <w:t>” (p. 2).</w:t>
      </w:r>
    </w:p>
    <w:p w14:paraId="0CA7388B" w14:textId="77777777" w:rsidR="00C90DA8" w:rsidRDefault="00C90DA8" w:rsidP="00C90DA8">
      <w:pPr>
        <w:jc w:val="both"/>
      </w:pPr>
      <w:r w:rsidRPr="00C90DA8">
        <w:rPr>
          <w:b/>
          <w:bCs/>
        </w:rPr>
        <w:t>Primera función</w:t>
      </w:r>
      <w:r>
        <w:t xml:space="preserve">: Institución de los mitos familiares. El establecimiento de un padre fundador genera una relación filial.  </w:t>
      </w:r>
    </w:p>
    <w:p w14:paraId="1DFB8EE3" w14:textId="39173253" w:rsidR="00C90DA8" w:rsidRDefault="00C90DA8" w:rsidP="00C90DA8">
      <w:pPr>
        <w:jc w:val="both"/>
      </w:pPr>
      <w:r w:rsidRPr="00C90DA8">
        <w:rPr>
          <w:b/>
          <w:bCs/>
        </w:rPr>
        <w:t>Primer problema</w:t>
      </w:r>
      <w:r>
        <w:t>: El problema de las disputas de filiación. ¿Quién es el padre de la psicología?</w:t>
      </w:r>
    </w:p>
    <w:p w14:paraId="56A56192" w14:textId="77777777" w:rsidR="00C90DA8" w:rsidRDefault="00C90DA8" w:rsidP="00C90DA8">
      <w:pPr>
        <w:jc w:val="both"/>
      </w:pPr>
      <w:r w:rsidRPr="00C90DA8">
        <w:rPr>
          <w:b/>
          <w:bCs/>
        </w:rPr>
        <w:t>Segunda función</w:t>
      </w:r>
      <w:r>
        <w:t>: el pasado unificado y el presente celebrado.</w:t>
      </w:r>
    </w:p>
    <w:p w14:paraId="219D0657" w14:textId="77777777" w:rsidR="00C90DA8" w:rsidRDefault="00C90DA8" w:rsidP="00C90DA8">
      <w:pPr>
        <w:jc w:val="both"/>
      </w:pPr>
      <w:r w:rsidRPr="00C90DA8">
        <w:rPr>
          <w:b/>
          <w:bCs/>
        </w:rPr>
        <w:t>Segundo problema</w:t>
      </w:r>
      <w:r>
        <w:t xml:space="preserve">: unidad y multiplicidad en el origen de la psicología </w:t>
      </w:r>
    </w:p>
    <w:p w14:paraId="20090B74" w14:textId="77777777" w:rsidR="00C90DA8" w:rsidRDefault="00C90DA8" w:rsidP="00C90DA8"/>
    <w:p w14:paraId="16091E6F" w14:textId="77777777" w:rsidR="00C90DA8" w:rsidRDefault="00C90DA8" w:rsidP="00C90DA8"/>
    <w:p w14:paraId="0F5C8838" w14:textId="77777777" w:rsidR="00C90DA8" w:rsidRDefault="00C90DA8" w:rsidP="00C90DA8">
      <w:pPr>
        <w:jc w:val="both"/>
      </w:pPr>
    </w:p>
    <w:p w14:paraId="746B691A" w14:textId="77777777" w:rsidR="00C90DA8" w:rsidRDefault="00C90DA8" w:rsidP="00C90DA8">
      <w:pPr>
        <w:jc w:val="both"/>
      </w:pPr>
    </w:p>
    <w:p w14:paraId="3577AD25" w14:textId="77777777" w:rsidR="00CB2EEA" w:rsidRDefault="00CB2EEA" w:rsidP="00C90DA8">
      <w:pPr>
        <w:jc w:val="both"/>
      </w:pPr>
    </w:p>
    <w:p w14:paraId="7DCDF7E0" w14:textId="77777777" w:rsidR="00C90DA8" w:rsidRDefault="00C90DA8" w:rsidP="00C90DA8">
      <w:pPr>
        <w:jc w:val="both"/>
      </w:pPr>
    </w:p>
    <w:p w14:paraId="7880A6EA" w14:textId="5AC8E490" w:rsidR="00C90DA8" w:rsidRPr="00C90DA8" w:rsidRDefault="007E5E71" w:rsidP="007E5E71">
      <w:pPr>
        <w:pStyle w:val="Heading2"/>
        <w:ind w:left="-567" w:right="-568"/>
        <w:jc w:val="center"/>
      </w:pPr>
      <w:r w:rsidRPr="00C90DA8">
        <w:t xml:space="preserve">¿A qué se hace referencia cuando se habla de </w:t>
      </w:r>
      <w:r w:rsidRPr="00C90DA8">
        <w:rPr>
          <w:i/>
          <w:iCs/>
        </w:rPr>
        <w:t>historia de la psicología</w:t>
      </w:r>
      <w:r w:rsidRPr="00C90DA8">
        <w:t>?</w:t>
      </w:r>
    </w:p>
    <w:p w14:paraId="0459419F" w14:textId="3C26D936" w:rsidR="00C90DA8" w:rsidRPr="00C90DA8" w:rsidRDefault="00C90DA8" w:rsidP="00A91B1C">
      <w:pPr>
        <w:pStyle w:val="Heading2"/>
        <w:jc w:val="both"/>
      </w:pPr>
      <w:r w:rsidRPr="00C90DA8">
        <w:t xml:space="preserve">2. </w:t>
      </w:r>
      <w:r>
        <w:t>U</w:t>
      </w:r>
      <w:r w:rsidRPr="00C90DA8">
        <w:t>n campo de investigación que se ubica dentro del marco más amplio de la historia de las ciencias y las disciplinas científicas.</w:t>
      </w:r>
    </w:p>
    <w:p w14:paraId="31FD23C1" w14:textId="077ED132" w:rsidR="00C90DA8" w:rsidRPr="00C90DA8" w:rsidRDefault="00C90DA8" w:rsidP="00C90DA8">
      <w:pPr>
        <w:jc w:val="both"/>
      </w:pPr>
      <w:r w:rsidRPr="00C90DA8">
        <w:t>“</w:t>
      </w:r>
      <w:r w:rsidRPr="00C90DA8">
        <w:rPr>
          <w:i/>
          <w:iCs/>
        </w:rPr>
        <w:t>Contra ese relato celebratorio de los avances de la psicología y de confirmación de las verdades establecidas, que fue predominante hasta la década de 1970, comenzó a emerger un campo de investigación que propone una indagación innovadora sobre el pasado, que señala los “olvidos” de las historias tradicionales y se adjudica nuevas funciones y objetivos</w:t>
      </w:r>
      <w:r w:rsidRPr="00C90DA8">
        <w:t>” (p. 2).</w:t>
      </w:r>
    </w:p>
    <w:p w14:paraId="57517AB4" w14:textId="5D43A787" w:rsidR="00C90DA8" w:rsidRPr="00C90DA8" w:rsidRDefault="00C90DA8" w:rsidP="00C90DA8">
      <w:pPr>
        <w:jc w:val="both"/>
      </w:pPr>
      <w:r w:rsidRPr="00C90DA8">
        <w:t xml:space="preserve"> “</w:t>
      </w:r>
      <w:r w:rsidRPr="00C90DA8">
        <w:rPr>
          <w:i/>
          <w:iCs/>
        </w:rPr>
        <w:t>La función más importante para la disciplina histórica es la iluminación crítica del presente. Lo cual (…) exige distanciarse de cualquier supuesta identidad o definición dogmática de la disciplina y tomar como punto de partida la diversidad de los modelos, conceptos y prácticas</w:t>
      </w:r>
      <w:r w:rsidRPr="00C90DA8">
        <w:t>”</w:t>
      </w:r>
    </w:p>
    <w:p w14:paraId="6BDD3231" w14:textId="272C14E7" w:rsidR="00C90DA8" w:rsidRDefault="00C90DA8" w:rsidP="00C90DA8">
      <w:r w:rsidRPr="00C90DA8">
        <w:t>La Historia de la Psicología debe presentarse como un amplio horizonte de investigación</w:t>
      </w:r>
      <w:r>
        <w:t>.</w:t>
      </w:r>
    </w:p>
    <w:p w14:paraId="2391CE5F" w14:textId="77777777" w:rsidR="00C90DA8" w:rsidRDefault="00C90DA8" w:rsidP="00C90DA8">
      <w:pPr>
        <w:rPr>
          <w:b/>
          <w:bCs/>
        </w:rPr>
      </w:pPr>
      <w:r w:rsidRPr="00C90DA8">
        <w:rPr>
          <w:b/>
          <w:bCs/>
        </w:rPr>
        <w:t>El doble desafío del Historiador de la Psicología:</w:t>
      </w:r>
    </w:p>
    <w:p w14:paraId="6277C707" w14:textId="77777777" w:rsidR="00C90DA8" w:rsidRDefault="00C90DA8" w:rsidP="00C90DA8">
      <w:pPr>
        <w:pStyle w:val="ListParagraph"/>
        <w:numPr>
          <w:ilvl w:val="0"/>
          <w:numId w:val="10"/>
        </w:numPr>
      </w:pPr>
      <w:r>
        <w:t xml:space="preserve">No perder la familiaridad con su objeto de estudio: la psicología. </w:t>
      </w:r>
    </w:p>
    <w:p w14:paraId="3AB1E9DB" w14:textId="6723C635" w:rsidR="00C90DA8" w:rsidRPr="00C90DA8" w:rsidRDefault="00C90DA8" w:rsidP="00C90DA8">
      <w:pPr>
        <w:pStyle w:val="ListParagraph"/>
        <w:numPr>
          <w:ilvl w:val="0"/>
          <w:numId w:val="10"/>
        </w:numPr>
      </w:pPr>
      <w:r>
        <w:t>Extender su visión más allá de la psicología. Debe incorporar herramientas historiográficas y abarcar en su mirada fenómenos que trascienden el campo académico.</w:t>
      </w:r>
    </w:p>
    <w:p w14:paraId="6616EBBD" w14:textId="0F8486F7" w:rsidR="00C90DA8" w:rsidRPr="00C90DA8" w:rsidRDefault="00C90DA8" w:rsidP="00C90DA8">
      <w:pPr>
        <w:rPr>
          <w:b/>
          <w:bCs/>
        </w:rPr>
      </w:pPr>
      <w:r w:rsidRPr="00C90DA8">
        <w:rPr>
          <w:b/>
          <w:bCs/>
        </w:rPr>
        <w:t xml:space="preserve">1. Un objeto histórico diverso: </w:t>
      </w:r>
      <w:r w:rsidRPr="00C90DA8">
        <w:rPr>
          <w:b/>
          <w:bCs/>
          <w:i/>
          <w:iCs/>
        </w:rPr>
        <w:t xml:space="preserve">las </w:t>
      </w:r>
      <w:r w:rsidRPr="00C90DA8">
        <w:rPr>
          <w:b/>
          <w:bCs/>
        </w:rPr>
        <w:t>psicologías.</w:t>
      </w:r>
    </w:p>
    <w:p w14:paraId="185E9564" w14:textId="1FBBBC57" w:rsidR="00C90DA8" w:rsidRPr="00C90DA8" w:rsidRDefault="00C90DA8" w:rsidP="00C90DA8">
      <w:pPr>
        <w:numPr>
          <w:ilvl w:val="0"/>
          <w:numId w:val="9"/>
        </w:numPr>
      </w:pPr>
      <w:r w:rsidRPr="00C90DA8">
        <w:t>La demanda por la unidad de la psicología.</w:t>
      </w:r>
    </w:p>
    <w:p w14:paraId="7F95EE19" w14:textId="5ECD90D5" w:rsidR="00C90DA8" w:rsidRPr="00C90DA8" w:rsidRDefault="00C90DA8" w:rsidP="00C90DA8">
      <w:pPr>
        <w:numPr>
          <w:ilvl w:val="0"/>
          <w:numId w:val="9"/>
        </w:numPr>
      </w:pPr>
      <w:r w:rsidRPr="00C90DA8">
        <w:t xml:space="preserve">La diversidad en el origen de la psicología </w:t>
      </w:r>
    </w:p>
    <w:p w14:paraId="5ADB4FF0" w14:textId="6D564781" w:rsidR="00C90DA8" w:rsidRPr="00C90DA8" w:rsidRDefault="00C90DA8" w:rsidP="00C90DA8">
      <w:pPr>
        <w:numPr>
          <w:ilvl w:val="0"/>
          <w:numId w:val="9"/>
        </w:numPr>
      </w:pPr>
      <w:r w:rsidRPr="00C90DA8">
        <w:t>Dimensión tecnológica de la psicología. </w:t>
      </w:r>
    </w:p>
    <w:p w14:paraId="2A969EC7" w14:textId="220216B4" w:rsidR="00C90DA8" w:rsidRPr="00C90DA8" w:rsidRDefault="00C90DA8" w:rsidP="00C90DA8">
      <w:r w:rsidRPr="00C90DA8">
        <w:t>“</w:t>
      </w:r>
      <w:r w:rsidRPr="00C90DA8">
        <w:rPr>
          <w:i/>
          <w:iCs/>
        </w:rPr>
        <w:t>el problema mayor ya no es el principio de unidad (sea en el objeto, el método o el programa) sino el diseño de las investigaciones capaces de restituir las condiciones conceptuales y técnicas, culturales y políticas que se anudan en distintas formaciones de ideas y prácticas</w:t>
      </w:r>
      <w:r w:rsidRPr="00C90DA8">
        <w:t>” </w:t>
      </w:r>
    </w:p>
    <w:p w14:paraId="62A0D045" w14:textId="2C6D7C1A" w:rsidR="007E5E71" w:rsidRPr="007E5E71" w:rsidRDefault="007E5E71" w:rsidP="007E5E71">
      <w:pPr>
        <w:rPr>
          <w:b/>
          <w:bCs/>
        </w:rPr>
      </w:pPr>
      <w:r w:rsidRPr="007E5E71">
        <w:rPr>
          <w:b/>
          <w:bCs/>
        </w:rPr>
        <w:t xml:space="preserve">2. Pluralidad de enfoques: </w:t>
      </w:r>
      <w:r w:rsidRPr="007E5E71">
        <w:rPr>
          <w:b/>
          <w:bCs/>
          <w:i/>
          <w:iCs/>
        </w:rPr>
        <w:t>las</w:t>
      </w:r>
      <w:r w:rsidRPr="007E5E71">
        <w:rPr>
          <w:b/>
          <w:bCs/>
        </w:rPr>
        <w:t xml:space="preserve"> historias.</w:t>
      </w:r>
    </w:p>
    <w:p w14:paraId="0100F27D" w14:textId="7F3EADD6" w:rsidR="007E5E71" w:rsidRDefault="007E5E71" w:rsidP="007E5E71">
      <w:pPr>
        <w:pStyle w:val="ListParagraph"/>
        <w:numPr>
          <w:ilvl w:val="0"/>
          <w:numId w:val="11"/>
        </w:numPr>
      </w:pPr>
      <w:r>
        <w:t>Historia de los saberes y los conceptos</w:t>
      </w:r>
    </w:p>
    <w:p w14:paraId="0B7F01C0" w14:textId="229FD405" w:rsidR="007E5E71" w:rsidRDefault="007E5E71" w:rsidP="007E5E71">
      <w:pPr>
        <w:pStyle w:val="ListParagraph"/>
        <w:numPr>
          <w:ilvl w:val="0"/>
          <w:numId w:val="11"/>
        </w:numPr>
      </w:pPr>
      <w:r>
        <w:t>Historia de los usos</w:t>
      </w:r>
    </w:p>
    <w:p w14:paraId="30F27BB1" w14:textId="68957F3B" w:rsidR="007E5E71" w:rsidRDefault="007E5E71" w:rsidP="007E5E71">
      <w:pPr>
        <w:pStyle w:val="ListParagraph"/>
        <w:numPr>
          <w:ilvl w:val="0"/>
          <w:numId w:val="11"/>
        </w:numPr>
      </w:pPr>
      <w:r>
        <w:t>Historia social y cultural</w:t>
      </w:r>
    </w:p>
    <w:p w14:paraId="6A8CAD7E" w14:textId="4A3EFC36" w:rsidR="007E5E71" w:rsidRDefault="007E5E71" w:rsidP="007E5E71">
      <w:pPr>
        <w:pStyle w:val="ListParagraph"/>
        <w:numPr>
          <w:ilvl w:val="0"/>
          <w:numId w:val="11"/>
        </w:numPr>
      </w:pPr>
      <w:r>
        <w:t>Historia de la profesión</w:t>
      </w:r>
    </w:p>
    <w:p w14:paraId="31E8B73B" w14:textId="77777777" w:rsidR="007E5E71" w:rsidRDefault="007E5E71" w:rsidP="007E5E71">
      <w:pPr>
        <w:pStyle w:val="ListParagraph"/>
        <w:numPr>
          <w:ilvl w:val="0"/>
          <w:numId w:val="11"/>
        </w:numPr>
      </w:pPr>
      <w:r>
        <w:t>Historia policéntrica y estudios de recepción</w:t>
      </w:r>
    </w:p>
    <w:p w14:paraId="749ED196" w14:textId="5BF4BE6D" w:rsidR="007E5E71" w:rsidRPr="007E5E71" w:rsidRDefault="007E5E71" w:rsidP="007E5E71">
      <w:pPr>
        <w:jc w:val="center"/>
        <w:rPr>
          <w:b/>
          <w:bCs/>
        </w:rPr>
      </w:pPr>
      <w:r w:rsidRPr="007E5E71">
        <w:rPr>
          <w:b/>
          <w:bCs/>
          <w:u w:val="single"/>
        </w:rPr>
        <w:t>A modo de conclusión</w:t>
      </w:r>
      <w:r w:rsidRPr="007E5E71">
        <w:rPr>
          <w:b/>
          <w:bCs/>
        </w:rPr>
        <w:t>.</w:t>
      </w:r>
    </w:p>
    <w:p w14:paraId="7942FF22" w14:textId="10044F57" w:rsidR="007E5E71" w:rsidRPr="007E5E71" w:rsidRDefault="007E5E71" w:rsidP="007E5E71">
      <w:pPr>
        <w:pStyle w:val="ListParagraph"/>
        <w:numPr>
          <w:ilvl w:val="0"/>
          <w:numId w:val="15"/>
        </w:numPr>
      </w:pPr>
      <w:r w:rsidRPr="007E5E71">
        <w:t xml:space="preserve">Una historia diferente a un relato mítico </w:t>
      </w:r>
      <w:proofErr w:type="spellStart"/>
      <w:r w:rsidRPr="007E5E71">
        <w:t>pre-armado</w:t>
      </w:r>
      <w:proofErr w:type="spellEnd"/>
      <w:r w:rsidRPr="007E5E71">
        <w:t xml:space="preserve"> sobre el pasado.</w:t>
      </w:r>
    </w:p>
    <w:p w14:paraId="0E611A0E" w14:textId="4227E837" w:rsidR="007E5E71" w:rsidRPr="007E5E71" w:rsidRDefault="007E5E71" w:rsidP="007E5E71">
      <w:pPr>
        <w:pStyle w:val="ListParagraph"/>
        <w:numPr>
          <w:ilvl w:val="0"/>
          <w:numId w:val="15"/>
        </w:numPr>
      </w:pPr>
      <w:r w:rsidRPr="007E5E71">
        <w:t>Una enseñanza de la historia de la psicología que no sea una mera repetición continua del mismo relato, cuyo fin es meramente legitimante.</w:t>
      </w:r>
    </w:p>
    <w:p w14:paraId="3E314EF9" w14:textId="77777777" w:rsidR="007E5E71" w:rsidRPr="007E5E71" w:rsidRDefault="007E5E71" w:rsidP="007E5E71">
      <w:pPr>
        <w:pStyle w:val="ListParagraph"/>
        <w:numPr>
          <w:ilvl w:val="0"/>
          <w:numId w:val="15"/>
        </w:numPr>
      </w:pPr>
      <w:r w:rsidRPr="007E5E71">
        <w:t>Historia de la psicología: función tanto analizadora como crítica de la propia disciplina.</w:t>
      </w:r>
    </w:p>
    <w:p w14:paraId="28042BE6" w14:textId="77777777" w:rsidR="00C90DA8" w:rsidRDefault="00C90DA8"/>
    <w:p w14:paraId="1A625BF1" w14:textId="77777777" w:rsidR="007E5E71" w:rsidRDefault="007E5E71"/>
    <w:p w14:paraId="78BEAA18" w14:textId="190C3290" w:rsidR="007E5E71" w:rsidRPr="00CB2EEA" w:rsidRDefault="007E5E71" w:rsidP="00CB2EEA">
      <w:pPr>
        <w:jc w:val="center"/>
        <w:rPr>
          <w:b/>
          <w:bCs/>
        </w:rPr>
      </w:pPr>
      <w:r w:rsidRPr="00CB2EEA">
        <w:rPr>
          <w:b/>
          <w:bCs/>
        </w:rPr>
        <w:lastRenderedPageBreak/>
        <w:t>02. Caparrós. Crisis de la Psicología.</w:t>
      </w:r>
    </w:p>
    <w:p w14:paraId="78C0D08C" w14:textId="6D5E8F46" w:rsidR="007E5E71" w:rsidRPr="007E5E71" w:rsidRDefault="007E5E71" w:rsidP="007E5E71">
      <w:pPr>
        <w:rPr>
          <w:b/>
          <w:bCs/>
        </w:rPr>
      </w:pPr>
      <w:r w:rsidRPr="007E5E71">
        <w:rPr>
          <w:b/>
          <w:bCs/>
        </w:rPr>
        <w:t>¿Singular o Plural?</w:t>
      </w:r>
    </w:p>
    <w:p w14:paraId="180D83DF" w14:textId="77777777" w:rsidR="007E5E71" w:rsidRDefault="007E5E71" w:rsidP="007E5E71">
      <w:r w:rsidRPr="007E5E71">
        <w:t>“Desde los años 70 y en relación con la pretendida vigencia de la ya no tan nueva filosofía de la ciencia en el ámbito psicológico, las panorámicas históricas de la psicología giran alrededor de algún o algunos breves períodos identificados como crisis. Lo que es raro en éstas es la explicitación temática de que el proceso histórico constitutivo de la psicología científica haya sido un proceso desarrollado por una comunidad en la que sus compromisos y logros científicos han sido tan ininterrumpidos como su propia conciencia de crisis” (p. 1)</w:t>
      </w:r>
    </w:p>
    <w:p w14:paraId="1C30AC64" w14:textId="77777777" w:rsidR="007E5E71" w:rsidRPr="007E5E71" w:rsidRDefault="007E5E71" w:rsidP="007E5E71">
      <w:pPr>
        <w:rPr>
          <w:b/>
          <w:bCs/>
        </w:rPr>
      </w:pPr>
      <w:r w:rsidRPr="007E5E71">
        <w:rPr>
          <w:b/>
          <w:bCs/>
        </w:rPr>
        <w:t>THOMAS SAMUEL KUHN (1922-1996)</w:t>
      </w:r>
    </w:p>
    <w:p w14:paraId="147E47BF" w14:textId="236886D5" w:rsidR="007E5E71" w:rsidRDefault="007E5E71" w:rsidP="007E5E71">
      <w:pPr>
        <w:pStyle w:val="ListParagraph"/>
        <w:numPr>
          <w:ilvl w:val="0"/>
          <w:numId w:val="16"/>
        </w:numPr>
      </w:pPr>
      <w:r>
        <w:t>LA ESTRUCTURA DE LAS REVOLUCIONES CIENTÍFICAS (1962)</w:t>
      </w:r>
    </w:p>
    <w:p w14:paraId="68715BFC" w14:textId="7C0965E1" w:rsidR="007E5E71" w:rsidRDefault="007E5E71" w:rsidP="007E5E71">
      <w:pPr>
        <w:pStyle w:val="ListParagraph"/>
        <w:numPr>
          <w:ilvl w:val="0"/>
          <w:numId w:val="16"/>
        </w:numPr>
      </w:pPr>
      <w:r>
        <w:t>POLÉMICA CON POPPER: CAMBIOS CONSERVADORES Y REVOLUCIONARIOS.</w:t>
      </w:r>
    </w:p>
    <w:p w14:paraId="5FE2CFE6" w14:textId="77777777" w:rsidR="007E5E71" w:rsidRDefault="007E5E71" w:rsidP="007E5E71">
      <w:pPr>
        <w:pStyle w:val="ListParagraph"/>
        <w:numPr>
          <w:ilvl w:val="0"/>
          <w:numId w:val="16"/>
        </w:numPr>
      </w:pPr>
      <w:r>
        <w:t xml:space="preserve">ESQUEMA DE KUHN: </w:t>
      </w:r>
    </w:p>
    <w:p w14:paraId="67AA944E" w14:textId="77777777" w:rsidR="007E5E71" w:rsidRDefault="007E5E71" w:rsidP="007E5E71">
      <w:pPr>
        <w:spacing w:after="0"/>
      </w:pPr>
      <w:r>
        <w:t xml:space="preserve">PERIODO PRE-PARADIGMATICO ---&gt; </w:t>
      </w:r>
    </w:p>
    <w:p w14:paraId="5ACDE1F0" w14:textId="77777777" w:rsidR="007E5E71" w:rsidRDefault="007E5E71" w:rsidP="007E5E71">
      <w:pPr>
        <w:spacing w:after="0"/>
      </w:pPr>
      <w:r>
        <w:t xml:space="preserve">PERIODO DE CIENCIA NORMAL ---&gt; CRISIS ----&gt; REVOLUCIÓN ---&gt; </w:t>
      </w:r>
    </w:p>
    <w:p w14:paraId="4C9A24CA" w14:textId="16086315" w:rsidR="007E5E71" w:rsidRPr="007E5E71" w:rsidRDefault="007E5E71" w:rsidP="007E5E71">
      <w:r>
        <w:t>PERIODO DE CIENCIA NORMAL 2 ---&gt; CRISIS ----&gt; REVOLUCIÓN ---&gt; ETC.</w:t>
      </w:r>
    </w:p>
    <w:p w14:paraId="14CFFF1F" w14:textId="24DA5AAE" w:rsidR="007E5E71" w:rsidRPr="007E5E71" w:rsidRDefault="007E5E71" w:rsidP="007E5E71">
      <w:pPr>
        <w:rPr>
          <w:b/>
          <w:bCs/>
        </w:rPr>
      </w:pPr>
      <w:r w:rsidRPr="007E5E71">
        <w:rPr>
          <w:b/>
          <w:bCs/>
        </w:rPr>
        <w:t>PERIODO DE CIENCIA NORMAL</w:t>
      </w:r>
    </w:p>
    <w:p w14:paraId="2A9CB8E5" w14:textId="67D57D55" w:rsidR="007E5E71" w:rsidRPr="007E5E71" w:rsidRDefault="007E5E71" w:rsidP="007E5E71">
      <w:pPr>
        <w:rPr>
          <w:b/>
          <w:bCs/>
        </w:rPr>
      </w:pPr>
      <w:r w:rsidRPr="007E5E71">
        <w:rPr>
          <w:b/>
          <w:bCs/>
        </w:rPr>
        <w:t xml:space="preserve">Época </w:t>
      </w:r>
      <w:proofErr w:type="spellStart"/>
      <w:r w:rsidRPr="007E5E71">
        <w:rPr>
          <w:b/>
          <w:bCs/>
        </w:rPr>
        <w:t>pre-paradigmática</w:t>
      </w:r>
      <w:proofErr w:type="spellEnd"/>
      <w:r w:rsidRPr="007E5E71">
        <w:rPr>
          <w:b/>
          <w:bCs/>
        </w:rPr>
        <w:t xml:space="preserve">: </w:t>
      </w:r>
      <w:r w:rsidRPr="007E5E71">
        <w:t>“las primeras etapas de desarrollo de una disciplina muestran una gran cantidad de escuelas en competencia y la ausencia de una comunidad científica homogénea”.</w:t>
      </w:r>
    </w:p>
    <w:p w14:paraId="6A355592" w14:textId="04CFE993" w:rsidR="007E5E71" w:rsidRPr="007E5E71" w:rsidRDefault="007E5E71" w:rsidP="007E5E71">
      <w:pPr>
        <w:rPr>
          <w:b/>
          <w:bCs/>
        </w:rPr>
      </w:pPr>
      <w:r w:rsidRPr="007E5E71">
        <w:rPr>
          <w:b/>
          <w:bCs/>
        </w:rPr>
        <w:t xml:space="preserve">Ciencia normal: </w:t>
      </w:r>
      <w:r w:rsidRPr="007E5E71">
        <w:t>es la etapa en la que los científicos dedicados a un tipo de problemas específicos realizan sus tareas bajo la guía de un paradigma. </w:t>
      </w:r>
    </w:p>
    <w:p w14:paraId="1B20B222" w14:textId="77777777" w:rsidR="007E5E71" w:rsidRPr="007E5E71" w:rsidRDefault="007E5E71" w:rsidP="007E5E71">
      <w:pPr>
        <w:rPr>
          <w:b/>
          <w:bCs/>
        </w:rPr>
      </w:pPr>
      <w:r w:rsidRPr="007E5E71">
        <w:rPr>
          <w:b/>
          <w:bCs/>
        </w:rPr>
        <w:t xml:space="preserve">Paradigma: </w:t>
      </w:r>
      <w:r w:rsidRPr="007E5E71">
        <w:t xml:space="preserve">“el paradigma determina tanto </w:t>
      </w:r>
      <w:r w:rsidRPr="007E5E71">
        <w:rPr>
          <w:i/>
          <w:iCs/>
        </w:rPr>
        <w:t>una</w:t>
      </w:r>
      <w:r w:rsidRPr="007E5E71">
        <w:t xml:space="preserve"> </w:t>
      </w:r>
      <w:r w:rsidRPr="007E5E71">
        <w:rPr>
          <w:i/>
          <w:iCs/>
        </w:rPr>
        <w:t xml:space="preserve">única </w:t>
      </w:r>
      <w:r w:rsidRPr="007E5E71">
        <w:t>visión del mundo, como las reglas y procedimientos a seguir en la resolución de problemas. En efecto, abarca conjunto de conceptos, valores, técnicas, casos ejemplares, procedimientos compartidos por miembros de una comunidad científica en un momento histórico determinado.” </w:t>
      </w:r>
    </w:p>
    <w:p w14:paraId="5DB8F970" w14:textId="5E113B2B" w:rsidR="007E5E71" w:rsidRPr="007E5E71" w:rsidRDefault="007E5E71">
      <w:pPr>
        <w:rPr>
          <w:b/>
          <w:bCs/>
        </w:rPr>
      </w:pPr>
      <w:r w:rsidRPr="007E5E71">
        <w:rPr>
          <w:b/>
          <w:bCs/>
        </w:rPr>
        <w:t>LAS REGLAS PROPORCIONADAS POR LOS PARADIGMAS</w:t>
      </w:r>
    </w:p>
    <w:p w14:paraId="25207B00" w14:textId="77777777" w:rsidR="007E5E71" w:rsidRPr="007E5E71" w:rsidRDefault="007E5E71" w:rsidP="007E5E71">
      <w:r w:rsidRPr="007E5E71">
        <w:t xml:space="preserve">Responde a las siguientes preguntas: ¿Cuáles son las entidades fundamentales de que se compone el universo? </w:t>
      </w:r>
      <w:r w:rsidRPr="007E5E71">
        <w:rPr>
          <w:i/>
          <w:iCs/>
        </w:rPr>
        <w:t xml:space="preserve">¿Qué </w:t>
      </w:r>
      <w:r w:rsidRPr="007E5E71">
        <w:t>preguntas se pueden plantear legítimamente acerca de tales entidades y qué técnicas se pueden emplear para buscar soluciones?</w:t>
      </w:r>
    </w:p>
    <w:p w14:paraId="6A1B75CE" w14:textId="77777777" w:rsidR="007E5E71" w:rsidRPr="007E5E71" w:rsidRDefault="007E5E71" w:rsidP="007E5E71">
      <w:pPr>
        <w:numPr>
          <w:ilvl w:val="0"/>
          <w:numId w:val="21"/>
        </w:numPr>
      </w:pPr>
      <w:r w:rsidRPr="007E5E71">
        <w:t>El paradigma proporciona 4 tipos de reglas: </w:t>
      </w:r>
    </w:p>
    <w:p w14:paraId="3A8352A0" w14:textId="77777777" w:rsidR="007E5E71" w:rsidRPr="007E5E71" w:rsidRDefault="007E5E71" w:rsidP="007E5E71">
      <w:r w:rsidRPr="007E5E71">
        <w:t>(1) reglas acerca de qué entidades pueblan al mundo. Según distintos paradigmas las entidades que conforman al mundo son diferentes.; </w:t>
      </w:r>
    </w:p>
    <w:p w14:paraId="5B05A874" w14:textId="77777777" w:rsidR="007E5E71" w:rsidRPr="007E5E71" w:rsidRDefault="007E5E71" w:rsidP="007E5E71">
      <w:r w:rsidRPr="007E5E71">
        <w:t>(2) reglas que identifican los rompecabezas (lo que cuenta como problema) y restringen las posibles soluciones; </w:t>
      </w:r>
    </w:p>
    <w:p w14:paraId="031C4C4D" w14:textId="77777777" w:rsidR="007E5E71" w:rsidRPr="007E5E71" w:rsidRDefault="007E5E71" w:rsidP="007E5E71">
      <w:r w:rsidRPr="007E5E71">
        <w:t>(3) reglas que determinan qué instrumentos se pueden usar, cómo y en qué medios; </w:t>
      </w:r>
    </w:p>
    <w:p w14:paraId="6FA7D77F" w14:textId="77777777" w:rsidR="007E5E71" w:rsidRPr="007E5E71" w:rsidRDefault="007E5E71" w:rsidP="007E5E71">
      <w:r w:rsidRPr="007E5E71">
        <w:t>(4) reglas acerca de los valores científicos (por ejemplo, la rigurosidad metódica)</w:t>
      </w:r>
    </w:p>
    <w:p w14:paraId="150325D1" w14:textId="5B5152E7" w:rsidR="007E5E71" w:rsidRPr="007E5E71" w:rsidRDefault="007E5E71" w:rsidP="007E5E71">
      <w:pPr>
        <w:jc w:val="center"/>
      </w:pPr>
      <w:r w:rsidRPr="007E5E71">
        <w:t>Las reglas del paradigma preceden a la actividad de investigación efectiva.</w:t>
      </w:r>
    </w:p>
    <w:p w14:paraId="4ECAC2F3" w14:textId="77777777" w:rsidR="007E5E71" w:rsidRDefault="007E5E71"/>
    <w:p w14:paraId="1BB430C4" w14:textId="77777777" w:rsidR="007E5E71" w:rsidRPr="007E5E71" w:rsidRDefault="007E5E71" w:rsidP="007E5E71">
      <w:pPr>
        <w:rPr>
          <w:b/>
          <w:bCs/>
        </w:rPr>
      </w:pPr>
      <w:r w:rsidRPr="007E5E71">
        <w:rPr>
          <w:b/>
          <w:bCs/>
        </w:rPr>
        <w:lastRenderedPageBreak/>
        <w:t>PARADIGMA SEGÚN KUHN</w:t>
      </w:r>
    </w:p>
    <w:p w14:paraId="63B24125" w14:textId="2DDCB729" w:rsidR="007E5E71" w:rsidRPr="007E5E71" w:rsidRDefault="007E5E71" w:rsidP="007E5E71">
      <w:r w:rsidRPr="007E5E71">
        <w:t>El paradigma incluye más cosas además de leyes: indicaciones de cómo y en dónde estas leyes se aplican, indicaciones acerca de los instrumentos que hay que utilizar y cómo usarlos, modelos de solución de problemas que son los que deben ser estudiados por los estudiantes, afirmaciones acerca de los constituyentes últimos del universo, etc. el paradigma sirve de guía a toda una comunidad de investigación durante una época.</w:t>
      </w:r>
    </w:p>
    <w:p w14:paraId="487A20ED" w14:textId="77777777" w:rsidR="007E5E71" w:rsidRPr="007E5E71" w:rsidRDefault="007E5E71" w:rsidP="007E5E71">
      <w:r w:rsidRPr="007E5E71">
        <w:t xml:space="preserve">El paradigma les dice cuáles son </w:t>
      </w:r>
      <w:proofErr w:type="gramStart"/>
      <w:r w:rsidRPr="007E5E71">
        <w:t>los problemas a resolver</w:t>
      </w:r>
      <w:proofErr w:type="gramEnd"/>
      <w:r w:rsidRPr="007E5E71">
        <w:t xml:space="preserve"> y cuál es la forma de resolverlos. Este tipo de problemas tienen solución asegurada y son llamados, por este motivo “rompecabezas” (</w:t>
      </w:r>
      <w:proofErr w:type="spellStart"/>
      <w:r w:rsidRPr="007E5E71">
        <w:t>puzzles</w:t>
      </w:r>
      <w:proofErr w:type="spellEnd"/>
      <w:r w:rsidRPr="007E5E71">
        <w:t>). En el período de ciencia normal la tarea de los científicos consiste en articular los fenómenos con las teorías proporcionadas por el paradigma, es decir, la resolución de rompecabezas</w:t>
      </w:r>
    </w:p>
    <w:p w14:paraId="7155E291" w14:textId="69884595" w:rsidR="007E5E71" w:rsidRPr="007E5E71" w:rsidRDefault="007E5E71">
      <w:pPr>
        <w:rPr>
          <w:b/>
          <w:bCs/>
        </w:rPr>
      </w:pPr>
      <w:r w:rsidRPr="007E5E71">
        <w:rPr>
          <w:b/>
          <w:bCs/>
        </w:rPr>
        <w:t>CRISIS</w:t>
      </w:r>
    </w:p>
    <w:p w14:paraId="3E578225" w14:textId="5E9C6C7B" w:rsidR="007E5E71" w:rsidRPr="007E5E71" w:rsidRDefault="007E5E71" w:rsidP="007E5E71">
      <w:r w:rsidRPr="007E5E71">
        <w:t>Durante el periodo de ciencia normal aparecen problemas que no pueden ser solucionados. No obstante, ellos son simplemente ignorados, adjudicados a problemas del investigador particular, a los instrumentos de la época, etc.</w:t>
      </w:r>
    </w:p>
    <w:p w14:paraId="365C8B60" w14:textId="75589C37" w:rsidR="007E5E71" w:rsidRPr="007E5E71" w:rsidRDefault="007E5E71" w:rsidP="007E5E71">
      <w:r w:rsidRPr="007E5E71">
        <w:t>Si persisten problemas que debieran ser resueltos, estos problemas pasan de ser rompecabezas a anomalías. El científico se enfrenta a una anomalía cuando se reconoce que la naturaleza viola las expectativas creadas por el paradigma.</w:t>
      </w:r>
    </w:p>
    <w:p w14:paraId="31D63457" w14:textId="0A81819E" w:rsidR="007E5E71" w:rsidRPr="007E5E71" w:rsidRDefault="007E5E71" w:rsidP="007E5E71">
      <w:r w:rsidRPr="007E5E71">
        <w:t>Cuando aumenta el número de anomalías, o bien, cuando se les empieza a dar más importancia porque afectan a partes centrales del paradigma, o porque existe una necesidad social acuciante relacionada con éstas, y persisten en no ser solucionadas, el fracaso de la aplicación de las reglas del paradigma lleva a que éste entre en crisis. los científicos comienzan a perder fe en el paradigma.</w:t>
      </w:r>
    </w:p>
    <w:p w14:paraId="01A2B5B1" w14:textId="77777777" w:rsidR="007E5E71" w:rsidRPr="007E5E71" w:rsidRDefault="007E5E71" w:rsidP="007E5E71">
      <w:r w:rsidRPr="007E5E71">
        <w:t xml:space="preserve">Durante el periodo de Crisis se desarrolla “ciencia extraordinaria”. Se produce una situación similar a la del periodo </w:t>
      </w:r>
      <w:proofErr w:type="spellStart"/>
      <w:r w:rsidRPr="007E5E71">
        <w:t>pre-paradigmático</w:t>
      </w:r>
      <w:proofErr w:type="spellEnd"/>
      <w:r w:rsidRPr="007E5E71">
        <w:t>. algunos científicos empiezan a trabajar en perspectivas nuevas e incompatibles con las anteriores.</w:t>
      </w:r>
    </w:p>
    <w:p w14:paraId="259B9378" w14:textId="6703FF7E" w:rsidR="007E5E71" w:rsidRPr="007E5E71" w:rsidRDefault="007E5E71">
      <w:pPr>
        <w:rPr>
          <w:b/>
          <w:bCs/>
        </w:rPr>
      </w:pPr>
      <w:r w:rsidRPr="007E5E71">
        <w:rPr>
          <w:b/>
          <w:bCs/>
        </w:rPr>
        <w:t>REVOLUCIÓN</w:t>
      </w:r>
    </w:p>
    <w:p w14:paraId="2F4A9D7C" w14:textId="77777777" w:rsidR="007E5E71" w:rsidRPr="007E5E71" w:rsidRDefault="007E5E71" w:rsidP="007E5E71">
      <w:r w:rsidRPr="007E5E71">
        <w:t>Emerge de un nuevo paradigma. Nuevo periodo de ciencia normal. El nuevo paradigma incluye y supera al anterior: puede responder las mismas preguntas, abordar los mismos problemas, utiliza un lenguaje similar. </w:t>
      </w:r>
    </w:p>
    <w:p w14:paraId="5C88636E" w14:textId="77777777" w:rsidR="007E5E71" w:rsidRPr="007E5E71" w:rsidRDefault="007E5E71" w:rsidP="007E5E71">
      <w:r w:rsidRPr="007E5E71">
        <w:t>No se trata de un corte absoluto. En primer lugar, el nuevo candidato a paradigma tiene que dar la impresión de que resuelve algún problema sobresaliente y reconocido por todo el mundo que no se puede abordar de otro modo. En segundo lugar, el nuevo paradigma ha de prometer conservar una parte relativamente amplia de la capacidad concreta de resolución de problemas que se ha acumulado en la ciencia merced a sus predecesores.</w:t>
      </w:r>
    </w:p>
    <w:p w14:paraId="775B5471" w14:textId="77777777" w:rsidR="007E5E71" w:rsidRPr="007E5E71" w:rsidRDefault="007E5E71" w:rsidP="007E5E71">
      <w:r w:rsidRPr="007E5E71">
        <w:t>No obstante, los cambios de paradigma hacen que los científicos vean de un modo distinto el mundo al que se aplica su investigación. En la medida en que su único acceso a dicho mundo es a través de lo que ven y hacen, podemos estar dispuestos a afirmar que tras una revolución los científicos responden a un mundo distinto.</w:t>
      </w:r>
    </w:p>
    <w:p w14:paraId="43744BF4" w14:textId="77777777" w:rsidR="007E5E71" w:rsidRDefault="007E5E71"/>
    <w:p w14:paraId="508F26A0" w14:textId="77777777" w:rsidR="00324866" w:rsidRDefault="00324866"/>
    <w:p w14:paraId="00A1DAFD" w14:textId="77777777" w:rsidR="00643F07" w:rsidRPr="00A91B1C" w:rsidRDefault="00643F07" w:rsidP="00643F07">
      <w:pPr>
        <w:rPr>
          <w:lang w:val="en-US"/>
        </w:rPr>
      </w:pPr>
      <w:r>
        <w:rPr>
          <w:b/>
          <w:bCs/>
          <w:lang w:val="en-US"/>
        </w:rPr>
        <w:lastRenderedPageBreak/>
        <w:t xml:space="preserve">03. </w:t>
      </w:r>
      <w:r w:rsidRPr="00CB2EEA">
        <w:rPr>
          <w:b/>
          <w:bCs/>
          <w:lang w:val="en-US"/>
        </w:rPr>
        <w:t xml:space="preserve">Ben-David, Joseph y Collins, Randall (1966). Social Factors in the Origins of a New Science: The Case of Psychology.  </w:t>
      </w:r>
      <w:r w:rsidRPr="00CB2EEA">
        <w:rPr>
          <w:b/>
          <w:bCs/>
          <w:i/>
          <w:iCs/>
          <w:lang w:val="en-US"/>
        </w:rPr>
        <w:t>American Sociological Review</w:t>
      </w:r>
      <w:r w:rsidRPr="00CB2EEA">
        <w:rPr>
          <w:b/>
          <w:bCs/>
          <w:lang w:val="en-US"/>
        </w:rPr>
        <w:t>, Vol. 31, Nº 4, pp. 451-465.</w:t>
      </w:r>
      <w:r w:rsidRPr="00A91B1C">
        <w:rPr>
          <w:b/>
          <w:bCs/>
          <w:lang w:val="en-US"/>
        </w:rPr>
        <w:t> </w:t>
      </w:r>
    </w:p>
    <w:p w14:paraId="5C5AB9CE" w14:textId="77777777" w:rsidR="00643F07" w:rsidRDefault="00643F07" w:rsidP="00643F07">
      <w:pPr>
        <w:rPr>
          <w:b/>
          <w:bCs/>
          <w:lang w:val="en-US"/>
        </w:rPr>
      </w:pPr>
      <w:r>
        <w:rPr>
          <w:b/>
          <w:bCs/>
          <w:lang w:val="en-US"/>
        </w:rPr>
        <w:t xml:space="preserve">04. </w:t>
      </w:r>
      <w:r w:rsidRPr="00CB2EEA">
        <w:rPr>
          <w:b/>
          <w:bCs/>
          <w:lang w:val="en-US"/>
        </w:rPr>
        <w:t xml:space="preserve">Danziger, K. (1979). The social origins of modern psychology. En A.R. Buss (Ed): </w:t>
      </w:r>
      <w:r w:rsidRPr="00CB2EEA">
        <w:rPr>
          <w:b/>
          <w:bCs/>
          <w:i/>
          <w:iCs/>
          <w:lang w:val="en-US"/>
        </w:rPr>
        <w:t>Psychology in social context</w:t>
      </w:r>
      <w:r w:rsidRPr="00CB2EEA">
        <w:rPr>
          <w:b/>
          <w:bCs/>
          <w:lang w:val="en-US"/>
        </w:rPr>
        <w:t>. New York: Irvington Publishers. </w:t>
      </w:r>
    </w:p>
    <w:p w14:paraId="46137F1E" w14:textId="77777777" w:rsidR="006E55EA" w:rsidRDefault="006E55EA" w:rsidP="00643F07">
      <w:pPr>
        <w:rPr>
          <w:b/>
          <w:bCs/>
          <w:lang w:val="en-US"/>
        </w:rPr>
      </w:pPr>
    </w:p>
    <w:p w14:paraId="2DE87B39" w14:textId="77777777" w:rsidR="006E55EA" w:rsidRDefault="006E55EA" w:rsidP="00643F07">
      <w:pPr>
        <w:rPr>
          <w:b/>
          <w:bCs/>
          <w:lang w:val="en-US"/>
        </w:rPr>
      </w:pPr>
    </w:p>
    <w:p w14:paraId="1F96FFE3" w14:textId="77777777" w:rsidR="00643F07" w:rsidRPr="00106B8C" w:rsidRDefault="00643F07" w:rsidP="00643F07">
      <w:pPr>
        <w:jc w:val="center"/>
      </w:pPr>
      <w:r w:rsidRPr="00106B8C">
        <w:rPr>
          <w:b/>
          <w:bCs/>
        </w:rPr>
        <w:t xml:space="preserve">Kurt </w:t>
      </w:r>
      <w:proofErr w:type="spellStart"/>
      <w:r w:rsidRPr="00106B8C">
        <w:rPr>
          <w:b/>
          <w:bCs/>
        </w:rPr>
        <w:t>Danziger</w:t>
      </w:r>
      <w:proofErr w:type="spellEnd"/>
      <w:r w:rsidRPr="00106B8C">
        <w:rPr>
          <w:b/>
          <w:bCs/>
        </w:rPr>
        <w:t xml:space="preserve"> (</w:t>
      </w:r>
      <w:proofErr w:type="spellStart"/>
      <w:r w:rsidRPr="00106B8C">
        <w:rPr>
          <w:b/>
          <w:bCs/>
        </w:rPr>
        <w:t>Breslau</w:t>
      </w:r>
      <w:proofErr w:type="spellEnd"/>
      <w:r w:rsidRPr="00106B8C">
        <w:rPr>
          <w:b/>
          <w:bCs/>
        </w:rPr>
        <w:t>, 1926)</w:t>
      </w:r>
    </w:p>
    <w:p w14:paraId="7EE3638E" w14:textId="77777777" w:rsidR="00643F07" w:rsidRPr="00922013" w:rsidRDefault="00643F07" w:rsidP="00643F07">
      <w:r w:rsidRPr="00922013">
        <w:rPr>
          <w:b/>
          <w:bCs/>
        </w:rPr>
        <w:t>Sociología del conocimiento (Programa fuerte)</w:t>
      </w:r>
    </w:p>
    <w:p w14:paraId="746F3259" w14:textId="77777777" w:rsidR="00643F07" w:rsidRPr="00922013" w:rsidRDefault="00643F07" w:rsidP="00643F07">
      <w:pPr>
        <w:jc w:val="both"/>
      </w:pPr>
      <w:r w:rsidRPr="00922013">
        <w:t>Considera los conocimientos y la ciencia como actividades sociales, como construcciones sociales, prescindiendo totalmente de las cuestiones epistemológicas (la verdad o falsedad de las creencias y conocimientos, la objetividad, la racionalidad, etc.). </w:t>
      </w:r>
    </w:p>
    <w:p w14:paraId="68EB7298" w14:textId="77777777" w:rsidR="00643F07" w:rsidRPr="00922013" w:rsidRDefault="00643F07" w:rsidP="00643F07">
      <w:pPr>
        <w:jc w:val="both"/>
      </w:pPr>
      <w:r w:rsidRPr="00922013">
        <w:rPr>
          <w:b/>
          <w:bCs/>
        </w:rPr>
        <w:t>Cuatro componentes indispensables</w:t>
      </w:r>
      <w:r w:rsidRPr="00922013">
        <w:t>:</w:t>
      </w:r>
    </w:p>
    <w:p w14:paraId="2B983193" w14:textId="77777777" w:rsidR="00643F07" w:rsidRPr="00922013" w:rsidRDefault="00643F07" w:rsidP="00643F07">
      <w:pPr>
        <w:jc w:val="both"/>
      </w:pPr>
      <w:r w:rsidRPr="00922013">
        <w:t>1. Causalidad: examina las condiciones (psicológicas, sociales y culturales) que provocan la demanda de un cierto tipo de conocimiento.</w:t>
      </w:r>
    </w:p>
    <w:p w14:paraId="08B28DA7" w14:textId="77777777" w:rsidR="00643F07" w:rsidRPr="00922013" w:rsidRDefault="00643F07" w:rsidP="00643F07">
      <w:pPr>
        <w:jc w:val="both"/>
      </w:pPr>
      <w:r w:rsidRPr="00922013">
        <w:t>2. Imparcialidad: examina tanto las teorías satisfactorias como las insatisfactorias.</w:t>
      </w:r>
    </w:p>
    <w:p w14:paraId="44F0EA74" w14:textId="77777777" w:rsidR="00643F07" w:rsidRPr="002C719E" w:rsidRDefault="00643F07" w:rsidP="00643F07">
      <w:pPr>
        <w:jc w:val="both"/>
      </w:pPr>
      <w:r w:rsidRPr="002C719E">
        <w:t>3. Simetría: emplea el mismo tipo de explicaciones para las teorías satisfactorias como para las insatisfactorias.</w:t>
      </w:r>
    </w:p>
    <w:p w14:paraId="695F331D" w14:textId="77777777" w:rsidR="00643F07" w:rsidRPr="002C719E" w:rsidRDefault="00643F07" w:rsidP="00643F07">
      <w:pPr>
        <w:jc w:val="both"/>
      </w:pPr>
      <w:r w:rsidRPr="002C719E">
        <w:t xml:space="preserve">4. Reflexividad: debe ser posible aplicarla a la sociología misma. </w:t>
      </w:r>
    </w:p>
    <w:p w14:paraId="0438CA9D" w14:textId="77777777" w:rsidR="00643F07" w:rsidRPr="002C719E" w:rsidRDefault="00643F07" w:rsidP="00643F07">
      <w:pPr>
        <w:jc w:val="both"/>
      </w:pPr>
      <w:r w:rsidRPr="002C719E">
        <w:rPr>
          <w:b/>
          <w:bCs/>
        </w:rPr>
        <w:t>Los orígenes sociales de la psicología moderna (1979)</w:t>
      </w:r>
    </w:p>
    <w:p w14:paraId="11C18BCE" w14:textId="77777777" w:rsidR="00643F07" w:rsidRDefault="00643F07" w:rsidP="00643F07">
      <w:pPr>
        <w:jc w:val="both"/>
      </w:pPr>
      <w:r w:rsidRPr="002C719E">
        <w:t xml:space="preserve">“Antes del siglo actual, las ideas psicológicas fueron producidas e intercambiadas ampliamente entre filósofos, hombres de la medicina, economistas políticos, historiadores, artistas y otros. </w:t>
      </w:r>
      <w:r w:rsidRPr="002C719E">
        <w:rPr>
          <w:i/>
          <w:iCs/>
        </w:rPr>
        <w:t>Lo que en la historia más reciente resulta absolutamente novedoso es la aparición de grupos de especialistas realizando reclamos, crecientemente exitosos, del monopolio de la verdad psicológica</w:t>
      </w:r>
      <w:r w:rsidRPr="002C719E">
        <w:t>. Los miembros de estos grupos se han instituido ellos mismos, y son gradualmente aceptados como árbitros de lo que constituye y lo que no constituye conocimiento psicológico validado”</w:t>
      </w:r>
      <w:r>
        <w:t xml:space="preserve"> </w:t>
      </w:r>
      <w:r w:rsidRPr="002C719E">
        <w:t>(p. 1).</w:t>
      </w:r>
    </w:p>
    <w:p w14:paraId="491D1C1A" w14:textId="77777777" w:rsidR="00643F07" w:rsidRPr="00145E9A" w:rsidRDefault="00643F07" w:rsidP="00643F07">
      <w:r w:rsidRPr="00145E9A">
        <w:t xml:space="preserve">“Es este desarrollo, más que el uso de una nueva metodología, el que define la naturaleza de la famosa transición desde el largo pasado de la psicología a su corta historia. </w:t>
      </w:r>
      <w:r w:rsidRPr="00145E9A">
        <w:rPr>
          <w:i/>
          <w:iCs/>
        </w:rPr>
        <w:t>Las técnicas de experimentación y cuantificación</w:t>
      </w:r>
      <w:r w:rsidRPr="00145E9A">
        <w:t xml:space="preserve"> son herramientas potenciales, exentas en sí mismas de mayor significación histórica; </w:t>
      </w:r>
      <w:r w:rsidRPr="00145E9A">
        <w:rPr>
          <w:i/>
          <w:iCs/>
        </w:rPr>
        <w:t>su real significación deriva de la manera en que es usada, por quién es usada y para qué propósito</w:t>
      </w:r>
      <w:r w:rsidRPr="00145E9A">
        <w:t>”</w:t>
      </w:r>
      <w:r>
        <w:t xml:space="preserve"> </w:t>
      </w:r>
      <w:r w:rsidRPr="00145E9A">
        <w:t>(p. 1).</w:t>
      </w:r>
    </w:p>
    <w:p w14:paraId="7CCBE91C" w14:textId="77777777" w:rsidR="00643F07" w:rsidRDefault="00643F07" w:rsidP="00643F07">
      <w:r w:rsidRPr="00145E9A">
        <w:t>“Se hace necesario, ahora, tomar en consideración el rol jugado por los miembros de esta comunidad en la sociedad más amplia y los efectos que produce en la vida interna de la comunidad.</w:t>
      </w:r>
      <w:r>
        <w:t xml:space="preserve"> </w:t>
      </w:r>
      <w:r w:rsidRPr="00145E9A">
        <w:t>Entonces ¿cómo llegó a constituirse esta nueva comunidad? Esta es la cuestión que requiere una respuesta si hemos de evitar tomar las normas contemporáneas del grupo como dadas, en lugar de reconocerlas como el problema a ser explicado” (p. 1).</w:t>
      </w:r>
    </w:p>
    <w:p w14:paraId="35BAC4F1" w14:textId="77777777" w:rsidR="00643F07" w:rsidRDefault="00643F07" w:rsidP="00643F07"/>
    <w:p w14:paraId="59222F6F" w14:textId="77777777" w:rsidR="00643F07" w:rsidRDefault="00643F07" w:rsidP="00643F07"/>
    <w:p w14:paraId="6B431F80" w14:textId="77777777" w:rsidR="00643F07" w:rsidRPr="00145E9A" w:rsidRDefault="00643F07" w:rsidP="00643F07"/>
    <w:p w14:paraId="091C6545" w14:textId="77777777" w:rsidR="00643F07" w:rsidRDefault="00643F07" w:rsidP="00643F07">
      <w:pPr>
        <w:jc w:val="center"/>
        <w:rPr>
          <w:b/>
          <w:bCs/>
        </w:rPr>
      </w:pPr>
      <w:r w:rsidRPr="00FA16D8">
        <w:rPr>
          <w:b/>
          <w:bCs/>
        </w:rPr>
        <w:lastRenderedPageBreak/>
        <w:t>Joseph Ben-David (1920-1986)</w:t>
      </w:r>
    </w:p>
    <w:p w14:paraId="2165AD9C" w14:textId="77777777" w:rsidR="00643F07" w:rsidRPr="002C719E" w:rsidRDefault="00643F07" w:rsidP="00643F07">
      <w:pPr>
        <w:jc w:val="both"/>
      </w:pPr>
      <w:r w:rsidRPr="00FA16D8">
        <w:t>Sus trabajos están dedicados a la innovación y transformación en la ciencia, especialmente al surgimiento de nuevos roles y grupos profesionales.</w:t>
      </w:r>
    </w:p>
    <w:p w14:paraId="54C1ED39" w14:textId="77777777" w:rsidR="00643F07" w:rsidRPr="002D6563" w:rsidRDefault="00643F07" w:rsidP="00643F07">
      <w:pPr>
        <w:jc w:val="both"/>
      </w:pPr>
      <w:r w:rsidRPr="00FA16D8">
        <w:rPr>
          <w:b/>
          <w:bCs/>
        </w:rPr>
        <w:t>Abordaje desde la sociología positivista</w:t>
      </w:r>
      <w:r>
        <w:rPr>
          <w:b/>
          <w:bCs/>
        </w:rPr>
        <w:t>:</w:t>
      </w:r>
    </w:p>
    <w:p w14:paraId="2EB67C59" w14:textId="77777777" w:rsidR="00643F07" w:rsidRPr="00EF06DC" w:rsidRDefault="00643F07" w:rsidP="00643F07">
      <w:pPr>
        <w:jc w:val="both"/>
      </w:pPr>
      <w:r w:rsidRPr="00EF06DC">
        <w:rPr>
          <w:b/>
          <w:bCs/>
        </w:rPr>
        <w:t>1. Su concepción de una disciplina científica está basada en la noción de progreso acumulativo.</w:t>
      </w:r>
    </w:p>
    <w:p w14:paraId="29CD379A" w14:textId="77777777" w:rsidR="00643F07" w:rsidRPr="00EF06DC" w:rsidRDefault="00643F07" w:rsidP="00643F07">
      <w:pPr>
        <w:jc w:val="both"/>
      </w:pPr>
      <w:r w:rsidRPr="00EF06DC">
        <w:t>La psicología moderna nació en Alemania y posteriormente trasladó su centro a EE. UU.</w:t>
      </w:r>
    </w:p>
    <w:p w14:paraId="40DADD8C" w14:textId="77777777" w:rsidR="00643F07" w:rsidRPr="00EF06DC" w:rsidRDefault="00643F07" w:rsidP="00643F07">
      <w:pPr>
        <w:jc w:val="both"/>
      </w:pPr>
      <w:r w:rsidRPr="00EF06DC">
        <w:rPr>
          <w:b/>
          <w:bCs/>
        </w:rPr>
        <w:t>2. Naturaleza ahistórica de sus categorías explicativas.</w:t>
      </w:r>
    </w:p>
    <w:p w14:paraId="27720C18" w14:textId="77777777" w:rsidR="00643F07" w:rsidRPr="00EF06DC" w:rsidRDefault="00643F07" w:rsidP="00643F07">
      <w:pPr>
        <w:jc w:val="both"/>
      </w:pPr>
      <w:r w:rsidRPr="00EF06DC">
        <w:rPr>
          <w:b/>
          <w:bCs/>
        </w:rPr>
        <w:t>3. Motivación individual.</w:t>
      </w:r>
    </w:p>
    <w:p w14:paraId="5D46AC17" w14:textId="77777777" w:rsidR="00643F07" w:rsidRPr="00EF06DC" w:rsidRDefault="00643F07" w:rsidP="00643F07">
      <w:pPr>
        <w:jc w:val="both"/>
      </w:pPr>
      <w:r w:rsidRPr="00EF06DC">
        <w:t>“Hibridación de rol”</w:t>
      </w:r>
    </w:p>
    <w:p w14:paraId="7B44D11C" w14:textId="77777777" w:rsidR="00643F07" w:rsidRPr="00F72287" w:rsidRDefault="00643F07" w:rsidP="00643F07">
      <w:pPr>
        <w:jc w:val="both"/>
      </w:pPr>
      <w:r w:rsidRPr="00F72287">
        <w:t>“</w:t>
      </w:r>
      <w:r w:rsidRPr="00F72287">
        <w:rPr>
          <w:i/>
          <w:iCs/>
        </w:rPr>
        <w:t>Desde esta consideración, el rol del psicólogo moderno es, en esencia, la invención de un individuo singular, Wilhelm Wundt, respecto a quién la mayor parte de la generación siguiente de psicólogos está relacionada por medio de un complejo árbol ‘genealógico’ basado en el ‘discipulado’</w:t>
      </w:r>
      <w:r w:rsidRPr="00F72287">
        <w:t>” (p. 3). </w:t>
      </w:r>
    </w:p>
    <w:p w14:paraId="1A170873" w14:textId="77777777" w:rsidR="00643F07" w:rsidRDefault="00643F07" w:rsidP="00643F07">
      <w:pPr>
        <w:jc w:val="both"/>
      </w:pPr>
      <w:r w:rsidRPr="004B729D">
        <w:t xml:space="preserve">“En cualquier caso, </w:t>
      </w:r>
      <w:r w:rsidRPr="004B729D">
        <w:rPr>
          <w:i/>
          <w:iCs/>
        </w:rPr>
        <w:t xml:space="preserve">Wundt resulta una figura singularmente inapropiada </w:t>
      </w:r>
      <w:r w:rsidRPr="004B729D">
        <w:t xml:space="preserve">para </w:t>
      </w:r>
      <w:proofErr w:type="gramStart"/>
      <w:r w:rsidRPr="004B729D">
        <w:t>elegir como</w:t>
      </w:r>
      <w:proofErr w:type="gramEnd"/>
      <w:r w:rsidRPr="004B729D">
        <w:t xml:space="preserve"> iniciador de la identidad profesional del psicólogo moderno”</w:t>
      </w:r>
      <w:r>
        <w:t xml:space="preserve"> </w:t>
      </w:r>
      <w:r w:rsidRPr="004B729D">
        <w:t>(p. 3).</w:t>
      </w:r>
    </w:p>
    <w:p w14:paraId="00ABDF33" w14:textId="77777777" w:rsidR="00643F07" w:rsidRDefault="00643F07" w:rsidP="00643F07">
      <w:pPr>
        <w:jc w:val="both"/>
      </w:pPr>
      <w:r w:rsidRPr="004B729D">
        <w:t>“</w:t>
      </w:r>
      <w:r w:rsidRPr="00EC5BA3">
        <w:rPr>
          <w:i/>
          <w:iCs/>
        </w:rPr>
        <w:t xml:space="preserve">Más aún, la relación entre generaciones sucesivas es reducida a la de ‘pioneros’ y ‘continuadores’ o ‘maestros’ y ‘discípulos’ (…) hace posible ocuparse del desarrollo completo de la psicología moderna (…) como un proceso de desarrollo interno dentro de la disciplina, sin atender al rol crítico de los factores </w:t>
      </w:r>
      <w:proofErr w:type="spellStart"/>
      <w:r w:rsidRPr="00EC5BA3">
        <w:rPr>
          <w:i/>
          <w:iCs/>
        </w:rPr>
        <w:t>extra-disciplinarios</w:t>
      </w:r>
      <w:proofErr w:type="spellEnd"/>
      <w:r w:rsidRPr="004B729D">
        <w:t>” (p. 4).</w:t>
      </w:r>
    </w:p>
    <w:p w14:paraId="5C9E5C93" w14:textId="77777777" w:rsidR="00643F07" w:rsidRPr="00EC5BA3" w:rsidRDefault="00643F07" w:rsidP="00643F07">
      <w:pPr>
        <w:jc w:val="both"/>
      </w:pPr>
      <w:r w:rsidRPr="00EC5BA3">
        <w:rPr>
          <w:b/>
          <w:bCs/>
        </w:rPr>
        <w:t>Intereses intelectuales</w:t>
      </w:r>
    </w:p>
    <w:p w14:paraId="42526452" w14:textId="77777777" w:rsidR="00643F07" w:rsidRPr="00EC5BA3" w:rsidRDefault="00643F07" w:rsidP="00643F07">
      <w:pPr>
        <w:jc w:val="both"/>
      </w:pPr>
      <w:r w:rsidRPr="00EC5BA3">
        <w:t>- Punto de encuentro entre intereses sociales y construcciones cognitivas. Ubicado de frente tanto con el exterior y el interior de la disciplina científica.</w:t>
      </w:r>
    </w:p>
    <w:p w14:paraId="6DDF78D3" w14:textId="77777777" w:rsidR="00643F07" w:rsidRPr="00EC5BA3" w:rsidRDefault="00643F07" w:rsidP="00643F07">
      <w:pPr>
        <w:jc w:val="both"/>
      </w:pPr>
      <w:r w:rsidRPr="00EC5BA3">
        <w:t xml:space="preserve">- No sólo definen los problemas de una disciplina, sino que determinan, también, la manera prescripta para resolverlos. </w:t>
      </w:r>
    </w:p>
    <w:p w14:paraId="312B2B18" w14:textId="77777777" w:rsidR="00643F07" w:rsidRDefault="00643F07" w:rsidP="00643F07">
      <w:pPr>
        <w:jc w:val="both"/>
      </w:pPr>
      <w:r w:rsidRPr="00870B8B">
        <w:t>“</w:t>
      </w:r>
      <w:r w:rsidRPr="00870B8B">
        <w:rPr>
          <w:i/>
          <w:iCs/>
        </w:rPr>
        <w:t>La psicología como disciplina autónoma es una invención americana y no alemana, hecho que, incidentalmente, resultaba muy evidente para Wundt, quien criticaba a alguno de sus colegas por la pretensión de seguir un modelo americano, el cual consideraba inadecuado en el contexto alemán (Wundt, 1913)</w:t>
      </w:r>
      <w:r w:rsidRPr="00870B8B">
        <w:t>” (p. 4).</w:t>
      </w:r>
    </w:p>
    <w:p w14:paraId="6020F5AF" w14:textId="77777777" w:rsidR="00643F07" w:rsidRDefault="00643F07" w:rsidP="00643F07">
      <w:pPr>
        <w:jc w:val="both"/>
      </w:pPr>
    </w:p>
    <w:p w14:paraId="2253B582" w14:textId="77777777" w:rsidR="006E55EA" w:rsidRPr="001158B0" w:rsidRDefault="006E55EA" w:rsidP="00643F07">
      <w:pPr>
        <w:jc w:val="both"/>
      </w:pPr>
    </w:p>
    <w:p w14:paraId="6B7E1CBA" w14:textId="77777777" w:rsidR="00643F07" w:rsidRPr="001158B0" w:rsidRDefault="00643F07" w:rsidP="00643F07">
      <w:pPr>
        <w:jc w:val="both"/>
      </w:pPr>
      <w:r w:rsidRPr="001158B0">
        <w:t xml:space="preserve">- La Universidad y los grupos de poder en Alemania y en </w:t>
      </w:r>
      <w:proofErr w:type="gramStart"/>
      <w:r w:rsidRPr="001158B0">
        <w:t>EE.UU.</w:t>
      </w:r>
      <w:proofErr w:type="gramEnd"/>
    </w:p>
    <w:p w14:paraId="602109D3" w14:textId="77777777" w:rsidR="00643F07" w:rsidRPr="001158B0" w:rsidRDefault="00643F07" w:rsidP="00643F07">
      <w:pPr>
        <w:jc w:val="both"/>
      </w:pPr>
      <w:r w:rsidRPr="001158B0">
        <w:t>- Los objetivos de la disciplina en Alemania y en EE. UU.</w:t>
      </w:r>
    </w:p>
    <w:p w14:paraId="6E82C009" w14:textId="77777777" w:rsidR="00643F07" w:rsidRPr="001158B0" w:rsidRDefault="00643F07" w:rsidP="00643F07">
      <w:pPr>
        <w:jc w:val="both"/>
      </w:pPr>
      <w:r w:rsidRPr="001158B0">
        <w:t>- El papel de la experimentación en la psicología alemana y norteamericana.</w:t>
      </w:r>
    </w:p>
    <w:p w14:paraId="290E180D" w14:textId="77777777" w:rsidR="00643F07" w:rsidRDefault="00643F07" w:rsidP="00643F07">
      <w:pPr>
        <w:jc w:val="both"/>
      </w:pPr>
    </w:p>
    <w:p w14:paraId="1CBD6B17" w14:textId="77777777" w:rsidR="00643F07" w:rsidRDefault="00643F07" w:rsidP="00643F07">
      <w:pPr>
        <w:jc w:val="both"/>
      </w:pPr>
    </w:p>
    <w:p w14:paraId="7D74B071" w14:textId="77777777" w:rsidR="00643F07" w:rsidRDefault="00643F07"/>
    <w:p w14:paraId="6019D19D" w14:textId="77777777" w:rsidR="00324866" w:rsidRPr="00324866" w:rsidRDefault="00324866" w:rsidP="00324866">
      <w:pPr>
        <w:rPr>
          <w:b/>
          <w:bCs/>
        </w:rPr>
      </w:pPr>
      <w:r w:rsidRPr="00324866">
        <w:rPr>
          <w:b/>
          <w:bCs/>
        </w:rPr>
        <w:lastRenderedPageBreak/>
        <w:t>CRISIS DE LA PSICOLOGÍA: ¿SINGULAR O PLURAL?</w:t>
      </w:r>
    </w:p>
    <w:p w14:paraId="6D4551BD" w14:textId="02B15A69" w:rsidR="00324866" w:rsidRPr="00CB2EEA" w:rsidRDefault="00324866" w:rsidP="00CB2EEA">
      <w:pPr>
        <w:pStyle w:val="ListParagraph"/>
        <w:numPr>
          <w:ilvl w:val="0"/>
          <w:numId w:val="30"/>
        </w:numPr>
        <w:spacing w:after="0"/>
        <w:rPr>
          <w:u w:val="single"/>
        </w:rPr>
      </w:pPr>
      <w:r w:rsidRPr="00CB2EEA">
        <w:rPr>
          <w:u w:val="single"/>
        </w:rPr>
        <w:t>LOS INICIOS DE LA PSICOLOGÍA EXPERIMENTAL (1890-1900)</w:t>
      </w:r>
    </w:p>
    <w:p w14:paraId="0647B30F" w14:textId="77777777" w:rsidR="00324866" w:rsidRPr="00324866" w:rsidRDefault="00324866" w:rsidP="00CB2EEA">
      <w:pPr>
        <w:spacing w:after="0"/>
        <w:rPr>
          <w:b/>
          <w:bCs/>
        </w:rPr>
      </w:pPr>
      <w:r w:rsidRPr="00324866">
        <w:rPr>
          <w:b/>
          <w:bCs/>
        </w:rPr>
        <w:t xml:space="preserve">WILLY. R </w:t>
      </w:r>
    </w:p>
    <w:p w14:paraId="07ACF1C3" w14:textId="77777777" w:rsidR="00324866" w:rsidRDefault="00324866" w:rsidP="00CB2EEA">
      <w:pPr>
        <w:spacing w:after="0"/>
      </w:pPr>
      <w:r>
        <w:t>LA CRISIS EN LA PSICOLOGÍA (1899).</w:t>
      </w:r>
    </w:p>
    <w:p w14:paraId="10C378DF" w14:textId="77777777" w:rsidR="00324866" w:rsidRDefault="00324866" w:rsidP="00CB2EEA">
      <w:pPr>
        <w:spacing w:after="0"/>
      </w:pPr>
      <w:r>
        <w:t xml:space="preserve">CRISIS Y DUALISMO </w:t>
      </w:r>
    </w:p>
    <w:p w14:paraId="3600AAE0" w14:textId="77777777" w:rsidR="00324866" w:rsidRPr="00324866" w:rsidRDefault="00324866" w:rsidP="00CB2EEA">
      <w:pPr>
        <w:spacing w:after="0"/>
        <w:rPr>
          <w:b/>
          <w:bCs/>
        </w:rPr>
      </w:pPr>
      <w:r w:rsidRPr="00324866">
        <w:rPr>
          <w:b/>
          <w:bCs/>
        </w:rPr>
        <w:t xml:space="preserve">GUTBERLET, C. </w:t>
      </w:r>
    </w:p>
    <w:p w14:paraId="52A81F20" w14:textId="77777777" w:rsidR="00324866" w:rsidRDefault="00324866" w:rsidP="00CB2EEA">
      <w:pPr>
        <w:spacing w:after="0"/>
      </w:pPr>
      <w:r>
        <w:t>“LA CRISIS EN LA PSICOLOGÍA” (1898)</w:t>
      </w:r>
    </w:p>
    <w:p w14:paraId="16BF00F8" w14:textId="77777777" w:rsidR="00324866" w:rsidRDefault="00324866" w:rsidP="00CB2EEA">
      <w:pPr>
        <w:spacing w:after="0"/>
      </w:pPr>
      <w:r>
        <w:t xml:space="preserve">LA CRISIS RESPECTO AL LUGAR DE LA PSICOLOGÍA: FILOSOFÍA Y PSICOLOGÍA </w:t>
      </w:r>
    </w:p>
    <w:p w14:paraId="3894E49D" w14:textId="77777777" w:rsidR="00324866" w:rsidRPr="00324866" w:rsidRDefault="00324866" w:rsidP="00CB2EEA">
      <w:pPr>
        <w:spacing w:after="0"/>
        <w:rPr>
          <w:b/>
          <w:bCs/>
        </w:rPr>
      </w:pPr>
      <w:r w:rsidRPr="00324866">
        <w:rPr>
          <w:b/>
          <w:bCs/>
        </w:rPr>
        <w:t xml:space="preserve">STERN, W. </w:t>
      </w:r>
    </w:p>
    <w:p w14:paraId="43132F8E" w14:textId="77777777" w:rsidR="00324866" w:rsidRDefault="00324866" w:rsidP="00CB2EEA">
      <w:pPr>
        <w:spacing w:after="0"/>
      </w:pPr>
      <w:r>
        <w:t>“EL TRABAJO PSICOLÓGICO DEL SIGLO XIX” (1900)</w:t>
      </w:r>
    </w:p>
    <w:p w14:paraId="35D7245E" w14:textId="17BD3A05" w:rsidR="00324866" w:rsidRPr="00324866" w:rsidRDefault="00324866" w:rsidP="00CB2EEA">
      <w:pPr>
        <w:spacing w:after="0"/>
      </w:pPr>
      <w:r>
        <w:t>LA PLURALIDAD Y DISPERSIÓN DE LA PSICOLOGÍA PESE A SUS LOGROS EXPERIMENTALES</w:t>
      </w:r>
    </w:p>
    <w:p w14:paraId="175DBE11" w14:textId="4C766F28" w:rsidR="00324866" w:rsidRPr="00CB2EEA" w:rsidRDefault="00324866" w:rsidP="00CB2EEA">
      <w:pPr>
        <w:pStyle w:val="ListParagraph"/>
        <w:numPr>
          <w:ilvl w:val="0"/>
          <w:numId w:val="30"/>
        </w:numPr>
        <w:spacing w:after="0"/>
        <w:rPr>
          <w:u w:val="single"/>
        </w:rPr>
      </w:pPr>
      <w:r w:rsidRPr="00CB2EEA">
        <w:rPr>
          <w:u w:val="single"/>
        </w:rPr>
        <w:t>LA ENTRADA EN EL SIGLO XX (1900 - 1914)</w:t>
      </w:r>
    </w:p>
    <w:p w14:paraId="72F274CB" w14:textId="77777777" w:rsidR="00324866" w:rsidRPr="00324866" w:rsidRDefault="00324866" w:rsidP="00CB2EEA">
      <w:pPr>
        <w:spacing w:after="0"/>
        <w:rPr>
          <w:b/>
          <w:bCs/>
        </w:rPr>
      </w:pPr>
      <w:r w:rsidRPr="00324866">
        <w:rPr>
          <w:b/>
          <w:bCs/>
        </w:rPr>
        <w:t>NICOLAS KOSTYLEFF</w:t>
      </w:r>
    </w:p>
    <w:p w14:paraId="5A7796D7" w14:textId="77777777" w:rsidR="00324866" w:rsidRPr="00324866" w:rsidRDefault="00324866" w:rsidP="00CB2EEA">
      <w:pPr>
        <w:spacing w:after="0"/>
      </w:pPr>
      <w:r w:rsidRPr="00324866">
        <w:t>LA CRISIS DE LA PSICOLOGÍA EXPERIMENTAL (1911) – LA FRAGMENTACIÓN DE LA PSICOLOGÍA </w:t>
      </w:r>
    </w:p>
    <w:p w14:paraId="38E2A320" w14:textId="77777777" w:rsidR="00324866" w:rsidRPr="00324866" w:rsidRDefault="00324866" w:rsidP="00CB2EEA">
      <w:pPr>
        <w:spacing w:after="0"/>
        <w:rPr>
          <w:b/>
          <w:bCs/>
        </w:rPr>
      </w:pPr>
      <w:r w:rsidRPr="00324866">
        <w:rPr>
          <w:b/>
          <w:bCs/>
        </w:rPr>
        <w:t>ALFRED BINET </w:t>
      </w:r>
    </w:p>
    <w:p w14:paraId="6998E77A" w14:textId="77777777" w:rsidR="00324866" w:rsidRPr="00324866" w:rsidRDefault="00324866" w:rsidP="00CB2EEA">
      <w:pPr>
        <w:spacing w:after="0"/>
      </w:pPr>
      <w:r w:rsidRPr="00324866">
        <w:t>EL BALANCE DE LA PSICOLOGÍA EN 1908 (1909) – HETEROGENEIDAD EN LOS METODOS Y RESULTADOS DE LA PSICOLOGÍA</w:t>
      </w:r>
    </w:p>
    <w:p w14:paraId="29F51FE5" w14:textId="77777777" w:rsidR="00324866" w:rsidRPr="00324866" w:rsidRDefault="00324866" w:rsidP="00CB2EEA">
      <w:pPr>
        <w:spacing w:after="0"/>
        <w:rPr>
          <w:b/>
          <w:bCs/>
        </w:rPr>
      </w:pPr>
      <w:r w:rsidRPr="00324866">
        <w:rPr>
          <w:b/>
          <w:bCs/>
        </w:rPr>
        <w:t>WILHELM WUNDT</w:t>
      </w:r>
    </w:p>
    <w:p w14:paraId="5795F410" w14:textId="3EA6596C" w:rsidR="00324866" w:rsidRPr="00324866" w:rsidRDefault="00324866" w:rsidP="00CB2EEA">
      <w:pPr>
        <w:spacing w:after="0"/>
      </w:pPr>
      <w:r w:rsidRPr="00324866">
        <w:t>LA PSICOLOGÍA EN LA LUCHA POR SU EXISTENCIA (1913) – LA LUCHA POR LA EXISTENCIA DE LA PSICOLOGÍA</w:t>
      </w:r>
    </w:p>
    <w:p w14:paraId="02515624" w14:textId="57F32620" w:rsidR="00324866" w:rsidRPr="00CB2EEA" w:rsidRDefault="00324866" w:rsidP="00CB2EEA">
      <w:pPr>
        <w:pStyle w:val="ListParagraph"/>
        <w:numPr>
          <w:ilvl w:val="0"/>
          <w:numId w:val="30"/>
        </w:numPr>
        <w:spacing w:after="0"/>
        <w:rPr>
          <w:u w:val="single"/>
        </w:rPr>
      </w:pPr>
      <w:r w:rsidRPr="00CB2EEA">
        <w:rPr>
          <w:u w:val="single"/>
        </w:rPr>
        <w:t>EL PERIODO DE ENTREGUERRAS (1919-1938)</w:t>
      </w:r>
    </w:p>
    <w:p w14:paraId="39CBACAA" w14:textId="650A09D3" w:rsidR="00324866" w:rsidRPr="00324866" w:rsidRDefault="00324866" w:rsidP="00CB2EEA">
      <w:pPr>
        <w:spacing w:after="0"/>
        <w:rPr>
          <w:b/>
          <w:bCs/>
        </w:rPr>
      </w:pPr>
      <w:r w:rsidRPr="00324866">
        <w:rPr>
          <w:b/>
          <w:bCs/>
        </w:rPr>
        <w:t>Karl Bühler. La crisis de la psicología (1927)</w:t>
      </w:r>
    </w:p>
    <w:p w14:paraId="390BFA60" w14:textId="43B10A1A" w:rsidR="00324866" w:rsidRDefault="00324866" w:rsidP="00CB2EEA">
      <w:pPr>
        <w:spacing w:after="0"/>
      </w:pPr>
      <w:r>
        <w:t>La crisis babélica, crisis de crecimiento</w:t>
      </w:r>
    </w:p>
    <w:p w14:paraId="1B9117EF" w14:textId="017013B7" w:rsidR="00324866" w:rsidRPr="00324866" w:rsidRDefault="00324866" w:rsidP="00CB2EEA">
      <w:pPr>
        <w:spacing w:after="0"/>
        <w:rPr>
          <w:b/>
          <w:bCs/>
        </w:rPr>
      </w:pPr>
      <w:r w:rsidRPr="00324866">
        <w:rPr>
          <w:b/>
          <w:bCs/>
        </w:rPr>
        <w:t>Vygotski. El significado histórico de la crisis de la psicología (1927)</w:t>
      </w:r>
    </w:p>
    <w:p w14:paraId="7A80A7F3" w14:textId="184D5E52" w:rsidR="00324866" w:rsidRPr="00324866" w:rsidRDefault="00324866" w:rsidP="00CB2EEA">
      <w:pPr>
        <w:spacing w:after="0"/>
      </w:pPr>
      <w:r>
        <w:t>La tensión entre dos psicologías y su superación dialéctica</w:t>
      </w:r>
    </w:p>
    <w:p w14:paraId="05624CE4" w14:textId="064BB60C" w:rsidR="00324866" w:rsidRPr="00CB2EEA" w:rsidRDefault="00324866" w:rsidP="00CB2EEA">
      <w:pPr>
        <w:pStyle w:val="ListParagraph"/>
        <w:numPr>
          <w:ilvl w:val="0"/>
          <w:numId w:val="30"/>
        </w:numPr>
        <w:spacing w:after="0"/>
        <w:rPr>
          <w:u w:val="single"/>
        </w:rPr>
      </w:pPr>
      <w:r w:rsidRPr="00CB2EEA">
        <w:rPr>
          <w:u w:val="single"/>
        </w:rPr>
        <w:t>LA CRISIS QUE NO CEJA (1950-1991)</w:t>
      </w:r>
    </w:p>
    <w:p w14:paraId="7B132FE0" w14:textId="34300364" w:rsidR="00324866" w:rsidRDefault="00324866" w:rsidP="00CB2EEA">
      <w:pPr>
        <w:spacing w:after="0"/>
      </w:pPr>
      <w:r w:rsidRPr="00324866">
        <w:rPr>
          <w:b/>
          <w:bCs/>
        </w:rPr>
        <w:t>Apa - Psicología</w:t>
      </w:r>
      <w:r>
        <w:t>: un estudio de la ciencia (1959, 1962 y 1963)</w:t>
      </w:r>
    </w:p>
    <w:p w14:paraId="3E03B9CB" w14:textId="60799AAF" w:rsidR="00324866" w:rsidRDefault="00324866" w:rsidP="00CB2EEA">
      <w:pPr>
        <w:spacing w:after="0"/>
      </w:pPr>
      <w:r>
        <w:t>La dispersión de conocimiento</w:t>
      </w:r>
    </w:p>
    <w:p w14:paraId="5D69C05C" w14:textId="5E282761" w:rsidR="00324866" w:rsidRDefault="00324866" w:rsidP="00CB2EEA">
      <w:pPr>
        <w:spacing w:after="0"/>
      </w:pPr>
      <w:r w:rsidRPr="00324866">
        <w:rPr>
          <w:b/>
          <w:bCs/>
        </w:rPr>
        <w:t xml:space="preserve">Gordon </w:t>
      </w:r>
      <w:proofErr w:type="spellStart"/>
      <w:r w:rsidRPr="00324866">
        <w:rPr>
          <w:b/>
          <w:bCs/>
        </w:rPr>
        <w:t>Westland</w:t>
      </w:r>
      <w:proofErr w:type="spellEnd"/>
      <w:r>
        <w:t xml:space="preserve"> – La</w:t>
      </w:r>
      <w:r w:rsidR="00272399">
        <w:t>s</w:t>
      </w:r>
      <w:r>
        <w:t xml:space="preserve"> crisis actuales en psicología (1978)</w:t>
      </w:r>
    </w:p>
    <w:p w14:paraId="4ED465FA" w14:textId="075DDB71" w:rsidR="00324866" w:rsidRDefault="00324866" w:rsidP="00CB2EEA">
      <w:pPr>
        <w:spacing w:after="0"/>
      </w:pPr>
      <w:r w:rsidRPr="00324866">
        <w:rPr>
          <w:b/>
          <w:bCs/>
        </w:rPr>
        <w:t xml:space="preserve">Walter </w:t>
      </w:r>
      <w:proofErr w:type="spellStart"/>
      <w:r w:rsidRPr="00324866">
        <w:rPr>
          <w:b/>
          <w:bCs/>
        </w:rPr>
        <w:t>Gummersbach</w:t>
      </w:r>
      <w:proofErr w:type="spellEnd"/>
      <w:r>
        <w:t xml:space="preserve"> – Crisis de la psicología. Sobre la actualidad de un tema tradicional (1985)</w:t>
      </w:r>
    </w:p>
    <w:p w14:paraId="5CF3F457" w14:textId="77777777" w:rsidR="00CB2EEA" w:rsidRDefault="00CB2EEA" w:rsidP="00CB2EEA"/>
    <w:p w14:paraId="37E5182E" w14:textId="36B84023" w:rsidR="00324866" w:rsidRDefault="00324866" w:rsidP="00CB2EEA">
      <w:pPr>
        <w:ind w:left="1134" w:right="1134"/>
        <w:jc w:val="center"/>
      </w:pPr>
      <w:r>
        <w:t>“</w:t>
      </w:r>
      <w:r w:rsidRPr="00324866">
        <w:rPr>
          <w:i/>
          <w:iCs/>
        </w:rPr>
        <w:t>Los múltiples usos del término crisis, en definitiva, el disenso sobre su concepto en el seno de la psicología</w:t>
      </w:r>
      <w:r>
        <w:t>.”</w:t>
      </w:r>
    </w:p>
    <w:p w14:paraId="5E5C58B6" w14:textId="77777777" w:rsidR="00CB2EEA" w:rsidRDefault="00CB2EEA" w:rsidP="00CB2EEA">
      <w:pPr>
        <w:ind w:left="1134" w:right="1134"/>
        <w:jc w:val="center"/>
      </w:pPr>
    </w:p>
    <w:p w14:paraId="6EF91A64" w14:textId="77777777" w:rsidR="00324866" w:rsidRPr="00324866" w:rsidRDefault="00324866" w:rsidP="00324866">
      <w:pPr>
        <w:rPr>
          <w:b/>
          <w:bCs/>
        </w:rPr>
      </w:pPr>
      <w:r w:rsidRPr="00324866">
        <w:rPr>
          <w:b/>
          <w:bCs/>
        </w:rPr>
        <w:t>LA UTILIZACIÓN DE LA RED CONCEPTUAL DE KUHN EN PSICOLOGÍA</w:t>
      </w:r>
    </w:p>
    <w:p w14:paraId="16B087A2" w14:textId="77777777" w:rsidR="00324866" w:rsidRDefault="00324866" w:rsidP="00CB2EEA">
      <w:pPr>
        <w:spacing w:after="0"/>
        <w:jc w:val="both"/>
      </w:pPr>
      <w:r w:rsidRPr="00324866">
        <w:t>Ha existido una “</w:t>
      </w:r>
      <w:r w:rsidRPr="00324866">
        <w:rPr>
          <w:i/>
          <w:iCs/>
        </w:rPr>
        <w:t>amplísima recepción de la obra de S. Kuhn sobre las revoluciones científicas entre los historiadores de la psicología y en general entre los mismos psicólogos en sus frecuentes incursiones autorreflexivas en su propia disciplina</w:t>
      </w:r>
      <w:r w:rsidRPr="00324866">
        <w:t>.” </w:t>
      </w:r>
    </w:p>
    <w:p w14:paraId="546137F0" w14:textId="279B9504" w:rsidR="00324866" w:rsidRPr="00324866" w:rsidRDefault="00324866" w:rsidP="00324866">
      <w:pPr>
        <w:jc w:val="both"/>
      </w:pPr>
      <w:r w:rsidRPr="00324866">
        <w:t>La recepción “</w:t>
      </w:r>
      <w:r w:rsidRPr="00324866">
        <w:rPr>
          <w:i/>
          <w:iCs/>
        </w:rPr>
        <w:t>ha sido (…) la principal determinante de aquellos usos (es decir, los usos del término crisis) en las dos últimas décadas. Tanto es así que los psicólogos actuales están hondamente familiarizados más que con la crisis con las crisis de la psicología. Y, por supuesto, con sus revoluciones, sus paradigmas, sus períodos de ciencia normal y de ciencia extraordinaria. Es decir, con toda la red semántica construida por Kuhn para explicar el desarrollo de las ciencias</w:t>
      </w:r>
      <w:r w:rsidRPr="00324866">
        <w:t>.” (…)</w:t>
      </w:r>
    </w:p>
    <w:p w14:paraId="67651206" w14:textId="77777777" w:rsidR="00324866" w:rsidRPr="00324866" w:rsidRDefault="00324866" w:rsidP="00661891">
      <w:pPr>
        <w:jc w:val="center"/>
        <w:rPr>
          <w:b/>
          <w:bCs/>
        </w:rPr>
      </w:pPr>
      <w:r w:rsidRPr="00324866">
        <w:rPr>
          <w:b/>
          <w:bCs/>
        </w:rPr>
        <w:lastRenderedPageBreak/>
        <w:t>TRES OBSERVACIONES DE CAPARRÓS</w:t>
      </w:r>
    </w:p>
    <w:p w14:paraId="0A6F6832" w14:textId="36B8B0CF" w:rsidR="00324866" w:rsidRPr="00324866" w:rsidRDefault="00324866" w:rsidP="00324866">
      <w:pPr>
        <w:jc w:val="both"/>
      </w:pPr>
      <w:r w:rsidRPr="00661891">
        <w:rPr>
          <w:b/>
          <w:bCs/>
        </w:rPr>
        <w:t>1)</w:t>
      </w:r>
      <w:r w:rsidRPr="00324866">
        <w:t xml:space="preserve"> </w:t>
      </w:r>
      <w:r w:rsidRPr="00661891">
        <w:rPr>
          <w:b/>
          <w:bCs/>
        </w:rPr>
        <w:t>La limitación de los periodos de Crisis</w:t>
      </w:r>
      <w:r w:rsidR="00661891" w:rsidRPr="00661891">
        <w:t>.</w:t>
      </w:r>
    </w:p>
    <w:p w14:paraId="7CA27BFC" w14:textId="32C356EE" w:rsidR="00324866" w:rsidRPr="00324866" w:rsidRDefault="00324866" w:rsidP="00324866">
      <w:pPr>
        <w:pStyle w:val="ListParagraph"/>
        <w:numPr>
          <w:ilvl w:val="0"/>
          <w:numId w:val="30"/>
        </w:numPr>
        <w:ind w:left="284"/>
        <w:jc w:val="both"/>
      </w:pPr>
      <w:r w:rsidRPr="00324866">
        <w:t xml:space="preserve">“En primer lugar, el uso de las categorías </w:t>
      </w:r>
      <w:proofErr w:type="spellStart"/>
      <w:r w:rsidRPr="00324866">
        <w:t>kuhnianas</w:t>
      </w:r>
      <w:proofErr w:type="spellEnd"/>
      <w:r w:rsidRPr="00324866">
        <w:t xml:space="preserve"> en el análisis de la psicología implica, por una parte, restringir la crisis a periodos específicos y limitados del desarrollo de la psicología y, por otra, contraponerlos a otros de actividad investigadora normal y sin conciencia de crisis intercalados entre aquéllos.”</w:t>
      </w:r>
    </w:p>
    <w:p w14:paraId="007B6D0F" w14:textId="77777777" w:rsidR="00324866" w:rsidRPr="00324866" w:rsidRDefault="00324866" w:rsidP="00324866">
      <w:pPr>
        <w:pStyle w:val="ListParagraph"/>
        <w:numPr>
          <w:ilvl w:val="0"/>
          <w:numId w:val="30"/>
        </w:numPr>
        <w:ind w:left="284"/>
        <w:jc w:val="both"/>
      </w:pPr>
      <w:r w:rsidRPr="00324866">
        <w:t>“Desde luego, algo que tiene poco que ver con lo expuesto hasta aquí: que los compromisos y logros científicos de nuestra comunidad a lo largo de su historia han sido tan ininterrumpidos como su conciencia de crisis.” </w:t>
      </w:r>
    </w:p>
    <w:p w14:paraId="398C1ABE" w14:textId="1CCA4C8D" w:rsidR="00324866" w:rsidRPr="00324866" w:rsidRDefault="00324866" w:rsidP="00324866">
      <w:pPr>
        <w:jc w:val="both"/>
      </w:pPr>
      <w:r w:rsidRPr="00661891">
        <w:rPr>
          <w:b/>
          <w:bCs/>
        </w:rPr>
        <w:t>2)</w:t>
      </w:r>
      <w:r w:rsidRPr="00324866">
        <w:t xml:space="preserve">  </w:t>
      </w:r>
      <w:r w:rsidRPr="00661891">
        <w:rPr>
          <w:b/>
          <w:bCs/>
        </w:rPr>
        <w:t>La imprecisión en la utilización de los conceptos</w:t>
      </w:r>
      <w:r w:rsidRPr="00324866">
        <w:t>.</w:t>
      </w:r>
    </w:p>
    <w:p w14:paraId="4EEAB919" w14:textId="77777777" w:rsidR="00324866" w:rsidRPr="00324866" w:rsidRDefault="00324866" w:rsidP="00324866">
      <w:pPr>
        <w:pStyle w:val="ListParagraph"/>
        <w:numPr>
          <w:ilvl w:val="0"/>
          <w:numId w:val="30"/>
        </w:numPr>
        <w:ind w:left="284"/>
        <w:jc w:val="both"/>
      </w:pPr>
      <w:r w:rsidRPr="00324866">
        <w:t>“En segundo lugar, el uso corriente que la academia psicológica hace actualmente del término crisis apenas tiene que ver con el significado que le atribuye el mismo Kuhn a pesar de que con frecuencia apele a la autoridad que se le reconoce a éste. </w:t>
      </w:r>
    </w:p>
    <w:p w14:paraId="1DCBD843" w14:textId="77777777" w:rsidR="00324866" w:rsidRPr="00324866" w:rsidRDefault="00324866" w:rsidP="00324866">
      <w:pPr>
        <w:pStyle w:val="ListParagraph"/>
        <w:numPr>
          <w:ilvl w:val="0"/>
          <w:numId w:val="30"/>
        </w:numPr>
        <w:ind w:left="284"/>
        <w:jc w:val="both"/>
      </w:pPr>
      <w:r w:rsidRPr="00324866">
        <w:t xml:space="preserve">“Ahí están para certificarlo las repetidas proclamas sobre la crisis del conductismo y la correspondiente emergencia revolucionaria del llamado paradigma cognitivo, tan habituales en los tratados de psicología cognitiva y también en las historias de psicología. cuando los cognitivistas se refieren a la crisis del conductismo y se </w:t>
      </w:r>
      <w:proofErr w:type="spellStart"/>
      <w:r w:rsidRPr="00324866">
        <w:t>autorreconocen</w:t>
      </w:r>
      <w:proofErr w:type="spellEnd"/>
      <w:r w:rsidRPr="00324866">
        <w:t xml:space="preserve"> como comunidad paradigmática más bien se muestran como lingüísticamente </w:t>
      </w:r>
      <w:proofErr w:type="spellStart"/>
      <w:r w:rsidRPr="00324866">
        <w:t>pseudokuhnianos</w:t>
      </w:r>
      <w:proofErr w:type="spellEnd"/>
      <w:r w:rsidRPr="00324866">
        <w:t>, históricamente imprecisos y metodológicamente acientíficos.” </w:t>
      </w:r>
    </w:p>
    <w:p w14:paraId="3034568F" w14:textId="77777777" w:rsidR="00324866" w:rsidRPr="00324866" w:rsidRDefault="00324866" w:rsidP="00324866">
      <w:pPr>
        <w:pStyle w:val="ListParagraph"/>
        <w:numPr>
          <w:ilvl w:val="0"/>
          <w:numId w:val="30"/>
        </w:numPr>
        <w:ind w:left="284"/>
        <w:jc w:val="both"/>
      </w:pPr>
      <w:r w:rsidRPr="00324866">
        <w:t xml:space="preserve">“Ese discurso suyo parece funcionar como vehículo de intereses: por legitimarse como actores de lo que Kuhn llama ciencia normal y madura.” </w:t>
      </w:r>
    </w:p>
    <w:p w14:paraId="5A1D193E" w14:textId="6663B376" w:rsidR="00324866" w:rsidRDefault="00324866" w:rsidP="00324866">
      <w:r w:rsidRPr="00661891">
        <w:rPr>
          <w:b/>
          <w:bCs/>
        </w:rPr>
        <w:t>3)</w:t>
      </w:r>
      <w:r>
        <w:t xml:space="preserve"> </w:t>
      </w:r>
      <w:r w:rsidRPr="00661891">
        <w:rPr>
          <w:b/>
          <w:bCs/>
        </w:rPr>
        <w:t xml:space="preserve">El uso legitimador y paradójico del lenguaje </w:t>
      </w:r>
      <w:proofErr w:type="spellStart"/>
      <w:r w:rsidRPr="00661891">
        <w:rPr>
          <w:b/>
          <w:bCs/>
        </w:rPr>
        <w:t>kuhniano</w:t>
      </w:r>
      <w:proofErr w:type="spellEnd"/>
      <w:r w:rsidR="00661891">
        <w:t>.</w:t>
      </w:r>
    </w:p>
    <w:p w14:paraId="295E408F" w14:textId="77777777" w:rsidR="00324866" w:rsidRDefault="00324866" w:rsidP="00324866">
      <w:pPr>
        <w:pStyle w:val="ListParagraph"/>
        <w:numPr>
          <w:ilvl w:val="0"/>
          <w:numId w:val="30"/>
        </w:numPr>
        <w:ind w:left="284"/>
      </w:pPr>
      <w:r>
        <w:t xml:space="preserve">“No creemos (…) que sea ajena a este uso legitimador y pragmático del lenguaje </w:t>
      </w:r>
      <w:proofErr w:type="spellStart"/>
      <w:r>
        <w:t>kuhniano</w:t>
      </w:r>
      <w:proofErr w:type="spellEnd"/>
      <w:r>
        <w:t xml:space="preserve"> la proliferación de ámbitos y disciplinas psicológicas a las que se les ha atribuido crisis recientes en los últimos veinte años”</w:t>
      </w:r>
    </w:p>
    <w:p w14:paraId="1FDF6A0B" w14:textId="77777777" w:rsidR="00324866" w:rsidRDefault="00324866" w:rsidP="00324866">
      <w:pPr>
        <w:pStyle w:val="ListParagraph"/>
        <w:numPr>
          <w:ilvl w:val="0"/>
          <w:numId w:val="30"/>
        </w:numPr>
        <w:ind w:left="284"/>
      </w:pPr>
      <w:r>
        <w:t>Ya no sería la psicología en general, sino sus especializaciones las que están en crisis. Psicología social, la diferencial, la educativa, el psicodiagnóstico, etc.</w:t>
      </w:r>
    </w:p>
    <w:p w14:paraId="58F3F565" w14:textId="77777777" w:rsidR="00324866" w:rsidRDefault="00324866" w:rsidP="00324866">
      <w:pPr>
        <w:pStyle w:val="ListParagraph"/>
        <w:numPr>
          <w:ilvl w:val="0"/>
          <w:numId w:val="30"/>
        </w:numPr>
        <w:ind w:left="284"/>
      </w:pPr>
      <w:r>
        <w:t>“La psicología se transmuta así en un paisaje inquietante (…) donde cada uno da cobijo por su cuenta a una disciplina científica pretendidamente normal y madura. Es decir, una versión actual del particularismo, del fraccionamiento, de los rasgos críticos de siempre, en definitiva.”</w:t>
      </w:r>
    </w:p>
    <w:p w14:paraId="39A4C367" w14:textId="221A15E2" w:rsidR="00324866" w:rsidRDefault="00324866" w:rsidP="00324866">
      <w:pPr>
        <w:pStyle w:val="ListParagraph"/>
        <w:numPr>
          <w:ilvl w:val="0"/>
          <w:numId w:val="30"/>
        </w:numPr>
        <w:ind w:left="284"/>
      </w:pPr>
      <w:r>
        <w:t>“No hay, pues, coartadas. Hasta quienes hablan hoy de crisis ajenas y se autodenominan científicamente maduros proporcionan sólidos argumentos a quienes, desde el conocimiento de la historia y el análisis de la psicología actual, sostienen la tesis de la crisis permanente.”</w:t>
      </w:r>
    </w:p>
    <w:p w14:paraId="36F229D7" w14:textId="77777777" w:rsidR="00CB2EEA" w:rsidRDefault="00CB2EEA" w:rsidP="00CB2EEA"/>
    <w:p w14:paraId="02B19F7A" w14:textId="77777777" w:rsidR="00CB2EEA" w:rsidRDefault="00CB2EEA" w:rsidP="00CB2EEA"/>
    <w:p w14:paraId="6CA4AB05" w14:textId="77777777" w:rsidR="00CB2EEA" w:rsidRDefault="00CB2EEA" w:rsidP="00CB2EEA"/>
    <w:p w14:paraId="697549D8" w14:textId="77777777" w:rsidR="00CB2EEA" w:rsidRDefault="00CB2EEA" w:rsidP="00CB2EEA"/>
    <w:p w14:paraId="0E46D50D" w14:textId="77777777" w:rsidR="00CB2EEA" w:rsidRDefault="00CB2EEA" w:rsidP="00CB2EEA"/>
    <w:p w14:paraId="0A92428D" w14:textId="77777777" w:rsidR="00CB2EEA" w:rsidRDefault="00CB2EEA" w:rsidP="00CB2EEA"/>
    <w:sectPr w:rsidR="00CB2EEA" w:rsidSect="00C90DA8">
      <w:pgSz w:w="11906" w:h="16838"/>
      <w:pgMar w:top="568" w:right="566" w:bottom="709" w:left="56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41C7ED" w14:textId="77777777" w:rsidR="00A16EEA" w:rsidRDefault="00A16EEA" w:rsidP="00324866">
      <w:pPr>
        <w:spacing w:after="0" w:line="240" w:lineRule="auto"/>
      </w:pPr>
      <w:r>
        <w:separator/>
      </w:r>
    </w:p>
  </w:endnote>
  <w:endnote w:type="continuationSeparator" w:id="0">
    <w:p w14:paraId="22B8BE7B" w14:textId="77777777" w:rsidR="00A16EEA" w:rsidRDefault="00A16EEA" w:rsidP="003248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FD53AE" w14:textId="77777777" w:rsidR="00A16EEA" w:rsidRDefault="00A16EEA" w:rsidP="00324866">
      <w:pPr>
        <w:spacing w:after="0" w:line="240" w:lineRule="auto"/>
      </w:pPr>
      <w:r>
        <w:separator/>
      </w:r>
    </w:p>
  </w:footnote>
  <w:footnote w:type="continuationSeparator" w:id="0">
    <w:p w14:paraId="041A5F88" w14:textId="77777777" w:rsidR="00A16EEA" w:rsidRDefault="00A16EEA" w:rsidP="003248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017CA"/>
    <w:multiLevelType w:val="multilevel"/>
    <w:tmpl w:val="A6301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152F2"/>
    <w:multiLevelType w:val="multilevel"/>
    <w:tmpl w:val="9D16E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CE652F"/>
    <w:multiLevelType w:val="multilevel"/>
    <w:tmpl w:val="0B562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BC0F16"/>
    <w:multiLevelType w:val="multilevel"/>
    <w:tmpl w:val="C7988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441EE1"/>
    <w:multiLevelType w:val="hybridMultilevel"/>
    <w:tmpl w:val="C4A4730C"/>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5" w15:restartNumberingAfterBreak="0">
    <w:nsid w:val="13D470D9"/>
    <w:multiLevelType w:val="multilevel"/>
    <w:tmpl w:val="F468B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DA29DD"/>
    <w:multiLevelType w:val="multilevel"/>
    <w:tmpl w:val="86223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3E2684"/>
    <w:multiLevelType w:val="hybridMultilevel"/>
    <w:tmpl w:val="B2AE6ED2"/>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159C4565"/>
    <w:multiLevelType w:val="multilevel"/>
    <w:tmpl w:val="11EAB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0B58B0"/>
    <w:multiLevelType w:val="hybridMultilevel"/>
    <w:tmpl w:val="2C9A569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167F43C0"/>
    <w:multiLevelType w:val="hybridMultilevel"/>
    <w:tmpl w:val="A4BC50C2"/>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17CC2BE8"/>
    <w:multiLevelType w:val="hybridMultilevel"/>
    <w:tmpl w:val="8D2682C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1BE97137"/>
    <w:multiLevelType w:val="multilevel"/>
    <w:tmpl w:val="43348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7322C7"/>
    <w:multiLevelType w:val="multilevel"/>
    <w:tmpl w:val="A962A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F25E55"/>
    <w:multiLevelType w:val="hybridMultilevel"/>
    <w:tmpl w:val="5A42FB7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285173D5"/>
    <w:multiLevelType w:val="multilevel"/>
    <w:tmpl w:val="F24CE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482E53"/>
    <w:multiLevelType w:val="hybridMultilevel"/>
    <w:tmpl w:val="9FA27B5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2C015751"/>
    <w:multiLevelType w:val="multilevel"/>
    <w:tmpl w:val="F0BC2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C65614"/>
    <w:multiLevelType w:val="multilevel"/>
    <w:tmpl w:val="151E5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A46F90"/>
    <w:multiLevelType w:val="multilevel"/>
    <w:tmpl w:val="770EB54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30EE5DA0"/>
    <w:multiLevelType w:val="multilevel"/>
    <w:tmpl w:val="F760A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902545"/>
    <w:multiLevelType w:val="multilevel"/>
    <w:tmpl w:val="17405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131BED"/>
    <w:multiLevelType w:val="multilevel"/>
    <w:tmpl w:val="051EA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3F0C06"/>
    <w:multiLevelType w:val="multilevel"/>
    <w:tmpl w:val="E3BAD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2A449B"/>
    <w:multiLevelType w:val="multilevel"/>
    <w:tmpl w:val="640C9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C76153"/>
    <w:multiLevelType w:val="multilevel"/>
    <w:tmpl w:val="E0A8490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4AB53CBE"/>
    <w:multiLevelType w:val="multilevel"/>
    <w:tmpl w:val="ED708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913F53"/>
    <w:multiLevelType w:val="multilevel"/>
    <w:tmpl w:val="3DECD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073277"/>
    <w:multiLevelType w:val="multilevel"/>
    <w:tmpl w:val="5846F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F02F73"/>
    <w:multiLevelType w:val="multilevel"/>
    <w:tmpl w:val="17682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82777B"/>
    <w:multiLevelType w:val="multilevel"/>
    <w:tmpl w:val="01D0E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D32109"/>
    <w:multiLevelType w:val="multilevel"/>
    <w:tmpl w:val="06A2C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212CA5"/>
    <w:multiLevelType w:val="multilevel"/>
    <w:tmpl w:val="F7566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B825D0"/>
    <w:multiLevelType w:val="multilevel"/>
    <w:tmpl w:val="A8C4F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4A7A8F"/>
    <w:multiLevelType w:val="multilevel"/>
    <w:tmpl w:val="21229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366902"/>
    <w:multiLevelType w:val="multilevel"/>
    <w:tmpl w:val="93B28F5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6" w15:restartNumberingAfterBreak="0">
    <w:nsid w:val="7137207B"/>
    <w:multiLevelType w:val="multilevel"/>
    <w:tmpl w:val="995CF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061EA5"/>
    <w:multiLevelType w:val="multilevel"/>
    <w:tmpl w:val="A754C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4939AB"/>
    <w:multiLevelType w:val="multilevel"/>
    <w:tmpl w:val="26D63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3481594">
    <w:abstractNumId w:val="6"/>
  </w:num>
  <w:num w:numId="2" w16cid:durableId="409692706">
    <w:abstractNumId w:val="32"/>
  </w:num>
  <w:num w:numId="3" w16cid:durableId="137769701">
    <w:abstractNumId w:val="31"/>
  </w:num>
  <w:num w:numId="4" w16cid:durableId="217474878">
    <w:abstractNumId w:val="38"/>
  </w:num>
  <w:num w:numId="5" w16cid:durableId="415060018">
    <w:abstractNumId w:val="8"/>
  </w:num>
  <w:num w:numId="6" w16cid:durableId="1096633126">
    <w:abstractNumId w:val="28"/>
  </w:num>
  <w:num w:numId="7" w16cid:durableId="1279027994">
    <w:abstractNumId w:val="24"/>
  </w:num>
  <w:num w:numId="8" w16cid:durableId="1684941024">
    <w:abstractNumId w:val="10"/>
  </w:num>
  <w:num w:numId="9" w16cid:durableId="846289176">
    <w:abstractNumId w:val="12"/>
  </w:num>
  <w:num w:numId="10" w16cid:durableId="592784588">
    <w:abstractNumId w:val="7"/>
  </w:num>
  <w:num w:numId="11" w16cid:durableId="157036894">
    <w:abstractNumId w:val="16"/>
  </w:num>
  <w:num w:numId="12" w16cid:durableId="1849711005">
    <w:abstractNumId w:val="0"/>
  </w:num>
  <w:num w:numId="13" w16cid:durableId="292297952">
    <w:abstractNumId w:val="20"/>
  </w:num>
  <w:num w:numId="14" w16cid:durableId="1866944686">
    <w:abstractNumId w:val="37"/>
  </w:num>
  <w:num w:numId="15" w16cid:durableId="337124413">
    <w:abstractNumId w:val="9"/>
  </w:num>
  <w:num w:numId="16" w16cid:durableId="1360623581">
    <w:abstractNumId w:val="14"/>
  </w:num>
  <w:num w:numId="17" w16cid:durableId="1613587138">
    <w:abstractNumId w:val="17"/>
  </w:num>
  <w:num w:numId="18" w16cid:durableId="1011952493">
    <w:abstractNumId w:val="36"/>
  </w:num>
  <w:num w:numId="19" w16cid:durableId="1189560436">
    <w:abstractNumId w:val="21"/>
  </w:num>
  <w:num w:numId="20" w16cid:durableId="347828471">
    <w:abstractNumId w:val="4"/>
  </w:num>
  <w:num w:numId="21" w16cid:durableId="823861898">
    <w:abstractNumId w:val="5"/>
  </w:num>
  <w:num w:numId="22" w16cid:durableId="2067803109">
    <w:abstractNumId w:val="1"/>
  </w:num>
  <w:num w:numId="23" w16cid:durableId="1286080246">
    <w:abstractNumId w:val="18"/>
  </w:num>
  <w:num w:numId="24" w16cid:durableId="1656032851">
    <w:abstractNumId w:val="34"/>
  </w:num>
  <w:num w:numId="25" w16cid:durableId="1399597518">
    <w:abstractNumId w:val="23"/>
  </w:num>
  <w:num w:numId="26" w16cid:durableId="1339312096">
    <w:abstractNumId w:val="2"/>
  </w:num>
  <w:num w:numId="27" w16cid:durableId="580141536">
    <w:abstractNumId w:val="15"/>
  </w:num>
  <w:num w:numId="28" w16cid:durableId="1502962159">
    <w:abstractNumId w:val="22"/>
  </w:num>
  <w:num w:numId="29" w16cid:durableId="1134910889">
    <w:abstractNumId w:val="26"/>
  </w:num>
  <w:num w:numId="30" w16cid:durableId="330063478">
    <w:abstractNumId w:val="11"/>
  </w:num>
  <w:num w:numId="31" w16cid:durableId="77409995">
    <w:abstractNumId w:val="13"/>
  </w:num>
  <w:num w:numId="32" w16cid:durableId="511146297">
    <w:abstractNumId w:val="30"/>
  </w:num>
  <w:num w:numId="33" w16cid:durableId="843201734">
    <w:abstractNumId w:val="27"/>
  </w:num>
  <w:num w:numId="34" w16cid:durableId="977146269">
    <w:abstractNumId w:val="3"/>
  </w:num>
  <w:num w:numId="35" w16cid:durableId="927730311">
    <w:abstractNumId w:val="29"/>
  </w:num>
  <w:num w:numId="36" w16cid:durableId="1760440234">
    <w:abstractNumId w:val="19"/>
  </w:num>
  <w:num w:numId="37" w16cid:durableId="686831684">
    <w:abstractNumId w:val="25"/>
  </w:num>
  <w:num w:numId="38" w16cid:durableId="1758214563">
    <w:abstractNumId w:val="33"/>
  </w:num>
  <w:num w:numId="39" w16cid:durableId="1768309758">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DA8"/>
    <w:rsid w:val="00106B8C"/>
    <w:rsid w:val="001158B0"/>
    <w:rsid w:val="00145E9A"/>
    <w:rsid w:val="00272399"/>
    <w:rsid w:val="002C719E"/>
    <w:rsid w:val="002D6563"/>
    <w:rsid w:val="00324866"/>
    <w:rsid w:val="00383750"/>
    <w:rsid w:val="004954CA"/>
    <w:rsid w:val="004B729D"/>
    <w:rsid w:val="00592FFC"/>
    <w:rsid w:val="00643F07"/>
    <w:rsid w:val="00661891"/>
    <w:rsid w:val="006B4192"/>
    <w:rsid w:val="006E55EA"/>
    <w:rsid w:val="007E5E71"/>
    <w:rsid w:val="00870B8B"/>
    <w:rsid w:val="00922013"/>
    <w:rsid w:val="00A16EEA"/>
    <w:rsid w:val="00A91B1C"/>
    <w:rsid w:val="00C90DA8"/>
    <w:rsid w:val="00CB2EEA"/>
    <w:rsid w:val="00EC5BA3"/>
    <w:rsid w:val="00EF06DC"/>
    <w:rsid w:val="00F72287"/>
    <w:rsid w:val="00FA16D8"/>
  </w:rsids>
  <m:mathPr>
    <m:mathFont m:val="Cambria Math"/>
    <m:brkBin m:val="before"/>
    <m:brkBinSub m:val="--"/>
    <m:smallFrac m:val="0"/>
    <m:dispDef/>
    <m:lMargin m:val="0"/>
    <m:rMargin m:val="0"/>
    <m:defJc m:val="centerGroup"/>
    <m:wrapIndent m:val="1440"/>
    <m:intLim m:val="subSup"/>
    <m:naryLim m:val="undOvr"/>
  </m:mathPr>
  <w:themeFontLang w:val="es-E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8A91A"/>
  <w15:chartTrackingRefBased/>
  <w15:docId w15:val="{8CF3577B-F79F-4854-8BF1-898E115D2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5E71"/>
  </w:style>
  <w:style w:type="paragraph" w:styleId="Heading1">
    <w:name w:val="heading 1"/>
    <w:basedOn w:val="Normal"/>
    <w:next w:val="Normal"/>
    <w:link w:val="Heading1Char"/>
    <w:uiPriority w:val="9"/>
    <w:qFormat/>
    <w:rsid w:val="00C90D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90D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0D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0D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0D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0D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0D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0D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0D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0D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90D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0D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0D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0D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0D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0D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0D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0DA8"/>
    <w:rPr>
      <w:rFonts w:eastAsiaTheme="majorEastAsia" w:cstheme="majorBidi"/>
      <w:color w:val="272727" w:themeColor="text1" w:themeTint="D8"/>
    </w:rPr>
  </w:style>
  <w:style w:type="paragraph" w:styleId="Title">
    <w:name w:val="Title"/>
    <w:basedOn w:val="Normal"/>
    <w:next w:val="Normal"/>
    <w:link w:val="TitleChar"/>
    <w:uiPriority w:val="10"/>
    <w:qFormat/>
    <w:rsid w:val="00C90D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0D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0D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0D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0DA8"/>
    <w:pPr>
      <w:spacing w:before="160"/>
      <w:jc w:val="center"/>
    </w:pPr>
    <w:rPr>
      <w:i/>
      <w:iCs/>
      <w:color w:val="404040" w:themeColor="text1" w:themeTint="BF"/>
    </w:rPr>
  </w:style>
  <w:style w:type="character" w:customStyle="1" w:styleId="QuoteChar">
    <w:name w:val="Quote Char"/>
    <w:basedOn w:val="DefaultParagraphFont"/>
    <w:link w:val="Quote"/>
    <w:uiPriority w:val="29"/>
    <w:rsid w:val="00C90DA8"/>
    <w:rPr>
      <w:i/>
      <w:iCs/>
      <w:color w:val="404040" w:themeColor="text1" w:themeTint="BF"/>
    </w:rPr>
  </w:style>
  <w:style w:type="paragraph" w:styleId="ListParagraph">
    <w:name w:val="List Paragraph"/>
    <w:basedOn w:val="Normal"/>
    <w:uiPriority w:val="34"/>
    <w:qFormat/>
    <w:rsid w:val="00C90DA8"/>
    <w:pPr>
      <w:ind w:left="720"/>
      <w:contextualSpacing/>
    </w:pPr>
  </w:style>
  <w:style w:type="character" w:styleId="IntenseEmphasis">
    <w:name w:val="Intense Emphasis"/>
    <w:basedOn w:val="DefaultParagraphFont"/>
    <w:uiPriority w:val="21"/>
    <w:qFormat/>
    <w:rsid w:val="00C90DA8"/>
    <w:rPr>
      <w:i/>
      <w:iCs/>
      <w:color w:val="0F4761" w:themeColor="accent1" w:themeShade="BF"/>
    </w:rPr>
  </w:style>
  <w:style w:type="paragraph" w:styleId="IntenseQuote">
    <w:name w:val="Intense Quote"/>
    <w:basedOn w:val="Normal"/>
    <w:next w:val="Normal"/>
    <w:link w:val="IntenseQuoteChar"/>
    <w:uiPriority w:val="30"/>
    <w:qFormat/>
    <w:rsid w:val="00C90D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0DA8"/>
    <w:rPr>
      <w:i/>
      <w:iCs/>
      <w:color w:val="0F4761" w:themeColor="accent1" w:themeShade="BF"/>
    </w:rPr>
  </w:style>
  <w:style w:type="character" w:styleId="IntenseReference">
    <w:name w:val="Intense Reference"/>
    <w:basedOn w:val="DefaultParagraphFont"/>
    <w:uiPriority w:val="32"/>
    <w:qFormat/>
    <w:rsid w:val="00C90DA8"/>
    <w:rPr>
      <w:b/>
      <w:bCs/>
      <w:smallCaps/>
      <w:color w:val="0F4761" w:themeColor="accent1" w:themeShade="BF"/>
      <w:spacing w:val="5"/>
    </w:rPr>
  </w:style>
  <w:style w:type="paragraph" w:styleId="Header">
    <w:name w:val="header"/>
    <w:basedOn w:val="Normal"/>
    <w:link w:val="HeaderChar"/>
    <w:uiPriority w:val="99"/>
    <w:unhideWhenUsed/>
    <w:rsid w:val="00324866"/>
    <w:pPr>
      <w:tabs>
        <w:tab w:val="center" w:pos="4252"/>
        <w:tab w:val="right" w:pos="8504"/>
      </w:tabs>
      <w:spacing w:after="0" w:line="240" w:lineRule="auto"/>
    </w:pPr>
  </w:style>
  <w:style w:type="character" w:customStyle="1" w:styleId="HeaderChar">
    <w:name w:val="Header Char"/>
    <w:basedOn w:val="DefaultParagraphFont"/>
    <w:link w:val="Header"/>
    <w:uiPriority w:val="99"/>
    <w:rsid w:val="00324866"/>
  </w:style>
  <w:style w:type="paragraph" w:styleId="Footer">
    <w:name w:val="footer"/>
    <w:basedOn w:val="Normal"/>
    <w:link w:val="FooterChar"/>
    <w:uiPriority w:val="99"/>
    <w:unhideWhenUsed/>
    <w:rsid w:val="00324866"/>
    <w:pPr>
      <w:tabs>
        <w:tab w:val="center" w:pos="4252"/>
        <w:tab w:val="right" w:pos="8504"/>
      </w:tabs>
      <w:spacing w:after="0" w:line="240" w:lineRule="auto"/>
    </w:pPr>
  </w:style>
  <w:style w:type="character" w:customStyle="1" w:styleId="FooterChar">
    <w:name w:val="Footer Char"/>
    <w:basedOn w:val="DefaultParagraphFont"/>
    <w:link w:val="Footer"/>
    <w:uiPriority w:val="99"/>
    <w:rsid w:val="003248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352629">
      <w:bodyDiv w:val="1"/>
      <w:marLeft w:val="0"/>
      <w:marRight w:val="0"/>
      <w:marTop w:val="0"/>
      <w:marBottom w:val="0"/>
      <w:divBdr>
        <w:top w:val="none" w:sz="0" w:space="0" w:color="auto"/>
        <w:left w:val="none" w:sz="0" w:space="0" w:color="auto"/>
        <w:bottom w:val="none" w:sz="0" w:space="0" w:color="auto"/>
        <w:right w:val="none" w:sz="0" w:space="0" w:color="auto"/>
      </w:divBdr>
    </w:div>
    <w:div w:id="49617868">
      <w:bodyDiv w:val="1"/>
      <w:marLeft w:val="0"/>
      <w:marRight w:val="0"/>
      <w:marTop w:val="0"/>
      <w:marBottom w:val="0"/>
      <w:divBdr>
        <w:top w:val="none" w:sz="0" w:space="0" w:color="auto"/>
        <w:left w:val="none" w:sz="0" w:space="0" w:color="auto"/>
        <w:bottom w:val="none" w:sz="0" w:space="0" w:color="auto"/>
        <w:right w:val="none" w:sz="0" w:space="0" w:color="auto"/>
      </w:divBdr>
    </w:div>
    <w:div w:id="132062358">
      <w:bodyDiv w:val="1"/>
      <w:marLeft w:val="0"/>
      <w:marRight w:val="0"/>
      <w:marTop w:val="0"/>
      <w:marBottom w:val="0"/>
      <w:divBdr>
        <w:top w:val="none" w:sz="0" w:space="0" w:color="auto"/>
        <w:left w:val="none" w:sz="0" w:space="0" w:color="auto"/>
        <w:bottom w:val="none" w:sz="0" w:space="0" w:color="auto"/>
        <w:right w:val="none" w:sz="0" w:space="0" w:color="auto"/>
      </w:divBdr>
    </w:div>
    <w:div w:id="160127523">
      <w:bodyDiv w:val="1"/>
      <w:marLeft w:val="0"/>
      <w:marRight w:val="0"/>
      <w:marTop w:val="0"/>
      <w:marBottom w:val="0"/>
      <w:divBdr>
        <w:top w:val="none" w:sz="0" w:space="0" w:color="auto"/>
        <w:left w:val="none" w:sz="0" w:space="0" w:color="auto"/>
        <w:bottom w:val="none" w:sz="0" w:space="0" w:color="auto"/>
        <w:right w:val="none" w:sz="0" w:space="0" w:color="auto"/>
      </w:divBdr>
    </w:div>
    <w:div w:id="161432207">
      <w:bodyDiv w:val="1"/>
      <w:marLeft w:val="0"/>
      <w:marRight w:val="0"/>
      <w:marTop w:val="0"/>
      <w:marBottom w:val="0"/>
      <w:divBdr>
        <w:top w:val="none" w:sz="0" w:space="0" w:color="auto"/>
        <w:left w:val="none" w:sz="0" w:space="0" w:color="auto"/>
        <w:bottom w:val="none" w:sz="0" w:space="0" w:color="auto"/>
        <w:right w:val="none" w:sz="0" w:space="0" w:color="auto"/>
      </w:divBdr>
    </w:div>
    <w:div w:id="202527593">
      <w:bodyDiv w:val="1"/>
      <w:marLeft w:val="0"/>
      <w:marRight w:val="0"/>
      <w:marTop w:val="0"/>
      <w:marBottom w:val="0"/>
      <w:divBdr>
        <w:top w:val="none" w:sz="0" w:space="0" w:color="auto"/>
        <w:left w:val="none" w:sz="0" w:space="0" w:color="auto"/>
        <w:bottom w:val="none" w:sz="0" w:space="0" w:color="auto"/>
        <w:right w:val="none" w:sz="0" w:space="0" w:color="auto"/>
      </w:divBdr>
    </w:div>
    <w:div w:id="209461166">
      <w:bodyDiv w:val="1"/>
      <w:marLeft w:val="0"/>
      <w:marRight w:val="0"/>
      <w:marTop w:val="0"/>
      <w:marBottom w:val="0"/>
      <w:divBdr>
        <w:top w:val="none" w:sz="0" w:space="0" w:color="auto"/>
        <w:left w:val="none" w:sz="0" w:space="0" w:color="auto"/>
        <w:bottom w:val="none" w:sz="0" w:space="0" w:color="auto"/>
        <w:right w:val="none" w:sz="0" w:space="0" w:color="auto"/>
      </w:divBdr>
    </w:div>
    <w:div w:id="290399949">
      <w:bodyDiv w:val="1"/>
      <w:marLeft w:val="0"/>
      <w:marRight w:val="0"/>
      <w:marTop w:val="0"/>
      <w:marBottom w:val="0"/>
      <w:divBdr>
        <w:top w:val="none" w:sz="0" w:space="0" w:color="auto"/>
        <w:left w:val="none" w:sz="0" w:space="0" w:color="auto"/>
        <w:bottom w:val="none" w:sz="0" w:space="0" w:color="auto"/>
        <w:right w:val="none" w:sz="0" w:space="0" w:color="auto"/>
      </w:divBdr>
    </w:div>
    <w:div w:id="348144270">
      <w:bodyDiv w:val="1"/>
      <w:marLeft w:val="0"/>
      <w:marRight w:val="0"/>
      <w:marTop w:val="0"/>
      <w:marBottom w:val="0"/>
      <w:divBdr>
        <w:top w:val="none" w:sz="0" w:space="0" w:color="auto"/>
        <w:left w:val="none" w:sz="0" w:space="0" w:color="auto"/>
        <w:bottom w:val="none" w:sz="0" w:space="0" w:color="auto"/>
        <w:right w:val="none" w:sz="0" w:space="0" w:color="auto"/>
      </w:divBdr>
    </w:div>
    <w:div w:id="377096365">
      <w:bodyDiv w:val="1"/>
      <w:marLeft w:val="0"/>
      <w:marRight w:val="0"/>
      <w:marTop w:val="0"/>
      <w:marBottom w:val="0"/>
      <w:divBdr>
        <w:top w:val="none" w:sz="0" w:space="0" w:color="auto"/>
        <w:left w:val="none" w:sz="0" w:space="0" w:color="auto"/>
        <w:bottom w:val="none" w:sz="0" w:space="0" w:color="auto"/>
        <w:right w:val="none" w:sz="0" w:space="0" w:color="auto"/>
      </w:divBdr>
    </w:div>
    <w:div w:id="404686259">
      <w:bodyDiv w:val="1"/>
      <w:marLeft w:val="0"/>
      <w:marRight w:val="0"/>
      <w:marTop w:val="0"/>
      <w:marBottom w:val="0"/>
      <w:divBdr>
        <w:top w:val="none" w:sz="0" w:space="0" w:color="auto"/>
        <w:left w:val="none" w:sz="0" w:space="0" w:color="auto"/>
        <w:bottom w:val="none" w:sz="0" w:space="0" w:color="auto"/>
        <w:right w:val="none" w:sz="0" w:space="0" w:color="auto"/>
      </w:divBdr>
    </w:div>
    <w:div w:id="429740977">
      <w:bodyDiv w:val="1"/>
      <w:marLeft w:val="0"/>
      <w:marRight w:val="0"/>
      <w:marTop w:val="0"/>
      <w:marBottom w:val="0"/>
      <w:divBdr>
        <w:top w:val="none" w:sz="0" w:space="0" w:color="auto"/>
        <w:left w:val="none" w:sz="0" w:space="0" w:color="auto"/>
        <w:bottom w:val="none" w:sz="0" w:space="0" w:color="auto"/>
        <w:right w:val="none" w:sz="0" w:space="0" w:color="auto"/>
      </w:divBdr>
    </w:div>
    <w:div w:id="456022162">
      <w:bodyDiv w:val="1"/>
      <w:marLeft w:val="0"/>
      <w:marRight w:val="0"/>
      <w:marTop w:val="0"/>
      <w:marBottom w:val="0"/>
      <w:divBdr>
        <w:top w:val="none" w:sz="0" w:space="0" w:color="auto"/>
        <w:left w:val="none" w:sz="0" w:space="0" w:color="auto"/>
        <w:bottom w:val="none" w:sz="0" w:space="0" w:color="auto"/>
        <w:right w:val="none" w:sz="0" w:space="0" w:color="auto"/>
      </w:divBdr>
    </w:div>
    <w:div w:id="481891584">
      <w:bodyDiv w:val="1"/>
      <w:marLeft w:val="0"/>
      <w:marRight w:val="0"/>
      <w:marTop w:val="0"/>
      <w:marBottom w:val="0"/>
      <w:divBdr>
        <w:top w:val="none" w:sz="0" w:space="0" w:color="auto"/>
        <w:left w:val="none" w:sz="0" w:space="0" w:color="auto"/>
        <w:bottom w:val="none" w:sz="0" w:space="0" w:color="auto"/>
        <w:right w:val="none" w:sz="0" w:space="0" w:color="auto"/>
      </w:divBdr>
    </w:div>
    <w:div w:id="494808664">
      <w:bodyDiv w:val="1"/>
      <w:marLeft w:val="0"/>
      <w:marRight w:val="0"/>
      <w:marTop w:val="0"/>
      <w:marBottom w:val="0"/>
      <w:divBdr>
        <w:top w:val="none" w:sz="0" w:space="0" w:color="auto"/>
        <w:left w:val="none" w:sz="0" w:space="0" w:color="auto"/>
        <w:bottom w:val="none" w:sz="0" w:space="0" w:color="auto"/>
        <w:right w:val="none" w:sz="0" w:space="0" w:color="auto"/>
      </w:divBdr>
    </w:div>
    <w:div w:id="506556432">
      <w:bodyDiv w:val="1"/>
      <w:marLeft w:val="0"/>
      <w:marRight w:val="0"/>
      <w:marTop w:val="0"/>
      <w:marBottom w:val="0"/>
      <w:divBdr>
        <w:top w:val="none" w:sz="0" w:space="0" w:color="auto"/>
        <w:left w:val="none" w:sz="0" w:space="0" w:color="auto"/>
        <w:bottom w:val="none" w:sz="0" w:space="0" w:color="auto"/>
        <w:right w:val="none" w:sz="0" w:space="0" w:color="auto"/>
      </w:divBdr>
    </w:div>
    <w:div w:id="509031622">
      <w:bodyDiv w:val="1"/>
      <w:marLeft w:val="0"/>
      <w:marRight w:val="0"/>
      <w:marTop w:val="0"/>
      <w:marBottom w:val="0"/>
      <w:divBdr>
        <w:top w:val="none" w:sz="0" w:space="0" w:color="auto"/>
        <w:left w:val="none" w:sz="0" w:space="0" w:color="auto"/>
        <w:bottom w:val="none" w:sz="0" w:space="0" w:color="auto"/>
        <w:right w:val="none" w:sz="0" w:space="0" w:color="auto"/>
      </w:divBdr>
    </w:div>
    <w:div w:id="512577170">
      <w:bodyDiv w:val="1"/>
      <w:marLeft w:val="0"/>
      <w:marRight w:val="0"/>
      <w:marTop w:val="0"/>
      <w:marBottom w:val="0"/>
      <w:divBdr>
        <w:top w:val="none" w:sz="0" w:space="0" w:color="auto"/>
        <w:left w:val="none" w:sz="0" w:space="0" w:color="auto"/>
        <w:bottom w:val="none" w:sz="0" w:space="0" w:color="auto"/>
        <w:right w:val="none" w:sz="0" w:space="0" w:color="auto"/>
      </w:divBdr>
    </w:div>
    <w:div w:id="601959870">
      <w:bodyDiv w:val="1"/>
      <w:marLeft w:val="0"/>
      <w:marRight w:val="0"/>
      <w:marTop w:val="0"/>
      <w:marBottom w:val="0"/>
      <w:divBdr>
        <w:top w:val="none" w:sz="0" w:space="0" w:color="auto"/>
        <w:left w:val="none" w:sz="0" w:space="0" w:color="auto"/>
        <w:bottom w:val="none" w:sz="0" w:space="0" w:color="auto"/>
        <w:right w:val="none" w:sz="0" w:space="0" w:color="auto"/>
      </w:divBdr>
    </w:div>
    <w:div w:id="615136155">
      <w:bodyDiv w:val="1"/>
      <w:marLeft w:val="0"/>
      <w:marRight w:val="0"/>
      <w:marTop w:val="0"/>
      <w:marBottom w:val="0"/>
      <w:divBdr>
        <w:top w:val="none" w:sz="0" w:space="0" w:color="auto"/>
        <w:left w:val="none" w:sz="0" w:space="0" w:color="auto"/>
        <w:bottom w:val="none" w:sz="0" w:space="0" w:color="auto"/>
        <w:right w:val="none" w:sz="0" w:space="0" w:color="auto"/>
      </w:divBdr>
    </w:div>
    <w:div w:id="622148859">
      <w:bodyDiv w:val="1"/>
      <w:marLeft w:val="0"/>
      <w:marRight w:val="0"/>
      <w:marTop w:val="0"/>
      <w:marBottom w:val="0"/>
      <w:divBdr>
        <w:top w:val="none" w:sz="0" w:space="0" w:color="auto"/>
        <w:left w:val="none" w:sz="0" w:space="0" w:color="auto"/>
        <w:bottom w:val="none" w:sz="0" w:space="0" w:color="auto"/>
        <w:right w:val="none" w:sz="0" w:space="0" w:color="auto"/>
      </w:divBdr>
    </w:div>
    <w:div w:id="644699106">
      <w:bodyDiv w:val="1"/>
      <w:marLeft w:val="0"/>
      <w:marRight w:val="0"/>
      <w:marTop w:val="0"/>
      <w:marBottom w:val="0"/>
      <w:divBdr>
        <w:top w:val="none" w:sz="0" w:space="0" w:color="auto"/>
        <w:left w:val="none" w:sz="0" w:space="0" w:color="auto"/>
        <w:bottom w:val="none" w:sz="0" w:space="0" w:color="auto"/>
        <w:right w:val="none" w:sz="0" w:space="0" w:color="auto"/>
      </w:divBdr>
    </w:div>
    <w:div w:id="685062716">
      <w:bodyDiv w:val="1"/>
      <w:marLeft w:val="0"/>
      <w:marRight w:val="0"/>
      <w:marTop w:val="0"/>
      <w:marBottom w:val="0"/>
      <w:divBdr>
        <w:top w:val="none" w:sz="0" w:space="0" w:color="auto"/>
        <w:left w:val="none" w:sz="0" w:space="0" w:color="auto"/>
        <w:bottom w:val="none" w:sz="0" w:space="0" w:color="auto"/>
        <w:right w:val="none" w:sz="0" w:space="0" w:color="auto"/>
      </w:divBdr>
    </w:div>
    <w:div w:id="691103090">
      <w:bodyDiv w:val="1"/>
      <w:marLeft w:val="0"/>
      <w:marRight w:val="0"/>
      <w:marTop w:val="0"/>
      <w:marBottom w:val="0"/>
      <w:divBdr>
        <w:top w:val="none" w:sz="0" w:space="0" w:color="auto"/>
        <w:left w:val="none" w:sz="0" w:space="0" w:color="auto"/>
        <w:bottom w:val="none" w:sz="0" w:space="0" w:color="auto"/>
        <w:right w:val="none" w:sz="0" w:space="0" w:color="auto"/>
      </w:divBdr>
    </w:div>
    <w:div w:id="706831317">
      <w:bodyDiv w:val="1"/>
      <w:marLeft w:val="0"/>
      <w:marRight w:val="0"/>
      <w:marTop w:val="0"/>
      <w:marBottom w:val="0"/>
      <w:divBdr>
        <w:top w:val="none" w:sz="0" w:space="0" w:color="auto"/>
        <w:left w:val="none" w:sz="0" w:space="0" w:color="auto"/>
        <w:bottom w:val="none" w:sz="0" w:space="0" w:color="auto"/>
        <w:right w:val="none" w:sz="0" w:space="0" w:color="auto"/>
      </w:divBdr>
    </w:div>
    <w:div w:id="761728314">
      <w:bodyDiv w:val="1"/>
      <w:marLeft w:val="0"/>
      <w:marRight w:val="0"/>
      <w:marTop w:val="0"/>
      <w:marBottom w:val="0"/>
      <w:divBdr>
        <w:top w:val="none" w:sz="0" w:space="0" w:color="auto"/>
        <w:left w:val="none" w:sz="0" w:space="0" w:color="auto"/>
        <w:bottom w:val="none" w:sz="0" w:space="0" w:color="auto"/>
        <w:right w:val="none" w:sz="0" w:space="0" w:color="auto"/>
      </w:divBdr>
    </w:div>
    <w:div w:id="763962549">
      <w:bodyDiv w:val="1"/>
      <w:marLeft w:val="0"/>
      <w:marRight w:val="0"/>
      <w:marTop w:val="0"/>
      <w:marBottom w:val="0"/>
      <w:divBdr>
        <w:top w:val="none" w:sz="0" w:space="0" w:color="auto"/>
        <w:left w:val="none" w:sz="0" w:space="0" w:color="auto"/>
        <w:bottom w:val="none" w:sz="0" w:space="0" w:color="auto"/>
        <w:right w:val="none" w:sz="0" w:space="0" w:color="auto"/>
      </w:divBdr>
    </w:div>
    <w:div w:id="866480087">
      <w:bodyDiv w:val="1"/>
      <w:marLeft w:val="0"/>
      <w:marRight w:val="0"/>
      <w:marTop w:val="0"/>
      <w:marBottom w:val="0"/>
      <w:divBdr>
        <w:top w:val="none" w:sz="0" w:space="0" w:color="auto"/>
        <w:left w:val="none" w:sz="0" w:space="0" w:color="auto"/>
        <w:bottom w:val="none" w:sz="0" w:space="0" w:color="auto"/>
        <w:right w:val="none" w:sz="0" w:space="0" w:color="auto"/>
      </w:divBdr>
    </w:div>
    <w:div w:id="875778128">
      <w:bodyDiv w:val="1"/>
      <w:marLeft w:val="0"/>
      <w:marRight w:val="0"/>
      <w:marTop w:val="0"/>
      <w:marBottom w:val="0"/>
      <w:divBdr>
        <w:top w:val="none" w:sz="0" w:space="0" w:color="auto"/>
        <w:left w:val="none" w:sz="0" w:space="0" w:color="auto"/>
        <w:bottom w:val="none" w:sz="0" w:space="0" w:color="auto"/>
        <w:right w:val="none" w:sz="0" w:space="0" w:color="auto"/>
      </w:divBdr>
    </w:div>
    <w:div w:id="883445383">
      <w:bodyDiv w:val="1"/>
      <w:marLeft w:val="0"/>
      <w:marRight w:val="0"/>
      <w:marTop w:val="0"/>
      <w:marBottom w:val="0"/>
      <w:divBdr>
        <w:top w:val="none" w:sz="0" w:space="0" w:color="auto"/>
        <w:left w:val="none" w:sz="0" w:space="0" w:color="auto"/>
        <w:bottom w:val="none" w:sz="0" w:space="0" w:color="auto"/>
        <w:right w:val="none" w:sz="0" w:space="0" w:color="auto"/>
      </w:divBdr>
    </w:div>
    <w:div w:id="903492531">
      <w:bodyDiv w:val="1"/>
      <w:marLeft w:val="0"/>
      <w:marRight w:val="0"/>
      <w:marTop w:val="0"/>
      <w:marBottom w:val="0"/>
      <w:divBdr>
        <w:top w:val="none" w:sz="0" w:space="0" w:color="auto"/>
        <w:left w:val="none" w:sz="0" w:space="0" w:color="auto"/>
        <w:bottom w:val="none" w:sz="0" w:space="0" w:color="auto"/>
        <w:right w:val="none" w:sz="0" w:space="0" w:color="auto"/>
      </w:divBdr>
    </w:div>
    <w:div w:id="931162095">
      <w:bodyDiv w:val="1"/>
      <w:marLeft w:val="0"/>
      <w:marRight w:val="0"/>
      <w:marTop w:val="0"/>
      <w:marBottom w:val="0"/>
      <w:divBdr>
        <w:top w:val="none" w:sz="0" w:space="0" w:color="auto"/>
        <w:left w:val="none" w:sz="0" w:space="0" w:color="auto"/>
        <w:bottom w:val="none" w:sz="0" w:space="0" w:color="auto"/>
        <w:right w:val="none" w:sz="0" w:space="0" w:color="auto"/>
      </w:divBdr>
    </w:div>
    <w:div w:id="944919369">
      <w:bodyDiv w:val="1"/>
      <w:marLeft w:val="0"/>
      <w:marRight w:val="0"/>
      <w:marTop w:val="0"/>
      <w:marBottom w:val="0"/>
      <w:divBdr>
        <w:top w:val="none" w:sz="0" w:space="0" w:color="auto"/>
        <w:left w:val="none" w:sz="0" w:space="0" w:color="auto"/>
        <w:bottom w:val="none" w:sz="0" w:space="0" w:color="auto"/>
        <w:right w:val="none" w:sz="0" w:space="0" w:color="auto"/>
      </w:divBdr>
    </w:div>
    <w:div w:id="952055845">
      <w:bodyDiv w:val="1"/>
      <w:marLeft w:val="0"/>
      <w:marRight w:val="0"/>
      <w:marTop w:val="0"/>
      <w:marBottom w:val="0"/>
      <w:divBdr>
        <w:top w:val="none" w:sz="0" w:space="0" w:color="auto"/>
        <w:left w:val="none" w:sz="0" w:space="0" w:color="auto"/>
        <w:bottom w:val="none" w:sz="0" w:space="0" w:color="auto"/>
        <w:right w:val="none" w:sz="0" w:space="0" w:color="auto"/>
      </w:divBdr>
    </w:div>
    <w:div w:id="957641323">
      <w:bodyDiv w:val="1"/>
      <w:marLeft w:val="0"/>
      <w:marRight w:val="0"/>
      <w:marTop w:val="0"/>
      <w:marBottom w:val="0"/>
      <w:divBdr>
        <w:top w:val="none" w:sz="0" w:space="0" w:color="auto"/>
        <w:left w:val="none" w:sz="0" w:space="0" w:color="auto"/>
        <w:bottom w:val="none" w:sz="0" w:space="0" w:color="auto"/>
        <w:right w:val="none" w:sz="0" w:space="0" w:color="auto"/>
      </w:divBdr>
    </w:div>
    <w:div w:id="970940355">
      <w:bodyDiv w:val="1"/>
      <w:marLeft w:val="0"/>
      <w:marRight w:val="0"/>
      <w:marTop w:val="0"/>
      <w:marBottom w:val="0"/>
      <w:divBdr>
        <w:top w:val="none" w:sz="0" w:space="0" w:color="auto"/>
        <w:left w:val="none" w:sz="0" w:space="0" w:color="auto"/>
        <w:bottom w:val="none" w:sz="0" w:space="0" w:color="auto"/>
        <w:right w:val="none" w:sz="0" w:space="0" w:color="auto"/>
      </w:divBdr>
    </w:div>
    <w:div w:id="993948337">
      <w:bodyDiv w:val="1"/>
      <w:marLeft w:val="0"/>
      <w:marRight w:val="0"/>
      <w:marTop w:val="0"/>
      <w:marBottom w:val="0"/>
      <w:divBdr>
        <w:top w:val="none" w:sz="0" w:space="0" w:color="auto"/>
        <w:left w:val="none" w:sz="0" w:space="0" w:color="auto"/>
        <w:bottom w:val="none" w:sz="0" w:space="0" w:color="auto"/>
        <w:right w:val="none" w:sz="0" w:space="0" w:color="auto"/>
      </w:divBdr>
    </w:div>
    <w:div w:id="994379436">
      <w:bodyDiv w:val="1"/>
      <w:marLeft w:val="0"/>
      <w:marRight w:val="0"/>
      <w:marTop w:val="0"/>
      <w:marBottom w:val="0"/>
      <w:divBdr>
        <w:top w:val="none" w:sz="0" w:space="0" w:color="auto"/>
        <w:left w:val="none" w:sz="0" w:space="0" w:color="auto"/>
        <w:bottom w:val="none" w:sz="0" w:space="0" w:color="auto"/>
        <w:right w:val="none" w:sz="0" w:space="0" w:color="auto"/>
      </w:divBdr>
    </w:div>
    <w:div w:id="994801007">
      <w:bodyDiv w:val="1"/>
      <w:marLeft w:val="0"/>
      <w:marRight w:val="0"/>
      <w:marTop w:val="0"/>
      <w:marBottom w:val="0"/>
      <w:divBdr>
        <w:top w:val="none" w:sz="0" w:space="0" w:color="auto"/>
        <w:left w:val="none" w:sz="0" w:space="0" w:color="auto"/>
        <w:bottom w:val="none" w:sz="0" w:space="0" w:color="auto"/>
        <w:right w:val="none" w:sz="0" w:space="0" w:color="auto"/>
      </w:divBdr>
    </w:div>
    <w:div w:id="1003121899">
      <w:bodyDiv w:val="1"/>
      <w:marLeft w:val="0"/>
      <w:marRight w:val="0"/>
      <w:marTop w:val="0"/>
      <w:marBottom w:val="0"/>
      <w:divBdr>
        <w:top w:val="none" w:sz="0" w:space="0" w:color="auto"/>
        <w:left w:val="none" w:sz="0" w:space="0" w:color="auto"/>
        <w:bottom w:val="none" w:sz="0" w:space="0" w:color="auto"/>
        <w:right w:val="none" w:sz="0" w:space="0" w:color="auto"/>
      </w:divBdr>
    </w:div>
    <w:div w:id="1023481452">
      <w:bodyDiv w:val="1"/>
      <w:marLeft w:val="0"/>
      <w:marRight w:val="0"/>
      <w:marTop w:val="0"/>
      <w:marBottom w:val="0"/>
      <w:divBdr>
        <w:top w:val="none" w:sz="0" w:space="0" w:color="auto"/>
        <w:left w:val="none" w:sz="0" w:space="0" w:color="auto"/>
        <w:bottom w:val="none" w:sz="0" w:space="0" w:color="auto"/>
        <w:right w:val="none" w:sz="0" w:space="0" w:color="auto"/>
      </w:divBdr>
    </w:div>
    <w:div w:id="1025592901">
      <w:bodyDiv w:val="1"/>
      <w:marLeft w:val="0"/>
      <w:marRight w:val="0"/>
      <w:marTop w:val="0"/>
      <w:marBottom w:val="0"/>
      <w:divBdr>
        <w:top w:val="none" w:sz="0" w:space="0" w:color="auto"/>
        <w:left w:val="none" w:sz="0" w:space="0" w:color="auto"/>
        <w:bottom w:val="none" w:sz="0" w:space="0" w:color="auto"/>
        <w:right w:val="none" w:sz="0" w:space="0" w:color="auto"/>
      </w:divBdr>
    </w:div>
    <w:div w:id="1062095001">
      <w:bodyDiv w:val="1"/>
      <w:marLeft w:val="0"/>
      <w:marRight w:val="0"/>
      <w:marTop w:val="0"/>
      <w:marBottom w:val="0"/>
      <w:divBdr>
        <w:top w:val="none" w:sz="0" w:space="0" w:color="auto"/>
        <w:left w:val="none" w:sz="0" w:space="0" w:color="auto"/>
        <w:bottom w:val="none" w:sz="0" w:space="0" w:color="auto"/>
        <w:right w:val="none" w:sz="0" w:space="0" w:color="auto"/>
      </w:divBdr>
    </w:div>
    <w:div w:id="1111242587">
      <w:bodyDiv w:val="1"/>
      <w:marLeft w:val="0"/>
      <w:marRight w:val="0"/>
      <w:marTop w:val="0"/>
      <w:marBottom w:val="0"/>
      <w:divBdr>
        <w:top w:val="none" w:sz="0" w:space="0" w:color="auto"/>
        <w:left w:val="none" w:sz="0" w:space="0" w:color="auto"/>
        <w:bottom w:val="none" w:sz="0" w:space="0" w:color="auto"/>
        <w:right w:val="none" w:sz="0" w:space="0" w:color="auto"/>
      </w:divBdr>
    </w:div>
    <w:div w:id="1168711757">
      <w:bodyDiv w:val="1"/>
      <w:marLeft w:val="0"/>
      <w:marRight w:val="0"/>
      <w:marTop w:val="0"/>
      <w:marBottom w:val="0"/>
      <w:divBdr>
        <w:top w:val="none" w:sz="0" w:space="0" w:color="auto"/>
        <w:left w:val="none" w:sz="0" w:space="0" w:color="auto"/>
        <w:bottom w:val="none" w:sz="0" w:space="0" w:color="auto"/>
        <w:right w:val="none" w:sz="0" w:space="0" w:color="auto"/>
      </w:divBdr>
    </w:div>
    <w:div w:id="1180437553">
      <w:bodyDiv w:val="1"/>
      <w:marLeft w:val="0"/>
      <w:marRight w:val="0"/>
      <w:marTop w:val="0"/>
      <w:marBottom w:val="0"/>
      <w:divBdr>
        <w:top w:val="none" w:sz="0" w:space="0" w:color="auto"/>
        <w:left w:val="none" w:sz="0" w:space="0" w:color="auto"/>
        <w:bottom w:val="none" w:sz="0" w:space="0" w:color="auto"/>
        <w:right w:val="none" w:sz="0" w:space="0" w:color="auto"/>
      </w:divBdr>
    </w:div>
    <w:div w:id="1181503701">
      <w:bodyDiv w:val="1"/>
      <w:marLeft w:val="0"/>
      <w:marRight w:val="0"/>
      <w:marTop w:val="0"/>
      <w:marBottom w:val="0"/>
      <w:divBdr>
        <w:top w:val="none" w:sz="0" w:space="0" w:color="auto"/>
        <w:left w:val="none" w:sz="0" w:space="0" w:color="auto"/>
        <w:bottom w:val="none" w:sz="0" w:space="0" w:color="auto"/>
        <w:right w:val="none" w:sz="0" w:space="0" w:color="auto"/>
      </w:divBdr>
    </w:div>
    <w:div w:id="1184980566">
      <w:bodyDiv w:val="1"/>
      <w:marLeft w:val="0"/>
      <w:marRight w:val="0"/>
      <w:marTop w:val="0"/>
      <w:marBottom w:val="0"/>
      <w:divBdr>
        <w:top w:val="none" w:sz="0" w:space="0" w:color="auto"/>
        <w:left w:val="none" w:sz="0" w:space="0" w:color="auto"/>
        <w:bottom w:val="none" w:sz="0" w:space="0" w:color="auto"/>
        <w:right w:val="none" w:sz="0" w:space="0" w:color="auto"/>
      </w:divBdr>
    </w:div>
    <w:div w:id="1237472232">
      <w:bodyDiv w:val="1"/>
      <w:marLeft w:val="0"/>
      <w:marRight w:val="0"/>
      <w:marTop w:val="0"/>
      <w:marBottom w:val="0"/>
      <w:divBdr>
        <w:top w:val="none" w:sz="0" w:space="0" w:color="auto"/>
        <w:left w:val="none" w:sz="0" w:space="0" w:color="auto"/>
        <w:bottom w:val="none" w:sz="0" w:space="0" w:color="auto"/>
        <w:right w:val="none" w:sz="0" w:space="0" w:color="auto"/>
      </w:divBdr>
    </w:div>
    <w:div w:id="1249654489">
      <w:bodyDiv w:val="1"/>
      <w:marLeft w:val="0"/>
      <w:marRight w:val="0"/>
      <w:marTop w:val="0"/>
      <w:marBottom w:val="0"/>
      <w:divBdr>
        <w:top w:val="none" w:sz="0" w:space="0" w:color="auto"/>
        <w:left w:val="none" w:sz="0" w:space="0" w:color="auto"/>
        <w:bottom w:val="none" w:sz="0" w:space="0" w:color="auto"/>
        <w:right w:val="none" w:sz="0" w:space="0" w:color="auto"/>
      </w:divBdr>
    </w:div>
    <w:div w:id="1251156165">
      <w:bodyDiv w:val="1"/>
      <w:marLeft w:val="0"/>
      <w:marRight w:val="0"/>
      <w:marTop w:val="0"/>
      <w:marBottom w:val="0"/>
      <w:divBdr>
        <w:top w:val="none" w:sz="0" w:space="0" w:color="auto"/>
        <w:left w:val="none" w:sz="0" w:space="0" w:color="auto"/>
        <w:bottom w:val="none" w:sz="0" w:space="0" w:color="auto"/>
        <w:right w:val="none" w:sz="0" w:space="0" w:color="auto"/>
      </w:divBdr>
    </w:div>
    <w:div w:id="1255937311">
      <w:bodyDiv w:val="1"/>
      <w:marLeft w:val="0"/>
      <w:marRight w:val="0"/>
      <w:marTop w:val="0"/>
      <w:marBottom w:val="0"/>
      <w:divBdr>
        <w:top w:val="none" w:sz="0" w:space="0" w:color="auto"/>
        <w:left w:val="none" w:sz="0" w:space="0" w:color="auto"/>
        <w:bottom w:val="none" w:sz="0" w:space="0" w:color="auto"/>
        <w:right w:val="none" w:sz="0" w:space="0" w:color="auto"/>
      </w:divBdr>
    </w:div>
    <w:div w:id="1312248416">
      <w:bodyDiv w:val="1"/>
      <w:marLeft w:val="0"/>
      <w:marRight w:val="0"/>
      <w:marTop w:val="0"/>
      <w:marBottom w:val="0"/>
      <w:divBdr>
        <w:top w:val="none" w:sz="0" w:space="0" w:color="auto"/>
        <w:left w:val="none" w:sz="0" w:space="0" w:color="auto"/>
        <w:bottom w:val="none" w:sz="0" w:space="0" w:color="auto"/>
        <w:right w:val="none" w:sz="0" w:space="0" w:color="auto"/>
      </w:divBdr>
    </w:div>
    <w:div w:id="1345937076">
      <w:bodyDiv w:val="1"/>
      <w:marLeft w:val="0"/>
      <w:marRight w:val="0"/>
      <w:marTop w:val="0"/>
      <w:marBottom w:val="0"/>
      <w:divBdr>
        <w:top w:val="none" w:sz="0" w:space="0" w:color="auto"/>
        <w:left w:val="none" w:sz="0" w:space="0" w:color="auto"/>
        <w:bottom w:val="none" w:sz="0" w:space="0" w:color="auto"/>
        <w:right w:val="none" w:sz="0" w:space="0" w:color="auto"/>
      </w:divBdr>
    </w:div>
    <w:div w:id="1355229053">
      <w:bodyDiv w:val="1"/>
      <w:marLeft w:val="0"/>
      <w:marRight w:val="0"/>
      <w:marTop w:val="0"/>
      <w:marBottom w:val="0"/>
      <w:divBdr>
        <w:top w:val="none" w:sz="0" w:space="0" w:color="auto"/>
        <w:left w:val="none" w:sz="0" w:space="0" w:color="auto"/>
        <w:bottom w:val="none" w:sz="0" w:space="0" w:color="auto"/>
        <w:right w:val="none" w:sz="0" w:space="0" w:color="auto"/>
      </w:divBdr>
    </w:div>
    <w:div w:id="1363749639">
      <w:bodyDiv w:val="1"/>
      <w:marLeft w:val="0"/>
      <w:marRight w:val="0"/>
      <w:marTop w:val="0"/>
      <w:marBottom w:val="0"/>
      <w:divBdr>
        <w:top w:val="none" w:sz="0" w:space="0" w:color="auto"/>
        <w:left w:val="none" w:sz="0" w:space="0" w:color="auto"/>
        <w:bottom w:val="none" w:sz="0" w:space="0" w:color="auto"/>
        <w:right w:val="none" w:sz="0" w:space="0" w:color="auto"/>
      </w:divBdr>
    </w:div>
    <w:div w:id="1378043234">
      <w:bodyDiv w:val="1"/>
      <w:marLeft w:val="0"/>
      <w:marRight w:val="0"/>
      <w:marTop w:val="0"/>
      <w:marBottom w:val="0"/>
      <w:divBdr>
        <w:top w:val="none" w:sz="0" w:space="0" w:color="auto"/>
        <w:left w:val="none" w:sz="0" w:space="0" w:color="auto"/>
        <w:bottom w:val="none" w:sz="0" w:space="0" w:color="auto"/>
        <w:right w:val="none" w:sz="0" w:space="0" w:color="auto"/>
      </w:divBdr>
    </w:div>
    <w:div w:id="1387877566">
      <w:bodyDiv w:val="1"/>
      <w:marLeft w:val="0"/>
      <w:marRight w:val="0"/>
      <w:marTop w:val="0"/>
      <w:marBottom w:val="0"/>
      <w:divBdr>
        <w:top w:val="none" w:sz="0" w:space="0" w:color="auto"/>
        <w:left w:val="none" w:sz="0" w:space="0" w:color="auto"/>
        <w:bottom w:val="none" w:sz="0" w:space="0" w:color="auto"/>
        <w:right w:val="none" w:sz="0" w:space="0" w:color="auto"/>
      </w:divBdr>
    </w:div>
    <w:div w:id="1393623928">
      <w:bodyDiv w:val="1"/>
      <w:marLeft w:val="0"/>
      <w:marRight w:val="0"/>
      <w:marTop w:val="0"/>
      <w:marBottom w:val="0"/>
      <w:divBdr>
        <w:top w:val="none" w:sz="0" w:space="0" w:color="auto"/>
        <w:left w:val="none" w:sz="0" w:space="0" w:color="auto"/>
        <w:bottom w:val="none" w:sz="0" w:space="0" w:color="auto"/>
        <w:right w:val="none" w:sz="0" w:space="0" w:color="auto"/>
      </w:divBdr>
    </w:div>
    <w:div w:id="1445804293">
      <w:bodyDiv w:val="1"/>
      <w:marLeft w:val="0"/>
      <w:marRight w:val="0"/>
      <w:marTop w:val="0"/>
      <w:marBottom w:val="0"/>
      <w:divBdr>
        <w:top w:val="none" w:sz="0" w:space="0" w:color="auto"/>
        <w:left w:val="none" w:sz="0" w:space="0" w:color="auto"/>
        <w:bottom w:val="none" w:sz="0" w:space="0" w:color="auto"/>
        <w:right w:val="none" w:sz="0" w:space="0" w:color="auto"/>
      </w:divBdr>
    </w:div>
    <w:div w:id="1457479659">
      <w:bodyDiv w:val="1"/>
      <w:marLeft w:val="0"/>
      <w:marRight w:val="0"/>
      <w:marTop w:val="0"/>
      <w:marBottom w:val="0"/>
      <w:divBdr>
        <w:top w:val="none" w:sz="0" w:space="0" w:color="auto"/>
        <w:left w:val="none" w:sz="0" w:space="0" w:color="auto"/>
        <w:bottom w:val="none" w:sz="0" w:space="0" w:color="auto"/>
        <w:right w:val="none" w:sz="0" w:space="0" w:color="auto"/>
      </w:divBdr>
    </w:div>
    <w:div w:id="1462966052">
      <w:bodyDiv w:val="1"/>
      <w:marLeft w:val="0"/>
      <w:marRight w:val="0"/>
      <w:marTop w:val="0"/>
      <w:marBottom w:val="0"/>
      <w:divBdr>
        <w:top w:val="none" w:sz="0" w:space="0" w:color="auto"/>
        <w:left w:val="none" w:sz="0" w:space="0" w:color="auto"/>
        <w:bottom w:val="none" w:sz="0" w:space="0" w:color="auto"/>
        <w:right w:val="none" w:sz="0" w:space="0" w:color="auto"/>
      </w:divBdr>
    </w:div>
    <w:div w:id="1484200811">
      <w:bodyDiv w:val="1"/>
      <w:marLeft w:val="0"/>
      <w:marRight w:val="0"/>
      <w:marTop w:val="0"/>
      <w:marBottom w:val="0"/>
      <w:divBdr>
        <w:top w:val="none" w:sz="0" w:space="0" w:color="auto"/>
        <w:left w:val="none" w:sz="0" w:space="0" w:color="auto"/>
        <w:bottom w:val="none" w:sz="0" w:space="0" w:color="auto"/>
        <w:right w:val="none" w:sz="0" w:space="0" w:color="auto"/>
      </w:divBdr>
    </w:div>
    <w:div w:id="1511331199">
      <w:bodyDiv w:val="1"/>
      <w:marLeft w:val="0"/>
      <w:marRight w:val="0"/>
      <w:marTop w:val="0"/>
      <w:marBottom w:val="0"/>
      <w:divBdr>
        <w:top w:val="none" w:sz="0" w:space="0" w:color="auto"/>
        <w:left w:val="none" w:sz="0" w:space="0" w:color="auto"/>
        <w:bottom w:val="none" w:sz="0" w:space="0" w:color="auto"/>
        <w:right w:val="none" w:sz="0" w:space="0" w:color="auto"/>
      </w:divBdr>
    </w:div>
    <w:div w:id="1512528258">
      <w:bodyDiv w:val="1"/>
      <w:marLeft w:val="0"/>
      <w:marRight w:val="0"/>
      <w:marTop w:val="0"/>
      <w:marBottom w:val="0"/>
      <w:divBdr>
        <w:top w:val="none" w:sz="0" w:space="0" w:color="auto"/>
        <w:left w:val="none" w:sz="0" w:space="0" w:color="auto"/>
        <w:bottom w:val="none" w:sz="0" w:space="0" w:color="auto"/>
        <w:right w:val="none" w:sz="0" w:space="0" w:color="auto"/>
      </w:divBdr>
    </w:div>
    <w:div w:id="1525512841">
      <w:bodyDiv w:val="1"/>
      <w:marLeft w:val="0"/>
      <w:marRight w:val="0"/>
      <w:marTop w:val="0"/>
      <w:marBottom w:val="0"/>
      <w:divBdr>
        <w:top w:val="none" w:sz="0" w:space="0" w:color="auto"/>
        <w:left w:val="none" w:sz="0" w:space="0" w:color="auto"/>
        <w:bottom w:val="none" w:sz="0" w:space="0" w:color="auto"/>
        <w:right w:val="none" w:sz="0" w:space="0" w:color="auto"/>
      </w:divBdr>
    </w:div>
    <w:div w:id="1544831050">
      <w:bodyDiv w:val="1"/>
      <w:marLeft w:val="0"/>
      <w:marRight w:val="0"/>
      <w:marTop w:val="0"/>
      <w:marBottom w:val="0"/>
      <w:divBdr>
        <w:top w:val="none" w:sz="0" w:space="0" w:color="auto"/>
        <w:left w:val="none" w:sz="0" w:space="0" w:color="auto"/>
        <w:bottom w:val="none" w:sz="0" w:space="0" w:color="auto"/>
        <w:right w:val="none" w:sz="0" w:space="0" w:color="auto"/>
      </w:divBdr>
    </w:div>
    <w:div w:id="1550415779">
      <w:bodyDiv w:val="1"/>
      <w:marLeft w:val="0"/>
      <w:marRight w:val="0"/>
      <w:marTop w:val="0"/>
      <w:marBottom w:val="0"/>
      <w:divBdr>
        <w:top w:val="none" w:sz="0" w:space="0" w:color="auto"/>
        <w:left w:val="none" w:sz="0" w:space="0" w:color="auto"/>
        <w:bottom w:val="none" w:sz="0" w:space="0" w:color="auto"/>
        <w:right w:val="none" w:sz="0" w:space="0" w:color="auto"/>
      </w:divBdr>
    </w:div>
    <w:div w:id="1564677371">
      <w:bodyDiv w:val="1"/>
      <w:marLeft w:val="0"/>
      <w:marRight w:val="0"/>
      <w:marTop w:val="0"/>
      <w:marBottom w:val="0"/>
      <w:divBdr>
        <w:top w:val="none" w:sz="0" w:space="0" w:color="auto"/>
        <w:left w:val="none" w:sz="0" w:space="0" w:color="auto"/>
        <w:bottom w:val="none" w:sz="0" w:space="0" w:color="auto"/>
        <w:right w:val="none" w:sz="0" w:space="0" w:color="auto"/>
      </w:divBdr>
    </w:div>
    <w:div w:id="1571772060">
      <w:bodyDiv w:val="1"/>
      <w:marLeft w:val="0"/>
      <w:marRight w:val="0"/>
      <w:marTop w:val="0"/>
      <w:marBottom w:val="0"/>
      <w:divBdr>
        <w:top w:val="none" w:sz="0" w:space="0" w:color="auto"/>
        <w:left w:val="none" w:sz="0" w:space="0" w:color="auto"/>
        <w:bottom w:val="none" w:sz="0" w:space="0" w:color="auto"/>
        <w:right w:val="none" w:sz="0" w:space="0" w:color="auto"/>
      </w:divBdr>
    </w:div>
    <w:div w:id="1599369518">
      <w:bodyDiv w:val="1"/>
      <w:marLeft w:val="0"/>
      <w:marRight w:val="0"/>
      <w:marTop w:val="0"/>
      <w:marBottom w:val="0"/>
      <w:divBdr>
        <w:top w:val="none" w:sz="0" w:space="0" w:color="auto"/>
        <w:left w:val="none" w:sz="0" w:space="0" w:color="auto"/>
        <w:bottom w:val="none" w:sz="0" w:space="0" w:color="auto"/>
        <w:right w:val="none" w:sz="0" w:space="0" w:color="auto"/>
      </w:divBdr>
    </w:div>
    <w:div w:id="1601402919">
      <w:bodyDiv w:val="1"/>
      <w:marLeft w:val="0"/>
      <w:marRight w:val="0"/>
      <w:marTop w:val="0"/>
      <w:marBottom w:val="0"/>
      <w:divBdr>
        <w:top w:val="none" w:sz="0" w:space="0" w:color="auto"/>
        <w:left w:val="none" w:sz="0" w:space="0" w:color="auto"/>
        <w:bottom w:val="none" w:sz="0" w:space="0" w:color="auto"/>
        <w:right w:val="none" w:sz="0" w:space="0" w:color="auto"/>
      </w:divBdr>
    </w:div>
    <w:div w:id="1605187267">
      <w:bodyDiv w:val="1"/>
      <w:marLeft w:val="0"/>
      <w:marRight w:val="0"/>
      <w:marTop w:val="0"/>
      <w:marBottom w:val="0"/>
      <w:divBdr>
        <w:top w:val="none" w:sz="0" w:space="0" w:color="auto"/>
        <w:left w:val="none" w:sz="0" w:space="0" w:color="auto"/>
        <w:bottom w:val="none" w:sz="0" w:space="0" w:color="auto"/>
        <w:right w:val="none" w:sz="0" w:space="0" w:color="auto"/>
      </w:divBdr>
    </w:div>
    <w:div w:id="1677924594">
      <w:bodyDiv w:val="1"/>
      <w:marLeft w:val="0"/>
      <w:marRight w:val="0"/>
      <w:marTop w:val="0"/>
      <w:marBottom w:val="0"/>
      <w:divBdr>
        <w:top w:val="none" w:sz="0" w:space="0" w:color="auto"/>
        <w:left w:val="none" w:sz="0" w:space="0" w:color="auto"/>
        <w:bottom w:val="none" w:sz="0" w:space="0" w:color="auto"/>
        <w:right w:val="none" w:sz="0" w:space="0" w:color="auto"/>
      </w:divBdr>
    </w:div>
    <w:div w:id="1704013611">
      <w:bodyDiv w:val="1"/>
      <w:marLeft w:val="0"/>
      <w:marRight w:val="0"/>
      <w:marTop w:val="0"/>
      <w:marBottom w:val="0"/>
      <w:divBdr>
        <w:top w:val="none" w:sz="0" w:space="0" w:color="auto"/>
        <w:left w:val="none" w:sz="0" w:space="0" w:color="auto"/>
        <w:bottom w:val="none" w:sz="0" w:space="0" w:color="auto"/>
        <w:right w:val="none" w:sz="0" w:space="0" w:color="auto"/>
      </w:divBdr>
    </w:div>
    <w:div w:id="1705207851">
      <w:bodyDiv w:val="1"/>
      <w:marLeft w:val="0"/>
      <w:marRight w:val="0"/>
      <w:marTop w:val="0"/>
      <w:marBottom w:val="0"/>
      <w:divBdr>
        <w:top w:val="none" w:sz="0" w:space="0" w:color="auto"/>
        <w:left w:val="none" w:sz="0" w:space="0" w:color="auto"/>
        <w:bottom w:val="none" w:sz="0" w:space="0" w:color="auto"/>
        <w:right w:val="none" w:sz="0" w:space="0" w:color="auto"/>
      </w:divBdr>
    </w:div>
    <w:div w:id="1725911735">
      <w:bodyDiv w:val="1"/>
      <w:marLeft w:val="0"/>
      <w:marRight w:val="0"/>
      <w:marTop w:val="0"/>
      <w:marBottom w:val="0"/>
      <w:divBdr>
        <w:top w:val="none" w:sz="0" w:space="0" w:color="auto"/>
        <w:left w:val="none" w:sz="0" w:space="0" w:color="auto"/>
        <w:bottom w:val="none" w:sz="0" w:space="0" w:color="auto"/>
        <w:right w:val="none" w:sz="0" w:space="0" w:color="auto"/>
      </w:divBdr>
    </w:div>
    <w:div w:id="1734811094">
      <w:bodyDiv w:val="1"/>
      <w:marLeft w:val="0"/>
      <w:marRight w:val="0"/>
      <w:marTop w:val="0"/>
      <w:marBottom w:val="0"/>
      <w:divBdr>
        <w:top w:val="none" w:sz="0" w:space="0" w:color="auto"/>
        <w:left w:val="none" w:sz="0" w:space="0" w:color="auto"/>
        <w:bottom w:val="none" w:sz="0" w:space="0" w:color="auto"/>
        <w:right w:val="none" w:sz="0" w:space="0" w:color="auto"/>
      </w:divBdr>
    </w:div>
    <w:div w:id="1741169216">
      <w:bodyDiv w:val="1"/>
      <w:marLeft w:val="0"/>
      <w:marRight w:val="0"/>
      <w:marTop w:val="0"/>
      <w:marBottom w:val="0"/>
      <w:divBdr>
        <w:top w:val="none" w:sz="0" w:space="0" w:color="auto"/>
        <w:left w:val="none" w:sz="0" w:space="0" w:color="auto"/>
        <w:bottom w:val="none" w:sz="0" w:space="0" w:color="auto"/>
        <w:right w:val="none" w:sz="0" w:space="0" w:color="auto"/>
      </w:divBdr>
    </w:div>
    <w:div w:id="1742213642">
      <w:bodyDiv w:val="1"/>
      <w:marLeft w:val="0"/>
      <w:marRight w:val="0"/>
      <w:marTop w:val="0"/>
      <w:marBottom w:val="0"/>
      <w:divBdr>
        <w:top w:val="none" w:sz="0" w:space="0" w:color="auto"/>
        <w:left w:val="none" w:sz="0" w:space="0" w:color="auto"/>
        <w:bottom w:val="none" w:sz="0" w:space="0" w:color="auto"/>
        <w:right w:val="none" w:sz="0" w:space="0" w:color="auto"/>
      </w:divBdr>
    </w:div>
    <w:div w:id="1755785089">
      <w:bodyDiv w:val="1"/>
      <w:marLeft w:val="0"/>
      <w:marRight w:val="0"/>
      <w:marTop w:val="0"/>
      <w:marBottom w:val="0"/>
      <w:divBdr>
        <w:top w:val="none" w:sz="0" w:space="0" w:color="auto"/>
        <w:left w:val="none" w:sz="0" w:space="0" w:color="auto"/>
        <w:bottom w:val="none" w:sz="0" w:space="0" w:color="auto"/>
        <w:right w:val="none" w:sz="0" w:space="0" w:color="auto"/>
      </w:divBdr>
    </w:div>
    <w:div w:id="1782845632">
      <w:bodyDiv w:val="1"/>
      <w:marLeft w:val="0"/>
      <w:marRight w:val="0"/>
      <w:marTop w:val="0"/>
      <w:marBottom w:val="0"/>
      <w:divBdr>
        <w:top w:val="none" w:sz="0" w:space="0" w:color="auto"/>
        <w:left w:val="none" w:sz="0" w:space="0" w:color="auto"/>
        <w:bottom w:val="none" w:sz="0" w:space="0" w:color="auto"/>
        <w:right w:val="none" w:sz="0" w:space="0" w:color="auto"/>
      </w:divBdr>
    </w:div>
    <w:div w:id="1799371848">
      <w:bodyDiv w:val="1"/>
      <w:marLeft w:val="0"/>
      <w:marRight w:val="0"/>
      <w:marTop w:val="0"/>
      <w:marBottom w:val="0"/>
      <w:divBdr>
        <w:top w:val="none" w:sz="0" w:space="0" w:color="auto"/>
        <w:left w:val="none" w:sz="0" w:space="0" w:color="auto"/>
        <w:bottom w:val="none" w:sz="0" w:space="0" w:color="auto"/>
        <w:right w:val="none" w:sz="0" w:space="0" w:color="auto"/>
      </w:divBdr>
    </w:div>
    <w:div w:id="1800343612">
      <w:bodyDiv w:val="1"/>
      <w:marLeft w:val="0"/>
      <w:marRight w:val="0"/>
      <w:marTop w:val="0"/>
      <w:marBottom w:val="0"/>
      <w:divBdr>
        <w:top w:val="none" w:sz="0" w:space="0" w:color="auto"/>
        <w:left w:val="none" w:sz="0" w:space="0" w:color="auto"/>
        <w:bottom w:val="none" w:sz="0" w:space="0" w:color="auto"/>
        <w:right w:val="none" w:sz="0" w:space="0" w:color="auto"/>
      </w:divBdr>
    </w:div>
    <w:div w:id="1824927015">
      <w:bodyDiv w:val="1"/>
      <w:marLeft w:val="0"/>
      <w:marRight w:val="0"/>
      <w:marTop w:val="0"/>
      <w:marBottom w:val="0"/>
      <w:divBdr>
        <w:top w:val="none" w:sz="0" w:space="0" w:color="auto"/>
        <w:left w:val="none" w:sz="0" w:space="0" w:color="auto"/>
        <w:bottom w:val="none" w:sz="0" w:space="0" w:color="auto"/>
        <w:right w:val="none" w:sz="0" w:space="0" w:color="auto"/>
      </w:divBdr>
    </w:div>
    <w:div w:id="1829634904">
      <w:bodyDiv w:val="1"/>
      <w:marLeft w:val="0"/>
      <w:marRight w:val="0"/>
      <w:marTop w:val="0"/>
      <w:marBottom w:val="0"/>
      <w:divBdr>
        <w:top w:val="none" w:sz="0" w:space="0" w:color="auto"/>
        <w:left w:val="none" w:sz="0" w:space="0" w:color="auto"/>
        <w:bottom w:val="none" w:sz="0" w:space="0" w:color="auto"/>
        <w:right w:val="none" w:sz="0" w:space="0" w:color="auto"/>
      </w:divBdr>
    </w:div>
    <w:div w:id="1926841577">
      <w:bodyDiv w:val="1"/>
      <w:marLeft w:val="0"/>
      <w:marRight w:val="0"/>
      <w:marTop w:val="0"/>
      <w:marBottom w:val="0"/>
      <w:divBdr>
        <w:top w:val="none" w:sz="0" w:space="0" w:color="auto"/>
        <w:left w:val="none" w:sz="0" w:space="0" w:color="auto"/>
        <w:bottom w:val="none" w:sz="0" w:space="0" w:color="auto"/>
        <w:right w:val="none" w:sz="0" w:space="0" w:color="auto"/>
      </w:divBdr>
    </w:div>
    <w:div w:id="1971082911">
      <w:bodyDiv w:val="1"/>
      <w:marLeft w:val="0"/>
      <w:marRight w:val="0"/>
      <w:marTop w:val="0"/>
      <w:marBottom w:val="0"/>
      <w:divBdr>
        <w:top w:val="none" w:sz="0" w:space="0" w:color="auto"/>
        <w:left w:val="none" w:sz="0" w:space="0" w:color="auto"/>
        <w:bottom w:val="none" w:sz="0" w:space="0" w:color="auto"/>
        <w:right w:val="none" w:sz="0" w:space="0" w:color="auto"/>
      </w:divBdr>
    </w:div>
    <w:div w:id="1978144736">
      <w:bodyDiv w:val="1"/>
      <w:marLeft w:val="0"/>
      <w:marRight w:val="0"/>
      <w:marTop w:val="0"/>
      <w:marBottom w:val="0"/>
      <w:divBdr>
        <w:top w:val="none" w:sz="0" w:space="0" w:color="auto"/>
        <w:left w:val="none" w:sz="0" w:space="0" w:color="auto"/>
        <w:bottom w:val="none" w:sz="0" w:space="0" w:color="auto"/>
        <w:right w:val="none" w:sz="0" w:space="0" w:color="auto"/>
      </w:divBdr>
    </w:div>
    <w:div w:id="1988826850">
      <w:bodyDiv w:val="1"/>
      <w:marLeft w:val="0"/>
      <w:marRight w:val="0"/>
      <w:marTop w:val="0"/>
      <w:marBottom w:val="0"/>
      <w:divBdr>
        <w:top w:val="none" w:sz="0" w:space="0" w:color="auto"/>
        <w:left w:val="none" w:sz="0" w:space="0" w:color="auto"/>
        <w:bottom w:val="none" w:sz="0" w:space="0" w:color="auto"/>
        <w:right w:val="none" w:sz="0" w:space="0" w:color="auto"/>
      </w:divBdr>
    </w:div>
    <w:div w:id="2007854819">
      <w:bodyDiv w:val="1"/>
      <w:marLeft w:val="0"/>
      <w:marRight w:val="0"/>
      <w:marTop w:val="0"/>
      <w:marBottom w:val="0"/>
      <w:divBdr>
        <w:top w:val="none" w:sz="0" w:space="0" w:color="auto"/>
        <w:left w:val="none" w:sz="0" w:space="0" w:color="auto"/>
        <w:bottom w:val="none" w:sz="0" w:space="0" w:color="auto"/>
        <w:right w:val="none" w:sz="0" w:space="0" w:color="auto"/>
      </w:divBdr>
    </w:div>
    <w:div w:id="2025474532">
      <w:bodyDiv w:val="1"/>
      <w:marLeft w:val="0"/>
      <w:marRight w:val="0"/>
      <w:marTop w:val="0"/>
      <w:marBottom w:val="0"/>
      <w:divBdr>
        <w:top w:val="none" w:sz="0" w:space="0" w:color="auto"/>
        <w:left w:val="none" w:sz="0" w:space="0" w:color="auto"/>
        <w:bottom w:val="none" w:sz="0" w:space="0" w:color="auto"/>
        <w:right w:val="none" w:sz="0" w:space="0" w:color="auto"/>
      </w:divBdr>
    </w:div>
    <w:div w:id="2068137556">
      <w:bodyDiv w:val="1"/>
      <w:marLeft w:val="0"/>
      <w:marRight w:val="0"/>
      <w:marTop w:val="0"/>
      <w:marBottom w:val="0"/>
      <w:divBdr>
        <w:top w:val="none" w:sz="0" w:space="0" w:color="auto"/>
        <w:left w:val="none" w:sz="0" w:space="0" w:color="auto"/>
        <w:bottom w:val="none" w:sz="0" w:space="0" w:color="auto"/>
        <w:right w:val="none" w:sz="0" w:space="0" w:color="auto"/>
      </w:divBdr>
    </w:div>
    <w:div w:id="2078432334">
      <w:bodyDiv w:val="1"/>
      <w:marLeft w:val="0"/>
      <w:marRight w:val="0"/>
      <w:marTop w:val="0"/>
      <w:marBottom w:val="0"/>
      <w:divBdr>
        <w:top w:val="none" w:sz="0" w:space="0" w:color="auto"/>
        <w:left w:val="none" w:sz="0" w:space="0" w:color="auto"/>
        <w:bottom w:val="none" w:sz="0" w:space="0" w:color="auto"/>
        <w:right w:val="none" w:sz="0" w:space="0" w:color="auto"/>
      </w:divBdr>
    </w:div>
    <w:div w:id="2079747572">
      <w:bodyDiv w:val="1"/>
      <w:marLeft w:val="0"/>
      <w:marRight w:val="0"/>
      <w:marTop w:val="0"/>
      <w:marBottom w:val="0"/>
      <w:divBdr>
        <w:top w:val="none" w:sz="0" w:space="0" w:color="auto"/>
        <w:left w:val="none" w:sz="0" w:space="0" w:color="auto"/>
        <w:bottom w:val="none" w:sz="0" w:space="0" w:color="auto"/>
        <w:right w:val="none" w:sz="0" w:space="0" w:color="auto"/>
      </w:divBdr>
    </w:div>
    <w:div w:id="21076559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2993</Words>
  <Characters>16466</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Franco Mendez Casariego</dc:creator>
  <cp:keywords/>
  <dc:description/>
  <cp:lastModifiedBy>Franco Mendez Casariego</cp:lastModifiedBy>
  <cp:revision>19</cp:revision>
  <dcterms:created xsi:type="dcterms:W3CDTF">2025-03-25T17:32:00Z</dcterms:created>
  <dcterms:modified xsi:type="dcterms:W3CDTF">2025-03-26T04:17:00Z</dcterms:modified>
</cp:coreProperties>
</file>