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e114a21db5407ef5fd3176ba29c4e8e34fe578e"/>
    <w:p>
      <w:pPr>
        <w:pStyle w:val="Heading1"/>
      </w:pPr>
      <w:r>
        <w:t xml:space="preserve">U03 — Clase 03: Razonamiento probabilístico y solución de problemas · Versión de cursada</w:t>
      </w:r>
    </w:p>
    <w:p>
      <w:pPr>
        <w:pStyle w:val="RecuadroFuente"/>
      </w:pPr>
      <w:r>
        <w:rPr>
          <w:b/>
          <w:bCs/>
        </w:rPr>
        <w:t xml:space="preserve">Fuentes:</w:t>
      </w:r>
    </w:p>
    <w:p>
      <w:pPr>
        <w:pStyle w:val="RecuadroFuente"/>
      </w:pPr>
      <w:r>
        <w:t xml:space="preserve">• Cárdenas Poveda, C. (2026c).</w:t>
      </w:r>
      <w:r>
        <w:t xml:space="preserve"> </w:t>
      </w:r>
      <w:r>
        <w:rPr>
          <w:i/>
          <w:iCs/>
        </w:rPr>
        <w:t xml:space="preserve">Razonamiento probabilístico y solución de problemas</w:t>
      </w:r>
      <w:r>
        <w:t xml:space="preserve"> </w:t>
      </w:r>
      <w:r>
        <w:t xml:space="preserve">[Diapositivas de clase: Pensamiento, Clase 03]. Procesos Básicos III, Universidad Favaloro.</w:t>
      </w:r>
    </w:p>
    <w:p>
      <w:pPr>
        <w:pStyle w:val="RecuadroFuente"/>
      </w:pPr>
      <w:r>
        <w:t xml:space="preserve">• Pérez Echeverría, M. P., y Bautista, A. (2014). Pensamiento probabilístico. En M. Carretero y M. Asensio (Coords.),</w:t>
      </w:r>
      <w:r>
        <w:t xml:space="preserve"> </w:t>
      </w:r>
      <w:r>
        <w:rPr>
          <w:i/>
          <w:iCs/>
        </w:rPr>
        <w:t xml:space="preserve">Psicología del pensamiento: Teoría y prácticas</w:t>
      </w:r>
      <w:r>
        <w:t xml:space="preserve"> </w:t>
      </w:r>
      <w:r>
        <w:t xml:space="preserve">(cap. 7, pp. 1-22). Alianza.</w:t>
      </w:r>
    </w:p>
    <w:p>
      <w:pPr>
        <w:pStyle w:val="RecuadroFuente"/>
      </w:pPr>
      <w:r>
        <w:t xml:space="preserve">• Pérez Echeverría, M. P. (2014). Solución de problemas. En M. Carretero y M. Asensio (Coords.),</w:t>
      </w:r>
      <w:r>
        <w:t xml:space="preserve"> </w:t>
      </w:r>
      <w:r>
        <w:rPr>
          <w:i/>
          <w:iCs/>
        </w:rPr>
        <w:t xml:space="preserve">Psicología del pensamiento: Teoría y prácticas</w:t>
      </w:r>
      <w:r>
        <w:t xml:space="preserve"> </w:t>
      </w:r>
      <w:r>
        <w:t xml:space="preserve">(cap. 8, pp. 1-20). Alianza.</w:t>
      </w:r>
    </w:p>
    <w:p>
      <w:pPr>
        <w:pStyle w:val="RecuadroFuente"/>
      </w:pPr>
      <w:r>
        <w:t xml:space="preserve">• Postigo Angón, Y. (2014). Estrategias en solución de problemas. En M. Carretero y M. Asensio (Coords.),</w:t>
      </w:r>
      <w:r>
        <w:t xml:space="preserve"> </w:t>
      </w:r>
      <w:r>
        <w:rPr>
          <w:i/>
          <w:iCs/>
        </w:rPr>
        <w:t xml:space="preserve">Psicología del pensamiento: Teoría y prácticas</w:t>
      </w:r>
      <w:r>
        <w:t xml:space="preserve"> </w:t>
      </w:r>
      <w:r>
        <w:t xml:space="preserve">(cap. 9, pp. 1-28). Alianza.</w:t>
      </w:r>
    </w:p>
    <w:p>
      <w:pPr>
        <w:pStyle w:val="RecuadroFuente"/>
      </w:pPr>
      <w:r>
        <w:rPr>
          <w:b/>
          <w:bCs/>
        </w:rPr>
        <w:t xml:space="preserve">Materia:</w:t>
      </w:r>
      <w:r>
        <w:t xml:space="preserve"> </w:t>
      </w:r>
      <w:r>
        <w:t xml:space="preserve">Procesos Básicos III, 2.º año, Universidad Favaloro. Docente: Ps. Mg. Carolina Cárdenas Poveda. Unidad 3: Pensamiento.</w:t>
      </w:r>
    </w:p>
    <w:p>
      <w:pPr>
        <w:pStyle w:val="RecuadroAtencion"/>
      </w:pPr>
      <w:r>
        <w:rPr>
          <w:b/>
          <w:bCs/>
        </w:rPr>
        <w:t xml:space="preserve">Aviso sobre las fuentes:</w:t>
      </w:r>
      <w:r>
        <w:t xml:space="preserve"> </w:t>
      </w:r>
      <w:r>
        <w:t xml:space="preserve">esta es la</w:t>
      </w:r>
      <w:r>
        <w:t xml:space="preserve"> </w:t>
      </w:r>
      <w:r>
        <w:rPr>
          <w:b/>
          <w:bCs/>
        </w:rPr>
        <w:t xml:space="preserve">versión de cursada</w:t>
      </w:r>
      <w:r>
        <w:t xml:space="preserve">: sigue las 38 diapositivas de la Clase 03, con sus dos bloques (razonamiento probabilístico, diapositivas 2-12; solución de problemas, 13-37). La bibliografía que indica la clase son los capítulos 7 y 8 de Carretero y Asensio; el capítulo 9 se usa solo para resolver los problemas de la clase. (1) El programa no está en el repositorio: el mapa marca el origen como</w:t>
      </w:r>
      <w:r>
        <w:t xml:space="preserve"> </w:t>
      </w:r>
      <w:r>
        <w:rPr>
          <w:b/>
          <w:bCs/>
        </w:rPr>
        <w:t xml:space="preserve">Clase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Solo libro</w:t>
      </w:r>
      <w:r>
        <w:t xml:space="preserve"> </w:t>
      </w:r>
      <w:r>
        <w:t xml:space="preserve">y es</w:t>
      </w:r>
      <w:r>
        <w:t xml:space="preserve"> </w:t>
      </w:r>
      <w:r>
        <w:rPr>
          <w:b/>
          <w:bCs/>
        </w:rPr>
        <w:t xml:space="preserve">provisorio</w:t>
      </w:r>
      <w:r>
        <w:t xml:space="preserve">. (2) Las diapositivas 7-10 (ejemplos de representatividad) son imágenes y videos: el texto extraído solo conserva «Ferrari», «Tokio», «Médico» y el título del sesgo; completalos con tu cuaderno. (3) Quedan afuera, y están en</w:t>
      </w:r>
      <w:r>
        <w:t xml:space="preserve"> </w:t>
      </w:r>
      <w:r>
        <w:rPr>
          <w:rStyle w:val="VerbatimChar"/>
        </w:rPr>
        <w:t xml:space="preserve">U03_RazonamientoProbabilistico_Guia.md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U03_SolucionDeProblemas_Guia.md</w:t>
      </w:r>
      <w:r>
        <w:t xml:space="preserve">: el origen de las intuiciones probabilísticas, el cuadro completo de sesgos, el heurístico de simulación, las fases de Polya y Mayer, y expertos y novatos en detalle. (4) Las páginas de los capítulos son las del PDF digitalizado.</w:t>
      </w:r>
    </w:p>
    <w:p>
      <w:pPr>
        <w:pStyle w:val="RecuadroIdea"/>
      </w:pPr>
      <w:r>
        <w:rPr>
          <w:b/>
          <w:bCs/>
        </w:rPr>
        <w:t xml:space="preserve">Idea-fuerza:</w:t>
      </w:r>
      <w:r>
        <w:t xml:space="preserve"> </w:t>
      </w:r>
      <w:r>
        <w:t xml:space="preserve">en un mundo incierto no calculamos probabilidades: usamos</w:t>
      </w:r>
      <w:r>
        <w:t xml:space="preserve"> </w:t>
      </w:r>
      <w:r>
        <w:rPr>
          <w:b/>
          <w:bCs/>
        </w:rPr>
        <w:t xml:space="preserve">heurísticos</w:t>
      </w:r>
      <w:r>
        <w:t xml:space="preserve"> </w:t>
      </w:r>
      <w:r>
        <w:t xml:space="preserve">(representatividad, accesibilidad, anclaje y ajuste), atajos rápidos y no conscientes que funcionan casi siempre, pero producen</w:t>
      </w:r>
      <w:r>
        <w:t xml:space="preserve"> </w:t>
      </w:r>
      <w:r>
        <w:rPr>
          <w:b/>
          <w:bCs/>
        </w:rPr>
        <w:t xml:space="preserve">sesgos</w:t>
      </w:r>
      <w:r>
        <w:t xml:space="preserve"> </w:t>
      </w:r>
      <w:r>
        <w:t xml:space="preserve">sistemáticos (Tversky y Kahneman, 1974). Al resolver problemas pasa algo parecido: el espacio del problema se puede recorrer entero (</w:t>
      </w:r>
      <w:r>
        <w:rPr>
          <w:b/>
          <w:bCs/>
        </w:rPr>
        <w:t xml:space="preserve">algoritmo</w:t>
      </w:r>
      <w:r>
        <w:t xml:space="preserve">, que garantiza la solución pero es costoso) o con</w:t>
      </w:r>
      <w:r>
        <w:t xml:space="preserve"> </w:t>
      </w:r>
      <w:r>
        <w:rPr>
          <w:b/>
          <w:bCs/>
        </w:rPr>
        <w:t xml:space="preserve">heurísticos</w:t>
      </w:r>
      <w:r>
        <w:t xml:space="preserve"> </w:t>
      </w:r>
      <w:r>
        <w:t xml:space="preserve">(atajos que lo reducen, sin garantía): ensayo y error, subir la cuesta, medios-fines, búsqueda hacia atrás, analogías (Cárdenas Poveda, 2026c, diapositivas 2-34).</w:t>
      </w:r>
    </w:p>
    <w:bookmarkStart w:id="12" w:name="hilo-conductor"/>
    <w:p>
      <w:pPr>
        <w:pStyle w:val="Heading2"/>
      </w:pPr>
      <w:r>
        <w:t xml:space="preserve">Hilo conductor</w:t>
      </w:r>
    </w:p>
    <w:p>
      <w:pPr>
        <w:pStyle w:val="FirstParagraph"/>
      </w:pPr>
      <w:r>
        <w:t xml:space="preserve">Las dos mitades de la clase giran alrededor de una misma idea:</w:t>
      </w:r>
      <w:r>
        <w:t xml:space="preserve"> </w:t>
      </w:r>
      <w:r>
        <w:rPr>
          <w:b/>
          <w:bCs/>
        </w:rPr>
        <w:t xml:space="preserve">el heurístico</w:t>
      </w:r>
      <w:r>
        <w:t xml:space="preserve">, un procedimiento vago e impreciso, opuesto al algoritmo (Cárdenas Poveda, 2026c, diapositiva 3). En el razonamiento probabilístico (§1-§3), los heurísticos explican cómo juzgamos lo probable y por qué erramos. En la solución de problemas (§4-§7), son estrategias para recorrer un espacio de estados sin revisarlo entero. La clase cierra con problemas para resolver e identificar la estrategia usada (§8).</w:t>
      </w:r>
    </w:p>
    <w:p>
      <w:pPr>
        <w:pStyle w:val="BodyText"/>
      </w:pPr>
      <w:r>
        <w:drawing>
          <wp:inline>
            <wp:extent cx="5759999" cy="5003265"/>
            <wp:effectExtent b="0" l="0" r="0" t="0"/>
            <wp:docPr descr="Diagrama 01" title="" id="10" name="Picture"/>
            <a:graphic>
              <a:graphicData uri="http://schemas.openxmlformats.org/drawingml/2006/picture">
                <pic:pic>
                  <pic:nvPicPr>
                    <pic:cNvPr descr="C:/Users/Fmendezcasariego/OneDrive/Carpetas/Educación/Universidad/Favaloro/Psicología/2do%20Año/Procesos%20Básicos%20III/3_Guias_de_Estudio/_media/U03_RazonamientoProbabilisticoYSolucionDeProblemas_Cursada_0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5003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3" w:name="mapa-qué-se-dio-en-clase"/>
    <w:p>
      <w:pPr>
        <w:pStyle w:val="Heading2"/>
      </w:pPr>
      <w:r>
        <w:t xml:space="preserve">Mapa: qué se dio en clase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Diapositivas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Qué es el razonamiento probabilístico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Heurísticos de Tversky y Kahneman y sus tres tipos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 (+ libro)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Críticas a Tversky y Kahneman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Problema: definición y clasificaciones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Enfoques: capacidades generales y novatos vs. expertos; teoría del procesamiento de la información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Algoritmos y heurísticos; estrategias generales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Pensamiento analógico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Problemas a resolver: lirios, hobbits y orcos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 (+ libro)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35-37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qué-es-el-razonamiento-probabilístico"/>
    <w:p>
      <w:pPr>
        <w:pStyle w:val="Heading2"/>
      </w:pPr>
      <w:r>
        <w:t xml:space="preserve">1. Qué es el razonamiento probabilístico</w:t>
      </w:r>
    </w:p>
    <w:p>
      <w:pPr>
        <w:pStyle w:val="FirstParagraph"/>
      </w:pPr>
      <w:r>
        <w:t xml:space="preserve">Es hacer un</w:t>
      </w:r>
      <w:r>
        <w:t xml:space="preserve"> </w:t>
      </w:r>
      <w:r>
        <w:rPr>
          <w:b/>
          <w:bCs/>
        </w:rPr>
        <w:t xml:space="preserve">cálculo mental de la probabilidad</w:t>
      </w:r>
      <w:r>
        <w:t xml:space="preserve"> </w:t>
      </w:r>
      <w:r>
        <w:t xml:space="preserve">de que ocurran determinados acontecimientos. Responde a una manera de concebir el mundo y está determinado por la necesidad de</w:t>
      </w:r>
      <w:r>
        <w:t xml:space="preserve"> </w:t>
      </w:r>
      <w:r>
        <w:rPr>
          <w:b/>
          <w:bCs/>
        </w:rPr>
        <w:t xml:space="preserve">adaptarnos a un mundo dinámico</w:t>
      </w:r>
      <w:r>
        <w:t xml:space="preserve">, en el que la información cambia continuamente y que no podemos conocer del todo. Se relaciona con el</w:t>
      </w:r>
      <w:r>
        <w:t xml:space="preserve"> </w:t>
      </w:r>
      <w:r>
        <w:rPr>
          <w:b/>
          <w:bCs/>
        </w:rPr>
        <w:t xml:space="preserve">razonamiento inductivo</w:t>
      </w:r>
      <w:r>
        <w:t xml:space="preserve">: va de lo particular a lo general y admite</w:t>
      </w:r>
      <w:r>
        <w:t xml:space="preserve"> </w:t>
      </w:r>
      <w:r>
        <w:rPr>
          <w:b/>
          <w:bCs/>
        </w:rPr>
        <w:t xml:space="preserve">varias conclusiones posibles</w:t>
      </w:r>
      <w:r>
        <w:t xml:space="preserve"> </w:t>
      </w:r>
      <w:r>
        <w:t xml:space="preserve">(Cárdenas Poveda, 2026c, diapositiva 2).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t xml:space="preserve">el</w:t>
      </w:r>
      <w:r>
        <w:t xml:space="preserve"> </w:t>
      </w:r>
      <w:r>
        <w:rPr>
          <w:i/>
          <w:iCs/>
        </w:rPr>
        <w:t xml:space="preserve">razonamiento probabilístico</w:t>
      </w:r>
      <w:r>
        <w:t xml:space="preserve"> </w:t>
      </w:r>
      <w:r>
        <w:t xml:space="preserve">es inductivo (conclusiones posibles); el</w:t>
      </w:r>
      <w:r>
        <w:t xml:space="preserve"> </w:t>
      </w:r>
      <w:r>
        <w:rPr>
          <w:i/>
          <w:iCs/>
        </w:rPr>
        <w:t xml:space="preserve">deductivo</w:t>
      </w:r>
      <w:r>
        <w:t xml:space="preserve"> </w:t>
      </w:r>
      <w:r>
        <w:t xml:space="preserve">de la Clase 02 da una conclusión única y necesaria (Cárdenas Poveda, 2026b, diapositiva 7; 2026c, diapositiva 2).</w:t>
      </w:r>
    </w:p>
    <w:p>
      <w:r>
        <w:pict>
          <v:rect style="width:0;height:1.5pt" o:hralign="center" o:hrstd="t" o:hr="t"/>
        </w:pict>
      </w:r>
    </w:p>
    <w:bookmarkEnd w:id="14"/>
    <w:bookmarkStart w:id="15" w:name="X3b381deed5f8f356945edbb8a35503ebcc67e6c"/>
    <w:p>
      <w:pPr>
        <w:pStyle w:val="Heading2"/>
      </w:pPr>
      <w:r>
        <w:t xml:space="preserve">2. Los heurísticos de Tversky y Kahneman (1974)</w:t>
      </w:r>
    </w:p>
    <w:p>
      <w:pPr>
        <w:pStyle w:val="FirstParagraph"/>
      </w:pPr>
      <w:r>
        <w:t xml:space="preserve">En matemática, un</w:t>
      </w:r>
      <w:r>
        <w:t xml:space="preserve"> </w:t>
      </w:r>
      <w:r>
        <w:rPr>
          <w:b/>
          <w:bCs/>
        </w:rPr>
        <w:t xml:space="preserve">heurístico</w:t>
      </w:r>
      <w:r>
        <w:t xml:space="preserve"> </w:t>
      </w:r>
      <w:r>
        <w:t xml:space="preserve">es un procedimiento de solución que se diferencia del algoritmo por su</w:t>
      </w:r>
      <w:r>
        <w:t xml:space="preserve"> </w:t>
      </w:r>
      <w:r>
        <w:rPr>
          <w:b/>
          <w:bCs/>
        </w:rPr>
        <w:t xml:space="preserve">vaguedad y falta de precisión</w:t>
      </w:r>
      <w:r>
        <w:t xml:space="preserve">. En psicología, los heurísticos aparecen en los métodos</w:t>
      </w:r>
      <w:r>
        <w:t xml:space="preserve"> </w:t>
      </w:r>
      <w:r>
        <w:rPr>
          <w:b/>
          <w:bCs/>
        </w:rPr>
        <w:t xml:space="preserve">intuitivos</w:t>
      </w:r>
      <w:r>
        <w:t xml:space="preserve"> </w:t>
      </w:r>
      <w:r>
        <w:t xml:space="preserve">con que enfrentamos la probabilidad y los problemas (Cárdenas Poveda, 2026c, diapositiva 3; Pérez Echeverría y Bautista, 2014, p. 9).</w:t>
      </w:r>
    </w:p>
    <w:p>
      <w:pPr>
        <w:pStyle w:val="BodyText"/>
      </w:pPr>
      <w:r>
        <w:t xml:space="preserve">Tversky y Kahneman (1974) proponen</w:t>
      </w:r>
      <w:r>
        <w:t xml:space="preserve"> </w:t>
      </w:r>
      <w:r>
        <w:rPr>
          <w:b/>
          <w:bCs/>
        </w:rPr>
        <w:t xml:space="preserve">reglas básicas de inferencia probabilística</w:t>
      </w:r>
      <w:r>
        <w:t xml:space="preserve"> </w:t>
      </w:r>
      <w:r>
        <w:t xml:space="preserve">que usan los adultos (Cárdenas Poveda, 2026c, diapositiva 4):</w:t>
      </w:r>
    </w:p>
    <w:p>
      <w:pPr>
        <w:pStyle w:val="Compact"/>
        <w:numPr>
          <w:ilvl w:val="0"/>
          <w:numId w:val="1001"/>
        </w:numPr>
      </w:pPr>
      <w:r>
        <w:t xml:space="preserve">Son</w:t>
      </w:r>
      <w:r>
        <w:t xml:space="preserve"> </w:t>
      </w:r>
      <w:r>
        <w:rPr>
          <w:b/>
          <w:bCs/>
        </w:rPr>
        <w:t xml:space="preserve">independientes</w:t>
      </w:r>
      <w:r>
        <w:t xml:space="preserve"> </w:t>
      </w:r>
      <w:r>
        <w:t xml:space="preserve">de la cultura, del conocimiento de las leyes matemáticas de la probabilidad y del contenido.</w:t>
      </w:r>
    </w:p>
    <w:p>
      <w:pPr>
        <w:pStyle w:val="Compact"/>
        <w:numPr>
          <w:ilvl w:val="0"/>
          <w:numId w:val="1001"/>
        </w:numPr>
      </w:pPr>
      <w:r>
        <w:t xml:space="preserve">Son principios generales que</w:t>
      </w:r>
      <w:r>
        <w:t xml:space="preserve"> </w:t>
      </w:r>
      <w:r>
        <w:rPr>
          <w:b/>
          <w:bCs/>
        </w:rPr>
        <w:t xml:space="preserve">reducen tareas complejas a juicios simples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Permiten decidir de manera razonable</w:t>
      </w:r>
      <w:r>
        <w:t xml:space="preserve"> </w:t>
      </w:r>
      <w:r>
        <w:rPr>
          <w:b/>
          <w:bCs/>
        </w:rPr>
        <w:t xml:space="preserve">en poco tiempo y con poco esfuerzo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son accesibles a la conciencia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sesgos</w:t>
      </w:r>
      <w:r>
        <w:t xml:space="preserve"> </w:t>
      </w:r>
      <w:r>
        <w:t xml:space="preserve">son los</w:t>
      </w:r>
      <w:r>
        <w:t xml:space="preserve"> </w:t>
      </w:r>
      <w:r>
        <w:rPr>
          <w:b/>
          <w:bCs/>
        </w:rPr>
        <w:t xml:space="preserve">errores sistemáticos</w:t>
      </w:r>
      <w:r>
        <w:t xml:space="preserve"> </w:t>
      </w:r>
      <w:r>
        <w:t xml:space="preserve">que aparecen cuando se usa un heurístico de manera inapropiada.</w:t>
      </w:r>
    </w:p>
    <w:p>
      <w:pPr>
        <w:pStyle w:val="FirstParagraph"/>
      </w:pPr>
      <w:r>
        <w:rPr>
          <w:b/>
          <w:bCs/>
        </w:rPr>
        <w:t xml:space="preserve">Los tres tipos</w:t>
      </w:r>
      <w:r>
        <w:t xml:space="preserve"> </w:t>
      </w:r>
      <w:r>
        <w:t xml:space="preserve">(Cárdenas Poveda, 2026c, diapositivas 5-11):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Heurístico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 o sesgo de la clase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Representatividad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Juzga por la relación entre un proceso o modelo y un ejemplo o acontecimiento vinculado a él: «la situación A se parece a la B, asumo que se comportarán de forma similar»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Ferrari, Tokio, Médico.</w:t>
            </w:r>
            <w:r>
              <w:t xml:space="preserve"> </w:t>
            </w:r>
            <w:r>
              <w:rPr>
                <w:b/>
                <w:bCs/>
              </w:rPr>
              <w:t xml:space="preserve">Sesgo de insensibilidad a la probabilidad previa de los resultados</w:t>
            </w:r>
            <w:r>
              <w:t xml:space="preserve">: un personaje tímido, introvertido, ordenado y detallista se asigna a un grupo por su parecido con el estereotipo, sin tener en cuenta cuán frecuente es cada grupo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Accesibilidad o disponibilidad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 la probabilidad por la</w:t>
            </w:r>
            <w:r>
              <w:t xml:space="preserve"> </w:t>
            </w:r>
            <w:r>
              <w:rPr>
                <w:b/>
                <w:bCs/>
              </w:rPr>
              <w:t xml:space="preserve">facilidad con que vienen a la mente</w:t>
            </w:r>
            <w:r>
              <w:t xml:space="preserve"> </w:t>
            </w:r>
            <w:r>
              <w:t xml:space="preserve">ejemplos o asociaciones; influyen la</w:t>
            </w:r>
            <w:r>
              <w:t xml:space="preserve"> </w:t>
            </w:r>
            <w:r>
              <w:rPr>
                <w:b/>
                <w:bCs/>
              </w:rPr>
              <w:t xml:space="preserve">familiaridad</w:t>
            </w:r>
            <w:r>
              <w:t xml:space="preserve"> </w:t>
            </w:r>
            <w:r>
              <w:t xml:space="preserve">del evento y la</w:t>
            </w:r>
            <w:r>
              <w:t xml:space="preserve"> </w:t>
            </w:r>
            <w:r>
              <w:rPr>
                <w:b/>
                <w:bCs/>
              </w:rPr>
              <w:t xml:space="preserve">prominencia</w:t>
            </w:r>
            <w:r>
              <w:t xml:space="preserve"> </w:t>
            </w:r>
            <w:r>
              <w:t xml:space="preserve">de algún 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Anclaje y ajuste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 a partir de un</w:t>
            </w:r>
            <w:r>
              <w:t xml:space="preserve"> </w:t>
            </w:r>
            <w:r>
              <w:rPr>
                <w:b/>
                <w:bCs/>
              </w:rPr>
              <w:t xml:space="preserve">valor conocido</w:t>
            </w:r>
            <w:r>
              <w:t xml:space="preserve"> </w:t>
            </w:r>
            <w:r>
              <w:t xml:space="preserve">(el ancla) y lo ajusta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El libro agrega que la insensibilidad a la probabilidad previa consiste en</w:t>
      </w:r>
      <w:r>
        <w:t xml:space="preserve"> </w:t>
      </w:r>
      <w:r>
        <w:rPr>
          <w:b/>
          <w:bCs/>
        </w:rPr>
        <w:t xml:space="preserve">no tener en cuenta las probabilidades previas</w:t>
      </w:r>
      <w:r>
        <w:t xml:space="preserve">: es un factor que afecta a la probabilidad pero no a la representatividad (Pérez Echeverría y Bautista, 2014, p. 13). También suma un cuarto heurístico, la</w:t>
      </w:r>
      <w:r>
        <w:t xml:space="preserve"> </w:t>
      </w:r>
      <w:r>
        <w:rPr>
          <w:b/>
          <w:bCs/>
        </w:rPr>
        <w:t xml:space="preserve">simulación</w:t>
      </w:r>
      <w:r>
        <w:t xml:space="preserve">, propuesto en 1982 (Pérez Echeverría y Bautista, 2014, p. 11).</w:t>
      </w:r>
    </w:p>
    <w:p>
      <w:pPr>
        <w:pStyle w:val="RecuadroEsqueleto"/>
      </w:pPr>
      <w:r>
        <w:rPr>
          <w:b/>
          <w:bCs/>
        </w:rPr>
        <w:t xml:space="preserve">Esqueleto de la respuesta:</w:t>
      </w:r>
    </w:p>
    <w:p>
      <w:pPr>
        <w:pStyle w:val="RecuadroEsqueleto"/>
      </w:pPr>
      <w:r>
        <w:t xml:space="preserve">1. </w:t>
      </w:r>
      <w:r>
        <w:rPr>
          <w:b/>
          <w:bCs/>
        </w:rPr>
        <w:t xml:space="preserve">Definición:</w:t>
      </w:r>
      <w:r>
        <w:t xml:space="preserve"> </w:t>
      </w:r>
      <w:r>
        <w:t xml:space="preserve">atajos de inferencia probabilística, rápidos, generales y no conscientes.</w:t>
      </w:r>
    </w:p>
    <w:p>
      <w:pPr>
        <w:pStyle w:val="RecuadroEsqueleto"/>
      </w:pPr>
      <w:r>
        <w:t xml:space="preserve">2. </w:t>
      </w:r>
      <w:r>
        <w:rPr>
          <w:b/>
          <w:bCs/>
        </w:rPr>
        <w:t xml:space="preserve">Independencia:</w:t>
      </w:r>
      <w:r>
        <w:t xml:space="preserve"> </w:t>
      </w:r>
      <w:r>
        <w:t xml:space="preserve">de la cultura, del saber matemático y del contenido.</w:t>
      </w:r>
    </w:p>
    <w:p>
      <w:pPr>
        <w:pStyle w:val="RecuadroEsqueleto"/>
      </w:pPr>
      <w:r>
        <w:t xml:space="preserve">3. </w:t>
      </w:r>
      <w:r>
        <w:rPr>
          <w:b/>
          <w:bCs/>
        </w:rPr>
        <w:t xml:space="preserve">Tipos:</w:t>
      </w:r>
      <w:r>
        <w:t xml:space="preserve"> </w:t>
      </w:r>
      <w:r>
        <w:t xml:space="preserve">representatividad (parecido), accesibilidad (facilidad de recuerdo), anclaje y ajuste (valor de partida).</w:t>
      </w:r>
    </w:p>
    <w:p>
      <w:pPr>
        <w:pStyle w:val="RecuadroEsqueleto"/>
      </w:pPr>
      <w:r>
        <w:t xml:space="preserve">4. </w:t>
      </w:r>
      <w:r>
        <w:rPr>
          <w:b/>
          <w:bCs/>
        </w:rPr>
        <w:t xml:space="preserve">Sesgo:</w:t>
      </w:r>
      <w:r>
        <w:t xml:space="preserve"> </w:t>
      </w:r>
      <w:r>
        <w:t xml:space="preserve">error sistemático por uso inapropiado; ejemplo, insensibilidad a la probabilidad previa.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rPr>
          <w:i/>
          <w:iCs/>
        </w:rPr>
        <w:t xml:space="preserve">representatividad</w:t>
      </w:r>
      <w:r>
        <w:t xml:space="preserve"> </w:t>
      </w:r>
      <w:r>
        <w:t xml:space="preserve">es juzgar por</w:t>
      </w:r>
      <w:r>
        <w:t xml:space="preserve"> </w:t>
      </w:r>
      <w:r>
        <w:rPr>
          <w:b/>
          <w:bCs/>
        </w:rPr>
        <w:t xml:space="preserve">parecido</w:t>
      </w:r>
      <w:r>
        <w:t xml:space="preserve"> </w:t>
      </w:r>
      <w:r>
        <w:t xml:space="preserve">con un modelo;</w:t>
      </w:r>
      <w:r>
        <w:t xml:space="preserve"> </w:t>
      </w:r>
      <w:r>
        <w:rPr>
          <w:i/>
          <w:iCs/>
        </w:rPr>
        <w:t xml:space="preserve">accesibilidad</w:t>
      </w:r>
      <w:r>
        <w:t xml:space="preserve"> </w:t>
      </w:r>
      <w:r>
        <w:t xml:space="preserve">es juzgar por</w:t>
      </w:r>
      <w:r>
        <w:t xml:space="preserve"> </w:t>
      </w:r>
      <w:r>
        <w:rPr>
          <w:b/>
          <w:bCs/>
        </w:rPr>
        <w:t xml:space="preserve">facilidad para recordar</w:t>
      </w:r>
      <w:r>
        <w:t xml:space="preserve"> </w:t>
      </w:r>
      <w:r>
        <w:t xml:space="preserve">ejemplos;</w:t>
      </w:r>
      <w:r>
        <w:t xml:space="preserve"> </w:t>
      </w:r>
      <w:r>
        <w:rPr>
          <w:i/>
          <w:iCs/>
        </w:rPr>
        <w:t xml:space="preserve">anclaje y ajuste</w:t>
      </w:r>
      <w:r>
        <w:t xml:space="preserve"> </w:t>
      </w:r>
      <w:r>
        <w:t xml:space="preserve">es partir de un</w:t>
      </w:r>
      <w:r>
        <w:t xml:space="preserve"> </w:t>
      </w:r>
      <w:r>
        <w:rPr>
          <w:b/>
          <w:bCs/>
        </w:rPr>
        <w:t xml:space="preserve">valor conocido</w:t>
      </w:r>
      <w:r>
        <w:t xml:space="preserve">. El</w:t>
      </w:r>
      <w:r>
        <w:t xml:space="preserve"> </w:t>
      </w:r>
      <w:r>
        <w:rPr>
          <w:i/>
          <w:iCs/>
        </w:rPr>
        <w:t xml:space="preserve">heurístico</w:t>
      </w:r>
      <w:r>
        <w:t xml:space="preserve"> </w:t>
      </w:r>
      <w:r>
        <w:t xml:space="preserve">es el atajo y el</w:t>
      </w:r>
      <w:r>
        <w:t xml:space="preserve"> </w:t>
      </w:r>
      <w:r>
        <w:rPr>
          <w:i/>
          <w:iCs/>
        </w:rPr>
        <w:t xml:space="preserve">sesgo</w:t>
      </w:r>
      <w:r>
        <w:t xml:space="preserve"> </w:t>
      </w:r>
      <w:r>
        <w:t xml:space="preserve">es el error que produce (Cárdenas Poveda, 2026c, diapositivas 4, 6, 11).</w:t>
      </w:r>
    </w:p>
    <w:p>
      <w:r>
        <w:pict>
          <v:rect style="width:0;height:1.5pt" o:hralign="center" o:hrstd="t" o:hr="t"/>
        </w:pict>
      </w:r>
    </w:p>
    <w:bookmarkEnd w:id="15"/>
    <w:bookmarkStart w:id="16" w:name="críticas-a-tversky-y-kahneman"/>
    <w:p>
      <w:pPr>
        <w:pStyle w:val="Heading2"/>
      </w:pPr>
      <w:r>
        <w:t xml:space="preserve">3. Críticas a Tversky y Kahneman</w:t>
      </w:r>
    </w:p>
    <w:p>
      <w:pPr>
        <w:pStyle w:val="FirstParagraph"/>
      </w:pPr>
      <w:r>
        <w:t xml:space="preserve">La clase las ordena en tres grupos (Cárdenas Poveda, 2026c, diapositiva 12):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la presentación del trabajo experimental:</w:t>
      </w:r>
      <w:r>
        <w:t xml:space="preserve"> </w:t>
      </w:r>
      <w:r>
        <w:t xml:space="preserve">las tareas son engañosas y esconden los datos relevantes entre otros; cuando la información se presenta de manera</w:t>
      </w:r>
      <w:r>
        <w:t xml:space="preserve"> </w:t>
      </w:r>
      <w:r>
        <w:rPr>
          <w:b/>
          <w:bCs/>
        </w:rPr>
        <w:t xml:space="preserve">estadística</w:t>
      </w:r>
      <w:r>
        <w:t xml:space="preserve"> </w:t>
      </w:r>
      <w:r>
        <w:t xml:space="preserve">se cometen menos sesgos; no se hace ningún análisis estadístico de la significación de los resultados.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la universalidad de los sesgos:</w:t>
      </w:r>
      <w:r>
        <w:t xml:space="preserve"> </w:t>
      </w:r>
      <w:r>
        <w:t xml:space="preserve">los</w:t>
      </w:r>
      <w:r>
        <w:t xml:space="preserve"> </w:t>
      </w:r>
      <w:r>
        <w:rPr>
          <w:b/>
          <w:bCs/>
        </w:rPr>
        <w:t xml:space="preserve">expertos</w:t>
      </w:r>
      <w:r>
        <w:t xml:space="preserve"> </w:t>
      </w:r>
      <w:r>
        <w:t xml:space="preserve">en estadística o en toma de decisiones cometen menos sesgos, igual que quienes conocen el contenido de la tarea; los sesgos dependen de la tarea y de las creencias y conocimientos sobre ella.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la ambigüedad de la teoría:</w:t>
      </w:r>
      <w:r>
        <w:t xml:space="preserve"> </w:t>
      </w:r>
      <w:r>
        <w:t xml:space="preserve">es más</w:t>
      </w:r>
      <w:r>
        <w:t xml:space="preserve"> </w:t>
      </w:r>
      <w:r>
        <w:rPr>
          <w:b/>
          <w:bCs/>
        </w:rPr>
        <w:t xml:space="preserve">descriptiva que explicativa</w:t>
      </w:r>
      <w:r>
        <w:t xml:space="preserve">, y no permite saber de antemano si actuará la representatividad o la accesibilidad.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t xml:space="preserve">la crítica a la</w:t>
      </w:r>
      <w:r>
        <w:t xml:space="preserve"> </w:t>
      </w:r>
      <w:r>
        <w:rPr>
          <w:i/>
          <w:iCs/>
        </w:rPr>
        <w:t xml:space="preserve">universalidad</w:t>
      </w:r>
      <w:r>
        <w:t xml:space="preserve"> </w:t>
      </w:r>
      <w:r>
        <w:t xml:space="preserve">(expertos y conocedores se equivocan menos) apunta contra la tesis de que los heurísticos son</w:t>
      </w:r>
      <w:r>
        <w:t xml:space="preserve"> </w:t>
      </w:r>
      <w:r>
        <w:rPr>
          <w:b/>
          <w:bCs/>
        </w:rPr>
        <w:t xml:space="preserve">independientes del contenido y del conocimiento</w:t>
      </w:r>
      <w:r>
        <w:t xml:space="preserve"> </w:t>
      </w:r>
      <w:r>
        <w:t xml:space="preserve">(Cárdenas Poveda, 2026c, diapositivas 4, 12).</w:t>
      </w:r>
    </w:p>
    <w:p>
      <w:r>
        <w:pict>
          <v:rect style="width:0;height:1.5pt" o:hralign="center" o:hrstd="t" o:hr="t"/>
        </w:pict>
      </w:r>
    </w:p>
    <w:bookmarkEnd w:id="16"/>
    <w:bookmarkStart w:id="17" w:name="qué-es-un-problema-y-cómo-se-clasifica"/>
    <w:p>
      <w:pPr>
        <w:pStyle w:val="Heading2"/>
      </w:pPr>
      <w:r>
        <w:t xml:space="preserve">4. Qué es un problema y cómo se clasifica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/>
          <w:bCs/>
        </w:rPr>
        <w:t xml:space="preserve">problema</w:t>
      </w:r>
      <w:r>
        <w:t xml:space="preserve"> </w:t>
      </w:r>
      <w:r>
        <w:t xml:space="preserve">cumple dos condiciones: hay un</w:t>
      </w:r>
      <w:r>
        <w:t xml:space="preserve"> </w:t>
      </w:r>
      <w:r>
        <w:rPr>
          <w:b/>
          <w:bCs/>
        </w:rPr>
        <w:t xml:space="preserve">objetivo que no sabemos cómo alcanzar</w:t>
      </w:r>
      <w:r>
        <w:t xml:space="preserve"> </w:t>
      </w:r>
      <w:r>
        <w:t xml:space="preserve">(Duncker, 1948) y</w:t>
      </w:r>
      <w:r>
        <w:t xml:space="preserve"> </w:t>
      </w:r>
      <w:r>
        <w:rPr>
          <w:b/>
          <w:bCs/>
        </w:rPr>
        <w:t xml:space="preserve">no hay un camino rápido</w:t>
      </w:r>
      <w:r>
        <w:t xml:space="preserve"> </w:t>
      </w:r>
      <w:r>
        <w:t xml:space="preserve">para resolverlo (Lester, 1983) (Cárdenas Poveda, 2026c, diapositiva 14).</w:t>
      </w:r>
    </w:p>
    <w:p>
      <w:pPr>
        <w:pStyle w:val="BodyText"/>
      </w:pPr>
      <w:r>
        <w:rPr>
          <w:b/>
          <w:bCs/>
        </w:rPr>
        <w:t xml:space="preserve">Clasificaciones</w:t>
      </w:r>
      <w:r>
        <w:t xml:space="preserve"> </w:t>
      </w:r>
      <w:r>
        <w:t xml:space="preserve">(Cárdenas Poveda, 2026c, diapositiva 15):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Bien definidos vs. mal definidos:</w:t>
      </w:r>
      <w:r>
        <w:t xml:space="preserve"> </w:t>
      </w:r>
      <w:r>
        <w:t xml:space="preserve">en uno bien definido, el punto de partida, la meta y los pasos intermedios están restringidos y son fáciles de representar.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Simples vs. complejos:</w:t>
      </w:r>
      <w:r>
        <w:t xml:space="preserve"> </w:t>
      </w:r>
      <w:r>
        <w:t xml:space="preserve">depende de qué tan fácil es representarse o acceder a la información para construir el espacio del problema, y de su relación con otros problemas, la claridad de sus metas, su estabilidad espacio-temporal y su relación con el contexto.</w:t>
      </w:r>
    </w:p>
    <w:p>
      <w:r>
        <w:pict>
          <v:rect style="width:0;height:1.5pt" o:hralign="center" o:hrstd="t" o:hr="t"/>
        </w:pict>
      </w:r>
    </w:p>
    <w:bookmarkEnd w:id="17"/>
    <w:bookmarkStart w:id="18" w:name="X457d7f274f11eb50902d7ae82dbf64140d1a2e3"/>
    <w:p>
      <w:pPr>
        <w:pStyle w:val="Heading2"/>
      </w:pPr>
      <w:r>
        <w:t xml:space="preserve">5. Enfoques y teoría del procesamiento de la información</w:t>
      </w:r>
    </w:p>
    <w:p>
      <w:pPr>
        <w:pStyle w:val="FirstParagraph"/>
      </w:pPr>
      <w:r>
        <w:rPr>
          <w:b/>
          <w:bCs/>
        </w:rPr>
        <w:t xml:space="preserve">Dos enfoques</w:t>
      </w:r>
      <w:r>
        <w:t xml:space="preserve"> </w:t>
      </w:r>
      <w:r>
        <w:t xml:space="preserve">(Cárdenas Poveda, 2026c, diapositivas 16-17):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Capacidades generales:</w:t>
      </w:r>
      <w:r>
        <w:t xml:space="preserve"> </w:t>
      </w:r>
      <w:r>
        <w:t xml:space="preserve">por debajo de las diferencias de ejecución, todo problema exige capacidades de razonamiento y habilidades</w:t>
      </w:r>
      <w:r>
        <w:t xml:space="preserve"> </w:t>
      </w:r>
      <w:r>
        <w:rPr>
          <w:b/>
          <w:bCs/>
        </w:rPr>
        <w:t xml:space="preserve">generales y comunes</w:t>
      </w:r>
      <w:r>
        <w:t xml:space="preserve">, que se adaptan a cada tipo de problema.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Novatos vs. expertos:</w:t>
      </w:r>
      <w:r>
        <w:t xml:space="preserve"> </w:t>
      </w:r>
      <w:r>
        <w:t xml:space="preserve">no busca un proceso general; estudia cómo la</w:t>
      </w:r>
      <w:r>
        <w:t xml:space="preserve"> </w:t>
      </w:r>
      <w:r>
        <w:rPr>
          <w:b/>
          <w:bCs/>
        </w:rPr>
        <w:t xml:space="preserve">experiencia y el conocimiento específico</w:t>
      </w:r>
      <w:r>
        <w:t xml:space="preserve"> </w:t>
      </w:r>
      <w:r>
        <w:t xml:space="preserve">de un dominio afectan la solución de los problemas de ese dominio.</w:t>
      </w:r>
    </w:p>
    <w:p>
      <w:pPr>
        <w:pStyle w:val="FirstParagraph"/>
      </w:pPr>
      <w:r>
        <w:rPr>
          <w:b/>
          <w:bCs/>
        </w:rPr>
        <w:t xml:space="preserve">Teoría del procesamiento de la información (TPI): Newell y Simon (1972)</w:t>
      </w:r>
      <w:r>
        <w:t xml:space="preserve"> </w:t>
      </w:r>
      <w:r>
        <w:t xml:space="preserve">(Cárdenas Poveda, 2026c, diapositivas 18-19):</w:t>
      </w:r>
    </w:p>
    <w:p>
      <w:pPr>
        <w:pStyle w:val="Compact"/>
        <w:numPr>
          <w:ilvl w:val="0"/>
          <w:numId w:val="1005"/>
        </w:numPr>
      </w:pPr>
      <w:r>
        <w:t xml:space="preserve">Fueron pioneros en usar</w:t>
      </w:r>
      <w:r>
        <w:t xml:space="preserve"> </w:t>
      </w:r>
      <w:r>
        <w:rPr>
          <w:b/>
          <w:bCs/>
        </w:rPr>
        <w:t xml:space="preserve">protocolos verbales y simulaciones computacionales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La solución es un proceso</w:t>
      </w:r>
      <w:r>
        <w:t xml:space="preserve"> </w:t>
      </w:r>
      <w:r>
        <w:rPr>
          <w:b/>
          <w:bCs/>
        </w:rPr>
        <w:t xml:space="preserve">gradual, continuo y acumulativo</w:t>
      </w:r>
      <w:r>
        <w:t xml:space="preserve">, con recursiones, interrupciones, retrocesos y revisiones.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Postulados:</w:t>
      </w:r>
      <w:r>
        <w:t xml:space="preserve"> </w:t>
      </w:r>
      <w:r>
        <w:t xml:space="preserve">(1) quien resuelve posee un</w:t>
      </w:r>
      <w:r>
        <w:t xml:space="preserve"> </w:t>
      </w:r>
      <w:r>
        <w:rPr>
          <w:b/>
          <w:bCs/>
        </w:rPr>
        <w:t xml:space="preserve">sistema de procesamiento de información</w:t>
      </w:r>
      <w:r>
        <w:t xml:space="preserve">; (2) el sistema tiene</w:t>
      </w:r>
      <w:r>
        <w:t xml:space="preserve"> </w:t>
      </w:r>
      <w:r>
        <w:rPr>
          <w:b/>
          <w:bCs/>
        </w:rPr>
        <w:t xml:space="preserve">restricciones</w:t>
      </w:r>
      <w:r>
        <w:t xml:space="preserve"> </w:t>
      </w:r>
      <w:r>
        <w:t xml:space="preserve">por su arquitectura cognitiva; (3) aplica</w:t>
      </w:r>
      <w:r>
        <w:t xml:space="preserve"> </w:t>
      </w:r>
      <w:r>
        <w:rPr>
          <w:b/>
          <w:bCs/>
        </w:rPr>
        <w:t xml:space="preserve">operadores</w:t>
      </w:r>
      <w:r>
        <w:t xml:space="preserve"> </w:t>
      </w:r>
      <w:r>
        <w:t xml:space="preserve">(acciones físicas o mentales) a los</w:t>
      </w:r>
      <w:r>
        <w:t xml:space="preserve"> </w:t>
      </w:r>
      <w:r>
        <w:rPr>
          <w:b/>
          <w:bCs/>
        </w:rPr>
        <w:t xml:space="preserve">estados</w:t>
      </w:r>
      <w:r>
        <w:t xml:space="preserve"> </w:t>
      </w:r>
      <w:r>
        <w:t xml:space="preserve">del problema; (4) la solución surge de la</w:t>
      </w:r>
      <w:r>
        <w:t xml:space="preserve"> </w:t>
      </w:r>
      <w:r>
        <w:rPr>
          <w:b/>
          <w:bCs/>
        </w:rPr>
        <w:t xml:space="preserve">interacción</w:t>
      </w:r>
      <w:r>
        <w:t xml:space="preserve"> </w:t>
      </w:r>
      <w:r>
        <w:t xml:space="preserve">entre el sistema y la</w:t>
      </w:r>
      <w:r>
        <w:t xml:space="preserve"> </w:t>
      </w:r>
      <w:r>
        <w:rPr>
          <w:b/>
          <w:bCs/>
        </w:rPr>
        <w:t xml:space="preserve">estructura del problema</w:t>
      </w:r>
      <w:r>
        <w:t xml:space="preserve">; (5) se analiza en detalle la secuencia de pasos.</w:t>
      </w:r>
    </w:p>
    <w:p>
      <w:pPr>
        <w:pStyle w:val="FirstParagraph"/>
      </w:pPr>
      <w:r>
        <w:rPr>
          <w:b/>
          <w:bCs/>
        </w:rPr>
        <w:t xml:space="preserve">Espacio del problema</w:t>
      </w:r>
      <w:r>
        <w:t xml:space="preserve"> </w:t>
      </w:r>
      <w:r>
        <w:t xml:space="preserve">(Cárdenas Poveda, 2026c, diapositivas 20-21): es el</w:t>
      </w:r>
      <w:r>
        <w:t xml:space="preserve"> </w:t>
      </w:r>
      <w:r>
        <w:rPr>
          <w:b/>
          <w:bCs/>
        </w:rPr>
        <w:t xml:space="preserve">conjunto de todos los estados o secuencias posibles de operaciones</w:t>
      </w:r>
      <w:r>
        <w:t xml:space="preserve">. Algunos problemas tienen un número finito de estados y operaciones; otros, uno muy grande o ilimitado. Las operaciones que elegimos dentro de ese espacio forman la</w:t>
      </w:r>
      <w:r>
        <w:t xml:space="preserve"> </w:t>
      </w:r>
      <w:r>
        <w:rPr>
          <w:b/>
          <w:bCs/>
        </w:rPr>
        <w:t xml:space="preserve">estrategia</w:t>
      </w:r>
      <w:r>
        <w:t xml:space="preserve">. Ejemplo de clase: la</w:t>
      </w:r>
      <w:r>
        <w:t xml:space="preserve"> </w:t>
      </w:r>
      <w:r>
        <w:rPr>
          <w:b/>
          <w:bCs/>
        </w:rPr>
        <w:t xml:space="preserve">Torre de Londres</w:t>
      </w:r>
      <w:r>
        <w:t xml:space="preserve">, que pide pasar de una configuración inicial a una final.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t xml:space="preserve">el</w:t>
      </w:r>
      <w:r>
        <w:t xml:space="preserve"> </w:t>
      </w:r>
      <w:r>
        <w:rPr>
          <w:i/>
          <w:iCs/>
        </w:rPr>
        <w:t xml:space="preserve">espacio del problema</w:t>
      </w:r>
      <w:r>
        <w:t xml:space="preserve"> </w:t>
      </w:r>
      <w:r>
        <w:t xml:space="preserve">es</w:t>
      </w:r>
      <w:r>
        <w:t xml:space="preserve"> </w:t>
      </w:r>
      <w:r>
        <w:rPr>
          <w:b/>
          <w:bCs/>
        </w:rPr>
        <w:t xml:space="preserve">todo lo posible</w:t>
      </w:r>
      <w:r>
        <w:t xml:space="preserve">; la</w:t>
      </w:r>
      <w:r>
        <w:t xml:space="preserve"> </w:t>
      </w:r>
      <w:r>
        <w:rPr>
          <w:i/>
          <w:iCs/>
        </w:rPr>
        <w:t xml:space="preserve">estrategia</w:t>
      </w:r>
      <w:r>
        <w:t xml:space="preserve"> </w:t>
      </w:r>
      <w:r>
        <w:t xml:space="preserve">es</w:t>
      </w:r>
      <w:r>
        <w:t xml:space="preserve"> </w:t>
      </w:r>
      <w:r>
        <w:rPr>
          <w:b/>
          <w:bCs/>
        </w:rPr>
        <w:t xml:space="preserve">el camino que elegimos</w:t>
      </w:r>
      <w:r>
        <w:t xml:space="preserve"> </w:t>
      </w:r>
      <w:r>
        <w:t xml:space="preserve">dentro de él (Cárdenas Poveda, 2026c, diapositiva 20).</w:t>
      </w:r>
    </w:p>
    <w:p>
      <w:r>
        <w:pict>
          <v:rect style="width:0;height:1.5pt" o:hralign="center" o:hrstd="t" o:hr="t"/>
        </w:pict>
      </w:r>
    </w:p>
    <w:bookmarkEnd w:id="18"/>
    <w:bookmarkStart w:id="19" w:name="Xffe32911dc9460ca3fe0332ca826163f36fd520"/>
    <w:p>
      <w:pPr>
        <w:pStyle w:val="Heading2"/>
      </w:pPr>
      <w:r>
        <w:t xml:space="preserve">6. Algoritmos, heurísticos y estrategias generales</w:t>
      </w:r>
    </w:p>
    <w:p>
      <w:pPr>
        <w:pStyle w:val="FirstParagraph"/>
      </w:pPr>
      <w:r>
        <w:rPr>
          <w:b/>
          <w:bCs/>
        </w:rPr>
        <w:t xml:space="preserve">Dos formas de recorrer el espacio</w:t>
      </w:r>
      <w:r>
        <w:t xml:space="preserve"> </w:t>
      </w:r>
      <w:r>
        <w:t xml:space="preserve">(Cárdenas Poveda, 2026c, diapositiva 22):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Heurístico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Qué 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que</w:t>
            </w:r>
            <w:r>
              <w:t xml:space="preserve"> </w:t>
            </w:r>
            <w:r>
              <w:rPr>
                <w:b/>
                <w:bCs/>
              </w:rPr>
              <w:t xml:space="preserve">garantiza</w:t>
            </w:r>
            <w:r>
              <w:t xml:space="preserve"> </w:t>
            </w:r>
            <w:r>
              <w:t xml:space="preserve">la solución: genera un espacio exhaustivo y elige la mejor alternativa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Atajo o búsqueda selectiva que da acceso rápido a la solución</w:t>
            </w:r>
            <w:r>
              <w:t xml:space="preserve"> </w:t>
            </w:r>
            <w:r>
              <w:rPr>
                <w:b/>
                <w:bCs/>
              </w:rPr>
              <w:t xml:space="preserve">reduciendo</w:t>
            </w:r>
            <w:r>
              <w:t xml:space="preserve"> </w:t>
            </w:r>
            <w:r>
              <w:t xml:space="preserve">los estados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Mucho tiempo y recursos en problemas grandes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Poco tiempo y recursos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Garantía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Ejemplo de clase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Probar todos los gustos de una heladería nueva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Elegir directamente «mi gusto favorito»</w:t>
            </w:r>
          </w:p>
        </w:tc>
      </w:tr>
    </w:tbl>
    <w:p>
      <w:pPr>
        <w:pStyle w:val="BodyText"/>
      </w:pPr>
      <w:r>
        <w:rPr>
          <w:b/>
          <w:bCs/>
        </w:rPr>
        <w:t xml:space="preserve">Estrategias generales</w:t>
      </w:r>
      <w:r>
        <w:t xml:space="preserve"> </w:t>
      </w:r>
      <w:r>
        <w:t xml:space="preserve">(Cárdenas Poveda, 2026c, diapositivas 24-29):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Estrategia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qué consiste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Límite o cuándo conviene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Búsqueda sistemática en profundidad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Seguir un camino hasta el final, hasta no poder moverse más; si no se llega, volver un nivel y bajar por otro camino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Exhaustiva y costosa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Búsqueda aleatoria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Heurístico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Recorrer el espacio al azar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solución aparece de casualidad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Ensayo y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Heurístico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Probar caminos de forma</w:t>
            </w:r>
            <w:r>
              <w:t xml:space="preserve"> </w:t>
            </w:r>
            <w:r>
              <w:rPr>
                <w:b/>
                <w:bCs/>
              </w:rPr>
              <w:t xml:space="preserve">ordenada y planificada</w:t>
            </w:r>
            <w:r>
              <w:t xml:space="preserve">, comprobar cada resultado y registrar los fallidos para no repetirlos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Subir la cuesta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Heurístico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Variante de la búsqueda en profundidad: en cada punto elegir el movimiento que</w:t>
            </w:r>
            <w:r>
              <w:t xml:space="preserve"> </w:t>
            </w:r>
            <w:r>
              <w:rPr>
                <w:b/>
                <w:bCs/>
              </w:rPr>
              <w:t xml:space="preserve">más acerca a la 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Falla cuando hay que alejarse de la meta para llegar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División en submetas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Heurístico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Partir el problema en metas parciales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siempre conviene: podemos centrarnos en submetas inadecuadas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Análisis de medios-fines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Heurístico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Comparar el estado inicial con el final, analizar la diferencia y buscar una acción que la reduzca, mediante submetas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Búsqueda hacia atrás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Heurístico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Trabajar desde la meta hacia el estado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Útil cuando hay menos caminos desde la meta que desde el inicio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Analogías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Heurístico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la solución de un problema diferente pero semejante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Ahorra tiempo, pero es</w:t>
            </w:r>
            <w:r>
              <w:t xml:space="preserve"> </w:t>
            </w:r>
            <w:r>
              <w:rPr>
                <w:b/>
                <w:bCs/>
              </w:rPr>
              <w:t xml:space="preserve">poco frecuente</w:t>
            </w:r>
            <w:r>
              <w:t xml:space="preserve">: hay que detectar el parecido, recordar la solución anterior y saber aplicarla. Cuesta ver las</w:t>
            </w:r>
            <w:r>
              <w:t xml:space="preserve"> </w:t>
            </w:r>
            <w:r>
              <w:rPr>
                <w:b/>
                <w:bCs/>
              </w:rPr>
              <w:t xml:space="preserve">similitudes estructurales</w:t>
            </w:r>
          </w:p>
        </w:tc>
      </w:tr>
    </w:tbl>
    <w:p>
      <w:pPr>
        <w:pStyle w:val="RecuadroEsqueleto"/>
      </w:pPr>
      <w:r>
        <w:rPr>
          <w:b/>
          <w:bCs/>
        </w:rPr>
        <w:t xml:space="preserve">Esqueleto de la respuesta:</w:t>
      </w:r>
    </w:p>
    <w:p>
      <w:pPr>
        <w:pStyle w:val="RecuadroEsqueleto"/>
      </w:pPr>
      <w:r>
        <w:t xml:space="preserve">1. </w:t>
      </w:r>
      <w:r>
        <w:rPr>
          <w:b/>
          <w:bCs/>
        </w:rPr>
        <w:t xml:space="preserve">Marco:</w:t>
      </w:r>
      <w:r>
        <w:t xml:space="preserve"> </w:t>
      </w:r>
      <w:r>
        <w:t xml:space="preserve">espacio del problema (Newell y Simon).</w:t>
      </w:r>
    </w:p>
    <w:p>
      <w:pPr>
        <w:pStyle w:val="RecuadroEsqueleto"/>
      </w:pPr>
      <w:r>
        <w:t xml:space="preserve">2. </w:t>
      </w:r>
      <w:r>
        <w:rPr>
          <w:b/>
          <w:bCs/>
        </w:rPr>
        <w:t xml:space="preserve">Algoritmo vs. heurístico:</w:t>
      </w:r>
      <w:r>
        <w:t xml:space="preserve"> </w:t>
      </w:r>
      <w:r>
        <w:t xml:space="preserve">garantía y costo vs. rapidez sin garantía.</w:t>
      </w:r>
    </w:p>
    <w:p>
      <w:pPr>
        <w:pStyle w:val="RecuadroEsqueleto"/>
      </w:pPr>
      <w:r>
        <w:t xml:space="preserve">3. </w:t>
      </w:r>
      <w:r>
        <w:rPr>
          <w:b/>
          <w:bCs/>
        </w:rPr>
        <w:t xml:space="preserve">Cada estrategia:</w:t>
      </w:r>
      <w:r>
        <w:t xml:space="preserve"> </w:t>
      </w:r>
      <w:r>
        <w:t xml:space="preserve">definición → cuándo conviene → límite → ejemplo.</w:t>
      </w:r>
    </w:p>
    <w:p>
      <w:pPr>
        <w:pStyle w:val="RecuadroEsqueleto"/>
      </w:pPr>
      <w:r>
        <w:t xml:space="preserve">4. </w:t>
      </w:r>
      <w:r>
        <w:rPr>
          <w:b/>
          <w:bCs/>
        </w:rPr>
        <w:t xml:space="preserve">Cierre:</w:t>
      </w:r>
      <w:r>
        <w:t xml:space="preserve"> </w:t>
      </w:r>
      <w:r>
        <w:t xml:space="preserve">las analogías son potentes, pero cuesta detectar la semejanza estructural.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rPr>
          <w:i/>
          <w:iCs/>
        </w:rPr>
        <w:t xml:space="preserve">subir la cuesta</w:t>
      </w:r>
      <w:r>
        <w:t xml:space="preserve"> </w:t>
      </w:r>
      <w:r>
        <w:t xml:space="preserve">mira solo</w:t>
      </w:r>
      <w:r>
        <w:t xml:space="preserve"> </w:t>
      </w:r>
      <w:r>
        <w:rPr>
          <w:b/>
          <w:bCs/>
        </w:rPr>
        <w:t xml:space="preserve">el próximo paso</w:t>
      </w:r>
      <w:r>
        <w:t xml:space="preserve"> </w:t>
      </w:r>
      <w:r>
        <w:t xml:space="preserve">que más acerca;</w:t>
      </w:r>
      <w:r>
        <w:t xml:space="preserve"> </w:t>
      </w:r>
      <w:r>
        <w:rPr>
          <w:i/>
          <w:iCs/>
        </w:rPr>
        <w:t xml:space="preserve">medios-fines</w:t>
      </w:r>
      <w:r>
        <w:t xml:space="preserve"> </w:t>
      </w:r>
      <w:r>
        <w:t xml:space="preserve">compara el estado actual con la meta y arma</w:t>
      </w:r>
      <w:r>
        <w:t xml:space="preserve"> </w:t>
      </w:r>
      <w:r>
        <w:rPr>
          <w:b/>
          <w:bCs/>
        </w:rPr>
        <w:t xml:space="preserve">submetas</w:t>
      </w:r>
      <w:r>
        <w:t xml:space="preserve"> </w:t>
      </w:r>
      <w:r>
        <w:t xml:space="preserve">para reducir la diferencia;</w:t>
      </w:r>
      <w:r>
        <w:t xml:space="preserve"> </w:t>
      </w:r>
      <w:r>
        <w:rPr>
          <w:i/>
          <w:iCs/>
        </w:rPr>
        <w:t xml:space="preserve">búsqueda hacia atrás</w:t>
      </w:r>
      <w:r>
        <w:t xml:space="preserve"> </w:t>
      </w:r>
      <w:r>
        <w:t xml:space="preserve">empieza</w:t>
      </w:r>
      <w:r>
        <w:t xml:space="preserve"> </w:t>
      </w:r>
      <w:r>
        <w:rPr>
          <w:b/>
          <w:bCs/>
        </w:rPr>
        <w:t xml:space="preserve">por la meta</w:t>
      </w:r>
      <w:r>
        <w:t xml:space="preserve"> </w:t>
      </w:r>
      <w:r>
        <w:t xml:space="preserve">(Cárdenas Poveda, 2026c, diapositivas 27-28).</w:t>
      </w:r>
    </w:p>
    <w:p>
      <w:r>
        <w:pict>
          <v:rect style="width:0;height:1.5pt" o:hralign="center" o:hrstd="t" o:hr="t"/>
        </w:pict>
      </w:r>
    </w:p>
    <w:bookmarkEnd w:id="19"/>
    <w:bookmarkStart w:id="20" w:name="el-pensamiento-analógico"/>
    <w:p>
      <w:pPr>
        <w:pStyle w:val="Heading2"/>
      </w:pPr>
      <w:r>
        <w:t xml:space="preserve">7. El pensamiento analógico</w:t>
      </w:r>
    </w:p>
    <w:p>
      <w:pPr>
        <w:pStyle w:val="FirstParagraph"/>
      </w:pPr>
      <w:r>
        <w:t xml:space="preserve">Es la</w:t>
      </w:r>
      <w:r>
        <w:t xml:space="preserve"> </w:t>
      </w:r>
      <w:r>
        <w:rPr>
          <w:b/>
          <w:bCs/>
        </w:rPr>
        <w:t xml:space="preserve">habilidad de captar que una situación o dominio está estructurado por un sistema de relaciones y roles similar</w:t>
      </w:r>
      <w:r>
        <w:t xml:space="preserve"> </w:t>
      </w:r>
      <w:r>
        <w:t xml:space="preserve">al de otra situación o dominio distinto (Cárdenas Poveda, 2026c, diapositiva 30). Se pasa de un</w:t>
      </w:r>
      <w:r>
        <w:t xml:space="preserve"> </w:t>
      </w:r>
      <w:r>
        <w:rPr>
          <w:b/>
          <w:bCs/>
        </w:rPr>
        <w:t xml:space="preserve">análogo base</w:t>
      </w:r>
      <w:r>
        <w:t xml:space="preserve">, más conocido, a un</w:t>
      </w:r>
      <w:r>
        <w:t xml:space="preserve"> </w:t>
      </w:r>
      <w:r>
        <w:rPr>
          <w:b/>
          <w:bCs/>
        </w:rPr>
        <w:t xml:space="preserve">análogo meta</w:t>
      </w:r>
      <w:r>
        <w:t xml:space="preserve">, menos conocido. Parte de una tendencia general a buscar patrones de similitud y a asimilar lo nuevo a partir de lo familiar (diapositiva 31). La clase lo ejemplifica con memes.</w:t>
      </w:r>
    </w:p>
    <w:p>
      <w:pPr>
        <w:pStyle w:val="BodyText"/>
      </w:pPr>
      <w:r>
        <w:rPr>
          <w:b/>
          <w:bCs/>
        </w:rPr>
        <w:t xml:space="preserve">Ejemplo de clase</w:t>
      </w:r>
      <w:r>
        <w:t xml:space="preserve"> </w:t>
      </w:r>
      <w:r>
        <w:t xml:space="preserve">(Cárdenas Poveda, 2026c, diapositivas 32-34):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Problema de la radiación (análogo meta):</w:t>
      </w:r>
      <w:r>
        <w:t xml:space="preserve"> </w:t>
      </w:r>
      <w:r>
        <w:t xml:space="preserve">un médico debe destruir un tumor de estómago con radiación de alta intensidad, pero a esa intensidad dañaría los tejidos sanos que atraviesan los rayos.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Problema militar (análogo base):</w:t>
      </w:r>
      <w:r>
        <w:t xml:space="preserve"> </w:t>
      </w:r>
      <w:r>
        <w:t xml:space="preserve">un general debe tomar una fortaleza a la que llegan muchos caminos minados; un ejército grande por un solo camino haría detonar las minas. Lo resuelve dividiendo el ejército en grupos pequeños que avanzan a la vez por varios caminos y se reúnen frente a la fortaleza.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Transferencia:</w:t>
      </w:r>
      <w:r>
        <w:t xml:space="preserve"> </w:t>
      </w:r>
      <w:r>
        <w:t xml:space="preserve">enviar</w:t>
      </w:r>
      <w:r>
        <w:t xml:space="preserve"> </w:t>
      </w:r>
      <w:r>
        <w:rPr>
          <w:b/>
          <w:bCs/>
        </w:rPr>
        <w:t xml:space="preserve">varios rayos débiles desde distintas direcciones</w:t>
      </w:r>
      <w:r>
        <w:t xml:space="preserve">, que convergen en el tumor. La correspondencia es estructural (dividir la fuerza y hacerla converger), no superficial (ejército ≠ radiación).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t xml:space="preserve">el</w:t>
      </w:r>
      <w:r>
        <w:t xml:space="preserve"> </w:t>
      </w:r>
      <w:r>
        <w:rPr>
          <w:i/>
          <w:iCs/>
        </w:rPr>
        <w:t xml:space="preserve">análogo base</w:t>
      </w:r>
      <w:r>
        <w:t xml:space="preserve"> </w:t>
      </w:r>
      <w:r>
        <w:t xml:space="preserve">es el problema</w:t>
      </w:r>
      <w:r>
        <w:t xml:space="preserve"> </w:t>
      </w:r>
      <w:r>
        <w:rPr>
          <w:b/>
          <w:bCs/>
        </w:rPr>
        <w:t xml:space="preserve">conocido</w:t>
      </w:r>
      <w:r>
        <w:t xml:space="preserve">, del que se toma la solución; el</w:t>
      </w:r>
      <w:r>
        <w:t xml:space="preserve"> </w:t>
      </w:r>
      <w:r>
        <w:rPr>
          <w:i/>
          <w:iCs/>
        </w:rPr>
        <w:t xml:space="preserve">análogo meta</w:t>
      </w:r>
      <w:r>
        <w:t xml:space="preserve"> </w:t>
      </w:r>
      <w:r>
        <w:t xml:space="preserve">es el</w:t>
      </w:r>
      <w:r>
        <w:t xml:space="preserve"> </w:t>
      </w:r>
      <w:r>
        <w:rPr>
          <w:b/>
          <w:bCs/>
        </w:rPr>
        <w:t xml:space="preserve">nuevo</w:t>
      </w:r>
      <w:r>
        <w:t xml:space="preserve"> </w:t>
      </w:r>
      <w:r>
        <w:t xml:space="preserve">(Cárdenas Poveda, 2026c, diapositiva 31).</w:t>
      </w:r>
    </w:p>
    <w:p>
      <w:r>
        <w:pict>
          <v:rect style="width:0;height:1.5pt" o:hralign="center" o:hrstd="t" o:hr="t"/>
        </w:pict>
      </w:r>
    </w:p>
    <w:bookmarkEnd w:id="20"/>
    <w:bookmarkStart w:id="21" w:name="problemas-a-resolver"/>
    <w:p>
      <w:pPr>
        <w:pStyle w:val="Heading2"/>
      </w:pPr>
      <w:r>
        <w:t xml:space="preserve">8. Problemas a resolver</w:t>
      </w:r>
    </w:p>
    <w:p>
      <w:pPr>
        <w:pStyle w:val="FirstParagraph"/>
      </w:pPr>
      <w:r>
        <w:t xml:space="preserve">La consigna de la clase pide: (1) resolver el problema, (2) describir paso a paso cómo se resolvió y (3) identificar las estrategias usadas, según lo visto en clase y en las lecturas (Cárdenas Poveda, 2026c, diapositiva 35).</w:t>
      </w:r>
    </w:p>
    <w:p>
      <w:pPr>
        <w:pStyle w:val="BodyText"/>
      </w:pPr>
      <w:r>
        <w:rPr>
          <w:b/>
          <w:bCs/>
        </w:rPr>
        <w:t xml:space="preserve">Los lirios</w:t>
      </w:r>
      <w:r>
        <w:t xml:space="preserve"> </w:t>
      </w:r>
      <w:r>
        <w:t xml:space="preserve">(Cárdenas Poveda, 2026c, diapositiva 36). Se duplican cada 24 horas y cubren el estanque en 60 días: ¿cuándo cubren la mitad?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Solución: 59 días.</w:t>
      </w:r>
      <w:r>
        <w:t xml:space="preserve"> </w:t>
      </w:r>
      <w:r>
        <w:t xml:space="preserve">Si el área se duplica cada día y el día 60 está completa, el día anterior estaba cubierta la mitad (Postigo Angón, 2014, p. 16).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Estrategia: búsqueda hacia atrás</w:t>
      </w:r>
      <w:r>
        <w:t xml:space="preserve">, desde la meta. Es la trampa del problema: hacia adelante invita a responder 30 días.</w:t>
      </w:r>
    </w:p>
    <w:p>
      <w:pPr>
        <w:pStyle w:val="FirstParagraph"/>
      </w:pPr>
      <w:r>
        <w:rPr>
          <w:b/>
          <w:bCs/>
        </w:rPr>
        <w:t xml:space="preserve">Hobbits y orcos</w:t>
      </w:r>
      <w:r>
        <w:t xml:space="preserve"> </w:t>
      </w:r>
      <w:r>
        <w:t xml:space="preserve">(Cárdenas Poveda, 2026c, diapositiva 37). Tres hobbits y tres orcos deben cruzar un río en una barca para dos; si en una orilla los orcos superan a los hobbits, se los comen. Es la versión del clásico «misioneros y caníbales» (Pérez Echeverría, 2014, pp. 11-12).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Solución:</w:t>
      </w:r>
      <w:r>
        <w:t xml:space="preserve"> </w:t>
      </w:r>
      <w:r>
        <w:rPr>
          <w:b/>
          <w:bCs/>
        </w:rPr>
        <w:t xml:space="preserve">once viajes</w:t>
      </w:r>
      <w:r>
        <w:t xml:space="preserve"> </w:t>
      </w:r>
      <w:r>
        <w:t xml:space="preserve">(Postigo Angón, 2014, pp. 11-12).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Estrategias:</w:t>
      </w:r>
      <w:r>
        <w:t xml:space="preserve"> </w:t>
      </w:r>
      <w:r>
        <w:t xml:space="preserve">el espacio es chico, así que admite</w:t>
      </w:r>
      <w:r>
        <w:t xml:space="preserve"> </w:t>
      </w:r>
      <w:r>
        <w:rPr>
          <w:b/>
          <w:bCs/>
        </w:rPr>
        <w:t xml:space="preserve">búsqueda sistemática</w:t>
      </w:r>
      <w:r>
        <w:t xml:space="preserve">; sirve el</w:t>
      </w:r>
      <w:r>
        <w:t xml:space="preserve"> </w:t>
      </w:r>
      <w:r>
        <w:rPr>
          <w:b/>
          <w:bCs/>
        </w:rPr>
        <w:t xml:space="preserve">análisis de medios-fines</w:t>
      </w:r>
      <w:r>
        <w:t xml:space="preserve"> </w:t>
      </w:r>
      <w:r>
        <w:t xml:space="preserve">(llevar la mayor cantidad posible a la otra orilla), y el problema muestra</w:t>
      </w:r>
      <w:r>
        <w:t xml:space="preserve"> </w:t>
      </w:r>
      <w:r>
        <w:rPr>
          <w:b/>
          <w:bCs/>
        </w:rPr>
        <w:t xml:space="preserve">por qué falla subir la cuesta</w:t>
      </w:r>
      <w:r>
        <w:t xml:space="preserve">: en un momento hay que</w:t>
      </w:r>
      <w:r>
        <w:t xml:space="preserve"> </w:t>
      </w:r>
      <w:r>
        <w:rPr>
          <w:b/>
          <w:bCs/>
        </w:rPr>
        <w:t xml:space="preserve">devolver un hobbit y un orco</w:t>
      </w:r>
      <w:r>
        <w:t xml:space="preserve">, alejándose de la meta, para poder llegar (Postigo Angón, 2014, pp. 11-13). Reconocer que es «el mismo» problema que misioneros y caníbales es usar una</w:t>
      </w:r>
      <w:r>
        <w:t xml:space="preserve"> </w:t>
      </w:r>
      <w:r>
        <w:rPr>
          <w:b/>
          <w:bCs/>
        </w:rPr>
        <w:t xml:space="preserve">analogía</w:t>
      </w:r>
      <w:r>
        <w:t xml:space="preserve"> </w:t>
      </w:r>
      <w:r>
        <w:t xml:space="preserve">(Postigo Angón, 2014, p. 18).</w:t>
      </w:r>
    </w:p>
    <w:p>
      <w:pPr>
        <w:pStyle w:val="RecuadroComplemento"/>
      </w:pPr>
      <w:r>
        <w:t xml:space="preserve">▸</w:t>
      </w:r>
      <w:r>
        <w:t xml:space="preserve"> </w:t>
      </w:r>
      <w:r>
        <w:rPr>
          <w:b/>
          <w:bCs/>
        </w:rPr>
        <w:t xml:space="preserve">Complemento (verificado paso a paso; contrastalo con la figura 9.4 del libro):</w:t>
      </w:r>
      <w:r>
        <w:t xml:space="preserve"> </w:t>
      </w:r>
      <w:r>
        <w:t xml:space="preserve">H = hobbit, O = orco; entre paréntesis, quién queda en la orilla de partida.</w:t>
      </w:r>
    </w:p>
    <w:p>
      <w:pPr>
        <w:pStyle w:val="RecuadroComplemento"/>
      </w:pPr>
      <w:r>
        <w:t xml:space="preserve">1. Cruzan OO (3H 1O) → 2. vuelve O (3H 2O) → 3. cruzan OO (3H 0O) → 4. vuelve O (3H 1O) → 5. cruzan HH (1H 1O) → 6.</w:t>
      </w:r>
      <w:r>
        <w:t xml:space="preserve"> </w:t>
      </w:r>
      <w:r>
        <w:rPr>
          <w:b/>
          <w:bCs/>
        </w:rPr>
        <w:t xml:space="preserve">vuelven H y O</w:t>
      </w:r>
      <w:r>
        <w:t xml:space="preserve"> </w:t>
      </w:r>
      <w:r>
        <w:t xml:space="preserve">(2H 2O): el retroceso → 7. cruzan HH (0H 2O) → 8. vuelve O (0H 3O) → 9. cruzan OO (0H 1O) → 10. vuelve O (0H 2O) → 11. cruzan OO: todos del otro lado.</w:t>
      </w:r>
    </w:p>
    <w:p>
      <w:r>
        <w:pict>
          <v:rect style="width:0;height:1.5pt" o:hralign="center" o:hrstd="t" o:hr="t"/>
        </w:pict>
      </w:r>
    </w:p>
    <w:bookmarkEnd w:id="21"/>
    <w:bookmarkStart w:id="22" w:name="para-rendir-formato-del-parcial"/>
    <w:p>
      <w:pPr>
        <w:pStyle w:val="Heading2"/>
      </w:pPr>
      <w:r>
        <w:t xml:space="preserve">Para rendir (formato del parcial)</w:t>
      </w:r>
    </w:p>
    <w:p>
      <w:pPr>
        <w:pStyle w:val="RecuadroParcial"/>
      </w:pPr>
      <w:r>
        <w:t xml:space="preserve">🎯</w:t>
      </w:r>
      <w:r>
        <w:t xml:space="preserve"> </w:t>
      </w:r>
      <w:r>
        <w:rPr>
          <w:b/>
          <w:bCs/>
        </w:rPr>
        <w:t xml:space="preserve">Para el parcial:</w:t>
      </w:r>
      <w:r>
        <w:t xml:space="preserve"> </w:t>
      </w:r>
      <w:r>
        <w:t xml:space="preserve">el formato de la «Presentación Pensamiento» (28/10) no está confirmado. Si es oral, los esqueletos sirven como guion.</w:t>
      </w:r>
    </w:p>
    <w:p>
      <w:pPr>
        <w:pStyle w:val="BodyText"/>
      </w:pPr>
      <w:r>
        <w:rPr>
          <w:b/>
          <w:bCs/>
        </w:rPr>
        <w:t xml:space="preserve">1) Opción múltiple.</w:t>
      </w:r>
      <w:r>
        <w:t xml:space="preserve"> </w:t>
      </w:r>
      <w:r>
        <w:t xml:space="preserve">Alguien cree que los accidentes de avión son más frecuentes que los de auto porque se acuerda enseguida de varios casos que salieron en las noticias. Usa el heurístico de: (a) representatividad; (b)</w:t>
      </w:r>
      <w:r>
        <w:t xml:space="preserve"> </w:t>
      </w:r>
      <w:r>
        <w:rPr>
          <w:b/>
          <w:bCs/>
        </w:rPr>
        <w:t xml:space="preserve">accesibilidad o disponibilidad</w:t>
      </w:r>
      <w:r>
        <w:t xml:space="preserve">; (c) anclaje y ajuste; (d) subir la cuesta. —</w:t>
      </w:r>
      <w:r>
        <w:t xml:space="preserve"> </w:t>
      </w:r>
      <w:r>
        <w:rPr>
          <w:i/>
          <w:iCs/>
        </w:rPr>
        <w:t xml:space="preserve">Respuesta: b.</w:t>
      </w:r>
      <w:r>
        <w:t xml:space="preserve"> </w:t>
      </w:r>
      <w:r>
        <w:t xml:space="preserve">Estima la probabilidad por la facilidad con que vienen a la mente los ejemplos, influida por la prominencia del evento (Cárdenas Poveda, 2026c, diapositiva 11).</w:t>
      </w:r>
    </w:p>
    <w:p>
      <w:pPr>
        <w:pStyle w:val="BodyText"/>
      </w:pPr>
      <w:r>
        <w:rPr>
          <w:b/>
          <w:bCs/>
        </w:rPr>
        <w:t xml:space="preserve">2) Verdadero o falso.</w:t>
      </w:r>
      <w:r>
        <w:t xml:space="preserve"> </w:t>
      </w:r>
      <w:r>
        <w:t xml:space="preserve">«Los heurísticos de Tversky y Kahneman son accesibles a la conciencia y dependen del conocimiento matemático.» —</w:t>
      </w:r>
      <w:r>
        <w:t xml:space="preserve"> </w:t>
      </w:r>
      <w:r>
        <w:rPr>
          <w:i/>
          <w:iCs/>
        </w:rPr>
        <w:t xml:space="preserve">Falso.</w:t>
      </w:r>
      <w:r>
        <w:t xml:space="preserve"> </w:t>
      </w:r>
      <w:r>
        <w:t xml:space="preserve">No son accesibles a la conciencia y son independientes del conocimiento sobre las leyes de la probabilidad (Cárdenas Poveda, 2026c, diapositiva 4).</w:t>
      </w:r>
    </w:p>
    <w:p>
      <w:pPr>
        <w:pStyle w:val="BodyText"/>
      </w:pPr>
      <w:r>
        <w:rPr>
          <w:b/>
          <w:bCs/>
        </w:rPr>
        <w:t xml:space="preserve">3) Verdadero o falso.</w:t>
      </w:r>
      <w:r>
        <w:t xml:space="preserve"> </w:t>
      </w:r>
      <w:r>
        <w:t xml:space="preserve">«Un algoritmo garantiza la solución, pero puede consumir mucho tiempo y recursos.» —</w:t>
      </w:r>
      <w:r>
        <w:t xml:space="preserve"> </w:t>
      </w:r>
      <w:r>
        <w:rPr>
          <w:i/>
          <w:iCs/>
        </w:rPr>
        <w:t xml:space="preserve">Verdadero</w:t>
      </w:r>
      <w:r>
        <w:t xml:space="preserve"> </w:t>
      </w:r>
      <w:r>
        <w:t xml:space="preserve">(Cárdenas Poveda, 2026c, diapositiva 22).</w:t>
      </w:r>
    </w:p>
    <w:p>
      <w:pPr>
        <w:pStyle w:val="BodyText"/>
      </w:pPr>
      <w:r>
        <w:rPr>
          <w:b/>
          <w:bCs/>
        </w:rPr>
        <w:t xml:space="preserve">4) Opción múltiple.</w:t>
      </w:r>
      <w:r>
        <w:t xml:space="preserve"> </w:t>
      </w:r>
      <w:r>
        <w:t xml:space="preserve">Trabajar desde la meta hacia el estado inicial conviene cuando: (a) el espacio del problema es infinito; (b)</w:t>
      </w:r>
      <w:r>
        <w:t xml:space="preserve"> </w:t>
      </w:r>
      <w:r>
        <w:rPr>
          <w:b/>
          <w:bCs/>
        </w:rPr>
        <w:t xml:space="preserve">hay menos caminos desde la meta que desde el inicio</w:t>
      </w:r>
      <w:r>
        <w:t xml:space="preserve">; (c) se desconoce la meta; (d) se quiere garantizar la solución. —</w:t>
      </w:r>
      <w:r>
        <w:t xml:space="preserve"> </w:t>
      </w:r>
      <w:r>
        <w:rPr>
          <w:i/>
          <w:iCs/>
        </w:rPr>
        <w:t xml:space="preserve">Respuesta: b</w:t>
      </w:r>
      <w:r>
        <w:t xml:space="preserve"> </w:t>
      </w:r>
      <w:r>
        <w:t xml:space="preserve">(Cárdenas Poveda, 2026c, diapositiva 28).</w:t>
      </w:r>
    </w:p>
    <w:p>
      <w:pPr>
        <w:pStyle w:val="BodyText"/>
      </w:pPr>
      <w:r>
        <w:rPr>
          <w:b/>
          <w:bCs/>
        </w:rPr>
        <w:t xml:space="preserve">5) Opción múltiple.</w:t>
      </w:r>
      <w:r>
        <w:t xml:space="preserve"> </w:t>
      </w:r>
      <w:r>
        <w:t xml:space="preserve">«La teoría de Tversky y Kahneman no permite saber a priori si actuará la representatividad o la accesibilidad.» Es una crítica a: (a) la presentación experimental; (b) la universalidad de los sesgos; (c)</w:t>
      </w:r>
      <w:r>
        <w:t xml:space="preserve"> </w:t>
      </w:r>
      <w:r>
        <w:rPr>
          <w:b/>
          <w:bCs/>
        </w:rPr>
        <w:t xml:space="preserve">la ambigüedad de la teoría</w:t>
      </w:r>
      <w:r>
        <w:t xml:space="preserve">; (d) el espacio del problema. —</w:t>
      </w:r>
      <w:r>
        <w:t xml:space="preserve"> </w:t>
      </w:r>
      <w:r>
        <w:rPr>
          <w:i/>
          <w:iCs/>
        </w:rPr>
        <w:t xml:space="preserve">Respuesta: c</w:t>
      </w:r>
      <w:r>
        <w:t xml:space="preserve"> </w:t>
      </w:r>
      <w:r>
        <w:t xml:space="preserve">(Cárdenas Poveda, 2026c, diapositiva 12).</w:t>
      </w:r>
    </w:p>
    <w:p>
      <w:pPr>
        <w:pStyle w:val="BodyText"/>
      </w:pPr>
      <w:r>
        <w:rPr>
          <w:b/>
          <w:bCs/>
        </w:rPr>
        <w:t xml:space="preserve">6) Pregunta abierta (máx. 7 renglones).</w:t>
      </w:r>
      <w:r>
        <w:t xml:space="preserve"> </w:t>
      </w:r>
      <w:r>
        <w:rPr>
          <w:i/>
          <w:iCs/>
        </w:rPr>
        <w:t xml:space="preserve">Resolvé el problema de los lirios e identificá la estrategia.</w:t>
      </w:r>
    </w:p>
    <w:p>
      <w:pPr>
        <w:pStyle w:val="BodyText"/>
      </w:pPr>
      <w:r>
        <w:rPr>
          <w:i/>
          <w:iCs/>
        </w:rPr>
        <w:t xml:space="preserve">Respuesta modelo:</w:t>
      </w:r>
      <w:r>
        <w:t xml:space="preserve"> </w:t>
      </w:r>
      <w:r>
        <w:t xml:space="preserve">Si los lirios se duplican cada 24 horas y el día 60 cubren todo el estanque, el día anterior cubrían la mitad: la respuesta es 59 días. La estrategia es la búsqueda hacia atrás: en lugar de avanzar desde el primer lirio, se parte de la meta (estanque cubierto) y se retrocede un paso. Conviene porque desde la meta hay un solo camino evidente, y evita la respuesta intuitiva de 30 días (Cárdenas Poveda, 2026c, diapositivas 28, 36; Postigo Angón, 2014, p. 16).</w:t>
      </w:r>
    </w:p>
    <w:p>
      <w:pPr>
        <w:pStyle w:val="BodyText"/>
      </w:pPr>
      <w:r>
        <w:rPr>
          <w:b/>
          <w:bCs/>
        </w:rPr>
        <w:t xml:space="preserve">7) Pregunta abierta (máx. 7 renglones).</w:t>
      </w:r>
      <w:r>
        <w:t xml:space="preserve"> </w:t>
      </w:r>
      <w:r>
        <w:rPr>
          <w:i/>
          <w:iCs/>
        </w:rPr>
        <w:t xml:space="preserve">¿Qué es el pensamiento analógico y por qué se usa poco?</w:t>
      </w:r>
    </w:p>
    <w:p>
      <w:pPr>
        <w:pStyle w:val="BodyText"/>
      </w:pPr>
      <w:r>
        <w:rPr>
          <w:i/>
          <w:iCs/>
        </w:rPr>
        <w:t xml:space="preserve">Respuesta modelo:</w:t>
      </w:r>
      <w:r>
        <w:t xml:space="preserve"> </w:t>
      </w:r>
      <w:r>
        <w:t xml:space="preserve">Es la habilidad de captar que dos situaciones distintas comparten un sistema de relaciones y roles, y de trasladar la solución del análogo base (conocido) al análogo meta (nuevo). En el ejemplo de clase, la solución del general (dividir el ejército y converger por varios caminos) resuelve el problema del tumor (varios rayos débiles que convergen). Se usa poco porque hay que detectar el parecido, recordar cómo se resolvió el problema anterior y saber aplicarlo, y cuesta ver las similitudes estructurales detrás de las diferencias superficiales (Cárdenas Poveda, 2026c, diapositivas 29-34).</w:t>
      </w:r>
    </w:p>
    <w:bookmarkEnd w:id="22"/>
    <w:bookmarkStart w:id="23" w:name="tabla-de-distinciones"/>
    <w:p>
      <w:pPr>
        <w:pStyle w:val="Heading2"/>
      </w:pPr>
      <w:r>
        <w:t xml:space="preserve">Tabla de distinciones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Heurístico / sesgo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Atajo de juicio / error sistemático por usarlo 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Representatividad / accesibilidad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Parecido con un modelo / facilidad para recordar ejemplos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Algoritmo / heurístico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Garantiza, costoso / rápido, sin garantía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Capacidades generales / novatos vs. expertos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Habilidades comunes a todo problema / conocimiento específico del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Subir la cuesta / medios-fines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próximo paso que más acerca / reducir la diferencia con la meta mediante submetas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Análogo base / análogo 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 conocido / problema nuevo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Bien definido / mal definido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Inicio, meta y pasos restringidos y fáciles de representar / lo contrario</w:t>
            </w:r>
          </w:p>
        </w:tc>
      </w:tr>
    </w:tbl>
    <w:bookmarkEnd w:id="23"/>
    <w:bookmarkStart w:id="24" w:name="referencias"/>
    <w:p>
      <w:pPr>
        <w:pStyle w:val="Heading2"/>
      </w:pPr>
      <w:r>
        <w:t xml:space="preserve">Referencias</w:t>
      </w:r>
    </w:p>
    <w:p>
      <w:pPr>
        <w:pStyle w:val="FirstParagraph"/>
      </w:pPr>
      <w:r>
        <w:t xml:space="preserve">Cárdenas Poveda, C. (2026b).</w:t>
      </w:r>
      <w:r>
        <w:t xml:space="preserve"> </w:t>
      </w:r>
      <w:r>
        <w:rPr>
          <w:i/>
          <w:iCs/>
        </w:rPr>
        <w:t xml:space="preserve">Teorías y modelos sobre razonamiento</w:t>
      </w:r>
      <w:r>
        <w:t xml:space="preserve"> </w:t>
      </w:r>
      <w:r>
        <w:t xml:space="preserve">[Diapositivas de clase: Pensamiento, Clase 02]. Procesos Básicos III, Universidad Favaloro.</w:t>
      </w:r>
    </w:p>
    <w:p>
      <w:pPr>
        <w:pStyle w:val="BodyText"/>
      </w:pPr>
      <w:r>
        <w:t xml:space="preserve">Cárdenas Poveda, C. (2026c).</w:t>
      </w:r>
      <w:r>
        <w:t xml:space="preserve"> </w:t>
      </w:r>
      <w:r>
        <w:rPr>
          <w:i/>
          <w:iCs/>
        </w:rPr>
        <w:t xml:space="preserve">Razonamiento probabilístico y solución de problemas</w:t>
      </w:r>
      <w:r>
        <w:t xml:space="preserve"> </w:t>
      </w:r>
      <w:r>
        <w:t xml:space="preserve">[Diapositivas de clase: Pensamiento, Clase 03]. Procesos Básicos III, Universidad Favaloro.</w:t>
      </w:r>
    </w:p>
    <w:p>
      <w:pPr>
        <w:pStyle w:val="BodyText"/>
      </w:pPr>
      <w:r>
        <w:t xml:space="preserve">Pérez Echeverría, M. P. (2014). Solución de problemas. En M. Carretero y M. Asensio (Coords.),</w:t>
      </w:r>
      <w:r>
        <w:t xml:space="preserve"> </w:t>
      </w:r>
      <w:r>
        <w:rPr>
          <w:i/>
          <w:iCs/>
        </w:rPr>
        <w:t xml:space="preserve">Psicología del pensamiento: Teoría y prácticas</w:t>
      </w:r>
      <w:r>
        <w:t xml:space="preserve"> </w:t>
      </w:r>
      <w:r>
        <w:t xml:space="preserve">(cap. 8, pp. 1-20). Alianza.</w:t>
      </w:r>
    </w:p>
    <w:p>
      <w:pPr>
        <w:pStyle w:val="BodyText"/>
      </w:pPr>
      <w:r>
        <w:t xml:space="preserve">Pérez Echeverría, M. P., y Bautista, A. (2014). Pensamiento probabilístico. En M. Carretero y M. Asensio (Coords.),</w:t>
      </w:r>
      <w:r>
        <w:t xml:space="preserve"> </w:t>
      </w:r>
      <w:r>
        <w:rPr>
          <w:i/>
          <w:iCs/>
        </w:rPr>
        <w:t xml:space="preserve">Psicología del pensamiento: Teoría y prácticas</w:t>
      </w:r>
      <w:r>
        <w:t xml:space="preserve"> </w:t>
      </w:r>
      <w:r>
        <w:t xml:space="preserve">(cap. 7, pp. 1-22). Alianza.</w:t>
      </w:r>
    </w:p>
    <w:p>
      <w:pPr>
        <w:pStyle w:val="BodyText"/>
      </w:pPr>
      <w:r>
        <w:t xml:space="preserve">Postigo Angón, Y. (2014). Estrategias en solución de problemas. En M. Carretero y M. Asensio (Coords.),</w:t>
      </w:r>
      <w:r>
        <w:t xml:space="preserve"> </w:t>
      </w:r>
      <w:r>
        <w:rPr>
          <w:i/>
          <w:iCs/>
        </w:rPr>
        <w:t xml:space="preserve">Psicología del pensamiento: Teoría y prácticas</w:t>
      </w:r>
      <w:r>
        <w:t xml:space="preserve"> </w:t>
      </w:r>
      <w:r>
        <w:t xml:space="preserve">(cap. 9, pp. 1-28). Alianza.</w:t>
      </w:r>
    </w:p>
    <w:bookmarkEnd w:id="24"/>
    <w:bookmarkEnd w:id="25"/>
    <w:sectPr>
      <w:headerReference r:id="rIdHdr1" w:type="default"/>
      <w:footerReference r:id="rIdFtr1" w:type="default"/>
      <w:pgSz w:h="16838" w:w="11906"/>
      <w:pgMar w:bottom="720" w:footer="397" w:gutter="0" w:header="397" w:left="720" w:right="1701" w:top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PieGuia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EncabezadoGuia"/>
    </w:pPr>
    <w:r>
      <w:t xml:space="preserve">U03 — Clase 03: Razonamiento probabilístico y solución de problemas · Versión de cursada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  <w:jc w:val="both"/>
    </w:pPr>
    <w:rPr>
      <w:rFonts w:ascii="Calibri" w:hAnsi="Calibri"/>
      <w:color w:val="14202B"/>
      <w:sz w:val="22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Calibri" w:hAnsi="Calibri"/>
      <w:color w:val="14202B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Calibri" w:hAnsi="Calibri"/>
      <w:color w:val="14202B"/>
      <w:sz w:val="22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Calibri" w:hAnsi="Calibri"/>
      <w:color w:val="14202B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200"/>
      <w:jc w:val="left"/>
    </w:pPr>
    <w:rPr>
      <w:rFonts w:ascii="Calibri" w:asciiTheme="majorHAnsi" w:cstheme="majorBidi" w:eastAsiaTheme="majorEastAsia" w:hAnsi="Calibri" w:hAnsiTheme="majorHAnsi"/>
      <w:b/>
      <w:bCs/>
      <w:color w:val="0F6B66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left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left"/>
    </w:pPr>
  </w:style>
  <w:style w:styleId="Date" w:type="paragraph">
    <w:name w:val="Date"/>
    <w:next w:val="BodyText"/>
    <w:qFormat/>
    <w:pPr>
      <w:keepNext/>
      <w:keepLines/>
      <w:jc w:val="left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left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jc w:val="left"/>
      <w:outlineLvl w:val="0"/>
    </w:pPr>
    <w:rPr>
      <w:rFonts w:ascii="Calibri" w:asciiTheme="majorHAnsi" w:cstheme="majorBidi" w:eastAsiaTheme="majorEastAsia" w:hAnsi="Calibri" w:hAnsiTheme="majorHAnsi"/>
      <w:b/>
      <w:bCs/>
      <w:color w:val="0F6B66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80"/>
      <w:jc w:val="left"/>
      <w:outlineLvl w:val="1"/>
    </w:pPr>
    <w:rPr>
      <w:rFonts w:ascii="Calibri" w:asciiTheme="majorHAnsi" w:cstheme="majorBidi" w:eastAsiaTheme="majorEastAsia" w:hAnsi="Calibri" w:hAnsiTheme="majorHAnsi"/>
      <w:b/>
      <w:bCs/>
      <w:color w:val="0F6B66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2"/>
    </w:pPr>
    <w:rPr>
      <w:rFonts w:ascii="Calibri" w:asciiTheme="majorHAnsi" w:cstheme="majorBidi" w:eastAsiaTheme="majorEastAsia" w:hAnsi="Calibri" w:hAnsiTheme="majorHAnsi"/>
      <w:b/>
      <w:bCs/>
      <w:color w:val="0F6B66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3"/>
    </w:pPr>
    <w:rPr>
      <w:rFonts w:ascii="Calibri" w:asciiTheme="majorHAnsi" w:cstheme="majorBidi" w:eastAsiaTheme="majorEastAsia" w:hAnsi="Calibri" w:hAnsiTheme="majorHAnsi"/>
      <w:i/>
      <w:b/>
      <w:bCs/>
      <w:color w:val="14202B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C9D1D9" w:space="8" w:sz="12" w:val="single"/>
      </w:pBdr>
      <w:spacing w:after="100" w:before="100"/>
      <w:ind w:firstLine="0" w:left="454" w:right="480"/>
    </w:pPr>
    <w:rPr>
      <w:rFonts w:ascii="Calibri" w:hAnsi="Calibri"/>
      <w:color w:val="5D6B78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left"/>
    </w:pPr>
    <w:rPr>
      <w:i/>
      <w:color w:val="5D6B78"/>
      <w:sz w:val="18"/>
    </w:rPr>
  </w:style>
  <w:style w:customStyle="1" w:styleId="TableCaption" w:type="paragraph">
    <w:name w:val="Table Caption"/>
    <w:basedOn w:val="Caption"/>
    <w:pPr>
      <w:keepNext/>
      <w:jc w:val="left"/>
    </w:pPr>
    <w:rPr>
      <w:color w:val="5D6B78"/>
      <w:sz w:val="18"/>
    </w:rPr>
  </w:style>
  <w:style w:customStyle="1" w:styleId="ImageCaption" w:type="paragraph">
    <w:name w:val="Image Caption"/>
    <w:basedOn w:val="Caption"/>
    <w:pPr>
      <w:jc w:val="left"/>
    </w:pPr>
    <w:rPr>
      <w:color w:val="5D6B78"/>
      <w:sz w:val="18"/>
    </w:rPr>
  </w:style>
  <w:style w:customStyle="1" w:styleId="Figure" w:type="paragraph">
    <w:name w:val="Figure"/>
    <w:basedOn w:val="Normal"/>
    <w:pPr>
      <w:jc w:val="center"/>
    </w:pPr>
  </w:style>
  <w:style w:customStyle="1" w:styleId="CaptionedFigure" w:type="paragraph">
    <w:name w:val="Captioned Figure"/>
    <w:basedOn w:val="Figure"/>
    <w:pPr>
      <w:keepNext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jc w:val="left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ecuadroIdea" w:type="paragraph">
    <w:name w:val="Recuadro Idea"/>
    <w:basedOn w:val="BodyText"/>
    <w:uiPriority w:val="10"/>
    <w:qFormat/>
    <w:pPr>
      <w:pBdr>
        <w:top w:color="EAF2FC" w:space="4" w:sz="4" w:val="single"/>
        <w:left w:color="2F6DB5" w:space="8" w:sz="24" w:val="single"/>
        <w:bottom w:color="EAF2FC" w:space="4" w:sz="4" w:val="single"/>
        <w:right w:color="EAF2FC" w:space="8" w:sz="4" w:val="single"/>
      </w:pBdr>
      <w:shd w:color="auto" w:fill="EAF2F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Clave" w:type="paragraph">
    <w:name w:val="Recuadro Clave"/>
    <w:basedOn w:val="BodyText"/>
    <w:uiPriority w:val="10"/>
    <w:qFormat/>
    <w:pPr>
      <w:pBdr>
        <w:top w:color="FFF6DC" w:space="4" w:sz="4" w:val="single"/>
        <w:left w:color="D9A21B" w:space="8" w:sz="24" w:val="single"/>
        <w:bottom w:color="FFF6DC" w:space="4" w:sz="4" w:val="single"/>
        <w:right w:color="FFF6DC" w:space="8" w:sz="4" w:val="single"/>
      </w:pBdr>
      <w:shd w:color="auto" w:fill="FFF6D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Parcial" w:type="paragraph">
    <w:name w:val="Recuadro Parcial"/>
    <w:basedOn w:val="BodyText"/>
    <w:uiPriority w:val="10"/>
    <w:qFormat/>
    <w:pPr>
      <w:pBdr>
        <w:top w:color="E8F5EC" w:space="4" w:sz="4" w:val="single"/>
        <w:left w:color="2E8B57" w:space="8" w:sz="24" w:val="single"/>
        <w:bottom w:color="E8F5EC" w:space="4" w:sz="4" w:val="single"/>
        <w:right w:color="E8F5EC" w:space="8" w:sz="4" w:val="single"/>
      </w:pBdr>
      <w:shd w:color="auto" w:fill="E8F5E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Esqueleto" w:type="paragraph">
    <w:name w:val="Recuadro Esqueleto"/>
    <w:basedOn w:val="BodyText"/>
    <w:uiPriority w:val="10"/>
    <w:qFormat/>
    <w:pPr>
      <w:pBdr>
        <w:top w:color="E3F2F1" w:space="4" w:sz="4" w:val="single"/>
        <w:left w:color="0F6B66" w:space="8" w:sz="24" w:val="single"/>
        <w:bottom w:color="E3F2F1" w:space="4" w:sz="4" w:val="single"/>
        <w:right w:color="E3F2F1" w:space="8" w:sz="4" w:val="single"/>
      </w:pBdr>
      <w:shd w:color="auto" w:fill="E3F2F1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Atencion" w:type="paragraph">
    <w:name w:val="Recuadro Atencion"/>
    <w:basedOn w:val="BodyText"/>
    <w:uiPriority w:val="10"/>
    <w:qFormat/>
    <w:pPr>
      <w:pBdr>
        <w:top w:color="FDECEA" w:space="4" w:sz="4" w:val="single"/>
        <w:left w:color="C0392B" w:space="8" w:sz="24" w:val="single"/>
        <w:bottom w:color="FDECEA" w:space="4" w:sz="4" w:val="single"/>
        <w:right w:color="FDECEA" w:space="8" w:sz="4" w:val="single"/>
      </w:pBdr>
      <w:shd w:color="auto" w:fill="FDECEA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Complemento" w:type="paragraph">
    <w:name w:val="Recuadro Complemento"/>
    <w:basedOn w:val="BodyText"/>
    <w:uiPriority w:val="10"/>
    <w:qFormat/>
    <w:pPr>
      <w:pBdr>
        <w:top w:color="F2F4F6" w:space="4" w:sz="4" w:val="single"/>
        <w:left w:color="8A96A3" w:space="8" w:sz="24" w:val="single"/>
        <w:bottom w:color="F2F4F6" w:space="4" w:sz="4" w:val="single"/>
        <w:right w:color="F2F4F6" w:space="8" w:sz="4" w:val="single"/>
      </w:pBdr>
      <w:shd w:color="auto" w:fill="F2F4F6" w:val="clear"/>
      <w:spacing w:after="40" w:before="40" w:line="264" w:lineRule="auto"/>
      <w:ind w:left="227" w:right="227"/>
    </w:pPr>
    <w:rPr>
      <w:color w:val="3D4A57"/>
      <w:sz w:val="21"/>
      <w:szCs w:val="21"/>
    </w:rPr>
  </w:style>
  <w:style w:customStyle="1" w:styleId="RecuadroFuente" w:type="paragraph">
    <w:name w:val="Recuadro Fuente"/>
    <w:basedOn w:val="BodyText"/>
    <w:uiPriority w:val="10"/>
    <w:qFormat/>
    <w:pPr>
      <w:pBdr>
        <w:top w:color="F7F8FA" w:space="4" w:sz="4" w:val="single"/>
        <w:left w:color="C9D1D9" w:space="8" w:sz="24" w:val="single"/>
        <w:bottom w:color="F7F8FA" w:space="4" w:sz="4" w:val="single"/>
        <w:right w:color="F7F8FA" w:space="8" w:sz="4" w:val="single"/>
      </w:pBdr>
      <w:shd w:color="auto" w:fill="F7F8FA" w:val="clear"/>
      <w:spacing w:after="40" w:before="40" w:line="264" w:lineRule="auto"/>
      <w:ind w:left="227" w:right="227"/>
    </w:pPr>
    <w:rPr>
      <w:color w:val="3D4A57"/>
      <w:sz w:val="19"/>
      <w:szCs w:val="19"/>
    </w:rPr>
  </w:style>
  <w:style w:customStyle="1" w:styleId="EncabezadoGuia" w:type="paragraph">
    <w:name w:val="Encabezado guia"/>
    <w:basedOn w:val="Normal"/>
    <w:pPr>
      <w:pBdr>
        <w:bottom w:color="C9D1D9" w:space="2" w:sz="4" w:val="single"/>
      </w:pBdr>
      <w:jc w:val="right"/>
      <w:spacing w:after="0"/>
    </w:pPr>
    <w:rPr>
      <w:color w:val="5D6B78"/>
      <w:sz w:val="17"/>
    </w:rPr>
  </w:style>
  <w:style w:customStyle="1" w:styleId="PieGuia" w:type="paragraph">
    <w:name w:val="Pie guia"/>
    <w:basedOn w:val="Normal"/>
    <w:pPr>
      <w:jc w:val="center"/>
      <w:spacing w:after="0"/>
    </w:pPr>
    <w:rPr>
      <w:color w:val="5D6B78"/>
      <w:sz w:val="17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Ftr1" Target="footer1.xml" Type="http://schemas.openxmlformats.org/officeDocument/2006/relationships/footer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2026-10-19T00:53:50Z</dcterms:created>
  <dcterms:modified xsi:type="dcterms:W3CDTF">2026-10-19T00:53:50Z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n_saltos">
    <vt:lpwstr>True</vt:lpwstr>
  </property>
</Properties>
</file>