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auto"/>
          <w:sz w:val="24"/>
          <w:szCs w:val="24"/>
          <w:lang w:val="es-ES" w:eastAsia="en-US"/>
        </w:rPr>
        <w:id w:val="-1328517620"/>
        <w:docPartObj>
          <w:docPartGallery w:val="Table of Contents"/>
          <w:docPartUnique/>
        </w:docPartObj>
      </w:sdtPr>
      <w:sdtEndPr>
        <w:rPr>
          <w:color w:val="000000" w:themeColor="text1"/>
        </w:rPr>
      </w:sdtEndPr>
      <w:sdtContent>
        <w:p w14:paraId="1F97F710" w14:textId="77777777" w:rsidR="009330DB" w:rsidRDefault="009330DB" w:rsidP="009330DB">
          <w:pPr>
            <w:pStyle w:val="TtuloTDC"/>
            <w:keepNext w:val="0"/>
            <w:keepLines w:val="0"/>
            <w:spacing w:line="480" w:lineRule="auto"/>
          </w:pPr>
          <w:r w:rsidRPr="737E9197">
            <w:rPr>
              <w:lang w:val="es-ES"/>
            </w:rPr>
            <w:t>Contenido</w:t>
          </w:r>
        </w:p>
        <w:p w14:paraId="1AE1D0D5" w14:textId="7897E2A4" w:rsidR="00847BDB" w:rsidRDefault="00A04E2A">
          <w:pPr>
            <w:pStyle w:val="TDC2"/>
            <w:tabs>
              <w:tab w:val="right" w:leader="dot" w:pos="9016"/>
            </w:tabs>
            <w:rPr>
              <w:rFonts w:asciiTheme="minorHAnsi" w:eastAsiaTheme="minorEastAsia" w:hAnsiTheme="minorHAnsi" w:cstheme="minorBidi"/>
              <w:noProof/>
              <w:color w:val="auto"/>
              <w:kern w:val="2"/>
              <w:lang w:val="es-ES" w:eastAsia="zh-CN"/>
              <w14:ligatures w14:val="standardContextual"/>
            </w:rPr>
          </w:pPr>
          <w:r>
            <w:fldChar w:fldCharType="begin"/>
          </w:r>
          <w:r w:rsidR="737E9197">
            <w:instrText xml:space="preserve"> TOC \o "1-3" \h \z \u </w:instrText>
          </w:r>
          <w:r>
            <w:fldChar w:fldCharType="separate"/>
          </w:r>
          <w:hyperlink w:anchor="_Toc213280289" w:history="1">
            <w:r w:rsidR="00847BDB" w:rsidRPr="00EC2926">
              <w:rPr>
                <w:rStyle w:val="Hipervnculo"/>
                <w:noProof/>
              </w:rPr>
              <w:t>Introducción</w:t>
            </w:r>
            <w:r w:rsidR="00847BDB">
              <w:rPr>
                <w:noProof/>
                <w:webHidden/>
              </w:rPr>
              <w:tab/>
            </w:r>
            <w:r w:rsidR="00847BDB">
              <w:rPr>
                <w:noProof/>
                <w:webHidden/>
              </w:rPr>
              <w:fldChar w:fldCharType="begin"/>
            </w:r>
            <w:r w:rsidR="00847BDB">
              <w:rPr>
                <w:noProof/>
                <w:webHidden/>
              </w:rPr>
              <w:instrText xml:space="preserve"> PAGEREF _Toc213280289 \h </w:instrText>
            </w:r>
            <w:r w:rsidR="00847BDB">
              <w:rPr>
                <w:noProof/>
                <w:webHidden/>
              </w:rPr>
            </w:r>
            <w:r w:rsidR="00847BDB">
              <w:rPr>
                <w:noProof/>
                <w:webHidden/>
              </w:rPr>
              <w:fldChar w:fldCharType="separate"/>
            </w:r>
            <w:r w:rsidR="00265FF9">
              <w:rPr>
                <w:noProof/>
                <w:webHidden/>
              </w:rPr>
              <w:t>1</w:t>
            </w:r>
            <w:r w:rsidR="00847BDB">
              <w:rPr>
                <w:noProof/>
                <w:webHidden/>
              </w:rPr>
              <w:fldChar w:fldCharType="end"/>
            </w:r>
          </w:hyperlink>
        </w:p>
        <w:p w14:paraId="641538D1" w14:textId="689E5DAB"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0" w:history="1">
            <w:r w:rsidR="00847BDB" w:rsidRPr="00EC2926">
              <w:rPr>
                <w:rStyle w:val="Hipervnculo"/>
                <w:noProof/>
              </w:rPr>
              <w:t>Marco teórico</w:t>
            </w:r>
            <w:r w:rsidR="00847BDB">
              <w:rPr>
                <w:noProof/>
                <w:webHidden/>
              </w:rPr>
              <w:tab/>
            </w:r>
            <w:r w:rsidR="00847BDB">
              <w:rPr>
                <w:noProof/>
                <w:webHidden/>
              </w:rPr>
              <w:fldChar w:fldCharType="begin"/>
            </w:r>
            <w:r w:rsidR="00847BDB">
              <w:rPr>
                <w:noProof/>
                <w:webHidden/>
              </w:rPr>
              <w:instrText xml:space="preserve"> PAGEREF _Toc213280290 \h </w:instrText>
            </w:r>
            <w:r w:rsidR="00847BDB">
              <w:rPr>
                <w:noProof/>
                <w:webHidden/>
              </w:rPr>
            </w:r>
            <w:r w:rsidR="00847BDB">
              <w:rPr>
                <w:noProof/>
                <w:webHidden/>
              </w:rPr>
              <w:fldChar w:fldCharType="separate"/>
            </w:r>
            <w:r w:rsidR="00265FF9">
              <w:rPr>
                <w:noProof/>
                <w:webHidden/>
              </w:rPr>
              <w:t>2</w:t>
            </w:r>
            <w:r w:rsidR="00847BDB">
              <w:rPr>
                <w:noProof/>
                <w:webHidden/>
              </w:rPr>
              <w:fldChar w:fldCharType="end"/>
            </w:r>
          </w:hyperlink>
        </w:p>
        <w:p w14:paraId="1D31A808" w14:textId="217D7965"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1" w:history="1">
            <w:r w:rsidR="00847BDB" w:rsidRPr="00EC2926">
              <w:rPr>
                <w:rStyle w:val="Hipervnculo"/>
                <w:noProof/>
              </w:rPr>
              <w:t>Antecedentes</w:t>
            </w:r>
            <w:r w:rsidR="00847BDB">
              <w:rPr>
                <w:noProof/>
                <w:webHidden/>
              </w:rPr>
              <w:tab/>
            </w:r>
            <w:r w:rsidR="00847BDB">
              <w:rPr>
                <w:noProof/>
                <w:webHidden/>
              </w:rPr>
              <w:fldChar w:fldCharType="begin"/>
            </w:r>
            <w:r w:rsidR="00847BDB">
              <w:rPr>
                <w:noProof/>
                <w:webHidden/>
              </w:rPr>
              <w:instrText xml:space="preserve"> PAGEREF _Toc213280291 \h </w:instrText>
            </w:r>
            <w:r w:rsidR="00847BDB">
              <w:rPr>
                <w:noProof/>
                <w:webHidden/>
              </w:rPr>
            </w:r>
            <w:r w:rsidR="00847BDB">
              <w:rPr>
                <w:noProof/>
                <w:webHidden/>
              </w:rPr>
              <w:fldChar w:fldCharType="separate"/>
            </w:r>
            <w:r w:rsidR="00265FF9">
              <w:rPr>
                <w:noProof/>
                <w:webHidden/>
              </w:rPr>
              <w:t>3</w:t>
            </w:r>
            <w:r w:rsidR="00847BDB">
              <w:rPr>
                <w:noProof/>
                <w:webHidden/>
              </w:rPr>
              <w:fldChar w:fldCharType="end"/>
            </w:r>
          </w:hyperlink>
        </w:p>
        <w:p w14:paraId="15080949" w14:textId="4ABEA2F0"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2" w:history="1">
            <w:r w:rsidR="00847BDB" w:rsidRPr="00EC2926">
              <w:rPr>
                <w:rStyle w:val="Hipervnculo"/>
                <w:noProof/>
              </w:rPr>
              <w:t>Planteamiento del problema</w:t>
            </w:r>
            <w:r w:rsidR="00847BDB">
              <w:rPr>
                <w:noProof/>
                <w:webHidden/>
              </w:rPr>
              <w:tab/>
            </w:r>
            <w:r w:rsidR="00847BDB">
              <w:rPr>
                <w:noProof/>
                <w:webHidden/>
              </w:rPr>
              <w:fldChar w:fldCharType="begin"/>
            </w:r>
            <w:r w:rsidR="00847BDB">
              <w:rPr>
                <w:noProof/>
                <w:webHidden/>
              </w:rPr>
              <w:instrText xml:space="preserve"> PAGEREF _Toc213280292 \h </w:instrText>
            </w:r>
            <w:r w:rsidR="00847BDB">
              <w:rPr>
                <w:noProof/>
                <w:webHidden/>
              </w:rPr>
            </w:r>
            <w:r w:rsidR="00847BDB">
              <w:rPr>
                <w:noProof/>
                <w:webHidden/>
              </w:rPr>
              <w:fldChar w:fldCharType="separate"/>
            </w:r>
            <w:r w:rsidR="00265FF9">
              <w:rPr>
                <w:noProof/>
                <w:webHidden/>
              </w:rPr>
              <w:t>4</w:t>
            </w:r>
            <w:r w:rsidR="00847BDB">
              <w:rPr>
                <w:noProof/>
                <w:webHidden/>
              </w:rPr>
              <w:fldChar w:fldCharType="end"/>
            </w:r>
          </w:hyperlink>
        </w:p>
        <w:p w14:paraId="7058E8D8" w14:textId="091C3A6E" w:rsidR="00847BDB" w:rsidRDefault="006E10D3">
          <w:pPr>
            <w:pStyle w:val="TDC2"/>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3" w:history="1">
            <w:r w:rsidR="00847BDB" w:rsidRPr="00EC2926">
              <w:rPr>
                <w:rStyle w:val="Hipervnculo"/>
                <w:noProof/>
              </w:rPr>
              <w:t>Metodología</w:t>
            </w:r>
            <w:r w:rsidR="00847BDB">
              <w:rPr>
                <w:noProof/>
                <w:webHidden/>
              </w:rPr>
              <w:tab/>
            </w:r>
            <w:r w:rsidR="00847BDB">
              <w:rPr>
                <w:noProof/>
                <w:webHidden/>
              </w:rPr>
              <w:fldChar w:fldCharType="begin"/>
            </w:r>
            <w:r w:rsidR="00847BDB">
              <w:rPr>
                <w:noProof/>
                <w:webHidden/>
              </w:rPr>
              <w:instrText xml:space="preserve"> PAGEREF _Toc213280293 \h </w:instrText>
            </w:r>
            <w:r w:rsidR="00847BDB">
              <w:rPr>
                <w:noProof/>
                <w:webHidden/>
              </w:rPr>
            </w:r>
            <w:r w:rsidR="00847BDB">
              <w:rPr>
                <w:noProof/>
                <w:webHidden/>
              </w:rPr>
              <w:fldChar w:fldCharType="separate"/>
            </w:r>
            <w:r w:rsidR="00265FF9">
              <w:rPr>
                <w:noProof/>
                <w:webHidden/>
              </w:rPr>
              <w:t>5</w:t>
            </w:r>
            <w:r w:rsidR="00847BDB">
              <w:rPr>
                <w:noProof/>
                <w:webHidden/>
              </w:rPr>
              <w:fldChar w:fldCharType="end"/>
            </w:r>
          </w:hyperlink>
        </w:p>
        <w:p w14:paraId="1DE99092" w14:textId="0E345149"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4" w:history="1">
            <w:r w:rsidR="00847BDB" w:rsidRPr="00EC2926">
              <w:rPr>
                <w:rStyle w:val="Hipervnculo"/>
                <w:noProof/>
              </w:rPr>
              <w:t>Diseño</w:t>
            </w:r>
            <w:r w:rsidR="00847BDB">
              <w:rPr>
                <w:noProof/>
                <w:webHidden/>
              </w:rPr>
              <w:tab/>
            </w:r>
            <w:r w:rsidR="00847BDB">
              <w:rPr>
                <w:noProof/>
                <w:webHidden/>
              </w:rPr>
              <w:fldChar w:fldCharType="begin"/>
            </w:r>
            <w:r w:rsidR="00847BDB">
              <w:rPr>
                <w:noProof/>
                <w:webHidden/>
              </w:rPr>
              <w:instrText xml:space="preserve"> PAGEREF _Toc213280294 \h </w:instrText>
            </w:r>
            <w:r w:rsidR="00847BDB">
              <w:rPr>
                <w:noProof/>
                <w:webHidden/>
              </w:rPr>
            </w:r>
            <w:r w:rsidR="00847BDB">
              <w:rPr>
                <w:noProof/>
                <w:webHidden/>
              </w:rPr>
              <w:fldChar w:fldCharType="separate"/>
            </w:r>
            <w:r w:rsidR="00265FF9">
              <w:rPr>
                <w:noProof/>
                <w:webHidden/>
              </w:rPr>
              <w:t>5</w:t>
            </w:r>
            <w:r w:rsidR="00847BDB">
              <w:rPr>
                <w:noProof/>
                <w:webHidden/>
              </w:rPr>
              <w:fldChar w:fldCharType="end"/>
            </w:r>
          </w:hyperlink>
        </w:p>
        <w:p w14:paraId="245BEC4F" w14:textId="2A82BC52"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5" w:history="1">
            <w:r w:rsidR="00847BDB" w:rsidRPr="00EC2926">
              <w:rPr>
                <w:rStyle w:val="Hipervnculo"/>
                <w:noProof/>
              </w:rPr>
              <w:t>Criterios de selección de participantes</w:t>
            </w:r>
            <w:r w:rsidR="00847BDB">
              <w:rPr>
                <w:noProof/>
                <w:webHidden/>
              </w:rPr>
              <w:tab/>
            </w:r>
            <w:r w:rsidR="00847BDB">
              <w:rPr>
                <w:noProof/>
                <w:webHidden/>
              </w:rPr>
              <w:fldChar w:fldCharType="begin"/>
            </w:r>
            <w:r w:rsidR="00847BDB">
              <w:rPr>
                <w:noProof/>
                <w:webHidden/>
              </w:rPr>
              <w:instrText xml:space="preserve"> PAGEREF _Toc213280295 \h </w:instrText>
            </w:r>
            <w:r w:rsidR="00847BDB">
              <w:rPr>
                <w:noProof/>
                <w:webHidden/>
              </w:rPr>
            </w:r>
            <w:r w:rsidR="00847BDB">
              <w:rPr>
                <w:noProof/>
                <w:webHidden/>
              </w:rPr>
              <w:fldChar w:fldCharType="separate"/>
            </w:r>
            <w:r w:rsidR="00265FF9">
              <w:rPr>
                <w:noProof/>
                <w:webHidden/>
              </w:rPr>
              <w:t>6</w:t>
            </w:r>
            <w:r w:rsidR="00847BDB">
              <w:rPr>
                <w:noProof/>
                <w:webHidden/>
              </w:rPr>
              <w:fldChar w:fldCharType="end"/>
            </w:r>
          </w:hyperlink>
        </w:p>
        <w:p w14:paraId="7585602C" w14:textId="53FF124B"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6" w:history="1">
            <w:r w:rsidR="00847BDB" w:rsidRPr="00EC2926">
              <w:rPr>
                <w:rStyle w:val="Hipervnculo"/>
                <w:noProof/>
              </w:rPr>
              <w:t>Tipo de muestreo</w:t>
            </w:r>
            <w:r w:rsidR="00847BDB">
              <w:rPr>
                <w:noProof/>
                <w:webHidden/>
              </w:rPr>
              <w:tab/>
            </w:r>
            <w:r w:rsidR="00847BDB">
              <w:rPr>
                <w:noProof/>
                <w:webHidden/>
              </w:rPr>
              <w:fldChar w:fldCharType="begin"/>
            </w:r>
            <w:r w:rsidR="00847BDB">
              <w:rPr>
                <w:noProof/>
                <w:webHidden/>
              </w:rPr>
              <w:instrText xml:space="preserve"> PAGEREF _Toc213280296 \h </w:instrText>
            </w:r>
            <w:r w:rsidR="00847BDB">
              <w:rPr>
                <w:noProof/>
                <w:webHidden/>
              </w:rPr>
            </w:r>
            <w:r w:rsidR="00847BDB">
              <w:rPr>
                <w:noProof/>
                <w:webHidden/>
              </w:rPr>
              <w:fldChar w:fldCharType="separate"/>
            </w:r>
            <w:r w:rsidR="00265FF9">
              <w:rPr>
                <w:noProof/>
                <w:webHidden/>
              </w:rPr>
              <w:t>8</w:t>
            </w:r>
            <w:r w:rsidR="00847BDB">
              <w:rPr>
                <w:noProof/>
                <w:webHidden/>
              </w:rPr>
              <w:fldChar w:fldCharType="end"/>
            </w:r>
          </w:hyperlink>
        </w:p>
        <w:p w14:paraId="18C77125" w14:textId="3A8CBADA"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7" w:history="1">
            <w:r w:rsidR="00847BDB" w:rsidRPr="00EC2926">
              <w:rPr>
                <w:rStyle w:val="Hipervnculo"/>
                <w:noProof/>
              </w:rPr>
              <w:t>Proceso de asignación</w:t>
            </w:r>
            <w:r w:rsidR="00847BDB">
              <w:rPr>
                <w:noProof/>
                <w:webHidden/>
              </w:rPr>
              <w:tab/>
            </w:r>
            <w:r w:rsidR="00847BDB">
              <w:rPr>
                <w:noProof/>
                <w:webHidden/>
              </w:rPr>
              <w:fldChar w:fldCharType="begin"/>
            </w:r>
            <w:r w:rsidR="00847BDB">
              <w:rPr>
                <w:noProof/>
                <w:webHidden/>
              </w:rPr>
              <w:instrText xml:space="preserve"> PAGEREF _Toc213280297 \h </w:instrText>
            </w:r>
            <w:r w:rsidR="00847BDB">
              <w:rPr>
                <w:noProof/>
                <w:webHidden/>
              </w:rPr>
            </w:r>
            <w:r w:rsidR="00847BDB">
              <w:rPr>
                <w:noProof/>
                <w:webHidden/>
              </w:rPr>
              <w:fldChar w:fldCharType="separate"/>
            </w:r>
            <w:r w:rsidR="00265FF9">
              <w:rPr>
                <w:noProof/>
                <w:webHidden/>
              </w:rPr>
              <w:t>8</w:t>
            </w:r>
            <w:r w:rsidR="00847BDB">
              <w:rPr>
                <w:noProof/>
                <w:webHidden/>
              </w:rPr>
              <w:fldChar w:fldCharType="end"/>
            </w:r>
          </w:hyperlink>
        </w:p>
        <w:p w14:paraId="364C6758" w14:textId="5DA1A2E9"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8" w:history="1">
            <w:r w:rsidR="00847BDB" w:rsidRPr="00EC2926">
              <w:rPr>
                <w:rStyle w:val="Hipervnculo"/>
                <w:noProof/>
              </w:rPr>
              <w:t>Instrumentos a utilizar</w:t>
            </w:r>
            <w:r w:rsidR="00847BDB">
              <w:rPr>
                <w:noProof/>
                <w:webHidden/>
              </w:rPr>
              <w:tab/>
            </w:r>
            <w:r w:rsidR="00847BDB">
              <w:rPr>
                <w:noProof/>
                <w:webHidden/>
              </w:rPr>
              <w:fldChar w:fldCharType="begin"/>
            </w:r>
            <w:r w:rsidR="00847BDB">
              <w:rPr>
                <w:noProof/>
                <w:webHidden/>
              </w:rPr>
              <w:instrText xml:space="preserve"> PAGEREF _Toc213280298 \h </w:instrText>
            </w:r>
            <w:r w:rsidR="00847BDB">
              <w:rPr>
                <w:noProof/>
                <w:webHidden/>
              </w:rPr>
            </w:r>
            <w:r w:rsidR="00847BDB">
              <w:rPr>
                <w:noProof/>
                <w:webHidden/>
              </w:rPr>
              <w:fldChar w:fldCharType="separate"/>
            </w:r>
            <w:r w:rsidR="00265FF9">
              <w:rPr>
                <w:noProof/>
                <w:webHidden/>
              </w:rPr>
              <w:t>9</w:t>
            </w:r>
            <w:r w:rsidR="00847BDB">
              <w:rPr>
                <w:noProof/>
                <w:webHidden/>
              </w:rPr>
              <w:fldChar w:fldCharType="end"/>
            </w:r>
          </w:hyperlink>
        </w:p>
        <w:p w14:paraId="2C2558B6" w14:textId="495E895B"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299" w:history="1">
            <w:r w:rsidR="00847BDB" w:rsidRPr="00EC2926">
              <w:rPr>
                <w:rStyle w:val="Hipervnculo"/>
                <w:noProof/>
              </w:rPr>
              <w:t>Procedimiento</w:t>
            </w:r>
            <w:r w:rsidR="00847BDB">
              <w:rPr>
                <w:noProof/>
                <w:webHidden/>
              </w:rPr>
              <w:tab/>
            </w:r>
            <w:r w:rsidR="00847BDB">
              <w:rPr>
                <w:noProof/>
                <w:webHidden/>
              </w:rPr>
              <w:fldChar w:fldCharType="begin"/>
            </w:r>
            <w:r w:rsidR="00847BDB">
              <w:rPr>
                <w:noProof/>
                <w:webHidden/>
              </w:rPr>
              <w:instrText xml:space="preserve"> PAGEREF _Toc213280299 \h </w:instrText>
            </w:r>
            <w:r w:rsidR="00847BDB">
              <w:rPr>
                <w:noProof/>
                <w:webHidden/>
              </w:rPr>
            </w:r>
            <w:r w:rsidR="00847BDB">
              <w:rPr>
                <w:noProof/>
                <w:webHidden/>
              </w:rPr>
              <w:fldChar w:fldCharType="separate"/>
            </w:r>
            <w:r w:rsidR="00265FF9">
              <w:rPr>
                <w:noProof/>
                <w:webHidden/>
              </w:rPr>
              <w:t>10</w:t>
            </w:r>
            <w:r w:rsidR="00847BDB">
              <w:rPr>
                <w:noProof/>
                <w:webHidden/>
              </w:rPr>
              <w:fldChar w:fldCharType="end"/>
            </w:r>
          </w:hyperlink>
        </w:p>
        <w:p w14:paraId="2FC90B5F" w14:textId="00B4594C" w:rsidR="00847BDB" w:rsidRDefault="006E10D3">
          <w:pPr>
            <w:pStyle w:val="TDC2"/>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300" w:history="1">
            <w:r w:rsidR="00847BDB" w:rsidRPr="00EC2926">
              <w:rPr>
                <w:rStyle w:val="Hipervnculo"/>
                <w:noProof/>
              </w:rPr>
              <w:t>Factibilidad</w:t>
            </w:r>
            <w:r w:rsidR="00847BDB">
              <w:rPr>
                <w:noProof/>
                <w:webHidden/>
              </w:rPr>
              <w:tab/>
            </w:r>
            <w:r w:rsidR="00847BDB">
              <w:rPr>
                <w:noProof/>
                <w:webHidden/>
              </w:rPr>
              <w:fldChar w:fldCharType="begin"/>
            </w:r>
            <w:r w:rsidR="00847BDB">
              <w:rPr>
                <w:noProof/>
                <w:webHidden/>
              </w:rPr>
              <w:instrText xml:space="preserve"> PAGEREF _Toc213280300 \h </w:instrText>
            </w:r>
            <w:r w:rsidR="00847BDB">
              <w:rPr>
                <w:noProof/>
                <w:webHidden/>
              </w:rPr>
            </w:r>
            <w:r w:rsidR="00847BDB">
              <w:rPr>
                <w:noProof/>
                <w:webHidden/>
              </w:rPr>
              <w:fldChar w:fldCharType="separate"/>
            </w:r>
            <w:r w:rsidR="00265FF9">
              <w:rPr>
                <w:noProof/>
                <w:webHidden/>
              </w:rPr>
              <w:t>11</w:t>
            </w:r>
            <w:r w:rsidR="00847BDB">
              <w:rPr>
                <w:noProof/>
                <w:webHidden/>
              </w:rPr>
              <w:fldChar w:fldCharType="end"/>
            </w:r>
          </w:hyperlink>
        </w:p>
        <w:p w14:paraId="4EC5F967" w14:textId="21F3895F"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301" w:history="1">
            <w:r w:rsidR="00847BDB" w:rsidRPr="00EC2926">
              <w:rPr>
                <w:rStyle w:val="Hipervnculo"/>
                <w:noProof/>
              </w:rPr>
              <w:t>Materiales necesarios para el desarrollo de la investigación</w:t>
            </w:r>
            <w:r w:rsidR="00847BDB">
              <w:rPr>
                <w:noProof/>
                <w:webHidden/>
              </w:rPr>
              <w:tab/>
            </w:r>
            <w:r w:rsidR="00847BDB">
              <w:rPr>
                <w:noProof/>
                <w:webHidden/>
              </w:rPr>
              <w:fldChar w:fldCharType="begin"/>
            </w:r>
            <w:r w:rsidR="00847BDB">
              <w:rPr>
                <w:noProof/>
                <w:webHidden/>
              </w:rPr>
              <w:instrText xml:space="preserve"> PAGEREF _Toc213280301 \h </w:instrText>
            </w:r>
            <w:r w:rsidR="00847BDB">
              <w:rPr>
                <w:noProof/>
                <w:webHidden/>
              </w:rPr>
            </w:r>
            <w:r w:rsidR="00847BDB">
              <w:rPr>
                <w:noProof/>
                <w:webHidden/>
              </w:rPr>
              <w:fldChar w:fldCharType="separate"/>
            </w:r>
            <w:r w:rsidR="00265FF9">
              <w:rPr>
                <w:noProof/>
                <w:webHidden/>
              </w:rPr>
              <w:t>11</w:t>
            </w:r>
            <w:r w:rsidR="00847BDB">
              <w:rPr>
                <w:noProof/>
                <w:webHidden/>
              </w:rPr>
              <w:fldChar w:fldCharType="end"/>
            </w:r>
          </w:hyperlink>
        </w:p>
        <w:p w14:paraId="1BFDBF9C" w14:textId="23253DBB"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302" w:history="1">
            <w:r w:rsidR="00847BDB" w:rsidRPr="00EC2926">
              <w:rPr>
                <w:rStyle w:val="Hipervnculo"/>
                <w:noProof/>
              </w:rPr>
              <w:t>Lugar de trabajo</w:t>
            </w:r>
            <w:r w:rsidR="00847BDB">
              <w:rPr>
                <w:noProof/>
                <w:webHidden/>
              </w:rPr>
              <w:tab/>
            </w:r>
            <w:r w:rsidR="00847BDB">
              <w:rPr>
                <w:noProof/>
                <w:webHidden/>
              </w:rPr>
              <w:fldChar w:fldCharType="begin"/>
            </w:r>
            <w:r w:rsidR="00847BDB">
              <w:rPr>
                <w:noProof/>
                <w:webHidden/>
              </w:rPr>
              <w:instrText xml:space="preserve"> PAGEREF _Toc213280302 \h </w:instrText>
            </w:r>
            <w:r w:rsidR="00847BDB">
              <w:rPr>
                <w:noProof/>
                <w:webHidden/>
              </w:rPr>
            </w:r>
            <w:r w:rsidR="00847BDB">
              <w:rPr>
                <w:noProof/>
                <w:webHidden/>
              </w:rPr>
              <w:fldChar w:fldCharType="separate"/>
            </w:r>
            <w:r w:rsidR="00265FF9">
              <w:rPr>
                <w:noProof/>
                <w:webHidden/>
              </w:rPr>
              <w:t>11</w:t>
            </w:r>
            <w:r w:rsidR="00847BDB">
              <w:rPr>
                <w:noProof/>
                <w:webHidden/>
              </w:rPr>
              <w:fldChar w:fldCharType="end"/>
            </w:r>
          </w:hyperlink>
        </w:p>
        <w:p w14:paraId="70AC7951" w14:textId="1E1532B6"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303" w:history="1">
            <w:r w:rsidR="00847BDB" w:rsidRPr="00EC2926">
              <w:rPr>
                <w:rStyle w:val="Hipervnculo"/>
                <w:noProof/>
              </w:rPr>
              <w:t>Financiamiento</w:t>
            </w:r>
            <w:r w:rsidR="00847BDB">
              <w:rPr>
                <w:noProof/>
                <w:webHidden/>
              </w:rPr>
              <w:tab/>
            </w:r>
            <w:r w:rsidR="00847BDB">
              <w:rPr>
                <w:noProof/>
                <w:webHidden/>
              </w:rPr>
              <w:fldChar w:fldCharType="begin"/>
            </w:r>
            <w:r w:rsidR="00847BDB">
              <w:rPr>
                <w:noProof/>
                <w:webHidden/>
              </w:rPr>
              <w:instrText xml:space="preserve"> PAGEREF _Toc213280303 \h </w:instrText>
            </w:r>
            <w:r w:rsidR="00847BDB">
              <w:rPr>
                <w:noProof/>
                <w:webHidden/>
              </w:rPr>
            </w:r>
            <w:r w:rsidR="00847BDB">
              <w:rPr>
                <w:noProof/>
                <w:webHidden/>
              </w:rPr>
              <w:fldChar w:fldCharType="separate"/>
            </w:r>
            <w:r w:rsidR="00265FF9">
              <w:rPr>
                <w:noProof/>
                <w:webHidden/>
              </w:rPr>
              <w:t>12</w:t>
            </w:r>
            <w:r w:rsidR="00847BDB">
              <w:rPr>
                <w:noProof/>
                <w:webHidden/>
              </w:rPr>
              <w:fldChar w:fldCharType="end"/>
            </w:r>
          </w:hyperlink>
        </w:p>
        <w:p w14:paraId="23B71ABA" w14:textId="7B949FB9" w:rsidR="00847BDB" w:rsidRDefault="006E10D3">
          <w:pPr>
            <w:pStyle w:val="TDC3"/>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304" w:history="1">
            <w:r w:rsidR="00847BDB" w:rsidRPr="00EC2926">
              <w:rPr>
                <w:rStyle w:val="Hipervnculo"/>
                <w:noProof/>
              </w:rPr>
              <w:t>Autorizaciones</w:t>
            </w:r>
            <w:r w:rsidR="00847BDB">
              <w:rPr>
                <w:noProof/>
                <w:webHidden/>
              </w:rPr>
              <w:tab/>
            </w:r>
            <w:r w:rsidR="00847BDB">
              <w:rPr>
                <w:noProof/>
                <w:webHidden/>
              </w:rPr>
              <w:fldChar w:fldCharType="begin"/>
            </w:r>
            <w:r w:rsidR="00847BDB">
              <w:rPr>
                <w:noProof/>
                <w:webHidden/>
              </w:rPr>
              <w:instrText xml:space="preserve"> PAGEREF _Toc213280304 \h </w:instrText>
            </w:r>
            <w:r w:rsidR="00847BDB">
              <w:rPr>
                <w:noProof/>
                <w:webHidden/>
              </w:rPr>
            </w:r>
            <w:r w:rsidR="00847BDB">
              <w:rPr>
                <w:noProof/>
                <w:webHidden/>
              </w:rPr>
              <w:fldChar w:fldCharType="separate"/>
            </w:r>
            <w:r w:rsidR="00265FF9">
              <w:rPr>
                <w:noProof/>
                <w:webHidden/>
              </w:rPr>
              <w:t>12</w:t>
            </w:r>
            <w:r w:rsidR="00847BDB">
              <w:rPr>
                <w:noProof/>
                <w:webHidden/>
              </w:rPr>
              <w:fldChar w:fldCharType="end"/>
            </w:r>
          </w:hyperlink>
        </w:p>
        <w:p w14:paraId="4289269D" w14:textId="63EAD710" w:rsidR="00847BDB" w:rsidRDefault="006E10D3">
          <w:pPr>
            <w:pStyle w:val="TDC2"/>
            <w:tabs>
              <w:tab w:val="right" w:leader="dot" w:pos="9016"/>
            </w:tabs>
            <w:rPr>
              <w:rFonts w:asciiTheme="minorHAnsi" w:eastAsiaTheme="minorEastAsia" w:hAnsiTheme="minorHAnsi" w:cstheme="minorBidi"/>
              <w:noProof/>
              <w:color w:val="auto"/>
              <w:kern w:val="2"/>
              <w:lang w:val="es-ES" w:eastAsia="zh-CN"/>
              <w14:ligatures w14:val="standardContextual"/>
            </w:rPr>
          </w:pPr>
          <w:hyperlink w:anchor="_Toc213280305" w:history="1">
            <w:r w:rsidR="00847BDB" w:rsidRPr="00EC2926">
              <w:rPr>
                <w:rStyle w:val="Hipervnculo"/>
                <w:noProof/>
              </w:rPr>
              <w:t>Referencia</w:t>
            </w:r>
            <w:r w:rsidR="00847BDB">
              <w:rPr>
                <w:noProof/>
                <w:webHidden/>
              </w:rPr>
              <w:tab/>
            </w:r>
            <w:r w:rsidR="00847BDB">
              <w:rPr>
                <w:noProof/>
                <w:webHidden/>
              </w:rPr>
              <w:fldChar w:fldCharType="begin"/>
            </w:r>
            <w:r w:rsidR="00847BDB">
              <w:rPr>
                <w:noProof/>
                <w:webHidden/>
              </w:rPr>
              <w:instrText xml:space="preserve"> PAGEREF _Toc213280305 \h </w:instrText>
            </w:r>
            <w:r w:rsidR="00847BDB">
              <w:rPr>
                <w:noProof/>
                <w:webHidden/>
              </w:rPr>
            </w:r>
            <w:r w:rsidR="00847BDB">
              <w:rPr>
                <w:noProof/>
                <w:webHidden/>
              </w:rPr>
              <w:fldChar w:fldCharType="separate"/>
            </w:r>
            <w:r w:rsidR="00265FF9">
              <w:rPr>
                <w:noProof/>
                <w:webHidden/>
              </w:rPr>
              <w:t>12</w:t>
            </w:r>
            <w:r w:rsidR="00847BDB">
              <w:rPr>
                <w:noProof/>
                <w:webHidden/>
              </w:rPr>
              <w:fldChar w:fldCharType="end"/>
            </w:r>
          </w:hyperlink>
        </w:p>
        <w:p w14:paraId="3AC0CFB3" w14:textId="229B3518" w:rsidR="00B169A6" w:rsidRDefault="00A04E2A" w:rsidP="00563A1E">
          <w:pPr>
            <w:ind w:firstLine="0"/>
          </w:pPr>
          <w:r>
            <w:rPr>
              <w:lang w:val="es-ES"/>
            </w:rPr>
            <w:fldChar w:fldCharType="end"/>
          </w:r>
        </w:p>
      </w:sdtContent>
    </w:sdt>
    <w:bookmarkStart w:id="0" w:name="_Toc212498452" w:displacedByCustomXml="prev"/>
    <w:p w14:paraId="5BF2A670" w14:textId="77777777" w:rsidR="00C61CC7" w:rsidRDefault="00C61CC7" w:rsidP="00C61CC7">
      <w:bookmarkStart w:id="1" w:name="_Toc213279088"/>
      <w:bookmarkEnd w:id="0"/>
    </w:p>
    <w:p w14:paraId="2ED6BFFC" w14:textId="56DC493E" w:rsidR="420F7D19" w:rsidRDefault="7171BF52" w:rsidP="6E767F8A">
      <w:pPr>
        <w:pStyle w:val="Ttulo2"/>
        <w:keepNext w:val="0"/>
        <w:keepLines w:val="0"/>
      </w:pPr>
      <w:bookmarkStart w:id="2" w:name="_Toc213280289"/>
      <w:r>
        <w:lastRenderedPageBreak/>
        <w:t>Introducción</w:t>
      </w:r>
      <w:bookmarkEnd w:id="1"/>
      <w:bookmarkEnd w:id="2"/>
    </w:p>
    <w:p w14:paraId="24728131" w14:textId="30DE1167" w:rsidR="4EE2CF0B" w:rsidRDefault="4EE2CF0B" w:rsidP="3B7B3710">
      <w:r w:rsidRPr="059438A5">
        <w:t xml:space="preserve">El presente trabajo propone examinar con precisión </w:t>
      </w:r>
      <w:r w:rsidR="07DCD2BE" w:rsidRPr="059438A5">
        <w:t xml:space="preserve">un eje de </w:t>
      </w:r>
      <w:r w:rsidR="00354E05" w:rsidRPr="059438A5">
        <w:t>análisis</w:t>
      </w:r>
      <w:r w:rsidR="07DCD2BE" w:rsidRPr="059438A5">
        <w:t xml:space="preserve"> de </w:t>
      </w:r>
      <w:r w:rsidR="07DCD2BE" w:rsidRPr="4B92BB4B">
        <w:t>controversia</w:t>
      </w:r>
      <w:r w:rsidR="07DCD2BE" w:rsidRPr="059438A5">
        <w:t xml:space="preserve"> en la actualidad que es </w:t>
      </w:r>
      <w:r w:rsidRPr="059438A5">
        <w:t xml:space="preserve">la relación entre la </w:t>
      </w:r>
      <w:r w:rsidRPr="1D873844">
        <w:t>experiencia habitual en videojuegos del tipo First Person Shooter (FPS)</w:t>
      </w:r>
      <w:r w:rsidRPr="059438A5">
        <w:t xml:space="preserve"> y el rendimiento en </w:t>
      </w:r>
      <w:r w:rsidRPr="1D873844">
        <w:t>atención selectiva</w:t>
      </w:r>
      <w:r w:rsidRPr="059438A5">
        <w:t xml:space="preserve">, así como el efecto de un </w:t>
      </w:r>
      <w:r w:rsidRPr="1D873844">
        <w:t>entrenamiento breve y focalizado</w:t>
      </w:r>
      <w:r w:rsidRPr="059438A5">
        <w:t xml:space="preserve"> sobre esta misma función. La elección de la atención selectiva como eje responde a su papel central en escenarios ricos en distracción: permite </w:t>
      </w:r>
      <w:r w:rsidRPr="1D873844">
        <w:t>priorizar estímulos relevantes e inhibir información irrelevante</w:t>
      </w:r>
      <w:r w:rsidRPr="059438A5">
        <w:t xml:space="preserve"> cuando la cantidad de señales excede la capacidad de procesamiento consciente. Los FPS constituyen, por su diseño, un entorno natural para esta función: el jugador debe identificar amenazas y oportunidades en medio de múltiples distractores visuales y sonoros, decidir qué procesar y qué suprimir</w:t>
      </w:r>
      <w:r w:rsidR="7B3451F2" w:rsidRPr="059438A5">
        <w:t xml:space="preserve"> para poder </w:t>
      </w:r>
      <w:r w:rsidRPr="059438A5">
        <w:t>sostener esas decisiones en tiempo real.</w:t>
      </w:r>
    </w:p>
    <w:p w14:paraId="5E6D6BFE" w14:textId="6F36DB9D" w:rsidR="449B94C3" w:rsidRPr="00847BDB" w:rsidRDefault="4EE2CF0B" w:rsidP="00847BDB">
      <w:pPr>
        <w:rPr>
          <w:color w:val="4C94D8" w:themeColor="text2" w:themeTint="80"/>
        </w:rPr>
      </w:pPr>
      <w:r w:rsidRPr="4B92BB4B">
        <w:t>La literatura disponible ha informado resultados heterogéneos: algunos estudios reportan ventajas en componentes atencionales en jugadores de acción (p. ej., mejor filtrado de distractores o menor interferencia), mientras que otros no reproducen tales efectos y los atribuyen a diferencias en definiciones, tareas y criterios de inclusión. En este contexto de debate, nuestro estudio adopta dos decisiones para maximizar la validez de constructo. Primero, acotamos el fenómeno de interés a atención selectiva visual (no tratamos amplitud periférica, atención dividida ni seguimiento múltiple). Segundo, utilizamos tareas canónicas de laboratorio que operacionalizan selectiva como eficiencia de selección bajo distractores (Búsqueda Visual) y coste de interferencia (Flanker/Stroop). Con un diseño experimental factorial 2×2 (jugadores vs. no jugadores; entrenamiento atencional vs. control activo de lenguaje), medimos el rendimiento pre y post intervención para estimar diferencias atribuibles a la experiencia y al entrenamiento específico.</w:t>
      </w:r>
      <w:r w:rsidR="4235EB90">
        <w:t xml:space="preserve"> </w:t>
      </w:r>
      <w:sdt>
        <w:sdtPr>
          <w:id w:val="-998272902"/>
        </w:sdtPr>
        <w:sdtEndPr/>
        <w:sdtContent>
          <w:bookmarkStart w:id="3" w:name="_Toc212498455"/>
          <w:r w:rsidR="00DA782F" w:rsidRPr="00EE47FD">
            <w:fldChar w:fldCharType="begin"/>
          </w:r>
          <w:r w:rsidR="00DA782F" w:rsidRPr="00EE47FD">
            <w:instrText xml:space="preserve"> CITATION Sey16 \l 3082 </w:instrText>
          </w:r>
          <w:r w:rsidR="00DA782F" w:rsidRPr="00EE47FD">
            <w:fldChar w:fldCharType="separate"/>
          </w:r>
          <w:r w:rsidR="41257A78" w:rsidRPr="00EE47FD">
            <w:t>(Seya &amp; Shinoda, 2016)</w:t>
          </w:r>
          <w:r w:rsidR="00DA782F" w:rsidRPr="00EE47FD">
            <w:fldChar w:fldCharType="end"/>
          </w:r>
        </w:sdtContent>
      </w:sdt>
      <w:r w:rsidR="4235EB90" w:rsidRPr="00EE47FD">
        <w:t>.</w:t>
      </w:r>
      <w:r w:rsidR="4235EB90">
        <w:t xml:space="preserve"> </w:t>
      </w:r>
    </w:p>
    <w:p w14:paraId="0627F444" w14:textId="4A436050" w:rsidR="2B1E8DA4" w:rsidRDefault="2B1E8DA4" w:rsidP="00563A1E">
      <w:pPr>
        <w:pStyle w:val="Ttulo3"/>
        <w:rPr>
          <w:color w:val="auto"/>
        </w:rPr>
      </w:pPr>
      <w:bookmarkStart w:id="4" w:name="_Toc213280290"/>
      <w:r w:rsidRPr="62E36CE4">
        <w:lastRenderedPageBreak/>
        <w:t>Marco teórico</w:t>
      </w:r>
      <w:bookmarkEnd w:id="4"/>
    </w:p>
    <w:p w14:paraId="76518586" w14:textId="4EC34F62" w:rsidR="62E36CE4" w:rsidRDefault="3F650936" w:rsidP="3B7B3710">
      <w:pPr>
        <w:rPr>
          <w:color w:val="4C94D8" w:themeColor="text2" w:themeTint="80"/>
        </w:rPr>
      </w:pPr>
      <w:r w:rsidRPr="4B92BB4B">
        <w:t xml:space="preserve">El proceso por el cual enfocamos nuestros recursos cognitivos en </w:t>
      </w:r>
      <w:r w:rsidR="00354E05" w:rsidRPr="4B92BB4B">
        <w:t>estímulos</w:t>
      </w:r>
      <w:r w:rsidRPr="4B92BB4B">
        <w:t xml:space="preserve"> relevantes e </w:t>
      </w:r>
      <w:r w:rsidR="61406086" w:rsidRPr="4B92BB4B">
        <w:t>inhibimos</w:t>
      </w:r>
      <w:r w:rsidRPr="4B92BB4B">
        <w:t xml:space="preserve"> la interferencia de </w:t>
      </w:r>
      <w:r w:rsidR="795890B8" w:rsidRPr="4B92BB4B">
        <w:t>información</w:t>
      </w:r>
      <w:r w:rsidRPr="4B92BB4B">
        <w:t xml:space="preserve"> irrelevantes se lo conoce como </w:t>
      </w:r>
      <w:r w:rsidR="00354E05" w:rsidRPr="4B92BB4B">
        <w:t>atención</w:t>
      </w:r>
      <w:r w:rsidRPr="4B92BB4B">
        <w:t xml:space="preserve"> selectiva.</w:t>
      </w:r>
      <w:r w:rsidR="7505870D" w:rsidRPr="4B92BB4B">
        <w:t xml:space="preserve"> Esta </w:t>
      </w:r>
      <w:r w:rsidR="00354E05" w:rsidRPr="4B92BB4B">
        <w:t>actúa</w:t>
      </w:r>
      <w:r w:rsidR="7505870D" w:rsidRPr="4B92BB4B">
        <w:t xml:space="preserve"> como un filtro que prioriza del entorno lo que se nos presenta como esencial para no recibir una sobrecarga de </w:t>
      </w:r>
      <w:r w:rsidR="6B0F1B3C" w:rsidRPr="4B92BB4B">
        <w:t xml:space="preserve">información imposible de procesar. Mediante mecanismos Top-Down y bottom-up </w:t>
      </w:r>
      <w:r w:rsidR="31C66F14" w:rsidRPr="4B92BB4B">
        <w:t xml:space="preserve">es como se sostiene el control de la </w:t>
      </w:r>
      <w:r w:rsidR="4BD78E01" w:rsidRPr="4B92BB4B">
        <w:t>atención</w:t>
      </w:r>
      <w:r w:rsidR="31C66F14" w:rsidRPr="4B92BB4B">
        <w:t xml:space="preserve"> selectiva. El primero es dirigido por metas y </w:t>
      </w:r>
      <w:r w:rsidR="6B8E4178" w:rsidRPr="4B92BB4B">
        <w:t>expectativas</w:t>
      </w:r>
      <w:r w:rsidR="31C66F14" w:rsidRPr="4B92BB4B">
        <w:t>,</w:t>
      </w:r>
      <w:r w:rsidR="1EDA2601" w:rsidRPr="4B92BB4B">
        <w:t xml:space="preserve"> y el segundo responde a la saliencia de los </w:t>
      </w:r>
      <w:r w:rsidR="00354E05">
        <w:t xml:space="preserve">estímulos </w:t>
      </w:r>
      <w:r w:rsidR="1EDA2601" w:rsidRPr="4B92BB4B">
        <w:t>(Vasquez Echeverria, 2006).</w:t>
      </w:r>
    </w:p>
    <w:p w14:paraId="7EF1F34A" w14:textId="22DF861B" w:rsidR="407B3EDE" w:rsidRDefault="38291CE1" w:rsidP="3B7B3710">
      <w:r w:rsidRPr="57F5A856">
        <w:t>La</w:t>
      </w:r>
      <w:r w:rsidR="407B3EDE" w:rsidRPr="57F5A856">
        <w:t xml:space="preserve"> atención selectiva suele medirse con tareas que exigen concentrarse en un estímulo ignorando distractores. Por ejemplo, el </w:t>
      </w:r>
      <w:r w:rsidR="407B3EDE" w:rsidRPr="5B64A978">
        <w:t>Stroop Test</w:t>
      </w:r>
      <w:r w:rsidR="407B3EDE" w:rsidRPr="57F5A856">
        <w:t xml:space="preserve"> (Stroop, 1935) evalúa la capacidad de inhibir respuestas automáticas al nombrar el color de una palabra que designa otro color, y la </w:t>
      </w:r>
      <w:r w:rsidR="407B3EDE" w:rsidRPr="5B64A978">
        <w:t>tarea Flanker</w:t>
      </w:r>
      <w:r w:rsidR="407B3EDE" w:rsidRPr="57F5A856">
        <w:t xml:space="preserve"> mide el impacto de distractores congruentes o incongruentes sobre el estímulo objetivo. Ambos </w:t>
      </w:r>
      <w:r w:rsidR="4ADA40DD" w:rsidRPr="57F5A856">
        <w:t>Test permiten</w:t>
      </w:r>
      <w:r w:rsidR="407B3EDE" w:rsidRPr="57F5A856">
        <w:t xml:space="preserve"> representan el núcleo del proceso selectivo</w:t>
      </w:r>
      <w:r w:rsidR="288D4675" w:rsidRPr="57F5A856">
        <w:t xml:space="preserve"> que consiste </w:t>
      </w:r>
      <w:r w:rsidR="00354E05" w:rsidRPr="57F5A856">
        <w:t>en mantener</w:t>
      </w:r>
      <w:r w:rsidR="407B3EDE" w:rsidRPr="57F5A856">
        <w:t xml:space="preserve"> el foco y resistir interferencias.</w:t>
      </w:r>
    </w:p>
    <w:p w14:paraId="7B77718B" w14:textId="58CF38E3" w:rsidR="407B3EDE" w:rsidRDefault="7F90049B" w:rsidP="3B7B3710">
      <w:r w:rsidRPr="17A566A6">
        <w:t>Por su parte</w:t>
      </w:r>
      <w:r w:rsidR="407B3EDE" w:rsidRPr="17A566A6">
        <w:t xml:space="preserve"> la </w:t>
      </w:r>
      <w:r w:rsidR="14C53F24" w:rsidRPr="17A566A6">
        <w:t>neurociencia</w:t>
      </w:r>
      <w:r w:rsidR="407B3EDE" w:rsidRPr="17A566A6">
        <w:t xml:space="preserve"> </w:t>
      </w:r>
      <w:r w:rsidR="00755084" w:rsidRPr="17A566A6">
        <w:t xml:space="preserve">cognitiva </w:t>
      </w:r>
      <w:r w:rsidR="00755084" w:rsidRPr="709A0690">
        <w:t>desde</w:t>
      </w:r>
      <w:r w:rsidR="604FA932" w:rsidRPr="543DA21D">
        <w:t xml:space="preserve"> un </w:t>
      </w:r>
      <w:r w:rsidR="604FA932" w:rsidRPr="7C515661">
        <w:t xml:space="preserve">aspecto </w:t>
      </w:r>
      <w:r w:rsidR="00354E05" w:rsidRPr="26ADDD66">
        <w:t>neuroanatómico</w:t>
      </w:r>
      <w:r w:rsidR="604FA932" w:rsidRPr="26ADDD66">
        <w:t xml:space="preserve"> </w:t>
      </w:r>
      <w:r w:rsidR="67B47033" w:rsidRPr="26ADDD66">
        <w:t>considera</w:t>
      </w:r>
      <w:r w:rsidR="67B47033" w:rsidRPr="17A566A6">
        <w:t xml:space="preserve"> que la atención</w:t>
      </w:r>
      <w:r w:rsidR="407B3EDE" w:rsidRPr="17A566A6">
        <w:t xml:space="preserve"> </w:t>
      </w:r>
      <w:r w:rsidR="14C53F24" w:rsidRPr="7495F675">
        <w:t>selectiva</w:t>
      </w:r>
      <w:r w:rsidR="407B3EDE" w:rsidRPr="17A566A6">
        <w:t xml:space="preserve"> se </w:t>
      </w:r>
      <w:r w:rsidR="7693E292" w:rsidRPr="17A566A6">
        <w:t xml:space="preserve">vincula </w:t>
      </w:r>
      <w:r w:rsidR="407B3EDE" w:rsidRPr="17A566A6">
        <w:t xml:space="preserve">con la activación de una red frontoparietal que incluye la corteza prefrontal dorsolateral, la parietal posterior y el cíngulo anterior, regiones implicadas en la selección de información y el control del conflicto. </w:t>
      </w:r>
      <w:r w:rsidR="613EE341" w:rsidRPr="17A566A6">
        <w:t xml:space="preserve">Dichas </w:t>
      </w:r>
      <w:r w:rsidR="14C53F24" w:rsidRPr="17A566A6">
        <w:t>áreas</w:t>
      </w:r>
      <w:r w:rsidR="407B3EDE" w:rsidRPr="17A566A6">
        <w:t xml:space="preserve"> también se activan durante el juego de videojuegos de acción, donde el jugador debe detectar blancos, ignorar distractores y tomar decisiones bajo alta carga perceptiva.</w:t>
      </w:r>
    </w:p>
    <w:p w14:paraId="76115B62" w14:textId="7E493D1F" w:rsidR="407B3EDE" w:rsidRDefault="410D1DA3" w:rsidP="3B7B3710">
      <w:pPr>
        <w:rPr>
          <w:color w:val="E97132" w:themeColor="accent2"/>
        </w:rPr>
      </w:pPr>
      <w:r>
        <w:t>La literatura propone dos modelos complementarios para explicar las posibles mejoras cognitivas derivadas de esta práctica.</w:t>
      </w:r>
      <w:r w:rsidR="00B169A6">
        <w:t xml:space="preserve"> </w:t>
      </w:r>
      <w:r w:rsidR="407B3EDE" w:rsidRPr="1F92A1A5">
        <w:rPr>
          <w:color w:val="auto"/>
        </w:rPr>
        <w:t xml:space="preserve">La </w:t>
      </w:r>
      <w:r w:rsidR="407B3EDE" w:rsidRPr="1F92A1A5">
        <w:rPr>
          <w:b/>
          <w:bCs/>
          <w:color w:val="auto"/>
        </w:rPr>
        <w:t>hipótesis de demanda común</w:t>
      </w:r>
      <w:r w:rsidR="407B3EDE" w:rsidRPr="1F92A1A5">
        <w:rPr>
          <w:color w:val="auto"/>
        </w:rPr>
        <w:t xml:space="preserve"> </w:t>
      </w:r>
      <w:r w:rsidR="407B3EDE">
        <w:t>(</w:t>
      </w:r>
      <w:r w:rsidR="1E439845">
        <w:t>Common Demand Hypothesis)</w:t>
      </w:r>
      <w:r w:rsidR="1E439845" w:rsidRPr="5F3BB0B7">
        <w:rPr>
          <w:color w:val="auto"/>
        </w:rPr>
        <w:t xml:space="preserve"> </w:t>
      </w:r>
      <w:r w:rsidR="407B3EDE" w:rsidRPr="5F3BB0B7">
        <w:rPr>
          <w:color w:val="auto"/>
        </w:rPr>
        <w:t>(</w:t>
      </w:r>
      <w:r w:rsidR="2EE4D3F1" w:rsidRPr="1F92A1A5">
        <w:rPr>
          <w:color w:val="auto"/>
        </w:rPr>
        <w:t>Azzizi et al., 2017; Dale et al., 2020</w:t>
      </w:r>
      <w:r w:rsidR="407B3EDE" w:rsidRPr="1F92A1A5">
        <w:rPr>
          <w:color w:val="auto"/>
        </w:rPr>
        <w:t xml:space="preserve">) sostiene que las ganancias se producen </w:t>
      </w:r>
      <w:r w:rsidR="39DB5794" w:rsidRPr="1F92A1A5">
        <w:rPr>
          <w:color w:val="auto"/>
        </w:rPr>
        <w:lastRenderedPageBreak/>
        <w:t>compartir los procesos de</w:t>
      </w:r>
      <w:r w:rsidR="407B3EDE" w:rsidRPr="1F92A1A5">
        <w:rPr>
          <w:color w:val="auto"/>
        </w:rPr>
        <w:t xml:space="preserve"> las tareas del videojuego y las del laboratorio —por ejemplo, </w:t>
      </w:r>
      <w:r w:rsidR="3F60A97F" w:rsidRPr="1F92A1A5">
        <w:rPr>
          <w:color w:val="auto"/>
        </w:rPr>
        <w:t xml:space="preserve">en contextos de </w:t>
      </w:r>
      <w:r w:rsidR="5C706EDF" w:rsidRPr="1F92A1A5">
        <w:rPr>
          <w:color w:val="auto"/>
        </w:rPr>
        <w:t>distracción</w:t>
      </w:r>
      <w:r w:rsidR="3F60A97F" w:rsidRPr="1F92A1A5">
        <w:rPr>
          <w:color w:val="auto"/>
        </w:rPr>
        <w:t xml:space="preserve">, </w:t>
      </w:r>
      <w:r w:rsidR="407B3EDE" w:rsidRPr="1F92A1A5">
        <w:rPr>
          <w:color w:val="auto"/>
        </w:rPr>
        <w:t>la selección rápida de estímulos.</w:t>
      </w:r>
      <w:r w:rsidR="00B169A6">
        <w:t xml:space="preserve"> </w:t>
      </w:r>
      <w:r w:rsidR="0D58856E" w:rsidRPr="6110863D">
        <w:rPr>
          <w:color w:val="auto"/>
        </w:rPr>
        <w:t>Por otro lad</w:t>
      </w:r>
      <w:r w:rsidR="407B3EDE" w:rsidRPr="6110863D">
        <w:rPr>
          <w:color w:val="auto"/>
        </w:rPr>
        <w:t xml:space="preserve">o, la </w:t>
      </w:r>
      <w:r w:rsidR="407B3EDE" w:rsidRPr="6110863D">
        <w:rPr>
          <w:b/>
          <w:bCs/>
          <w:color w:val="auto"/>
        </w:rPr>
        <w:t>hipótesis de “aprender a aprender”</w:t>
      </w:r>
      <w:r w:rsidR="407B3EDE" w:rsidRPr="6110863D">
        <w:rPr>
          <w:color w:val="auto"/>
        </w:rPr>
        <w:t xml:space="preserve"> </w:t>
      </w:r>
      <w:r w:rsidR="407B3EDE" w:rsidRPr="2EBE4842">
        <w:rPr>
          <w:color w:val="auto"/>
        </w:rPr>
        <w:t>(</w:t>
      </w:r>
      <w:r w:rsidR="7D3F5E83" w:rsidRPr="2EBE4842">
        <w:rPr>
          <w:color w:val="auto"/>
        </w:rPr>
        <w:t>Learning to Learn Hypothesis)</w:t>
      </w:r>
      <w:r w:rsidR="7D3F5E83" w:rsidRPr="6110863D">
        <w:rPr>
          <w:color w:val="auto"/>
        </w:rPr>
        <w:t xml:space="preserve"> </w:t>
      </w:r>
      <w:r w:rsidR="407B3EDE" w:rsidRPr="6110863D">
        <w:rPr>
          <w:color w:val="auto"/>
        </w:rPr>
        <w:t>(Chisholm &amp; Kingston, 2015; Feng &amp; Spence, 2018) plantea que los entornos de alta complejidad y variabilidad de los FPS entrenan un control atencional más general, que facilita la adaptación a tareas nuevas y la inhibición flexible de interferencias.</w:t>
      </w:r>
    </w:p>
    <w:p w14:paraId="777B4441" w14:textId="45659127" w:rsidR="407B3EDE" w:rsidRDefault="407B3EDE" w:rsidP="3B7B3710">
      <w:pPr>
        <w:rPr>
          <w:color w:val="E97132" w:themeColor="accent2"/>
        </w:rPr>
      </w:pPr>
      <w:r w:rsidRPr="5F3BB0B7">
        <w:rPr>
          <w:color w:val="auto"/>
        </w:rPr>
        <w:t>Ambas hipótesis son compatibles</w:t>
      </w:r>
      <w:r w:rsidR="4599EA0A" w:rsidRPr="5F3BB0B7">
        <w:rPr>
          <w:color w:val="auto"/>
        </w:rPr>
        <w:t xml:space="preserve"> respecto al siguiente núcleo</w:t>
      </w:r>
      <w:r w:rsidRPr="5F3BB0B7">
        <w:rPr>
          <w:color w:val="auto"/>
        </w:rPr>
        <w:t>: la primera describe una transferencia específica basada en similitud de demandas, y la segunda una transferencia amplia sustentada en el desarrollo de control cognitivo general. En los FPS, estos dos tipos de aprendizaje se combinan, ya que el jugador debe alternar entre selección rápida de estímulos relevantes y ajuste continuo a condiciones cambiantes.</w:t>
      </w:r>
    </w:p>
    <w:p w14:paraId="4FCDB390" w14:textId="252CD242" w:rsidR="2A646CD2" w:rsidRDefault="407B3EDE" w:rsidP="3B7B3710">
      <w:pPr>
        <w:rPr>
          <w:color w:val="E97132" w:themeColor="accent2"/>
        </w:rPr>
      </w:pPr>
      <w:r w:rsidRPr="1F92A1A5">
        <w:rPr>
          <w:color w:val="auto"/>
        </w:rPr>
        <w:t>En este trabajo, se a</w:t>
      </w:r>
      <w:r w:rsidR="57708D49" w:rsidRPr="1F92A1A5">
        <w:rPr>
          <w:color w:val="auto"/>
        </w:rPr>
        <w:t>naliza</w:t>
      </w:r>
      <w:r w:rsidRPr="1F92A1A5">
        <w:rPr>
          <w:color w:val="auto"/>
        </w:rPr>
        <w:t xml:space="preserve"> la atención selectiva visual tomando como marco </w:t>
      </w:r>
      <w:r w:rsidR="5858BD17" w:rsidRPr="1F92A1A5">
        <w:rPr>
          <w:color w:val="auto"/>
        </w:rPr>
        <w:t xml:space="preserve">las </w:t>
      </w:r>
      <w:r w:rsidRPr="1F92A1A5">
        <w:rPr>
          <w:color w:val="auto"/>
        </w:rPr>
        <w:t>hipótesis</w:t>
      </w:r>
      <w:r w:rsidR="60E934B8" w:rsidRPr="1F92A1A5">
        <w:rPr>
          <w:color w:val="auto"/>
        </w:rPr>
        <w:t xml:space="preserve"> mencionadas. Para ello, se</w:t>
      </w:r>
      <w:r w:rsidRPr="1F92A1A5">
        <w:rPr>
          <w:color w:val="auto"/>
        </w:rPr>
        <w:t xml:space="preserve"> utilizarán tareas dinámicas como Multiple Object Tracking (MOT) y Useful Field of View (UFOV), que, aunque difieren de Flanker o Stroop en su formato perceptivo, comparten el principio esencial de la atención selectiva: identificar y mantener el foco sobre estímulos relevantes en presencia de distractores competitivos, tal como ocurre en los videojuegos de acción.</w:t>
      </w:r>
    </w:p>
    <w:p w14:paraId="2DAA7FCF" w14:textId="0B6785A5" w:rsidR="299F3C56" w:rsidRDefault="299F3C56" w:rsidP="3B7B3710">
      <w:pPr>
        <w:pStyle w:val="Ttulo3"/>
        <w:keepNext w:val="0"/>
        <w:keepLines w:val="0"/>
      </w:pPr>
      <w:bookmarkStart w:id="5" w:name="_Toc213280291"/>
      <w:r w:rsidRPr="00D3514A">
        <w:t>Antecedentes</w:t>
      </w:r>
      <w:bookmarkEnd w:id="5"/>
      <w:bookmarkEnd w:id="3"/>
    </w:p>
    <w:p w14:paraId="31405801" w14:textId="77777777" w:rsidR="00C34158" w:rsidRDefault="00C34158" w:rsidP="3B7B3710">
      <w:r w:rsidRPr="3413E934">
        <w:t>Los videojuegos se han consolidado como herramientas de gran valor para la psicología para estudiar “la adquisición de habilidades, la capacidad y la plasticidad cognitiva, el desarrollo y el envejecimiento, y las diferencias individuales” (Boot, 2015, p.1).</w:t>
      </w:r>
    </w:p>
    <w:p w14:paraId="2EAACAC6" w14:textId="62187797" w:rsidR="00C34158" w:rsidRDefault="4400C550" w:rsidP="3B7B3710">
      <w:r>
        <w:lastRenderedPageBreak/>
        <w:t>Si bien el interés en este campo fue impulsado durante la primera década del siglo XXI por estudios influyentes como los de Green y Bavelier (2003), tiene raíces que se remontan a la década de 1980 (Griffith et al., 1983; Gagnon, 1985; Clark et al., 1987). Durante esa década, proyectos como el videojuego Space Fortress, diseñado específicamente por psicólogos cognitivos, buscaban comprender la cognición humana. Este juego nació como parte del Programa de Estrategias de Aprendizaje, financiado por la Agencia de Proyectos de Investigación Avanzados de Defensa (DARPA) del gobierno de Estados Unidos</w:t>
      </w:r>
      <w:r w:rsidR="4BDF27E8">
        <w:t xml:space="preserve"> (Boot, 2015)</w:t>
      </w:r>
      <w:r>
        <w:t xml:space="preserve">. </w:t>
      </w:r>
    </w:p>
    <w:p w14:paraId="6931E9CA" w14:textId="134ADEFE" w:rsidR="00C34158" w:rsidRDefault="20237FC9" w:rsidP="3B7B3710">
      <w:r w:rsidRPr="3413E934">
        <w:t>Según Boot (2015), los principales temas de investigación en la actualidad incluyen la transferencia del entrenamiento, diseño de intervenciones</w:t>
      </w:r>
      <w:r w:rsidR="0B5EFC72" w:rsidRPr="3413E934">
        <w:t xml:space="preserve"> y</w:t>
      </w:r>
      <w:r w:rsidRPr="3413E934">
        <w:t xml:space="preserve"> medición de la pericia. La transferencia del entrenamiento</w:t>
      </w:r>
      <w:r w:rsidR="00C34158" w:rsidRPr="3413E934">
        <w:rPr>
          <w:rStyle w:val="Refdenotaalpie"/>
        </w:rPr>
        <w:footnoteReference w:id="1"/>
      </w:r>
      <w:r w:rsidRPr="3413E934">
        <w:t xml:space="preserve"> propone la cuestión de si las habilidades adquiridas en los videojuegos, especialmente los de acción, se transfieren a otras tareas perceptivas y cognitivas. El diseño de intervenciones</w:t>
      </w:r>
      <w:r w:rsidR="00C34158" w:rsidRPr="3413E934">
        <w:rPr>
          <w:rStyle w:val="Refdenotaalpie"/>
        </w:rPr>
        <w:footnoteReference w:id="2"/>
      </w:r>
      <w:r w:rsidRPr="3413E934">
        <w:t xml:space="preserve"> trata sobre la necesidad de diseñar videojuegos terapéuticos efectivos y atractivos. La medición de la pericia</w:t>
      </w:r>
      <w:r w:rsidR="00C34158" w:rsidRPr="3413E934">
        <w:rPr>
          <w:rStyle w:val="Refdenotaalpie"/>
        </w:rPr>
        <w:footnoteReference w:id="3"/>
      </w:r>
      <w:r w:rsidRPr="3413E934">
        <w:t xml:space="preserve"> de los jugadores busca desarrollar las medidas para evaluar a los jugadores y sus juegos tanto para las tareas en los laboratorios como en la vida real. </w:t>
      </w:r>
    </w:p>
    <w:p w14:paraId="1AE7E5F3" w14:textId="438614ED" w:rsidR="299F3C56" w:rsidRPr="00D3514A" w:rsidRDefault="00A760E1" w:rsidP="3B7B3710">
      <w:pPr>
        <w:pStyle w:val="Ttulo3"/>
        <w:keepNext w:val="0"/>
        <w:keepLines w:val="0"/>
      </w:pPr>
      <w:bookmarkStart w:id="6" w:name="_Toc213280292"/>
      <w:r>
        <w:t>Planteamiento del problema</w:t>
      </w:r>
      <w:bookmarkEnd w:id="6"/>
    </w:p>
    <w:p w14:paraId="6A090A56" w14:textId="2F20A178" w:rsidR="420E7ED7" w:rsidRPr="004966A3" w:rsidRDefault="625303BA" w:rsidP="3B7B3710">
      <w:r>
        <w:t>Independientemente del impacto que genere juga</w:t>
      </w:r>
      <w:r w:rsidR="107270CD">
        <w:t>r videojuegos</w:t>
      </w:r>
      <w:r w:rsidR="7424BB6A">
        <w:t>, en este estudio nos interesa medir el nivel de atención y las habilidades que puedan</w:t>
      </w:r>
      <w:r w:rsidR="315617B2">
        <w:t xml:space="preserve"> llegar a</w:t>
      </w:r>
      <w:r w:rsidR="7424BB6A">
        <w:t xml:space="preserve"> adquirir los jugadores </w:t>
      </w:r>
      <w:r w:rsidR="7424BB6A">
        <w:lastRenderedPageBreak/>
        <w:t>y no jugadores.  Para ello, utilizaremos un diseño</w:t>
      </w:r>
      <w:r w:rsidR="1417DD08">
        <w:t xml:space="preserve"> que nos permita observar la cor</w:t>
      </w:r>
      <w:r w:rsidR="27E9702C">
        <w:t xml:space="preserve">relación entre las cuestiones mencionadas. </w:t>
      </w:r>
    </w:p>
    <w:p w14:paraId="4392C25D" w14:textId="7F8965F3" w:rsidR="00B76273" w:rsidRDefault="007133DB" w:rsidP="3B7B3710">
      <w:pPr>
        <w:pStyle w:val="Ttulo4"/>
      </w:pPr>
      <w:r w:rsidRPr="007133DB">
        <w:t>Objetivo</w:t>
      </w:r>
    </w:p>
    <w:p w14:paraId="27C91C10" w14:textId="5660F944" w:rsidR="00D036DA" w:rsidRDefault="1F2C11F6" w:rsidP="3B7B3710">
      <w:r>
        <w:t>Nu</w:t>
      </w:r>
      <w:r w:rsidR="28A50349">
        <w:t>e</w:t>
      </w:r>
      <w:r>
        <w:t>stro objetivo será analizar las siguientes</w:t>
      </w:r>
      <w:r w:rsidR="28A50349">
        <w:t xml:space="preserve"> interrogantes: </w:t>
      </w:r>
      <w:r w:rsidR="769FF708">
        <w:t xml:space="preserve">¿Los </w:t>
      </w:r>
      <w:r w:rsidR="72CC8FF6">
        <w:t xml:space="preserve">jugadores de </w:t>
      </w:r>
      <w:r w:rsidR="769FF708">
        <w:t>F</w:t>
      </w:r>
      <w:r w:rsidR="2E90AAA3">
        <w:t xml:space="preserve">irst </w:t>
      </w:r>
      <w:r w:rsidR="769FF708">
        <w:t>P</w:t>
      </w:r>
      <w:r w:rsidR="2E90AAA3">
        <w:t xml:space="preserve">erson </w:t>
      </w:r>
      <w:r w:rsidR="769FF708">
        <w:t>S</w:t>
      </w:r>
      <w:r w:rsidR="2E90AAA3">
        <w:t>hooter</w:t>
      </w:r>
      <w:r w:rsidR="769FF708">
        <w:t xml:space="preserve"> Online </w:t>
      </w:r>
      <w:r w:rsidR="4CECC239">
        <w:t xml:space="preserve">demuestran </w:t>
      </w:r>
      <w:r w:rsidR="57994806">
        <w:t xml:space="preserve">a priori </w:t>
      </w:r>
      <w:r w:rsidR="4CECC239">
        <w:t xml:space="preserve">mejor rendimiento </w:t>
      </w:r>
      <w:r w:rsidR="2BB5740C">
        <w:t xml:space="preserve">que </w:t>
      </w:r>
      <w:r w:rsidR="2BB5740C" w:rsidRPr="00912D91">
        <w:t xml:space="preserve">los no jugadores </w:t>
      </w:r>
      <w:r w:rsidR="4CECC239" w:rsidRPr="00912D91">
        <w:t xml:space="preserve">en tests de </w:t>
      </w:r>
      <w:r w:rsidR="769FF708" w:rsidRPr="00912D91">
        <w:t>atención</w:t>
      </w:r>
      <w:r w:rsidR="769FF708">
        <w:t>?</w:t>
      </w:r>
      <w:r w:rsidR="22B74218">
        <w:t xml:space="preserve"> </w:t>
      </w:r>
      <w:r w:rsidR="271DC175">
        <w:t>¿</w:t>
      </w:r>
      <w:r w:rsidR="2BB5740C">
        <w:t>Cómo será esta comparativa si ambos grupos reciben entrenamiento para estos tests</w:t>
      </w:r>
      <w:r w:rsidR="271DC175">
        <w:t>?</w:t>
      </w:r>
      <w:r w:rsidR="22B74218">
        <w:t xml:space="preserve"> </w:t>
      </w:r>
      <w:r w:rsidR="487A8142">
        <w:t>¿Jugadores con entrenamiento tendrán mejores rendimientos que aquellos que no recibieron entrenamiento?</w:t>
      </w:r>
    </w:p>
    <w:p w14:paraId="365B1A19" w14:textId="62AC9CF9" w:rsidR="007133DB" w:rsidRDefault="007133DB" w:rsidP="3B7B3710">
      <w:pPr>
        <w:pStyle w:val="Ttulo4"/>
      </w:pPr>
      <w:r>
        <w:t>Hipótesis</w:t>
      </w:r>
    </w:p>
    <w:p w14:paraId="39D799B8" w14:textId="2A0AF0EA" w:rsidR="00996A5C" w:rsidRPr="00996A5C" w:rsidRDefault="001821AB" w:rsidP="3B7B3710">
      <w:r>
        <w:t xml:space="preserve">Dada la evidencia de estudios anteriores, </w:t>
      </w:r>
      <w:r w:rsidR="0054799E">
        <w:t>estimamos que los jugadores van a dar mejores rendimientos</w:t>
      </w:r>
      <w:r w:rsidR="00AF1FB8">
        <w:t xml:space="preserve"> que los no jugadores</w:t>
      </w:r>
      <w:r w:rsidR="0054799E">
        <w:t xml:space="preserve">, tanto </w:t>
      </w:r>
      <w:r w:rsidR="002F020D">
        <w:t xml:space="preserve">en los casos </w:t>
      </w:r>
      <w:r w:rsidR="0054799E">
        <w:t>con entrenamiento</w:t>
      </w:r>
      <w:r w:rsidR="002F020D">
        <w:t xml:space="preserve"> como sin entrenamiento</w:t>
      </w:r>
      <w:r w:rsidR="00174234">
        <w:t xml:space="preserve">. </w:t>
      </w:r>
      <w:r w:rsidR="006D7F75">
        <w:t>Además</w:t>
      </w:r>
      <w:r w:rsidR="00B72C4F">
        <w:t xml:space="preserve">, los jugadores con entrenamiento </w:t>
      </w:r>
      <w:r w:rsidR="00DF08CD">
        <w:t xml:space="preserve">rendirán mejor que los jugadores sin entrenamiento. </w:t>
      </w:r>
    </w:p>
    <w:p w14:paraId="39C36572" w14:textId="12D9C34C" w:rsidR="299F3C56" w:rsidRPr="00D3514A" w:rsidRDefault="299F3C56" w:rsidP="3B7B3710">
      <w:pPr>
        <w:pStyle w:val="Ttulo2"/>
        <w:keepNext w:val="0"/>
        <w:keepLines w:val="0"/>
      </w:pPr>
      <w:bookmarkStart w:id="7" w:name="_Toc212498459"/>
      <w:bookmarkStart w:id="8" w:name="_Toc213280293"/>
      <w:r w:rsidRPr="00D3514A">
        <w:t>Metodología</w:t>
      </w:r>
      <w:bookmarkEnd w:id="7"/>
      <w:bookmarkEnd w:id="8"/>
    </w:p>
    <w:p w14:paraId="6C3BE407" w14:textId="05ECF47C" w:rsidR="299F3C56" w:rsidRPr="00D3514A" w:rsidRDefault="299F3C56" w:rsidP="3B7B3710">
      <w:pPr>
        <w:pStyle w:val="Ttulo3"/>
        <w:keepNext w:val="0"/>
        <w:keepLines w:val="0"/>
      </w:pPr>
      <w:bookmarkStart w:id="9" w:name="_Toc212498460"/>
      <w:bookmarkStart w:id="10" w:name="_Toc213280294"/>
      <w:r w:rsidRPr="00D3514A">
        <w:t>Diseño</w:t>
      </w:r>
      <w:bookmarkEnd w:id="9"/>
      <w:bookmarkEnd w:id="10"/>
    </w:p>
    <w:p w14:paraId="30A98ED5" w14:textId="29F05346" w:rsidR="72260999" w:rsidRDefault="687162DF" w:rsidP="3B7B3710">
      <w:r>
        <w:t xml:space="preserve">Se llevará a cabo un Experimento </w:t>
      </w:r>
      <w:r w:rsidR="6F8BD233">
        <w:t xml:space="preserve">Factorial (2x2) </w:t>
      </w:r>
      <w:r>
        <w:t>Inter-Sujeto de Grupos Aleatorios</w:t>
      </w:r>
      <w:r w:rsidR="3CAA205D">
        <w:t xml:space="preserve">, </w:t>
      </w:r>
      <w:r w:rsidR="7B0529A7">
        <w:t xml:space="preserve">teniendo en cuenta </w:t>
      </w:r>
      <w:r w:rsidR="3CAA205D">
        <w:t>dos condiciones: Si el participante es jugador habitual (</w:t>
      </w:r>
      <w:r w:rsidR="3990795B">
        <w:t>si/no</w:t>
      </w:r>
      <w:r w:rsidR="3CAA205D">
        <w:t xml:space="preserve">) y si el participante recibió entrenamiento de </w:t>
      </w:r>
      <w:r w:rsidR="7A350126">
        <w:t>Atención Selectiva</w:t>
      </w:r>
      <w:r w:rsidR="3CAA205D">
        <w:t xml:space="preserve"> </w:t>
      </w:r>
      <w:r w:rsidR="4AC8F92B">
        <w:t>(si/no)</w:t>
      </w:r>
      <w:r w:rsidR="497F3FE9">
        <w:t xml:space="preserve"> </w:t>
      </w:r>
      <w:r w:rsidR="33BB1683">
        <w:t>en</w:t>
      </w:r>
      <w:r w:rsidR="497F3FE9">
        <w:t xml:space="preserve"> este experimento</w:t>
      </w:r>
      <w:r w:rsidR="00B50F41">
        <w:t xml:space="preserve">. </w:t>
      </w:r>
      <w:r w:rsidR="633979EA">
        <w:t xml:space="preserve">Aquellos participantes que no reciban el entrenamiento de </w:t>
      </w:r>
      <w:r w:rsidR="7A350126">
        <w:t xml:space="preserve">Atención Selectiva </w:t>
      </w:r>
      <w:r w:rsidR="633979EA">
        <w:t xml:space="preserve">recibirán uno </w:t>
      </w:r>
      <w:r w:rsidR="320483E1">
        <w:t xml:space="preserve">de </w:t>
      </w:r>
      <w:r w:rsidR="367B1AD3">
        <w:t>Lenguaje</w:t>
      </w:r>
      <w:r w:rsidR="320483E1">
        <w:t>.</w:t>
      </w:r>
      <w:r w:rsidR="00833883">
        <w:t xml:space="preserve"> </w:t>
      </w:r>
      <w:r w:rsidR="00833883" w:rsidRPr="00BC31FA">
        <w:rPr>
          <w:highlight w:val="yellow"/>
        </w:rPr>
        <w:t xml:space="preserve">De estas dos variables </w:t>
      </w:r>
      <w:r w:rsidR="00833883" w:rsidRPr="00BC31FA">
        <w:rPr>
          <w:highlight w:val="yellow"/>
        </w:rPr>
        <w:lastRenderedPageBreak/>
        <w:t xml:space="preserve">independientes, </w:t>
      </w:r>
      <w:r w:rsidR="000D1BDB" w:rsidRPr="00BC31FA">
        <w:rPr>
          <w:highlight w:val="yellow"/>
        </w:rPr>
        <w:t>el entrenamiento en Atención Selectiva será la única manipulada</w:t>
      </w:r>
      <w:r w:rsidR="00A65EFB" w:rsidRPr="00BC31FA">
        <w:rPr>
          <w:highlight w:val="yellow"/>
        </w:rPr>
        <w:t xml:space="preserve">, ya que </w:t>
      </w:r>
      <w:r w:rsidR="002475B0" w:rsidRPr="00BC31FA">
        <w:rPr>
          <w:highlight w:val="yellow"/>
        </w:rPr>
        <w:t xml:space="preserve">ser jugador habitual es </w:t>
      </w:r>
      <w:r w:rsidR="0068565C" w:rsidRPr="00BC31FA">
        <w:rPr>
          <w:highlight w:val="yellow"/>
        </w:rPr>
        <w:t xml:space="preserve">una variable </w:t>
      </w:r>
      <w:r w:rsidR="006F1958">
        <w:rPr>
          <w:highlight w:val="yellow"/>
        </w:rPr>
        <w:t>del sujeto</w:t>
      </w:r>
      <w:r w:rsidR="00C661B2" w:rsidRPr="00BC31FA">
        <w:rPr>
          <w:highlight w:val="yellow"/>
        </w:rPr>
        <w:t xml:space="preserve">, pero </w:t>
      </w:r>
      <w:r w:rsidR="009A79A5" w:rsidRPr="00BC31FA">
        <w:rPr>
          <w:highlight w:val="yellow"/>
        </w:rPr>
        <w:t xml:space="preserve">tomada en cuenta como </w:t>
      </w:r>
      <w:r w:rsidR="006174E7" w:rsidRPr="00BC31FA">
        <w:rPr>
          <w:highlight w:val="yellow"/>
        </w:rPr>
        <w:t xml:space="preserve">correlación y </w:t>
      </w:r>
      <w:r w:rsidR="009A79A5" w:rsidRPr="00BC31FA">
        <w:rPr>
          <w:highlight w:val="yellow"/>
        </w:rPr>
        <w:t xml:space="preserve">posible </w:t>
      </w:r>
      <w:r w:rsidR="00DF1E61" w:rsidRPr="00BC31FA">
        <w:rPr>
          <w:highlight w:val="yellow"/>
        </w:rPr>
        <w:t xml:space="preserve">causa de la variable dependiente </w:t>
      </w:r>
      <w:r w:rsidR="00303757" w:rsidRPr="00BC31FA">
        <w:rPr>
          <w:highlight w:val="yellow"/>
        </w:rPr>
        <w:t>a medir</w:t>
      </w:r>
      <w:r w:rsidR="00303757">
        <w:t>.</w:t>
      </w:r>
    </w:p>
    <w:p w14:paraId="2E2D37DA" w14:textId="2843E222" w:rsidR="002A728E" w:rsidRDefault="607D4411" w:rsidP="3B7B3710">
      <w:r>
        <w:t xml:space="preserve">Los participantes realizarán un test de </w:t>
      </w:r>
      <w:r w:rsidR="0D558A0D">
        <w:t xml:space="preserve">Atención Selectiva </w:t>
      </w:r>
      <w:r w:rsidR="47AC76F7">
        <w:t>de manera presencial en las instalaciones,</w:t>
      </w:r>
      <w:r w:rsidR="05BF420B">
        <w:t xml:space="preserve"> luego </w:t>
      </w:r>
      <w:r w:rsidR="00D35E5C">
        <w:t>efectuarán</w:t>
      </w:r>
      <w:r w:rsidR="72FE742C">
        <w:t xml:space="preserve"> </w:t>
      </w:r>
      <w:r w:rsidR="45F26ACE">
        <w:t>los entrenamientos diarios durante dos semanas</w:t>
      </w:r>
      <w:r w:rsidR="47AC76F7">
        <w:t xml:space="preserve"> de manera</w:t>
      </w:r>
      <w:r w:rsidR="1FC21EE0">
        <w:t xml:space="preserve"> remota</w:t>
      </w:r>
      <w:r w:rsidR="45F26ACE">
        <w:t xml:space="preserve"> y </w:t>
      </w:r>
      <w:r w:rsidR="76E96DE3">
        <w:t>por último</w:t>
      </w:r>
      <w:r w:rsidR="45F26ACE">
        <w:t xml:space="preserve"> volverán a realizar el mismo test del inicio</w:t>
      </w:r>
      <w:r w:rsidR="1FC21EE0">
        <w:t xml:space="preserve"> en las instalaciones</w:t>
      </w:r>
      <w:r w:rsidR="45F26ACE">
        <w:t xml:space="preserve">. </w:t>
      </w:r>
      <w:r w:rsidR="1CCF01CD">
        <w:t xml:space="preserve">Para los tests, </w:t>
      </w:r>
      <w:r w:rsidR="37E721C7">
        <w:t xml:space="preserve">los cuatro </w:t>
      </w:r>
      <w:r w:rsidR="0609D548">
        <w:t>grupo</w:t>
      </w:r>
      <w:r w:rsidR="37E721C7">
        <w:t>s</w:t>
      </w:r>
      <w:r w:rsidR="0609D548">
        <w:t xml:space="preserve"> </w:t>
      </w:r>
      <w:r w:rsidR="37E721C7">
        <w:t xml:space="preserve">serán convocados </w:t>
      </w:r>
      <w:r w:rsidR="2642E841">
        <w:t xml:space="preserve">en cuatro días diferentes, consecutivos </w:t>
      </w:r>
      <w:r w:rsidR="37E721C7">
        <w:t>uno</w:t>
      </w:r>
      <w:r w:rsidR="2642E841">
        <w:t xml:space="preserve"> del otro,</w:t>
      </w:r>
      <w:r w:rsidR="3AD69B60">
        <w:t xml:space="preserve"> </w:t>
      </w:r>
      <w:r w:rsidR="37E721C7">
        <w:t>iniciando la convocatoria en e</w:t>
      </w:r>
      <w:r w:rsidR="2642E841">
        <w:t>l mismo horario todos los días (12:00 hs).</w:t>
      </w:r>
      <w:r w:rsidR="1723DC66">
        <w:t xml:space="preserve"> </w:t>
      </w:r>
      <w:r w:rsidR="00265744">
        <w:t>C</w:t>
      </w:r>
      <w:r w:rsidR="22B0416D">
        <w:t xml:space="preserve">ada día se citará </w:t>
      </w:r>
      <w:r w:rsidR="00DE7308">
        <w:t xml:space="preserve">a </w:t>
      </w:r>
      <w:r w:rsidR="22B0416D">
        <w:t>tandas de 5 participantes con lapsos de 30 minutos cada tanda, ocupando 10 minutos el test en sí mismo. La asignación de turno se realiza de forma aleatoria. Este procedimiento</w:t>
      </w:r>
      <w:r w:rsidR="55E66F07">
        <w:t xml:space="preserve"> detallado</w:t>
      </w:r>
      <w:r w:rsidR="22B0416D">
        <w:t xml:space="preserve"> se debe realizar tanto para el primer test como para el último, respetando el orden de días para cada </w:t>
      </w:r>
      <w:r w:rsidR="00D30C4C">
        <w:t>grupo.</w:t>
      </w:r>
      <w:r w:rsidR="22B0416D">
        <w:t xml:space="preserve"> Sin embargo, el orden de turno dentro del grupo volverá a ser aleatorio.</w:t>
      </w:r>
    </w:p>
    <w:p w14:paraId="120AC447" w14:textId="39E5205E" w:rsidR="002A728E" w:rsidRDefault="1A957447" w:rsidP="3B7B3710">
      <w:r>
        <w:t xml:space="preserve">El dato para analizar será la diferencia en rendimiento entre el primer test con el último, obteniendo una mejoría, un empeoramiento, o una leve o nula diferencia. </w:t>
      </w:r>
      <w:r w:rsidR="2D9843F9">
        <w:t>E</w:t>
      </w:r>
      <w:r>
        <w:t xml:space="preserve">l entrenamiento de </w:t>
      </w:r>
      <w:r w:rsidR="0D558A0D">
        <w:t xml:space="preserve">Atención Selectiva </w:t>
      </w:r>
      <w:r>
        <w:t xml:space="preserve">será diferente a los tests. </w:t>
      </w:r>
      <w:r w:rsidR="005B3FA3">
        <w:t>Por último</w:t>
      </w:r>
      <w:r w:rsidR="08E9B414">
        <w:t>, a</w:t>
      </w:r>
      <w:r w:rsidR="22B0416D">
        <w:t>quellos participantes que no realicen todos los entrenamientos diarios continuarán en el proceso de esta investigación con normalidad, pero serán excluidos para el análisis de datos final.</w:t>
      </w:r>
    </w:p>
    <w:p w14:paraId="0C28CBCF" w14:textId="05845383" w:rsidR="299F3C56" w:rsidRPr="00D3514A" w:rsidRDefault="299F3C56" w:rsidP="3B7B3710">
      <w:pPr>
        <w:pStyle w:val="Ttulo3"/>
        <w:keepNext w:val="0"/>
        <w:keepLines w:val="0"/>
      </w:pPr>
      <w:bookmarkStart w:id="11" w:name="_Toc212498461"/>
      <w:bookmarkStart w:id="12" w:name="_Toc213280295"/>
      <w:r w:rsidRPr="00D3514A">
        <w:t>Criterios de selección de participantes</w:t>
      </w:r>
      <w:bookmarkEnd w:id="11"/>
      <w:bookmarkEnd w:id="12"/>
    </w:p>
    <w:p w14:paraId="77AF57C2" w14:textId="594E5435" w:rsidR="124162B7" w:rsidRDefault="53583525" w:rsidP="3B7B3710">
      <w:r w:rsidRPr="00D3514A">
        <w:t xml:space="preserve">La población por analizar son jóvenes </w:t>
      </w:r>
      <w:r w:rsidR="58153EC5">
        <w:t xml:space="preserve">mayores </w:t>
      </w:r>
      <w:r w:rsidRPr="00D3514A">
        <w:t>de entre 18 a 21 años, de sexo indistinto, residiendo en la Ciudad Autónoma de Buenos Aires</w:t>
      </w:r>
      <w:r w:rsidR="198A0F49" w:rsidRPr="00D3514A">
        <w:t>.</w:t>
      </w:r>
      <w:r w:rsidR="3BC7C5DB" w:rsidRPr="00D3514A">
        <w:t xml:space="preserve"> </w:t>
      </w:r>
      <w:r w:rsidR="5CA07041">
        <w:t>E</w:t>
      </w:r>
      <w:r w:rsidR="63420FD1" w:rsidRPr="00D3514A">
        <w:t xml:space="preserve">l sexo no será tenido en cuenta ya que se ha demostrado que no es causante de diferencias en </w:t>
      </w:r>
      <w:r w:rsidR="7A350126">
        <w:t xml:space="preserve">Atención Selectiva </w:t>
      </w:r>
      <w:sdt>
        <w:sdtPr>
          <w:id w:val="-1637256503"/>
          <w:citation/>
        </w:sdtPr>
        <w:sdtEndPr/>
        <w:sdtContent>
          <w:r w:rsidR="000B6CA8" w:rsidRPr="00556FA2">
            <w:fldChar w:fldCharType="begin"/>
          </w:r>
          <w:r w:rsidR="000B6CA8" w:rsidRPr="00556FA2">
            <w:instrText xml:space="preserve"> CITATION Hyd05 \l 3082 </w:instrText>
          </w:r>
          <w:r w:rsidR="000B6CA8" w:rsidRPr="00556FA2">
            <w:fldChar w:fldCharType="separate"/>
          </w:r>
          <w:r w:rsidR="0AE7B768" w:rsidRPr="00556FA2">
            <w:t>(Hyde, 2005)</w:t>
          </w:r>
          <w:r w:rsidR="000B6CA8" w:rsidRPr="00556FA2">
            <w:fldChar w:fldCharType="end"/>
          </w:r>
        </w:sdtContent>
      </w:sdt>
      <w:r w:rsidR="5843AF90" w:rsidRPr="00D3514A">
        <w:t>.</w:t>
      </w:r>
    </w:p>
    <w:p w14:paraId="2D3C4EE6" w14:textId="57EA8BD6" w:rsidR="1C5EFB0E" w:rsidRDefault="00CB0099" w:rsidP="001E6A10">
      <w:r>
        <w:lastRenderedPageBreak/>
        <w:t xml:space="preserve">Para la selección de los no jugadores, </w:t>
      </w:r>
      <w:r w:rsidR="00DB763B">
        <w:t>excluiremos los que reporten jugar videojuegos en computadora</w:t>
      </w:r>
      <w:r w:rsidR="007E7DAD">
        <w:t>,</w:t>
      </w:r>
      <w:r w:rsidR="00DB763B">
        <w:t xml:space="preserve"> incluso de forma casual. Este dato lo obtendre</w:t>
      </w:r>
      <w:r w:rsidR="00DB763B" w:rsidRPr="00FB24C2">
        <w:t xml:space="preserve">mos en el </w:t>
      </w:r>
      <w:r w:rsidR="004349C5" w:rsidRPr="00FB24C2">
        <w:t xml:space="preserve">apartado de hobbies </w:t>
      </w:r>
      <w:r w:rsidR="00C163FE" w:rsidRPr="00FB24C2">
        <w:t xml:space="preserve">del formulario de inscripción </w:t>
      </w:r>
      <w:r w:rsidR="004349C5" w:rsidRPr="00FB24C2">
        <w:t>que será enviado</w:t>
      </w:r>
      <w:r w:rsidR="00C163FE">
        <w:t>.</w:t>
      </w:r>
      <w:r w:rsidR="004567DE">
        <w:t xml:space="preserve"> </w:t>
      </w:r>
      <w:r w:rsidR="51673808" w:rsidRPr="00280D4A">
        <w:t>P</w:t>
      </w:r>
      <w:r w:rsidR="004567DE">
        <w:t>or otro lado, p</w:t>
      </w:r>
      <w:r w:rsidR="51673808" w:rsidRPr="00280D4A">
        <w:t xml:space="preserve">ara la selección de los </w:t>
      </w:r>
      <w:r w:rsidR="605007A3" w:rsidRPr="00280D4A">
        <w:t>jugadores</w:t>
      </w:r>
      <w:r w:rsidR="214E375B" w:rsidRPr="00280D4A">
        <w:t xml:space="preserve">, </w:t>
      </w:r>
      <w:r w:rsidR="7C3AC6CF" w:rsidRPr="00280D4A">
        <w:t>incluiremos</w:t>
      </w:r>
      <w:r w:rsidR="214E375B" w:rsidRPr="00280D4A">
        <w:t xml:space="preserve"> a aquellos que</w:t>
      </w:r>
      <w:r w:rsidR="1BC8A668" w:rsidRPr="00280D4A">
        <w:t xml:space="preserve"> en los últimos cinco años hayan mantenido un promedio de juego de 1 hora diaria en cada año</w:t>
      </w:r>
      <w:r w:rsidR="590C6960" w:rsidRPr="00280D4A">
        <w:t xml:space="preserve">. </w:t>
      </w:r>
      <w:r w:rsidR="5CA07041" w:rsidRPr="00280D4A">
        <w:t>Se tomarán sujetos de entre 18 a 21 años porque estaremos registrando su actividad predominantemente en la adolescencia, etapa donde los jóvenes pasan más tiempo jugando videojuegos</w:t>
      </w:r>
      <w:r w:rsidR="0BC4B558" w:rsidRPr="00280D4A">
        <w:t xml:space="preserve"> </w:t>
      </w:r>
      <w:sdt>
        <w:sdtPr>
          <w:id w:val="2122266927"/>
          <w:citation/>
        </w:sdtPr>
        <w:sdtEndPr/>
        <w:sdtContent>
          <w:r w:rsidR="00C26295" w:rsidRPr="00280D4A">
            <w:fldChar w:fldCharType="begin"/>
          </w:r>
          <w:r w:rsidR="00C26295" w:rsidRPr="00280D4A">
            <w:instrText xml:space="preserve"> CITATION New24 \l 1033 </w:instrText>
          </w:r>
          <w:r w:rsidR="00C26295" w:rsidRPr="00280D4A">
            <w:fldChar w:fldCharType="separate"/>
          </w:r>
          <w:r w:rsidR="0AE7B768" w:rsidRPr="00280D4A">
            <w:t>(Newzoo, 2024)</w:t>
          </w:r>
          <w:r w:rsidR="00C26295" w:rsidRPr="00280D4A">
            <w:fldChar w:fldCharType="end"/>
          </w:r>
        </w:sdtContent>
      </w:sdt>
      <w:r w:rsidR="5CA07041" w:rsidRPr="00280D4A">
        <w:t xml:space="preserve">. </w:t>
      </w:r>
      <w:r w:rsidR="690B4469" w:rsidRPr="00280D4A">
        <w:t xml:space="preserve">El registro del tiempo jugado será obtenido gracias a </w:t>
      </w:r>
      <w:r w:rsidR="31C0CBF2" w:rsidRPr="00280D4A">
        <w:t>los datos que informa Steam</w:t>
      </w:r>
      <w:r w:rsidR="690B4469" w:rsidRPr="00280D4A">
        <w:t xml:space="preserve">, </w:t>
      </w:r>
      <w:r w:rsidR="300FB873" w:rsidRPr="00280D4A">
        <w:t>plataforma que</w:t>
      </w:r>
      <w:r w:rsidR="690B4469" w:rsidRPr="00280D4A">
        <w:t xml:space="preserve"> lleva contabilizado el historial de juego de cada usuario. </w:t>
      </w:r>
      <w:r w:rsidR="017B4A3B" w:rsidRPr="00280D4A">
        <w:t xml:space="preserve">Se utilizará este medio para obtener datos, y no </w:t>
      </w:r>
      <w:r w:rsidR="690B4469" w:rsidRPr="00280D4A">
        <w:t xml:space="preserve">el autorreporte como realizan muchos </w:t>
      </w:r>
      <w:r w:rsidR="4C373896" w:rsidRPr="00280D4A">
        <w:t xml:space="preserve">otros </w:t>
      </w:r>
      <w:r w:rsidR="690B4469" w:rsidRPr="00280D4A">
        <w:t xml:space="preserve">estudios, </w:t>
      </w:r>
      <w:r w:rsidR="4C373896" w:rsidRPr="00280D4A">
        <w:t>ya que el autoreporte presenta graves y amplias dificultades de sesgos y limitaciones</w:t>
      </w:r>
      <w:sdt>
        <w:sdtPr>
          <w:id w:val="1229736880"/>
          <w:citation/>
        </w:sdtPr>
        <w:sdtEndPr/>
        <w:sdtContent>
          <w:r w:rsidR="0086727B" w:rsidRPr="00280D4A">
            <w:fldChar w:fldCharType="begin"/>
          </w:r>
          <w:r w:rsidR="0086727B" w:rsidRPr="00280D4A">
            <w:instrText xml:space="preserve"> CITATION Pau07 \l 1033 </w:instrText>
          </w:r>
          <w:r w:rsidR="0086727B" w:rsidRPr="00280D4A">
            <w:fldChar w:fldCharType="separate"/>
          </w:r>
          <w:r w:rsidR="0AE7B768" w:rsidRPr="00280D4A">
            <w:t xml:space="preserve"> (Paulhus &amp; Vazire, 2007)</w:t>
          </w:r>
          <w:r w:rsidR="0086727B" w:rsidRPr="00280D4A">
            <w:fldChar w:fldCharType="end"/>
          </w:r>
        </w:sdtContent>
      </w:sdt>
      <w:r w:rsidR="690B4469" w:rsidRPr="00280D4A">
        <w:t>.</w:t>
      </w:r>
      <w:r w:rsidR="00DD2E93">
        <w:t xml:space="preserve"> </w:t>
      </w:r>
      <w:r w:rsidR="001E6A10">
        <w:t>L</w:t>
      </w:r>
      <w:r w:rsidR="1C5EFB0E" w:rsidRPr="471B0330">
        <w:t>os participantes deberán habilitar temporalmente su perfil de Steam como “público” y proporcionar el enlace directo a su cuenta en el formulario de inscripción. Esto permitirá acceder a los datos de Steam (</w:t>
      </w:r>
      <w:r w:rsidR="003333CC">
        <w:t xml:space="preserve">mediante </w:t>
      </w:r>
      <w:r w:rsidR="1C5EFB0E" w:rsidRPr="471B0330">
        <w:t>Steam</w:t>
      </w:r>
      <w:r w:rsidR="00D81D33">
        <w:t>DB</w:t>
      </w:r>
      <w:r w:rsidR="00C16C28">
        <w:rPr>
          <w:rStyle w:val="Refdenotaalpie"/>
        </w:rPr>
        <w:footnoteReference w:id="4"/>
      </w:r>
      <w:r w:rsidR="1C5EFB0E" w:rsidRPr="471B0330">
        <w:t>).</w:t>
      </w:r>
    </w:p>
    <w:p w14:paraId="0AD87380" w14:textId="7EF8A157" w:rsidR="0014796C" w:rsidRDefault="00487805" w:rsidP="3B7B3710">
      <w:r>
        <w:t xml:space="preserve">Los participantes serán informados en el formulario de inscripción </w:t>
      </w:r>
      <w:r w:rsidR="00B83FAC">
        <w:t xml:space="preserve">sobre </w:t>
      </w:r>
      <w:r w:rsidR="00853E0A">
        <w:t>el proceso del estudio, teniendo que concurrir a la Universidad Favaloro</w:t>
      </w:r>
      <w:r w:rsidR="00073C12">
        <w:t xml:space="preserve"> para realizar un test</w:t>
      </w:r>
      <w:r w:rsidR="00CB65E0">
        <w:t xml:space="preserve">, luego </w:t>
      </w:r>
      <w:r w:rsidR="00B94A73">
        <w:t xml:space="preserve">cumplir con entrenamientos diarios </w:t>
      </w:r>
      <w:r w:rsidR="00BA7A3E">
        <w:t xml:space="preserve">de 10 minutos durante dos semanas, y por último volver a asistir </w:t>
      </w:r>
      <w:r w:rsidR="002C4D91">
        <w:t>a la</w:t>
      </w:r>
      <w:r w:rsidR="00793DF0">
        <w:t xml:space="preserve"> Universidad para realizar el último test.</w:t>
      </w:r>
      <w:r w:rsidR="00B628F6">
        <w:t xml:space="preserve"> Los participantes deben informar que comprenden este procedimiento y que </w:t>
      </w:r>
      <w:r w:rsidR="0013745A">
        <w:t>pueden</w:t>
      </w:r>
      <w:r w:rsidR="00B628F6">
        <w:t xml:space="preserve"> cumplirlo</w:t>
      </w:r>
      <w:r w:rsidR="00C70E05">
        <w:t>. En caso de no aceptarlo</w:t>
      </w:r>
      <w:r w:rsidR="004D7740">
        <w:t>, no serán considerados para participar.</w:t>
      </w:r>
      <w:r w:rsidR="00F50D8F">
        <w:t xml:space="preserve"> </w:t>
      </w:r>
      <w:r w:rsidR="0014796C" w:rsidRPr="00D3514A">
        <w:t>Por último, será necesario que</w:t>
      </w:r>
      <w:r w:rsidR="009646EF" w:rsidRPr="00D3514A">
        <w:t xml:space="preserve"> los participantes garanticen </w:t>
      </w:r>
      <w:r w:rsidR="00BD5B99" w:rsidRPr="00D3514A">
        <w:t xml:space="preserve">tener acceso a </w:t>
      </w:r>
      <w:r w:rsidR="005E064E" w:rsidRPr="00D3514A">
        <w:t>un computador</w:t>
      </w:r>
      <w:r w:rsidR="00AC5B69" w:rsidRPr="00D3514A">
        <w:t xml:space="preserve"> con </w:t>
      </w:r>
      <w:r w:rsidR="005E064E" w:rsidRPr="00D3514A">
        <w:t>ratón</w:t>
      </w:r>
      <w:r w:rsidR="00AC5B69" w:rsidRPr="00D3514A">
        <w:t xml:space="preserve"> </w:t>
      </w:r>
      <w:r w:rsidR="005E064E" w:rsidRPr="00D3514A">
        <w:t xml:space="preserve">en un </w:t>
      </w:r>
      <w:r w:rsidR="00BD5B99" w:rsidRPr="00D3514A">
        <w:t xml:space="preserve">espacio sin distracciones </w:t>
      </w:r>
      <w:r w:rsidR="005E064E" w:rsidRPr="00D3514A">
        <w:t xml:space="preserve">por lo menos 10 minutos al día. Esto será </w:t>
      </w:r>
      <w:r w:rsidR="005E064E" w:rsidRPr="00D3514A">
        <w:lastRenderedPageBreak/>
        <w:t xml:space="preserve">necesario para </w:t>
      </w:r>
      <w:r w:rsidR="00EA7391">
        <w:t>los</w:t>
      </w:r>
      <w:r w:rsidR="00F2452E">
        <w:t xml:space="preserve"> grupos que recibirán los entrenamientos domiciliarios, </w:t>
      </w:r>
      <w:r w:rsidR="00EA7391">
        <w:t xml:space="preserve">tanto </w:t>
      </w:r>
      <w:r w:rsidR="00F2452E">
        <w:t xml:space="preserve">el de </w:t>
      </w:r>
      <w:r w:rsidR="005F14CA">
        <w:t xml:space="preserve">Atención Selectiva </w:t>
      </w:r>
      <w:r w:rsidR="00EA7391">
        <w:t>como</w:t>
      </w:r>
      <w:r w:rsidR="00F2452E">
        <w:t xml:space="preserve"> el </w:t>
      </w:r>
      <w:r w:rsidR="0023538D">
        <w:t xml:space="preserve">de </w:t>
      </w:r>
      <w:r w:rsidR="00EA7391">
        <w:t>Lenguaje</w:t>
      </w:r>
      <w:r w:rsidR="005E064E" w:rsidRPr="00D3514A">
        <w:t>.</w:t>
      </w:r>
    </w:p>
    <w:p w14:paraId="0237BFB1" w14:textId="5A06AB78" w:rsidR="299F3C56" w:rsidRPr="00D3514A" w:rsidRDefault="299F3C56" w:rsidP="3B7B3710">
      <w:pPr>
        <w:pStyle w:val="Ttulo3"/>
        <w:keepNext w:val="0"/>
        <w:keepLines w:val="0"/>
      </w:pPr>
      <w:bookmarkStart w:id="13" w:name="_Toc212498462"/>
      <w:bookmarkStart w:id="14" w:name="_Toc213280296"/>
      <w:r w:rsidRPr="00D3514A">
        <w:t>Tipo de muestreo</w:t>
      </w:r>
      <w:bookmarkEnd w:id="13"/>
      <w:bookmarkEnd w:id="14"/>
    </w:p>
    <w:p w14:paraId="2120E23E" w14:textId="79091553" w:rsidR="00213544" w:rsidRPr="00D3514A" w:rsidRDefault="207A541A" w:rsidP="3B7B3710">
      <w:r>
        <w:t>S</w:t>
      </w:r>
      <w:r w:rsidR="2B16221A" w:rsidRPr="00D3514A">
        <w:t xml:space="preserve">e realizará un muestreo </w:t>
      </w:r>
      <w:r w:rsidR="78EBEAB8" w:rsidRPr="00D3514A">
        <w:t xml:space="preserve">no probabilístico </w:t>
      </w:r>
      <w:r w:rsidR="2B16221A" w:rsidRPr="00D3514A">
        <w:t>por conveniencia (o accidental)</w:t>
      </w:r>
      <w:r w:rsidR="72D5465C" w:rsidRPr="00D3514A">
        <w:t xml:space="preserve">. </w:t>
      </w:r>
      <w:r w:rsidR="7AB4468A" w:rsidRPr="00D3514A">
        <w:t>Para ello, el</w:t>
      </w:r>
      <w:r w:rsidR="46A28FF1" w:rsidRPr="00D3514A">
        <w:t xml:space="preserve"> muestreo de l</w:t>
      </w:r>
      <w:r w:rsidR="72D5465C" w:rsidRPr="00D3514A">
        <w:t xml:space="preserve">os </w:t>
      </w:r>
      <w:r w:rsidR="182D1EB9">
        <w:t>no jugadores</w:t>
      </w:r>
      <w:r w:rsidR="46A28FF1" w:rsidRPr="00D3514A">
        <w:t xml:space="preserve"> se hará </w:t>
      </w:r>
      <w:r w:rsidR="2B16221A" w:rsidRPr="00D3514A">
        <w:t>convocando estudiantes de la Universidad donde se realiza este estudio</w:t>
      </w:r>
      <w:r w:rsidR="08B0ACF9" w:rsidRPr="00D3514A">
        <w:t xml:space="preserve">, y para los </w:t>
      </w:r>
      <w:r w:rsidR="5F35C1A3">
        <w:t>jugadores habituales</w:t>
      </w:r>
      <w:r w:rsidR="08B0ACF9" w:rsidRPr="00D3514A">
        <w:t xml:space="preserve"> se realizará una convocatoria abierta por la comunidad</w:t>
      </w:r>
      <w:r w:rsidR="6B0F43F3">
        <w:t xml:space="preserve"> </w:t>
      </w:r>
      <w:r w:rsidR="08B0ACF9" w:rsidRPr="00D3514A">
        <w:t>de Steam</w:t>
      </w:r>
      <w:r w:rsidR="68F2F27F">
        <w:t>.</w:t>
      </w:r>
      <w:r w:rsidR="3C419307" w:rsidRPr="00D3514A">
        <w:t xml:space="preserve"> </w:t>
      </w:r>
      <w:r w:rsidR="68F2F27F">
        <w:t>P</w:t>
      </w:r>
      <w:r w:rsidR="3C419307" w:rsidRPr="00D3514A">
        <w:t xml:space="preserve">lataforma de videojuegos de computadoras </w:t>
      </w:r>
      <w:r w:rsidR="507347B8">
        <w:t xml:space="preserve">que registra picos </w:t>
      </w:r>
      <w:r w:rsidR="3F2041A8">
        <w:t>de</w:t>
      </w:r>
      <w:r w:rsidR="507347B8">
        <w:t xml:space="preserve"> </w:t>
      </w:r>
      <w:r w:rsidR="3F2041A8" w:rsidRPr="00E30571">
        <w:t>41.387.713</w:t>
      </w:r>
      <w:r w:rsidR="3F2041A8">
        <w:t xml:space="preserve"> jugadores en línea</w:t>
      </w:r>
      <w:r w:rsidR="2DB0E8C8">
        <w:t xml:space="preserve"> en simultáneo</w:t>
      </w:r>
      <w:r w:rsidR="001F1A52">
        <w:rPr>
          <w:rStyle w:val="Refdenotaalpie"/>
        </w:rPr>
        <w:footnoteReference w:id="5"/>
      </w:r>
      <w:r w:rsidR="7B2A8C6E" w:rsidRPr="00D3514A">
        <w:t>.</w:t>
      </w:r>
      <w:r w:rsidR="57CE624E">
        <w:t xml:space="preserve"> </w:t>
      </w:r>
      <w:r w:rsidR="7E597F51">
        <w:t>Al reclutar ambos tipos de participantes, se les notificará</w:t>
      </w:r>
      <w:r w:rsidR="79360BEA">
        <w:t xml:space="preserve"> del procedimiento </w:t>
      </w:r>
      <w:r w:rsidR="6FD935BA">
        <w:t>que deben cumplir</w:t>
      </w:r>
      <w:r w:rsidR="0076BAC4">
        <w:t>,</w:t>
      </w:r>
      <w:r w:rsidR="6FD935BA">
        <w:t xml:space="preserve"> pero no del objetivo de la investigación</w:t>
      </w:r>
      <w:r w:rsidR="7E597F51">
        <w:t>.</w:t>
      </w:r>
    </w:p>
    <w:p w14:paraId="043E9B76" w14:textId="5064F627" w:rsidR="299F3C56" w:rsidRPr="00D3514A" w:rsidRDefault="299F3C56" w:rsidP="3B7B3710">
      <w:pPr>
        <w:pStyle w:val="Ttulo3"/>
        <w:keepNext w:val="0"/>
        <w:keepLines w:val="0"/>
      </w:pPr>
      <w:bookmarkStart w:id="15" w:name="_Toc212498463"/>
      <w:bookmarkStart w:id="16" w:name="_Toc213280297"/>
      <w:r w:rsidRPr="00D3514A">
        <w:t>Proceso de asignación</w:t>
      </w:r>
      <w:bookmarkEnd w:id="15"/>
      <w:bookmarkEnd w:id="16"/>
    </w:p>
    <w:p w14:paraId="49443DD1" w14:textId="77777777" w:rsidR="00E31A54" w:rsidRDefault="727C4527" w:rsidP="3B7B3710">
      <w:r>
        <w:t xml:space="preserve">La asignación </w:t>
      </w:r>
      <w:r w:rsidR="21A9DB06">
        <w:t>de</w:t>
      </w:r>
      <w:r>
        <w:t xml:space="preserve"> gr</w:t>
      </w:r>
      <w:r w:rsidR="21A9DB06">
        <w:t>upos</w:t>
      </w:r>
      <w:r>
        <w:t xml:space="preserve"> se hará de manera aleatoria, teniendo en cuenta una equidad en cantidad de </w:t>
      </w:r>
      <w:r w:rsidR="09CAB33E">
        <w:t>jugadores y no jugadores</w:t>
      </w:r>
      <w:r>
        <w:t xml:space="preserve"> entre el grupo que recibirá entrenamiento </w:t>
      </w:r>
      <w:r w:rsidR="263D7F32">
        <w:t xml:space="preserve">de </w:t>
      </w:r>
      <w:r w:rsidR="0D558A0D">
        <w:t xml:space="preserve">Atención Selectiva </w:t>
      </w:r>
      <w:r>
        <w:t xml:space="preserve">con el </w:t>
      </w:r>
      <w:r w:rsidR="14459DAF">
        <w:t>que no</w:t>
      </w:r>
      <w:r>
        <w:t xml:space="preserve">. </w:t>
      </w:r>
      <w:r w:rsidR="00662039" w:rsidRPr="00297DFF">
        <w:rPr>
          <w:highlight w:val="yellow"/>
        </w:rPr>
        <w:t xml:space="preserve">De </w:t>
      </w:r>
      <w:r w:rsidR="007403A3">
        <w:rPr>
          <w:highlight w:val="yellow"/>
        </w:rPr>
        <w:t>tal</w:t>
      </w:r>
      <w:r w:rsidR="00662039" w:rsidRPr="00297DFF">
        <w:rPr>
          <w:highlight w:val="yellow"/>
        </w:rPr>
        <w:t xml:space="preserve"> manera, la variable jugador frecuente no será aleatoria</w:t>
      </w:r>
      <w:r w:rsidR="00B72198">
        <w:t xml:space="preserve">. </w:t>
      </w:r>
      <w:r w:rsidR="007403A3">
        <w:t>La</w:t>
      </w:r>
      <w:r w:rsidR="4B609077">
        <w:t xml:space="preserve"> asignación aleatoria </w:t>
      </w:r>
      <w:r w:rsidR="00F863E8" w:rsidRPr="00297DFF">
        <w:rPr>
          <w:highlight w:val="yellow"/>
        </w:rPr>
        <w:t xml:space="preserve">en </w:t>
      </w:r>
      <w:r w:rsidR="00297DFF" w:rsidRPr="00297DFF">
        <w:rPr>
          <w:highlight w:val="yellow"/>
        </w:rPr>
        <w:t>el tipo de entrenamiento</w:t>
      </w:r>
      <w:r w:rsidR="00297DFF">
        <w:t xml:space="preserve"> </w:t>
      </w:r>
      <w:r w:rsidR="007403A3">
        <w:t xml:space="preserve">se realizará </w:t>
      </w:r>
      <w:r>
        <w:t xml:space="preserve">para </w:t>
      </w:r>
      <w:r w:rsidR="408ACAF4">
        <w:t xml:space="preserve">controlar </w:t>
      </w:r>
      <w:r>
        <w:t xml:space="preserve">variables </w:t>
      </w:r>
      <w:r w:rsidR="4DEB9BA3">
        <w:t xml:space="preserve">extrañas que den a los participantes una ventaja en </w:t>
      </w:r>
      <w:r w:rsidR="0D558A0D">
        <w:t>Atención Selectiva</w:t>
      </w:r>
      <w:r w:rsidR="4DEB9BA3">
        <w:t xml:space="preserve">. </w:t>
      </w:r>
    </w:p>
    <w:p w14:paraId="45E1F098" w14:textId="2D058ECE" w:rsidR="005109C6" w:rsidRDefault="07D39296" w:rsidP="3B7B3710">
      <w:r>
        <w:t xml:space="preserve">En total, se habrán creado cuatro grupos: (1) Jugadores, Con Entrenamiento, (2) </w:t>
      </w:r>
      <w:r w:rsidR="18906243">
        <w:t>No Jugadores, Con Entrenamiento, (3) Jugadores, Sin Entrenamiento, y (4) No Jugadores, Sin Entrenamiento</w:t>
      </w:r>
      <w:r w:rsidR="49D9FE37">
        <w:t xml:space="preserve"> (siendo el Grupo Control)</w:t>
      </w:r>
      <w:r w:rsidR="18906243">
        <w:t>.</w:t>
      </w:r>
      <w:r w:rsidR="04F5AA43">
        <w:t xml:space="preserve"> Cada grupo debe </w:t>
      </w:r>
      <w:r w:rsidR="7DB6C5C5">
        <w:t>alcanzar</w:t>
      </w:r>
      <w:r w:rsidR="12BBA490">
        <w:t>, mínimo,</w:t>
      </w:r>
      <w:r w:rsidR="7DB6C5C5">
        <w:t xml:space="preserve"> la cantidad de</w:t>
      </w:r>
      <w:r w:rsidR="04F5AA43">
        <w:t xml:space="preserve"> </w:t>
      </w:r>
      <w:r w:rsidR="353B1B6F">
        <w:lastRenderedPageBreak/>
        <w:t>30 participantes</w:t>
      </w:r>
      <w:r w:rsidR="4B14DD87">
        <w:t>.</w:t>
      </w:r>
      <w:r w:rsidR="12BBA490">
        <w:t xml:space="preserve"> </w:t>
      </w:r>
      <w:r w:rsidR="56418E1F">
        <w:t xml:space="preserve">En el caso, de que exista </w:t>
      </w:r>
      <w:r w:rsidR="12BBA490">
        <w:t>una mayor convocatoria, la cantidad de participantes por grupo debe aumentar de</w:t>
      </w:r>
      <w:r w:rsidR="217D93FE">
        <w:t xml:space="preserve"> forma homogénea</w:t>
      </w:r>
      <w:r w:rsidR="698AF71D">
        <w:t xml:space="preserve"> respetando una equitativa distribución</w:t>
      </w:r>
      <w:r w:rsidR="12BBA490">
        <w:t>.</w:t>
      </w:r>
    </w:p>
    <w:p w14:paraId="34BABA21" w14:textId="1B70B775" w:rsidR="299F3C56" w:rsidRDefault="299F3C56" w:rsidP="3B7B3710">
      <w:pPr>
        <w:pStyle w:val="Ttulo3"/>
        <w:keepNext w:val="0"/>
        <w:keepLines w:val="0"/>
      </w:pPr>
      <w:bookmarkStart w:id="17" w:name="_Int_5hI9tAz2"/>
      <w:bookmarkStart w:id="18" w:name="_Toc212498464"/>
      <w:bookmarkStart w:id="19" w:name="_Toc213280298"/>
      <w:r w:rsidRPr="00D3514A">
        <w:t>Instrumentos a utilizar</w:t>
      </w:r>
      <w:bookmarkEnd w:id="17"/>
      <w:bookmarkEnd w:id="18"/>
      <w:bookmarkEnd w:id="19"/>
    </w:p>
    <w:p w14:paraId="7F88441B" w14:textId="4CF68D2E" w:rsidR="006F28B0" w:rsidRPr="00583CF4" w:rsidRDefault="0000228B" w:rsidP="3B7B3710">
      <w:pPr>
        <w:rPr>
          <w:color w:val="auto"/>
        </w:rPr>
      </w:pPr>
      <w:r w:rsidRPr="00583CF4">
        <w:rPr>
          <w:color w:val="auto"/>
        </w:rPr>
        <w:t xml:space="preserve">La tarea </w:t>
      </w:r>
      <w:r>
        <w:rPr>
          <w:color w:val="auto"/>
        </w:rPr>
        <w:t>que se utilizará</w:t>
      </w:r>
      <w:r w:rsidR="52E00E39" w:rsidRPr="00583CF4">
        <w:rPr>
          <w:color w:val="auto"/>
        </w:rPr>
        <w:t xml:space="preserve"> para el </w:t>
      </w:r>
      <w:r w:rsidR="001A202C" w:rsidRPr="00583CF4">
        <w:rPr>
          <w:color w:val="auto"/>
        </w:rPr>
        <w:t>E</w:t>
      </w:r>
      <w:r w:rsidR="52E00E39" w:rsidRPr="00583CF4">
        <w:rPr>
          <w:color w:val="auto"/>
        </w:rPr>
        <w:t xml:space="preserve">ntrenamiento de la Atención </w:t>
      </w:r>
      <w:r w:rsidR="003716A1" w:rsidRPr="00583CF4">
        <w:rPr>
          <w:color w:val="auto"/>
        </w:rPr>
        <w:t>S</w:t>
      </w:r>
      <w:r w:rsidR="52E00E39" w:rsidRPr="00583CF4">
        <w:rPr>
          <w:color w:val="auto"/>
        </w:rPr>
        <w:t xml:space="preserve">electiva será </w:t>
      </w:r>
      <w:r w:rsidR="00B74C20" w:rsidRPr="0054791F">
        <w:rPr>
          <w:b/>
          <w:bCs/>
          <w:color w:val="auto"/>
        </w:rPr>
        <w:t>Useful Field of</w:t>
      </w:r>
      <w:r w:rsidR="00EE297E" w:rsidRPr="0054791F">
        <w:rPr>
          <w:b/>
          <w:bCs/>
          <w:color w:val="auto"/>
        </w:rPr>
        <w:t xml:space="preserve"> </w:t>
      </w:r>
      <w:r w:rsidR="00B74C20" w:rsidRPr="0054791F">
        <w:rPr>
          <w:b/>
          <w:bCs/>
          <w:color w:val="auto"/>
        </w:rPr>
        <w:t>View (UFOV)</w:t>
      </w:r>
      <w:r w:rsidR="00B74C20" w:rsidRPr="00B74C20">
        <w:rPr>
          <w:color w:val="auto"/>
        </w:rPr>
        <w:t>, específicamente en la versión de Dale et al. (2020).</w:t>
      </w:r>
      <w:r w:rsidR="00B157C9" w:rsidRPr="00583CF4">
        <w:rPr>
          <w:color w:val="auto"/>
        </w:rPr>
        <w:t xml:space="preserve"> </w:t>
      </w:r>
      <w:r w:rsidR="00B74C20" w:rsidRPr="00B74C20">
        <w:rPr>
          <w:color w:val="auto"/>
        </w:rPr>
        <w:t>El objetivo para el participante es ignorar los distractores y realizar dos tareas simultáneamente: identificar una característica del objetivo central y la ubicación del objetivo periférico.</w:t>
      </w:r>
      <w:r w:rsidR="00FD222A" w:rsidRPr="00583CF4">
        <w:rPr>
          <w:color w:val="auto"/>
        </w:rPr>
        <w:t xml:space="preserve"> </w:t>
      </w:r>
      <w:r w:rsidR="00B74C20" w:rsidRPr="00B74C20">
        <w:rPr>
          <w:color w:val="auto"/>
        </w:rPr>
        <w:t>Los estímulos que se presentan a la vez son:</w:t>
      </w:r>
      <w:r w:rsidR="006F77CB" w:rsidRPr="00583CF4">
        <w:rPr>
          <w:color w:val="auto"/>
        </w:rPr>
        <w:t xml:space="preserve"> </w:t>
      </w:r>
      <w:r w:rsidR="00B74C20" w:rsidRPr="00B74C20">
        <w:rPr>
          <w:color w:val="auto"/>
        </w:rPr>
        <w:t>Objetivo Central</w:t>
      </w:r>
      <w:r w:rsidR="00912228" w:rsidRPr="00583CF4">
        <w:rPr>
          <w:color w:val="auto"/>
        </w:rPr>
        <w:t>, u</w:t>
      </w:r>
      <w:r w:rsidR="00B74C20" w:rsidRPr="00B74C20">
        <w:rPr>
          <w:color w:val="auto"/>
        </w:rPr>
        <w:t>na cara sonriente (de 1°) en el centro, cuyo "cabello" puede ser largo o corto (esto es lo que hay que identificar)</w:t>
      </w:r>
      <w:r w:rsidR="00C017D9" w:rsidRPr="00583CF4">
        <w:rPr>
          <w:color w:val="auto"/>
        </w:rPr>
        <w:t xml:space="preserve">, </w:t>
      </w:r>
      <w:r w:rsidR="00B74C20" w:rsidRPr="00B74C20">
        <w:rPr>
          <w:color w:val="auto"/>
        </w:rPr>
        <w:t>Objetivo Periférico</w:t>
      </w:r>
      <w:r w:rsidR="00C017D9" w:rsidRPr="00583CF4">
        <w:rPr>
          <w:color w:val="auto"/>
        </w:rPr>
        <w:t>, u</w:t>
      </w:r>
      <w:r w:rsidR="00B74C20" w:rsidRPr="00B74C20">
        <w:rPr>
          <w:color w:val="auto"/>
        </w:rPr>
        <w:t>na estrella (de 1°) que aparece en una de 8 posibles ubicaciones, siempre a 7° del centro (esto es lo que hay que localizar)</w:t>
      </w:r>
      <w:r w:rsidR="00C017D9" w:rsidRPr="00583CF4">
        <w:rPr>
          <w:color w:val="auto"/>
        </w:rPr>
        <w:t xml:space="preserve">, y </w:t>
      </w:r>
      <w:r w:rsidR="00B74C20" w:rsidRPr="00B74C20">
        <w:rPr>
          <w:color w:val="auto"/>
        </w:rPr>
        <w:t>Distractores</w:t>
      </w:r>
      <w:r w:rsidR="00C017D9" w:rsidRPr="00583CF4">
        <w:rPr>
          <w:color w:val="auto"/>
        </w:rPr>
        <w:t>, u</w:t>
      </w:r>
      <w:r w:rsidR="00B74C20" w:rsidRPr="00B74C20">
        <w:rPr>
          <w:color w:val="auto"/>
        </w:rPr>
        <w:t>n total de 23 cuadrados repartidos en 8 líneas que irradian desde el centro (a 3°, 5° y 7°).</w:t>
      </w:r>
    </w:p>
    <w:p w14:paraId="75F075AF" w14:textId="3594A463" w:rsidR="6713DFBE" w:rsidRPr="001A202C" w:rsidRDefault="552F8EC0" w:rsidP="3B7B3710">
      <w:pPr>
        <w:rPr>
          <w:color w:val="auto"/>
        </w:rPr>
      </w:pPr>
      <w:r w:rsidRPr="001A202C">
        <w:rPr>
          <w:color w:val="auto"/>
        </w:rPr>
        <w:t>Se utilizará</w:t>
      </w:r>
      <w:r w:rsidR="745E5DF7" w:rsidRPr="001A202C">
        <w:rPr>
          <w:color w:val="auto"/>
        </w:rPr>
        <w:t xml:space="preserve"> para el </w:t>
      </w:r>
      <w:r w:rsidR="001A202C" w:rsidRPr="001A202C">
        <w:rPr>
          <w:color w:val="auto"/>
        </w:rPr>
        <w:t>E</w:t>
      </w:r>
      <w:r w:rsidR="745E5DF7" w:rsidRPr="001A202C">
        <w:rPr>
          <w:color w:val="auto"/>
        </w:rPr>
        <w:t xml:space="preserve">ntrenamiento de </w:t>
      </w:r>
      <w:r w:rsidR="00AC6430" w:rsidRPr="001A202C">
        <w:rPr>
          <w:color w:val="auto"/>
        </w:rPr>
        <w:t>L</w:t>
      </w:r>
      <w:r w:rsidR="745E5DF7" w:rsidRPr="001A202C">
        <w:rPr>
          <w:color w:val="auto"/>
        </w:rPr>
        <w:t xml:space="preserve">enguaje la tarea de </w:t>
      </w:r>
      <w:r w:rsidR="00AC6430" w:rsidRPr="0054791F">
        <w:rPr>
          <w:b/>
          <w:bCs/>
          <w:color w:val="auto"/>
        </w:rPr>
        <w:t>F</w:t>
      </w:r>
      <w:r w:rsidR="745E5DF7" w:rsidRPr="0054791F">
        <w:rPr>
          <w:b/>
          <w:bCs/>
          <w:color w:val="auto"/>
        </w:rPr>
        <w:t xml:space="preserve">luidez </w:t>
      </w:r>
      <w:r w:rsidR="00AC6430" w:rsidRPr="0054791F">
        <w:rPr>
          <w:b/>
          <w:bCs/>
          <w:color w:val="auto"/>
        </w:rPr>
        <w:t>V</w:t>
      </w:r>
      <w:r w:rsidR="745E5DF7" w:rsidRPr="0054791F">
        <w:rPr>
          <w:b/>
          <w:bCs/>
          <w:color w:val="auto"/>
        </w:rPr>
        <w:t>erbal</w:t>
      </w:r>
      <w:r w:rsidR="745E5DF7" w:rsidRPr="001A202C">
        <w:rPr>
          <w:color w:val="auto"/>
        </w:rPr>
        <w:t xml:space="preserve"> (Lezak et al., 2012) que </w:t>
      </w:r>
      <w:r w:rsidR="37CABE83" w:rsidRPr="001A202C">
        <w:rPr>
          <w:color w:val="auto"/>
        </w:rPr>
        <w:t>consiste en dos partes</w:t>
      </w:r>
      <w:r w:rsidR="745E5DF7" w:rsidRPr="001A202C">
        <w:rPr>
          <w:color w:val="auto"/>
        </w:rPr>
        <w:t xml:space="preserve">: </w:t>
      </w:r>
      <w:r w:rsidR="00AC6430" w:rsidRPr="001A202C">
        <w:rPr>
          <w:color w:val="auto"/>
        </w:rPr>
        <w:t>F</w:t>
      </w:r>
      <w:r w:rsidR="745E5DF7" w:rsidRPr="001A202C">
        <w:rPr>
          <w:color w:val="auto"/>
        </w:rPr>
        <w:t xml:space="preserve">luidez </w:t>
      </w:r>
      <w:r w:rsidR="00AC6430" w:rsidRPr="001A202C">
        <w:rPr>
          <w:color w:val="auto"/>
        </w:rPr>
        <w:t>C</w:t>
      </w:r>
      <w:r w:rsidR="745E5DF7" w:rsidRPr="001A202C">
        <w:rPr>
          <w:color w:val="auto"/>
        </w:rPr>
        <w:t xml:space="preserve">ategorial (semántica) y </w:t>
      </w:r>
      <w:r w:rsidR="00AC6430" w:rsidRPr="001A202C">
        <w:rPr>
          <w:color w:val="auto"/>
        </w:rPr>
        <w:t>F</w:t>
      </w:r>
      <w:r w:rsidR="745E5DF7" w:rsidRPr="001A202C">
        <w:rPr>
          <w:color w:val="auto"/>
        </w:rPr>
        <w:t xml:space="preserve">luidez de </w:t>
      </w:r>
      <w:r w:rsidR="00AC6430" w:rsidRPr="001A202C">
        <w:rPr>
          <w:color w:val="auto"/>
        </w:rPr>
        <w:t>L</w:t>
      </w:r>
      <w:r w:rsidR="745E5DF7" w:rsidRPr="001A202C">
        <w:rPr>
          <w:color w:val="auto"/>
        </w:rPr>
        <w:t xml:space="preserve">etras (fonémica). </w:t>
      </w:r>
      <w:r w:rsidR="001F661A" w:rsidRPr="001F661A">
        <w:rPr>
          <w:color w:val="auto"/>
        </w:rPr>
        <w:t>La versión estándar</w:t>
      </w:r>
      <w:r w:rsidR="0093471A">
        <w:rPr>
          <w:color w:val="auto"/>
        </w:rPr>
        <w:t xml:space="preserve"> </w:t>
      </w:r>
      <w:r w:rsidR="001F661A" w:rsidRPr="001F661A">
        <w:rPr>
          <w:color w:val="auto"/>
        </w:rPr>
        <w:t>siguiendo a Shao et al. (2014), consiste en dar a los participantes 60 segundos para generar la mayor cantidad de palabras únicas posibles. La prueba se administrará en cuatro ensayos: primero, dos de Fluidez Categorial (categorías "animales" y "comida y bebida") y, posteriormente, dos de Fluidez de Letras (palabras que empiecen con "M" y luego con "S").</w:t>
      </w:r>
    </w:p>
    <w:p w14:paraId="4B6D7070" w14:textId="642CB93B" w:rsidR="00C07EAB" w:rsidRDefault="00C07EAB" w:rsidP="3B7B3710">
      <w:pPr>
        <w:rPr>
          <w:color w:val="auto"/>
        </w:rPr>
      </w:pPr>
      <w:r w:rsidRPr="00C07EAB">
        <w:rPr>
          <w:color w:val="auto"/>
        </w:rPr>
        <w:t xml:space="preserve">Para los Tests se usará la tarea </w:t>
      </w:r>
      <w:r w:rsidRPr="0054791F">
        <w:rPr>
          <w:b/>
          <w:bCs/>
          <w:color w:val="auto"/>
        </w:rPr>
        <w:t>Multiple Object Tracking</w:t>
      </w:r>
      <w:r w:rsidRPr="00C07EAB">
        <w:rPr>
          <w:color w:val="auto"/>
        </w:rPr>
        <w:t xml:space="preserve"> (MOT), un test que mide la atención selectiva evaluando la capacidad máxima (aproximadamente 4 ítems) de mantener la atención en tiempo real sobre múltiples estímulos móviles. La prueba comienza con 8 círculos grises (distractores) y un círculo verde (objetivo) en movimiento. Tras 2 segundos, el objetivo </w:t>
      </w:r>
      <w:r w:rsidRPr="00C07EAB">
        <w:rPr>
          <w:color w:val="auto"/>
        </w:rPr>
        <w:lastRenderedPageBreak/>
        <w:t>se vuelve gris, volviéndose indistinguible. Los participantes deben rastrear mentalmente el objetivo durante 10 segundos más e identificarlo cuando el movimiento se detenga. En etapas siguientes, la dificultad aumenta incrementando la cantidad de objetivos y la velocidad del movimiento (Lukavsky, 2016).</w:t>
      </w:r>
    </w:p>
    <w:p w14:paraId="4093B7B1" w14:textId="1BEE4CD6" w:rsidR="299F3C56" w:rsidRDefault="299F3C56" w:rsidP="3B7B3710">
      <w:pPr>
        <w:pStyle w:val="Ttulo3"/>
        <w:keepNext w:val="0"/>
        <w:keepLines w:val="0"/>
      </w:pPr>
      <w:bookmarkStart w:id="20" w:name="_Toc212498465"/>
      <w:bookmarkStart w:id="21" w:name="_Toc213280299"/>
      <w:r w:rsidRPr="00D3514A">
        <w:t>Procedimiento</w:t>
      </w:r>
      <w:bookmarkEnd w:id="20"/>
      <w:bookmarkEnd w:id="21"/>
    </w:p>
    <w:p w14:paraId="347FCD58" w14:textId="7DFEE0BC" w:rsidR="006F1A08" w:rsidRDefault="17630E1C" w:rsidP="3B7B3710">
      <w:r>
        <w:t>En primera instancia</w:t>
      </w:r>
      <w:r w:rsidR="6AD16CA4">
        <w:t xml:space="preserve">, </w:t>
      </w:r>
      <w:r w:rsidR="54797ED3">
        <w:t>nuestros candidatos jugad</w:t>
      </w:r>
      <w:r w:rsidR="05D92FE5">
        <w:t>o</w:t>
      </w:r>
      <w:r w:rsidR="54797ED3">
        <w:t xml:space="preserve">res recibirán </w:t>
      </w:r>
      <w:r w:rsidR="05D92FE5">
        <w:t xml:space="preserve">la propuesta de participar en un experimento por medio </w:t>
      </w:r>
      <w:r w:rsidR="4A13BE67">
        <w:t xml:space="preserve">de la </w:t>
      </w:r>
      <w:r w:rsidR="7AFB4724">
        <w:t>plataforma</w:t>
      </w:r>
      <w:r w:rsidR="4A13BE67">
        <w:t xml:space="preserve"> de la comunidad de Steam. </w:t>
      </w:r>
      <w:r w:rsidR="7AFB4724">
        <w:t>Y</w:t>
      </w:r>
      <w:r w:rsidR="79A29F06">
        <w:t xml:space="preserve"> seguidamente</w:t>
      </w:r>
      <w:r w:rsidR="4A13BE67">
        <w:t xml:space="preserve">, nuestros candidatos </w:t>
      </w:r>
      <w:r w:rsidR="5D504066">
        <w:t>no jugadores</w:t>
      </w:r>
      <w:r w:rsidR="4695357A">
        <w:t>, que</w:t>
      </w:r>
      <w:r w:rsidR="5D504066">
        <w:t xml:space="preserve"> serán estudiantes de la </w:t>
      </w:r>
      <w:r w:rsidR="00C16484">
        <w:t>U</w:t>
      </w:r>
      <w:r w:rsidR="5D504066">
        <w:t xml:space="preserve">niversidad </w:t>
      </w:r>
      <w:r w:rsidR="00C16484">
        <w:t>Favaloro</w:t>
      </w:r>
      <w:r w:rsidR="7F59B14D">
        <w:t>,</w:t>
      </w:r>
      <w:r w:rsidR="195F3595">
        <w:t xml:space="preserve"> recibirán por mail la misma propuesta</w:t>
      </w:r>
      <w:r w:rsidR="4F80A20C">
        <w:t>.</w:t>
      </w:r>
      <w:r w:rsidR="5A4B9E82">
        <w:t xml:space="preserve"> Ambos grupos de candidatos recibirán formularios</w:t>
      </w:r>
      <w:r w:rsidR="777199EC">
        <w:t xml:space="preserve"> diferentes, adjuntados en Anexo y explicados en la sección de </w:t>
      </w:r>
      <w:r w:rsidR="71730A97" w:rsidRPr="62E36CE4">
        <w:rPr>
          <w:i/>
          <w:iCs/>
        </w:rPr>
        <w:t>Materiales necesarios</w:t>
      </w:r>
      <w:r w:rsidR="71730A97">
        <w:t>.</w:t>
      </w:r>
      <w:r w:rsidR="34F3468D">
        <w:t xml:space="preserve"> </w:t>
      </w:r>
      <w:r w:rsidR="3B7593C0">
        <w:t>Tras completar y enviar el formulario</w:t>
      </w:r>
      <w:r w:rsidR="3027687C">
        <w:t>,</w:t>
      </w:r>
      <w:r w:rsidR="3B7593C0">
        <w:t xml:space="preserve"> los investigadores </w:t>
      </w:r>
      <w:r w:rsidR="17B48F4D">
        <w:t>seleccionarán a los</w:t>
      </w:r>
      <w:r w:rsidR="06B27214">
        <w:t xml:space="preserve"> candidatos</w:t>
      </w:r>
      <w:r w:rsidR="31B995CA">
        <w:t xml:space="preserve"> que cumplan </w:t>
      </w:r>
      <w:r w:rsidR="487DBEC4">
        <w:t>con los criterios de selección</w:t>
      </w:r>
      <w:r w:rsidR="06B27214">
        <w:t xml:space="preserve"> </w:t>
      </w:r>
      <w:r w:rsidR="584E22B3">
        <w:t>y serán asignados</w:t>
      </w:r>
      <w:r w:rsidR="5372F08C">
        <w:t xml:space="preserve"> </w:t>
      </w:r>
      <w:r w:rsidR="271DFEE0">
        <w:t xml:space="preserve">a uno de los cuatro grupos según como indica </w:t>
      </w:r>
      <w:r w:rsidR="271DFEE0" w:rsidRPr="62E36CE4">
        <w:rPr>
          <w:i/>
          <w:iCs/>
        </w:rPr>
        <w:t>Proceso de asignación</w:t>
      </w:r>
      <w:r w:rsidR="271DFEE0">
        <w:t>.</w:t>
      </w:r>
      <w:r w:rsidR="3B2473B3">
        <w:t xml:space="preserve"> </w:t>
      </w:r>
    </w:p>
    <w:p w14:paraId="18869D46" w14:textId="2D376341" w:rsidR="003E4D27" w:rsidRPr="009F01D6" w:rsidRDefault="1BF07A12" w:rsidP="3B7B3710">
      <w:r>
        <w:t xml:space="preserve">El candidato </w:t>
      </w:r>
      <w:r w:rsidR="06B27214">
        <w:t xml:space="preserve">recibirá </w:t>
      </w:r>
      <w:r w:rsidR="36417256">
        <w:t>mediante</w:t>
      </w:r>
      <w:r w:rsidR="06B27214">
        <w:t xml:space="preserve"> mail</w:t>
      </w:r>
      <w:r w:rsidR="5408D038">
        <w:t xml:space="preserve"> la fecha</w:t>
      </w:r>
      <w:r w:rsidR="21E87D52">
        <w:t xml:space="preserve"> y horario</w:t>
      </w:r>
      <w:r w:rsidR="0AAEA8DA">
        <w:t xml:space="preserve"> </w:t>
      </w:r>
      <w:r w:rsidR="15802298">
        <w:t>para asistir a la Universidad Favaloro</w:t>
      </w:r>
      <w:r w:rsidR="4D8706DE">
        <w:t>.</w:t>
      </w:r>
      <w:r w:rsidR="3C478022">
        <w:t xml:space="preserve"> </w:t>
      </w:r>
      <w:r w:rsidR="6371A185">
        <w:t xml:space="preserve">Concurrirá </w:t>
      </w:r>
      <w:r w:rsidR="327BC0FC">
        <w:t>a la instalación</w:t>
      </w:r>
      <w:r w:rsidR="03F4DA0A">
        <w:t>, será recibido por los investigadores</w:t>
      </w:r>
      <w:r w:rsidR="7100AEEF">
        <w:t xml:space="preserve"> y</w:t>
      </w:r>
      <w:r w:rsidR="1E757436">
        <w:t xml:space="preserve"> realizará el test</w:t>
      </w:r>
      <w:r w:rsidR="7100AEEF">
        <w:t>.</w:t>
      </w:r>
      <w:r w:rsidR="1E757436">
        <w:t xml:space="preserve"> </w:t>
      </w:r>
      <w:r w:rsidR="281E1594">
        <w:t>A</w:t>
      </w:r>
      <w:r w:rsidR="077AB5BE">
        <w:t xml:space="preserve">simismo, al </w:t>
      </w:r>
      <w:r w:rsidR="281E1594">
        <w:t>participante se le brindará un usuario y contraseña individual</w:t>
      </w:r>
      <w:r w:rsidR="309F2589">
        <w:t xml:space="preserve"> con la que accederá a la página del test</w:t>
      </w:r>
      <w:r w:rsidR="172D50E0">
        <w:t>.</w:t>
      </w:r>
      <w:r w:rsidR="594747D5">
        <w:t xml:space="preserve"> </w:t>
      </w:r>
      <w:r w:rsidR="7100AEEF">
        <w:t>Luego,</w:t>
      </w:r>
      <w:r w:rsidR="1E757436">
        <w:t xml:space="preserve"> </w:t>
      </w:r>
      <w:r w:rsidR="7CFED8CC">
        <w:t>se le volverá a informar sobre</w:t>
      </w:r>
      <w:r w:rsidR="1E757436">
        <w:t xml:space="preserve"> las instrucciones </w:t>
      </w:r>
      <w:r w:rsidR="3669C2C5">
        <w:t>del estudio</w:t>
      </w:r>
      <w:r w:rsidR="1DF06031">
        <w:t xml:space="preserve">, </w:t>
      </w:r>
      <w:r w:rsidR="3669C2C5">
        <w:t xml:space="preserve">explicándole cómo será los entrenamientos que deberá cumplir diariamente (según a que grupo pertenezca, será de Lenguaje o de </w:t>
      </w:r>
      <w:r w:rsidR="001CC5DB">
        <w:t>Atención Selectiva</w:t>
      </w:r>
      <w:r w:rsidR="3669C2C5">
        <w:t>)</w:t>
      </w:r>
      <w:r w:rsidR="307C2331">
        <w:t xml:space="preserve"> ingresando a la misma página con su usuario y contraseña</w:t>
      </w:r>
      <w:r w:rsidR="3669C2C5">
        <w:t>.</w:t>
      </w:r>
      <w:r w:rsidR="6AF959BC">
        <w:t xml:space="preserve"> </w:t>
      </w:r>
      <w:r w:rsidR="388D8EC9">
        <w:t xml:space="preserve">Por último, </w:t>
      </w:r>
      <w:r w:rsidR="6AF959BC">
        <w:t xml:space="preserve">se le recordará la fecha </w:t>
      </w:r>
      <w:r w:rsidR="7FDE6BA5">
        <w:t xml:space="preserve">y horario </w:t>
      </w:r>
      <w:r w:rsidR="6AF959BC">
        <w:t>en la deberá volver</w:t>
      </w:r>
      <w:r w:rsidR="388D8EC9">
        <w:t xml:space="preserve"> </w:t>
      </w:r>
      <w:r w:rsidR="541E3DCD">
        <w:t>asistir para completar el último test</w:t>
      </w:r>
      <w:r w:rsidR="7FDE6BA5">
        <w:t xml:space="preserve"> dentro de 14 días.</w:t>
      </w:r>
      <w:r w:rsidR="1301BB60">
        <w:t xml:space="preserve"> </w:t>
      </w:r>
      <w:r w:rsidR="46DC27B8">
        <w:t>El candidato</w:t>
      </w:r>
      <w:r w:rsidR="611AF329">
        <w:t xml:space="preserve"> realizará los entrenamientos diarios durante dos semanas</w:t>
      </w:r>
      <w:r w:rsidR="6EB3861A">
        <w:t xml:space="preserve"> (14 días exactos)</w:t>
      </w:r>
      <w:r w:rsidR="7FDE6BA5">
        <w:t xml:space="preserve">, y volverá a asistir a las instalaciones, repitiendo </w:t>
      </w:r>
      <w:r w:rsidR="7FDE6BA5">
        <w:lastRenderedPageBreak/>
        <w:t>el mismo procedimiento del primer test.</w:t>
      </w:r>
      <w:r w:rsidR="34F3468D">
        <w:t xml:space="preserve"> </w:t>
      </w:r>
      <w:r w:rsidR="0DE4FF10">
        <w:t>Cumplido esta última evaluación, se le notifica</w:t>
      </w:r>
      <w:r w:rsidR="443C4C46">
        <w:t>rá</w:t>
      </w:r>
      <w:r w:rsidR="0DE4FF10">
        <w:t xml:space="preserve"> debidamente a cada participante </w:t>
      </w:r>
      <w:r w:rsidR="3A240939">
        <w:t xml:space="preserve">el objetivo </w:t>
      </w:r>
      <w:r w:rsidR="0DE4FF10">
        <w:t>de esta investigación.</w:t>
      </w:r>
    </w:p>
    <w:p w14:paraId="3EA5BABB" w14:textId="454A5206" w:rsidR="299F3C56" w:rsidRPr="00D3514A" w:rsidRDefault="299F3C56" w:rsidP="3B7B3710">
      <w:pPr>
        <w:pStyle w:val="Ttulo2"/>
        <w:keepNext w:val="0"/>
        <w:keepLines w:val="0"/>
      </w:pPr>
      <w:bookmarkStart w:id="22" w:name="_Toc212498466"/>
      <w:bookmarkStart w:id="23" w:name="_Toc213280300"/>
      <w:r w:rsidRPr="00D3514A">
        <w:t>Factibilidad</w:t>
      </w:r>
      <w:bookmarkEnd w:id="22"/>
      <w:bookmarkEnd w:id="23"/>
    </w:p>
    <w:p w14:paraId="562D2719" w14:textId="080411B8" w:rsidR="299F3C56" w:rsidRDefault="299F3C56" w:rsidP="3B7B3710">
      <w:pPr>
        <w:pStyle w:val="Ttulo3"/>
        <w:keepNext w:val="0"/>
        <w:keepLines w:val="0"/>
      </w:pPr>
      <w:bookmarkStart w:id="24" w:name="_Toc212498467"/>
      <w:bookmarkStart w:id="25" w:name="_Toc213280301"/>
      <w:r w:rsidRPr="00D3514A">
        <w:t>Materiales necesarios para el desarrollo de la investigación</w:t>
      </w:r>
      <w:bookmarkEnd w:id="24"/>
      <w:bookmarkEnd w:id="25"/>
    </w:p>
    <w:p w14:paraId="1F745C23" w14:textId="64B3D389" w:rsidR="6F08A550" w:rsidRDefault="003424B9" w:rsidP="3B7B3710">
      <w:r>
        <w:t>El desarrollo</w:t>
      </w:r>
      <w:r w:rsidR="00EA14D9">
        <w:t xml:space="preserve"> de las tareas est</w:t>
      </w:r>
      <w:r w:rsidR="002431D7">
        <w:t>á</w:t>
      </w:r>
      <w:r w:rsidR="00EA14D9">
        <w:t xml:space="preserve"> </w:t>
      </w:r>
      <w:r w:rsidR="00BE6FD2">
        <w:t>inspirad</w:t>
      </w:r>
      <w:r w:rsidR="001505FF">
        <w:t>o</w:t>
      </w:r>
      <w:r w:rsidR="00EA14D9">
        <w:t xml:space="preserve"> </w:t>
      </w:r>
      <w:r>
        <w:t xml:space="preserve">en </w:t>
      </w:r>
      <w:r w:rsidR="00EA14D9">
        <w:t>el</w:t>
      </w:r>
      <w:r w:rsidR="6F08A550" w:rsidRPr="471B0330">
        <w:t xml:space="preserve"> </w:t>
      </w:r>
      <w:r>
        <w:t xml:space="preserve">trabajo del </w:t>
      </w:r>
      <w:r w:rsidR="6F08A550" w:rsidRPr="471B0330">
        <w:t>Laboratorio de Psicología Experimental de la Universidad Nacional de Mar del Plata (LABPSI)</w:t>
      </w:r>
      <w:r w:rsidR="008E6E90">
        <w:rPr>
          <w:rStyle w:val="Refdenotaalpie"/>
        </w:rPr>
        <w:footnoteReference w:id="6"/>
      </w:r>
      <w:r w:rsidR="00C72173">
        <w:t>.</w:t>
      </w:r>
      <w:r w:rsidR="6F08A550" w:rsidRPr="471B0330">
        <w:t xml:space="preserve"> </w:t>
      </w:r>
      <w:r w:rsidR="00C72173">
        <w:t>El equipo de investigadores cuenta con los recursos técnicos</w:t>
      </w:r>
      <w:r w:rsidR="000759AA">
        <w:t xml:space="preserve"> para elaborar la página donde los participantes realizarán las tareas, y l</w:t>
      </w:r>
      <w:r w:rsidR="6F08A550" w:rsidRPr="471B0330">
        <w:t>os datos obtenidos se registrarán de forma anónima en la base de datos de la investigación, con un código único asociado a cada participante. Se conservarán únicamente variables relevantes (tiempo de respuesta, precisión y fecha/hora de realización), respetando las normativas éticas y legales de protección de datos personales (Ley N.º 25.326).</w:t>
      </w:r>
    </w:p>
    <w:p w14:paraId="3D6C3516" w14:textId="1931A3AA" w:rsidR="471B0330" w:rsidRPr="00493AC7" w:rsidRDefault="23903930" w:rsidP="3B7B3710">
      <w:r w:rsidRPr="471B0330">
        <w:t xml:space="preserve">Se diseñarán dos </w:t>
      </w:r>
      <w:r w:rsidR="2247E8B8">
        <w:t>F</w:t>
      </w:r>
      <w:r w:rsidRPr="471B0330">
        <w:t xml:space="preserve">ormularios </w:t>
      </w:r>
      <w:r w:rsidR="2247E8B8">
        <w:t xml:space="preserve">de Registro </w:t>
      </w:r>
      <w:r w:rsidRPr="471B0330">
        <w:t xml:space="preserve">digitales </w:t>
      </w:r>
      <w:r w:rsidR="2247E8B8">
        <w:t xml:space="preserve">con </w:t>
      </w:r>
      <w:r w:rsidRPr="471B0330">
        <w:t xml:space="preserve">Google Forms diferenciados para los grupos de </w:t>
      </w:r>
      <w:r w:rsidR="2247E8B8">
        <w:t>J</w:t>
      </w:r>
      <w:r w:rsidRPr="471B0330">
        <w:t>ugadores</w:t>
      </w:r>
      <w:r w:rsidR="00B66B7D">
        <w:rPr>
          <w:rStyle w:val="Refdenotaalpie"/>
        </w:rPr>
        <w:footnoteReference w:id="7"/>
      </w:r>
      <w:r w:rsidRPr="471B0330">
        <w:t xml:space="preserve"> y </w:t>
      </w:r>
      <w:r w:rsidR="2247E8B8">
        <w:t>N</w:t>
      </w:r>
      <w:r w:rsidRPr="471B0330">
        <w:t xml:space="preserve">o </w:t>
      </w:r>
      <w:r w:rsidR="2247E8B8">
        <w:t>J</w:t>
      </w:r>
      <w:r w:rsidRPr="471B0330">
        <w:t>ugadores</w:t>
      </w:r>
      <w:r w:rsidR="004642D2">
        <w:rPr>
          <w:rStyle w:val="Refdenotaalpie"/>
        </w:rPr>
        <w:footnoteReference w:id="8"/>
      </w:r>
      <w:r w:rsidRPr="471B0330">
        <w:t xml:space="preserve">. Ambos incluirán una introducción explicativa sobre el propósito del estudio, las condiciones de participación y el enlace </w:t>
      </w:r>
      <w:r w:rsidR="21AA379F" w:rsidRPr="471B0330">
        <w:t xml:space="preserve">correspondiente </w:t>
      </w:r>
      <w:r w:rsidRPr="471B0330">
        <w:t>al consentimiento informado.</w:t>
      </w:r>
    </w:p>
    <w:p w14:paraId="29A5AEB0" w14:textId="0F8BCE93" w:rsidR="299F3C56" w:rsidRPr="00D3514A" w:rsidRDefault="299F3C56" w:rsidP="3B7B3710">
      <w:pPr>
        <w:pStyle w:val="Ttulo3"/>
        <w:keepNext w:val="0"/>
        <w:keepLines w:val="0"/>
      </w:pPr>
      <w:bookmarkStart w:id="26" w:name="_Toc212498468"/>
      <w:bookmarkStart w:id="27" w:name="_Toc213280302"/>
      <w:r w:rsidRPr="00D3514A">
        <w:t>Lugar de trabajo</w:t>
      </w:r>
      <w:bookmarkEnd w:id="26"/>
      <w:bookmarkEnd w:id="27"/>
    </w:p>
    <w:p w14:paraId="42816E19" w14:textId="1408BBDE" w:rsidR="7A5DF34C" w:rsidRDefault="7A5DF34C" w:rsidP="3B7B3710">
      <w:r>
        <w:lastRenderedPageBreak/>
        <w:t>Los test</w:t>
      </w:r>
      <w:r w:rsidR="00C3385E">
        <w:t>s</w:t>
      </w:r>
      <w:r>
        <w:t xml:space="preserve"> </w:t>
      </w:r>
      <w:r w:rsidR="16DBE8DC">
        <w:t>serán</w:t>
      </w:r>
      <w:r>
        <w:t xml:space="preserve"> </w:t>
      </w:r>
      <w:r w:rsidR="4256D4E0">
        <w:t xml:space="preserve">realizados en la </w:t>
      </w:r>
      <w:r w:rsidR="0D30A047">
        <w:t xml:space="preserve">sede Sarmiento de la </w:t>
      </w:r>
      <w:r w:rsidR="4256D4E0">
        <w:t xml:space="preserve">Universidad Favaloro ubicada en el barrio de Balvanera </w:t>
      </w:r>
      <w:r w:rsidR="1533D54A">
        <w:t>mientras que</w:t>
      </w:r>
      <w:r w:rsidR="4256D4E0">
        <w:t xml:space="preserve"> el entrenamiento </w:t>
      </w:r>
      <w:r w:rsidR="0286D587">
        <w:t>podrá</w:t>
      </w:r>
      <w:r w:rsidR="7C1545C8">
        <w:t xml:space="preserve"> ser realizado </w:t>
      </w:r>
      <w:r w:rsidR="4256D4E0">
        <w:t xml:space="preserve">de </w:t>
      </w:r>
      <w:r w:rsidR="5ED24F8A">
        <w:t xml:space="preserve">manera domiciliaria en el hogar de los participantes </w:t>
      </w:r>
      <w:r w:rsidR="3E17EAAC">
        <w:t xml:space="preserve">a través de </w:t>
      </w:r>
      <w:r w:rsidR="0080319F">
        <w:t xml:space="preserve">la </w:t>
      </w:r>
      <w:r w:rsidR="009734ED">
        <w:t>página</w:t>
      </w:r>
      <w:r w:rsidR="3E17EAAC">
        <w:t xml:space="preserve"> web</w:t>
      </w:r>
      <w:r w:rsidR="5ED24F8A">
        <w:t>.</w:t>
      </w:r>
    </w:p>
    <w:p w14:paraId="35F7453C" w14:textId="28AD451B" w:rsidR="299F3C56" w:rsidRDefault="299F3C56" w:rsidP="3B7B3710">
      <w:pPr>
        <w:pStyle w:val="Ttulo3"/>
        <w:keepNext w:val="0"/>
        <w:keepLines w:val="0"/>
      </w:pPr>
      <w:bookmarkStart w:id="28" w:name="_Toc212498469"/>
      <w:bookmarkStart w:id="29" w:name="_Toc213280303"/>
      <w:r w:rsidRPr="00D3514A">
        <w:t>Financiamiento</w:t>
      </w:r>
      <w:bookmarkEnd w:id="28"/>
      <w:bookmarkEnd w:id="29"/>
    </w:p>
    <w:p w14:paraId="4FB85FCD" w14:textId="36DBA105" w:rsidR="00A313B2" w:rsidRPr="00A313B2" w:rsidRDefault="00A313B2" w:rsidP="3B7B3710">
      <w:r>
        <w:t xml:space="preserve">Todos los procesos para esta investigación se pueden realizar sin gastos. La única excepción será, para esta ocasión, la creación de una página web en donde los participantes realizarán los tests </w:t>
      </w:r>
      <w:r w:rsidR="001A1A97">
        <w:t>de forma remota. En caso de querer replicar esta investigación y usar la misma página, comunicarse a alguno de los mails de los investigadores para dar acceso gratuito.</w:t>
      </w:r>
    </w:p>
    <w:p w14:paraId="246F6422" w14:textId="54C18ED8" w:rsidR="299F3C56" w:rsidRPr="00D3514A" w:rsidRDefault="299F3C56" w:rsidP="3B7B3710">
      <w:pPr>
        <w:pStyle w:val="Ttulo3"/>
        <w:keepNext w:val="0"/>
        <w:keepLines w:val="0"/>
      </w:pPr>
      <w:bookmarkStart w:id="30" w:name="_Toc212498470"/>
      <w:bookmarkStart w:id="31" w:name="_Toc213280304"/>
      <w:r w:rsidRPr="00D3514A">
        <w:t>Autorizaciones</w:t>
      </w:r>
      <w:bookmarkEnd w:id="30"/>
      <w:bookmarkEnd w:id="31"/>
    </w:p>
    <w:p w14:paraId="45F13C7E" w14:textId="36AB3F69" w:rsidR="5945CB7D" w:rsidRDefault="5945CB7D" w:rsidP="3B7B3710">
      <w:r w:rsidRPr="471B0330">
        <w:t>La presente investigación se desarrollará en el marco de la Universidad Favaloro, en el ámbito de la carrera de Licenciatura en Psicología. Dado que se trata de un trabajo académico de carácter experimental y sin intervención clínica ni manipulación de variables sensibles, la única autorización requerida corresponde a la institución educativa, la cual reconoce a los investigadores como estudiantes activos de la carrera.</w:t>
      </w:r>
      <w:r w:rsidR="00982B5E">
        <w:t xml:space="preserve"> </w:t>
      </w:r>
      <w:r w:rsidRPr="471B0330">
        <w:t>Asimismo, se solicitará la aprobación y supervisión del docente responsable de la asignatura Metodología de la Investigación Científica Psicológica, garantizando el cumplimiento de los criterios éticos establecidos por la Universidad y por el Código de Ética del Psicólogo (Ley 23.277).</w:t>
      </w:r>
    </w:p>
    <w:p w14:paraId="30EE8283" w14:textId="77A16C80" w:rsidR="006C78DC" w:rsidRPr="00D3514A" w:rsidRDefault="006C78DC" w:rsidP="3B7B3710">
      <w:pPr>
        <w:pStyle w:val="Ttulo2"/>
        <w:keepNext w:val="0"/>
        <w:keepLines w:val="0"/>
      </w:pPr>
      <w:bookmarkStart w:id="32" w:name="_Toc213280305"/>
      <w:r>
        <w:t>Referencia</w:t>
      </w:r>
      <w:bookmarkEnd w:id="32"/>
    </w:p>
    <w:p w14:paraId="510F82F8" w14:textId="59FAA2E8" w:rsidR="32AF472D" w:rsidRPr="00051607" w:rsidRDefault="3761BABF" w:rsidP="3B7B3710">
      <w:pPr>
        <w:ind w:left="709" w:hanging="709"/>
        <w:rPr>
          <w:color w:val="auto"/>
          <w:lang w:val="en-US"/>
        </w:rPr>
      </w:pPr>
      <w:r w:rsidRPr="00051607">
        <w:rPr>
          <w:color w:val="auto"/>
        </w:rPr>
        <w:t xml:space="preserve">Argilés, M., González-Fortuny, X., Fonts, E., &amp; Sunyer-Grau, B. (2023). </w:t>
      </w:r>
      <w:r w:rsidRPr="00051607">
        <w:rPr>
          <w:color w:val="auto"/>
          <w:lang w:val="en-US"/>
        </w:rPr>
        <w:t xml:space="preserve">Global visual attention SPAN in different video game genres. </w:t>
      </w:r>
      <w:r w:rsidRPr="00051607">
        <w:rPr>
          <w:i/>
          <w:iCs/>
          <w:color w:val="auto"/>
          <w:lang w:val="en-US"/>
        </w:rPr>
        <w:t>Scientific reports</w:t>
      </w:r>
      <w:r w:rsidRPr="00051607">
        <w:rPr>
          <w:color w:val="auto"/>
          <w:lang w:val="en-US"/>
        </w:rPr>
        <w:t xml:space="preserve">, </w:t>
      </w:r>
      <w:r w:rsidRPr="00051607">
        <w:rPr>
          <w:i/>
          <w:iCs/>
          <w:color w:val="auto"/>
          <w:lang w:val="en-US"/>
        </w:rPr>
        <w:t>13</w:t>
      </w:r>
      <w:r w:rsidRPr="00051607">
        <w:rPr>
          <w:color w:val="auto"/>
          <w:lang w:val="en-US"/>
        </w:rPr>
        <w:t>(1), 21882.</w:t>
      </w:r>
    </w:p>
    <w:p w14:paraId="32895129" w14:textId="7F4872F2" w:rsidR="32AF472D" w:rsidRPr="00051607" w:rsidRDefault="3761BABF" w:rsidP="3B7B3710">
      <w:pPr>
        <w:ind w:left="709" w:hanging="709"/>
        <w:rPr>
          <w:color w:val="auto"/>
          <w:lang w:val="en-US"/>
        </w:rPr>
      </w:pPr>
      <w:r w:rsidRPr="00051607">
        <w:rPr>
          <w:color w:val="auto"/>
          <w:lang w:val="en-US"/>
        </w:rPr>
        <w:lastRenderedPageBreak/>
        <w:t xml:space="preserve">Arsenault, D. (2009). Video game genre, evolution and innovation. </w:t>
      </w:r>
      <w:r w:rsidRPr="00051607">
        <w:rPr>
          <w:i/>
          <w:iCs/>
          <w:color w:val="auto"/>
          <w:lang w:val="en-US"/>
        </w:rPr>
        <w:t>Eludamos: Journal for computer game culture</w:t>
      </w:r>
      <w:r w:rsidRPr="00051607">
        <w:rPr>
          <w:color w:val="auto"/>
          <w:lang w:val="en-US"/>
        </w:rPr>
        <w:t xml:space="preserve">, </w:t>
      </w:r>
      <w:r w:rsidRPr="00051607">
        <w:rPr>
          <w:i/>
          <w:iCs/>
          <w:color w:val="auto"/>
          <w:lang w:val="en-US"/>
        </w:rPr>
        <w:t>3</w:t>
      </w:r>
      <w:r w:rsidRPr="00051607">
        <w:rPr>
          <w:color w:val="auto"/>
          <w:lang w:val="en-US"/>
        </w:rPr>
        <w:t>(2), 149-176.</w:t>
      </w:r>
    </w:p>
    <w:p w14:paraId="002FE517" w14:textId="479035D5" w:rsidR="32AF472D" w:rsidRPr="00051607" w:rsidRDefault="3761BABF" w:rsidP="3B7B3710">
      <w:pPr>
        <w:ind w:left="709" w:hanging="709"/>
        <w:rPr>
          <w:color w:val="auto"/>
          <w:lang w:val="en-US"/>
        </w:rPr>
      </w:pPr>
      <w:r w:rsidRPr="00051607">
        <w:rPr>
          <w:color w:val="auto"/>
          <w:lang w:val="en-US"/>
        </w:rPr>
        <w:t xml:space="preserve">Boot, W. R., Kramer, A. F., Simons, D. J., Fabiani, M., &amp; Gratton, G. (2008). The effects of video game playing on attention, memory, and executive control. </w:t>
      </w:r>
      <w:r w:rsidRPr="00051607">
        <w:rPr>
          <w:i/>
          <w:iCs/>
          <w:color w:val="auto"/>
          <w:lang w:val="en-US"/>
        </w:rPr>
        <w:t>Acta psychologica</w:t>
      </w:r>
      <w:r w:rsidRPr="00051607">
        <w:rPr>
          <w:color w:val="auto"/>
          <w:lang w:val="en-US"/>
        </w:rPr>
        <w:t xml:space="preserve">, </w:t>
      </w:r>
      <w:r w:rsidRPr="00051607">
        <w:rPr>
          <w:i/>
          <w:iCs/>
          <w:color w:val="auto"/>
          <w:lang w:val="en-US"/>
        </w:rPr>
        <w:t>129</w:t>
      </w:r>
      <w:r w:rsidRPr="00051607">
        <w:rPr>
          <w:color w:val="auto"/>
          <w:lang w:val="en-US"/>
        </w:rPr>
        <w:t>(3), 387-398.</w:t>
      </w:r>
    </w:p>
    <w:p w14:paraId="0F7EBC3C" w14:textId="4C3B4488" w:rsidR="32AF472D" w:rsidRPr="00051607" w:rsidRDefault="19EFD720" w:rsidP="3B7B3710">
      <w:pPr>
        <w:ind w:left="709" w:hanging="709"/>
        <w:rPr>
          <w:color w:val="auto"/>
          <w:lang w:val="en-US"/>
        </w:rPr>
      </w:pPr>
      <w:r w:rsidRPr="00051607">
        <w:rPr>
          <w:color w:val="auto"/>
          <w:lang w:val="en-US"/>
        </w:rPr>
        <w:t>Baniqued, P. L., Kranz, M. B., Voss, M. W., Lee, H., Cosman, J. D., Severson, J., et al.</w:t>
      </w:r>
      <w:r w:rsidR="369068D3" w:rsidRPr="00051607">
        <w:rPr>
          <w:color w:val="auto"/>
          <w:lang w:val="en-US"/>
        </w:rPr>
        <w:t xml:space="preserve"> </w:t>
      </w:r>
      <w:r w:rsidRPr="00051607">
        <w:rPr>
          <w:color w:val="auto"/>
          <w:lang w:val="en-US"/>
        </w:rPr>
        <w:t xml:space="preserve">(2013). Cognitive training with casual video games: points to consider. </w:t>
      </w:r>
      <w:r w:rsidRPr="00051607">
        <w:rPr>
          <w:i/>
          <w:iCs/>
          <w:color w:val="auto"/>
          <w:lang w:val="en-US"/>
        </w:rPr>
        <w:t>Front.</w:t>
      </w:r>
      <w:r w:rsidR="002A29B9" w:rsidRPr="00051607">
        <w:rPr>
          <w:i/>
          <w:iCs/>
          <w:color w:val="auto"/>
          <w:lang w:val="en-US"/>
        </w:rPr>
        <w:t xml:space="preserve"> </w:t>
      </w:r>
      <w:r w:rsidRPr="00051607">
        <w:rPr>
          <w:i/>
          <w:iCs/>
          <w:color w:val="auto"/>
          <w:lang w:val="en-US"/>
        </w:rPr>
        <w:t xml:space="preserve">Psychol. </w:t>
      </w:r>
      <w:r w:rsidRPr="00051607">
        <w:rPr>
          <w:color w:val="auto"/>
          <w:lang w:val="en-US"/>
        </w:rPr>
        <w:t>4:1010.</w:t>
      </w:r>
    </w:p>
    <w:p w14:paraId="251E8280" w14:textId="6D9AC2B9" w:rsidR="32AF472D" w:rsidRPr="00051607" w:rsidRDefault="3761BABF" w:rsidP="3B7B3710">
      <w:pPr>
        <w:ind w:left="709" w:hanging="709"/>
        <w:rPr>
          <w:color w:val="auto"/>
          <w:lang w:val="en-US"/>
        </w:rPr>
      </w:pPr>
      <w:r w:rsidRPr="00051607">
        <w:rPr>
          <w:color w:val="auto"/>
          <w:lang w:val="en-US"/>
        </w:rPr>
        <w:t>Bediou, B., Adams, D. M., Mayer, R. E., Tipton, E., Green, C. S., &amp; Bavelier, D. (2018). Meta-analysis of action video game impact on perceptual, attentional, and cognitive</w:t>
      </w:r>
      <w:r w:rsidR="002A29B9" w:rsidRPr="00051607">
        <w:rPr>
          <w:color w:val="auto"/>
          <w:lang w:val="en-US"/>
        </w:rPr>
        <w:t xml:space="preserve"> </w:t>
      </w:r>
      <w:r w:rsidRPr="00051607">
        <w:rPr>
          <w:color w:val="auto"/>
          <w:lang w:val="en-US"/>
        </w:rPr>
        <w:t xml:space="preserve">skills. </w:t>
      </w:r>
      <w:r w:rsidRPr="00051607">
        <w:rPr>
          <w:i/>
          <w:iCs/>
          <w:color w:val="auto"/>
          <w:lang w:val="en-US"/>
        </w:rPr>
        <w:t>Psychological bulletin</w:t>
      </w:r>
      <w:r w:rsidRPr="00051607">
        <w:rPr>
          <w:color w:val="auto"/>
          <w:lang w:val="en-US"/>
        </w:rPr>
        <w:t xml:space="preserve">, </w:t>
      </w:r>
      <w:r w:rsidRPr="00051607">
        <w:rPr>
          <w:i/>
          <w:iCs/>
          <w:color w:val="auto"/>
          <w:lang w:val="en-US"/>
        </w:rPr>
        <w:t>144</w:t>
      </w:r>
      <w:r w:rsidRPr="00051607">
        <w:rPr>
          <w:color w:val="auto"/>
          <w:lang w:val="en-US"/>
        </w:rPr>
        <w:t>(1), 77.</w:t>
      </w:r>
    </w:p>
    <w:p w14:paraId="0D6B20A3" w14:textId="0FC15000" w:rsidR="32AF472D" w:rsidRPr="00051607" w:rsidRDefault="3761BABF" w:rsidP="3B7B3710">
      <w:pPr>
        <w:ind w:left="709" w:hanging="709"/>
        <w:rPr>
          <w:color w:val="auto"/>
          <w:lang w:val="en-US"/>
        </w:rPr>
      </w:pPr>
      <w:r w:rsidRPr="00051607">
        <w:rPr>
          <w:color w:val="auto"/>
          <w:lang w:val="en-US"/>
        </w:rPr>
        <w:t xml:space="preserve">Boot, W. R. (2015). Video games as tools to achieve insight into cognitive processes. </w:t>
      </w:r>
      <w:r w:rsidRPr="00051607">
        <w:rPr>
          <w:i/>
          <w:iCs/>
          <w:color w:val="auto"/>
          <w:lang w:val="en-US"/>
        </w:rPr>
        <w:t>Frontiers in psychology</w:t>
      </w:r>
      <w:r w:rsidRPr="00051607">
        <w:rPr>
          <w:color w:val="auto"/>
          <w:lang w:val="en-US"/>
        </w:rPr>
        <w:t xml:space="preserve">, </w:t>
      </w:r>
      <w:r w:rsidRPr="00051607">
        <w:rPr>
          <w:i/>
          <w:iCs/>
          <w:color w:val="auto"/>
          <w:lang w:val="en-US"/>
        </w:rPr>
        <w:t>6</w:t>
      </w:r>
      <w:r w:rsidRPr="00051607">
        <w:rPr>
          <w:color w:val="auto"/>
          <w:lang w:val="en-US"/>
        </w:rPr>
        <w:t>, 3.</w:t>
      </w:r>
    </w:p>
    <w:p w14:paraId="12A17779" w14:textId="00D352B6" w:rsidR="32AF472D" w:rsidRPr="00051607" w:rsidRDefault="6BA829D7" w:rsidP="3B7B3710">
      <w:pPr>
        <w:ind w:left="709" w:hanging="709"/>
        <w:rPr>
          <w:color w:val="auto"/>
          <w:lang w:val="en-US"/>
        </w:rPr>
      </w:pPr>
      <w:r w:rsidRPr="00051607">
        <w:rPr>
          <w:color w:val="auto"/>
          <w:lang w:val="en-US"/>
        </w:rPr>
        <w:t>Cain, M. S., Prinzmetal, W., Shimamura, A. P., and Landau, A. N. (2014). Improved control</w:t>
      </w:r>
      <w:r w:rsidR="0FBA3B1C" w:rsidRPr="00051607">
        <w:rPr>
          <w:color w:val="auto"/>
          <w:lang w:val="en-US"/>
        </w:rPr>
        <w:t xml:space="preserve"> </w:t>
      </w:r>
      <w:r w:rsidRPr="00051607">
        <w:rPr>
          <w:color w:val="auto"/>
          <w:lang w:val="en-US"/>
        </w:rPr>
        <w:t xml:space="preserve">of exogenous attention in action video game players. </w:t>
      </w:r>
      <w:r w:rsidRPr="00051607">
        <w:rPr>
          <w:i/>
          <w:iCs/>
          <w:color w:val="auto"/>
          <w:lang w:val="en-US"/>
        </w:rPr>
        <w:t xml:space="preserve">Front. Psychol. </w:t>
      </w:r>
      <w:r w:rsidRPr="00051607">
        <w:rPr>
          <w:color w:val="auto"/>
          <w:lang w:val="en-US"/>
        </w:rPr>
        <w:t>5:69.</w:t>
      </w:r>
    </w:p>
    <w:p w14:paraId="68BCF49D" w14:textId="17FAE62D" w:rsidR="4CB5F7F2" w:rsidRPr="00051607" w:rsidRDefault="4CB5F7F2" w:rsidP="3B7B3710">
      <w:pPr>
        <w:ind w:left="709" w:hanging="709"/>
        <w:rPr>
          <w:color w:val="auto"/>
          <w:lang w:val="en-US"/>
        </w:rPr>
      </w:pPr>
      <w:r w:rsidRPr="00051607">
        <w:rPr>
          <w:color w:val="auto"/>
          <w:lang w:val="en-US"/>
        </w:rPr>
        <w:t xml:space="preserve">Dale, G., Kattner, F., Bavelier, D., &amp; Green, C. S. (2020). Cognitive abilities of action video game and role-playing video game players: Data from a massive open online course. </w:t>
      </w:r>
      <w:r w:rsidRPr="00051607">
        <w:rPr>
          <w:i/>
          <w:iCs/>
          <w:color w:val="auto"/>
          <w:lang w:val="en-US"/>
        </w:rPr>
        <w:t>Psychology of Popular Media, 9(3)</w:t>
      </w:r>
      <w:r w:rsidRPr="00051607">
        <w:rPr>
          <w:color w:val="auto"/>
          <w:lang w:val="en-US"/>
        </w:rPr>
        <w:t>, 347.</w:t>
      </w:r>
    </w:p>
    <w:p w14:paraId="4D40ACF2" w14:textId="7B8F9FB9" w:rsidR="006F361A" w:rsidRPr="00051607" w:rsidRDefault="1F3C499B" w:rsidP="3B7B3710">
      <w:pPr>
        <w:ind w:left="709" w:hanging="709"/>
        <w:rPr>
          <w:noProof/>
          <w:color w:val="auto"/>
          <w:lang w:val="en-US"/>
        </w:rPr>
      </w:pPr>
      <w:r w:rsidRPr="62E36CE4">
        <w:rPr>
          <w:noProof/>
          <w:color w:val="auto"/>
          <w:lang w:val="en-US"/>
        </w:rPr>
        <w:t xml:space="preserve">Dye, M., &amp; Bavelier, D. (2010). Differential development of visual attention skills in school-age children. </w:t>
      </w:r>
      <w:r w:rsidRPr="62E36CE4">
        <w:rPr>
          <w:i/>
          <w:iCs/>
          <w:noProof/>
          <w:color w:val="auto"/>
          <w:lang w:val="en-US"/>
        </w:rPr>
        <w:t>Vision Research, 50</w:t>
      </w:r>
      <w:r w:rsidRPr="62E36CE4">
        <w:rPr>
          <w:noProof/>
          <w:color w:val="auto"/>
          <w:lang w:val="en-US"/>
        </w:rPr>
        <w:t>(4), 452-459. doi:10.1016/j.visres.2009.10.010</w:t>
      </w:r>
    </w:p>
    <w:p w14:paraId="5AB1D64B" w14:textId="6E7B1006" w:rsidR="6987D430" w:rsidRPr="00833883" w:rsidRDefault="6987D430" w:rsidP="3B7B3710">
      <w:pPr>
        <w:ind w:left="709" w:hanging="709"/>
        <w:rPr>
          <w:color w:val="auto"/>
          <w:lang w:val="en-US"/>
        </w:rPr>
      </w:pPr>
      <w:r w:rsidRPr="00833883">
        <w:rPr>
          <w:color w:val="auto"/>
          <w:lang w:val="en-US"/>
        </w:rPr>
        <w:t>Egeth, H. (1967). Selective attention.</w:t>
      </w:r>
      <w:r w:rsidRPr="00833883">
        <w:rPr>
          <w:i/>
          <w:iCs/>
          <w:color w:val="auto"/>
          <w:lang w:val="en-US"/>
        </w:rPr>
        <w:t xml:space="preserve"> Psychological Bulletin, 67(1)</w:t>
      </w:r>
      <w:r w:rsidRPr="00833883">
        <w:rPr>
          <w:color w:val="auto"/>
          <w:lang w:val="en-US"/>
        </w:rPr>
        <w:t>, 41.</w:t>
      </w:r>
    </w:p>
    <w:p w14:paraId="72C9024E" w14:textId="4D602ADD" w:rsidR="32AF472D" w:rsidRPr="00051607" w:rsidRDefault="3761BABF" w:rsidP="3B7B3710">
      <w:pPr>
        <w:ind w:left="709" w:hanging="709"/>
        <w:rPr>
          <w:color w:val="auto"/>
          <w:lang w:val="en-US"/>
        </w:rPr>
      </w:pPr>
      <w:r w:rsidRPr="00051607">
        <w:rPr>
          <w:color w:val="auto"/>
          <w:lang w:val="en-US"/>
        </w:rPr>
        <w:lastRenderedPageBreak/>
        <w:t xml:space="preserve">Feng, J., &amp; Spence, I. (2018). Playing action video games boosts visual attention. In </w:t>
      </w:r>
      <w:r w:rsidRPr="00051607">
        <w:rPr>
          <w:i/>
          <w:iCs/>
          <w:color w:val="auto"/>
          <w:lang w:val="en-US"/>
        </w:rPr>
        <w:t>Video</w:t>
      </w:r>
      <w:r w:rsidR="002A29B9" w:rsidRPr="00051607">
        <w:rPr>
          <w:i/>
          <w:iCs/>
          <w:color w:val="auto"/>
          <w:lang w:val="en-US"/>
        </w:rPr>
        <w:t xml:space="preserve"> </w:t>
      </w:r>
      <w:r w:rsidRPr="00051607">
        <w:rPr>
          <w:i/>
          <w:iCs/>
          <w:color w:val="auto"/>
          <w:lang w:val="en-US"/>
        </w:rPr>
        <w:t>game influences on aggression, cognition, and attention</w:t>
      </w:r>
      <w:r w:rsidRPr="00051607">
        <w:rPr>
          <w:color w:val="auto"/>
          <w:lang w:val="en-US"/>
        </w:rPr>
        <w:t xml:space="preserve"> (pp. 93-104)</w:t>
      </w:r>
      <w:r w:rsidR="6D3AB3FA" w:rsidRPr="00051607">
        <w:rPr>
          <w:color w:val="auto"/>
          <w:lang w:val="en-US"/>
        </w:rPr>
        <w:t>.</w:t>
      </w:r>
    </w:p>
    <w:p w14:paraId="6E58BF69" w14:textId="2F4342B0" w:rsidR="32AF472D" w:rsidRPr="00051607" w:rsidRDefault="3761BABF" w:rsidP="3B7B3710">
      <w:pPr>
        <w:ind w:left="709" w:hanging="709"/>
        <w:rPr>
          <w:color w:val="auto"/>
          <w:lang w:val="en-US"/>
        </w:rPr>
      </w:pPr>
      <w:r w:rsidRPr="00051607">
        <w:rPr>
          <w:color w:val="auto"/>
          <w:lang w:val="en-US"/>
        </w:rPr>
        <w:t>Föcker, J., Mortazavi, M., Khoe, W., Hillyard, S. A., &amp; Bavelier, D. (2019). Neural correlates</w:t>
      </w:r>
      <w:r w:rsidR="002A29B9" w:rsidRPr="00051607">
        <w:rPr>
          <w:color w:val="auto"/>
          <w:lang w:val="en-US"/>
        </w:rPr>
        <w:t xml:space="preserve"> </w:t>
      </w:r>
      <w:r w:rsidRPr="00051607">
        <w:rPr>
          <w:color w:val="auto"/>
          <w:lang w:val="en-US"/>
        </w:rPr>
        <w:t xml:space="preserve">of enhanced visual attentional control in action video game players: An event-related potential study. </w:t>
      </w:r>
      <w:r w:rsidRPr="00051607">
        <w:rPr>
          <w:i/>
          <w:iCs/>
          <w:color w:val="auto"/>
          <w:lang w:val="en-US"/>
        </w:rPr>
        <w:t>Journal of cognitive neuroscience</w:t>
      </w:r>
      <w:r w:rsidRPr="00051607">
        <w:rPr>
          <w:color w:val="auto"/>
          <w:lang w:val="en-US"/>
        </w:rPr>
        <w:t xml:space="preserve">, </w:t>
      </w:r>
      <w:r w:rsidRPr="00051607">
        <w:rPr>
          <w:i/>
          <w:iCs/>
          <w:color w:val="auto"/>
          <w:lang w:val="en-US"/>
        </w:rPr>
        <w:t>31</w:t>
      </w:r>
      <w:r w:rsidRPr="00051607">
        <w:rPr>
          <w:color w:val="auto"/>
          <w:lang w:val="en-US"/>
        </w:rPr>
        <w:t>(3), 377-389.</w:t>
      </w:r>
    </w:p>
    <w:p w14:paraId="6A61AE8F" w14:textId="3158F2D8" w:rsidR="00642523" w:rsidRPr="00051607" w:rsidRDefault="00642523" w:rsidP="3B7B3710">
      <w:pPr>
        <w:ind w:left="709" w:hanging="709"/>
        <w:rPr>
          <w:noProof/>
          <w:color w:val="auto"/>
          <w:lang w:val="fr-FR"/>
        </w:rPr>
      </w:pPr>
      <w:r w:rsidRPr="00051607">
        <w:rPr>
          <w:noProof/>
          <w:color w:val="auto"/>
          <w:lang w:val="en-US"/>
        </w:rPr>
        <w:t xml:space="preserve">Hyde, J. S. (2005). The Gender Similarities Hypothesis. </w:t>
      </w:r>
      <w:r w:rsidRPr="00051607">
        <w:rPr>
          <w:i/>
          <w:iCs/>
          <w:noProof/>
          <w:color w:val="auto"/>
          <w:lang w:val="fr-FR"/>
        </w:rPr>
        <w:t>American Psychologist Association,</w:t>
      </w:r>
      <w:r w:rsidR="00280D4A" w:rsidRPr="00051607">
        <w:rPr>
          <w:i/>
          <w:iCs/>
          <w:noProof/>
          <w:color w:val="auto"/>
          <w:lang w:val="fr-FR"/>
        </w:rPr>
        <w:t xml:space="preserve"> </w:t>
      </w:r>
      <w:r w:rsidRPr="00051607">
        <w:rPr>
          <w:i/>
          <w:iCs/>
          <w:noProof/>
          <w:color w:val="auto"/>
          <w:lang w:val="fr-FR"/>
        </w:rPr>
        <w:t>60</w:t>
      </w:r>
      <w:r w:rsidRPr="00051607">
        <w:rPr>
          <w:noProof/>
          <w:color w:val="auto"/>
          <w:lang w:val="fr-FR"/>
        </w:rPr>
        <w:t>(6), 581-592. doi:10.1037/0003-066X.60.6.581</w:t>
      </w:r>
    </w:p>
    <w:p w14:paraId="5CDCBF51" w14:textId="297648C3" w:rsidR="6A98A28B" w:rsidRPr="00051607" w:rsidRDefault="6A98A28B" w:rsidP="3B7B3710">
      <w:pPr>
        <w:ind w:left="709" w:hanging="709"/>
        <w:rPr>
          <w:color w:val="auto"/>
          <w:lang w:val="en-US"/>
        </w:rPr>
      </w:pPr>
      <w:r w:rsidRPr="00051607">
        <w:rPr>
          <w:color w:val="auto"/>
          <w:lang w:val="en-US"/>
        </w:rPr>
        <w:t>Lukavsky</w:t>
      </w:r>
      <w:r w:rsidR="5E8130F2" w:rsidRPr="00051607">
        <w:rPr>
          <w:color w:val="auto"/>
          <w:lang w:val="en-US"/>
        </w:rPr>
        <w:t>, J</w:t>
      </w:r>
      <w:r w:rsidRPr="00051607">
        <w:rPr>
          <w:color w:val="auto"/>
          <w:lang w:val="en-US"/>
        </w:rPr>
        <w:t xml:space="preserve">. (2016, 30 junio). </w:t>
      </w:r>
      <w:r w:rsidRPr="00051607">
        <w:rPr>
          <w:i/>
          <w:iCs/>
          <w:color w:val="auto"/>
          <w:lang w:val="en-US"/>
        </w:rPr>
        <w:t>Multiple Object Tracking demo</w:t>
      </w:r>
      <w:r w:rsidRPr="00051607">
        <w:rPr>
          <w:color w:val="auto"/>
          <w:lang w:val="en-US"/>
        </w:rPr>
        <w:t xml:space="preserve"> [Vídeo].</w:t>
      </w:r>
      <w:r w:rsidR="002A29B9" w:rsidRPr="00051607">
        <w:rPr>
          <w:color w:val="auto"/>
          <w:lang w:val="en-US"/>
        </w:rPr>
        <w:t xml:space="preserve"> </w:t>
      </w:r>
      <w:r w:rsidRPr="00051607">
        <w:rPr>
          <w:color w:val="auto"/>
          <w:lang w:val="en-US"/>
        </w:rPr>
        <w:t>YouTube. https://www.youtube.com/watch?v=lAQM4QJRYV8</w:t>
      </w:r>
    </w:p>
    <w:p w14:paraId="18C965A4" w14:textId="7B81953D" w:rsidR="32AF472D" w:rsidRPr="00051607" w:rsidRDefault="3761BABF" w:rsidP="3B7B3710">
      <w:pPr>
        <w:ind w:left="709" w:hanging="709"/>
        <w:rPr>
          <w:color w:val="auto"/>
          <w:lang w:val="en-US"/>
        </w:rPr>
      </w:pPr>
      <w:r w:rsidRPr="00051607">
        <w:rPr>
          <w:color w:val="auto"/>
          <w:lang w:val="en-US"/>
        </w:rPr>
        <w:t>Latham, A. J., Patston, L. L. M., and Tippett, L. J. (2013). Just how expert are “expert” video-game players? Assessing the experience and expertise of videogame players</w:t>
      </w:r>
      <w:r w:rsidR="002A29B9" w:rsidRPr="00051607">
        <w:rPr>
          <w:color w:val="auto"/>
          <w:lang w:val="en-US"/>
        </w:rPr>
        <w:t xml:space="preserve"> </w:t>
      </w:r>
      <w:r w:rsidRPr="00051607">
        <w:rPr>
          <w:color w:val="auto"/>
          <w:lang w:val="en-US"/>
        </w:rPr>
        <w:t xml:space="preserve">across “action” video-game genres. </w:t>
      </w:r>
      <w:r w:rsidRPr="00051607">
        <w:rPr>
          <w:i/>
          <w:iCs/>
          <w:color w:val="auto"/>
          <w:lang w:val="en-US"/>
        </w:rPr>
        <w:t xml:space="preserve">Front. Psychol. </w:t>
      </w:r>
      <w:r w:rsidRPr="00051607">
        <w:rPr>
          <w:color w:val="auto"/>
          <w:lang w:val="en-US"/>
        </w:rPr>
        <w:t>4:941.</w:t>
      </w:r>
    </w:p>
    <w:p w14:paraId="1F025E88" w14:textId="6C8D0B79" w:rsidR="32AF472D" w:rsidRPr="00051607" w:rsidRDefault="40A3E579" w:rsidP="3B7B3710">
      <w:pPr>
        <w:ind w:left="709" w:hanging="709"/>
        <w:rPr>
          <w:color w:val="auto"/>
          <w:lang w:val="fr-FR"/>
        </w:rPr>
      </w:pPr>
      <w:r w:rsidRPr="62E36CE4">
        <w:rPr>
          <w:color w:val="auto"/>
          <w:lang w:val="en-US"/>
        </w:rPr>
        <w:t xml:space="preserve">Lezak, M., Howieson, D., Bigler, E., and Tranel, D. (2012). </w:t>
      </w:r>
      <w:r w:rsidRPr="62E36CE4">
        <w:rPr>
          <w:i/>
          <w:iCs/>
          <w:color w:val="auto"/>
          <w:lang w:val="en-US"/>
        </w:rPr>
        <w:t>Neuropsychological</w:t>
      </w:r>
      <w:r w:rsidR="0210453F" w:rsidRPr="62E36CE4">
        <w:rPr>
          <w:i/>
          <w:iCs/>
          <w:color w:val="auto"/>
          <w:lang w:val="en-US"/>
        </w:rPr>
        <w:t xml:space="preserve"> </w:t>
      </w:r>
      <w:r w:rsidRPr="62E36CE4">
        <w:rPr>
          <w:i/>
          <w:iCs/>
          <w:color w:val="auto"/>
          <w:lang w:val="en-US"/>
        </w:rPr>
        <w:t>Assessment</w:t>
      </w:r>
      <w:r w:rsidRPr="62E36CE4">
        <w:rPr>
          <w:color w:val="auto"/>
          <w:lang w:val="en-US"/>
        </w:rPr>
        <w:t>.</w:t>
      </w:r>
      <w:r w:rsidR="4F2E0D95" w:rsidRPr="62E36CE4">
        <w:rPr>
          <w:color w:val="auto"/>
          <w:lang w:val="en-US"/>
        </w:rPr>
        <w:t xml:space="preserve"> </w:t>
      </w:r>
      <w:r w:rsidRPr="62E36CE4">
        <w:rPr>
          <w:color w:val="auto"/>
          <w:lang w:val="en-US"/>
        </w:rPr>
        <w:t>Oxford</w:t>
      </w:r>
      <w:r w:rsidR="4F2E0D95" w:rsidRPr="62E36CE4">
        <w:rPr>
          <w:color w:val="auto"/>
          <w:lang w:val="en-US"/>
        </w:rPr>
        <w:t xml:space="preserve"> </w:t>
      </w:r>
      <w:r w:rsidRPr="62E36CE4">
        <w:rPr>
          <w:color w:val="auto"/>
          <w:lang w:val="en-US"/>
        </w:rPr>
        <w:t>University Press.</w:t>
      </w:r>
    </w:p>
    <w:p w14:paraId="6970E57F" w14:textId="4F474445" w:rsidR="32AF472D" w:rsidRPr="00051607" w:rsidRDefault="3761BABF" w:rsidP="3B7B3710">
      <w:pPr>
        <w:ind w:left="709" w:hanging="709"/>
        <w:rPr>
          <w:color w:val="auto"/>
          <w:lang w:val="fr-FR"/>
        </w:rPr>
      </w:pPr>
      <w:r w:rsidRPr="00833883">
        <w:rPr>
          <w:color w:val="auto"/>
        </w:rPr>
        <w:t xml:space="preserve">Montani, V., De Grazia, M. D. F., and Zorzi, M. (2014). </w:t>
      </w:r>
      <w:r w:rsidRPr="62E36CE4">
        <w:rPr>
          <w:color w:val="auto"/>
          <w:lang w:val="en-US"/>
        </w:rPr>
        <w:t>A new adaptive</w:t>
      </w:r>
      <w:r w:rsidR="562A8657" w:rsidRPr="62E36CE4">
        <w:rPr>
          <w:color w:val="auto"/>
          <w:lang w:val="en-US"/>
        </w:rPr>
        <w:t xml:space="preserve"> </w:t>
      </w:r>
      <w:r w:rsidRPr="62E36CE4">
        <w:rPr>
          <w:color w:val="auto"/>
          <w:lang w:val="en-US"/>
        </w:rPr>
        <w:t xml:space="preserve">videogame for training attention and executive functions: design principles and initial validation. </w:t>
      </w:r>
      <w:r w:rsidRPr="62E36CE4">
        <w:rPr>
          <w:i/>
          <w:iCs/>
          <w:color w:val="auto"/>
          <w:lang w:val="fr-FR"/>
        </w:rPr>
        <w:t xml:space="preserve">Front. Psychol. </w:t>
      </w:r>
      <w:r w:rsidRPr="62E36CE4">
        <w:rPr>
          <w:color w:val="auto"/>
          <w:lang w:val="fr-FR"/>
        </w:rPr>
        <w:t>5:409.</w:t>
      </w:r>
    </w:p>
    <w:p w14:paraId="2B3A6EAA" w14:textId="3A9FDB22" w:rsidR="006F361A" w:rsidRPr="00833883" w:rsidRDefault="006F361A" w:rsidP="3B7B3710">
      <w:pPr>
        <w:ind w:left="709" w:hanging="709"/>
        <w:rPr>
          <w:noProof/>
          <w:color w:val="auto"/>
        </w:rPr>
      </w:pPr>
      <w:r w:rsidRPr="00051607">
        <w:rPr>
          <w:noProof/>
          <w:color w:val="auto"/>
          <w:lang w:val="fr-FR"/>
        </w:rPr>
        <w:t xml:space="preserve">Marion, P., Maxime, A., Pierre-Yves, O., &amp; Hélène, S. (2025). </w:t>
      </w:r>
      <w:r w:rsidRPr="00051607">
        <w:rPr>
          <w:noProof/>
          <w:color w:val="auto"/>
          <w:lang w:val="en-US"/>
        </w:rPr>
        <w:t xml:space="preserve">Broadening the lens: A review of multi-object tracking task and its use in cognitive training. </w:t>
      </w:r>
      <w:r w:rsidRPr="00833883">
        <w:rPr>
          <w:i/>
          <w:iCs/>
          <w:noProof/>
          <w:color w:val="auto"/>
        </w:rPr>
        <w:t>Acta Psychologica, 258</w:t>
      </w:r>
      <w:r w:rsidRPr="00833883">
        <w:rPr>
          <w:noProof/>
          <w:color w:val="auto"/>
        </w:rPr>
        <w:t>, 1-15. doi:10.1016/j.actpsy.2025.105271</w:t>
      </w:r>
    </w:p>
    <w:p w14:paraId="78BBB145" w14:textId="74A127FF" w:rsidR="32AF472D" w:rsidRPr="00051607" w:rsidRDefault="3761BABF" w:rsidP="3B7B3710">
      <w:pPr>
        <w:ind w:left="709" w:hanging="709"/>
        <w:rPr>
          <w:color w:val="auto"/>
          <w:lang w:val="en-US"/>
        </w:rPr>
      </w:pPr>
      <w:r w:rsidRPr="00833883">
        <w:rPr>
          <w:color w:val="auto"/>
        </w:rPr>
        <w:lastRenderedPageBreak/>
        <w:t xml:space="preserve">Montolio-Vila, A., Argilés, M., Sunyer-Grau, B., Quevedo, L., &amp; Erickson, G. (2024). </w:t>
      </w:r>
      <w:r w:rsidRPr="00051607">
        <w:rPr>
          <w:color w:val="auto"/>
          <w:lang w:val="en-US"/>
        </w:rPr>
        <w:t>Effect</w:t>
      </w:r>
      <w:r w:rsidR="002A29B9" w:rsidRPr="00051607">
        <w:rPr>
          <w:color w:val="auto"/>
          <w:lang w:val="en-US"/>
        </w:rPr>
        <w:t xml:space="preserve"> </w:t>
      </w:r>
      <w:r w:rsidRPr="00051607">
        <w:rPr>
          <w:color w:val="auto"/>
          <w:lang w:val="en-US"/>
        </w:rPr>
        <w:t xml:space="preserve">of action video games in eye movement behavior: A systematic review. </w:t>
      </w:r>
      <w:r w:rsidRPr="00051607">
        <w:rPr>
          <w:i/>
          <w:iCs/>
          <w:color w:val="auto"/>
          <w:lang w:val="en-US"/>
        </w:rPr>
        <w:t>Journal of eye</w:t>
      </w:r>
      <w:r w:rsidR="002A29B9" w:rsidRPr="00051607">
        <w:rPr>
          <w:i/>
          <w:iCs/>
          <w:color w:val="auto"/>
          <w:lang w:val="en-US"/>
        </w:rPr>
        <w:t xml:space="preserve"> </w:t>
      </w:r>
      <w:r w:rsidRPr="00051607">
        <w:rPr>
          <w:i/>
          <w:iCs/>
          <w:color w:val="auto"/>
          <w:lang w:val="en-US"/>
        </w:rPr>
        <w:t>movement research</w:t>
      </w:r>
      <w:r w:rsidRPr="00051607">
        <w:rPr>
          <w:color w:val="auto"/>
          <w:lang w:val="en-US"/>
        </w:rPr>
        <w:t xml:space="preserve">, </w:t>
      </w:r>
      <w:r w:rsidRPr="00051607">
        <w:rPr>
          <w:i/>
          <w:iCs/>
          <w:color w:val="auto"/>
          <w:lang w:val="en-US"/>
        </w:rPr>
        <w:t>17</w:t>
      </w:r>
      <w:r w:rsidRPr="00051607">
        <w:rPr>
          <w:color w:val="auto"/>
          <w:lang w:val="en-US"/>
        </w:rPr>
        <w:t>(3), 10-16910.</w:t>
      </w:r>
    </w:p>
    <w:p w14:paraId="2E1C8E36" w14:textId="74B1C31F" w:rsidR="003C6223" w:rsidRPr="00051607" w:rsidRDefault="003C6223" w:rsidP="3B7B3710">
      <w:pPr>
        <w:ind w:left="709" w:hanging="709"/>
        <w:rPr>
          <w:noProof/>
          <w:color w:val="auto"/>
          <w:lang w:val="en-US"/>
        </w:rPr>
      </w:pPr>
      <w:r w:rsidRPr="00051607">
        <w:rPr>
          <w:noProof/>
          <w:color w:val="auto"/>
          <w:lang w:val="en-US"/>
        </w:rPr>
        <w:t xml:space="preserve">Newzoo. (2024). </w:t>
      </w:r>
      <w:r w:rsidRPr="00051607">
        <w:rPr>
          <w:i/>
          <w:iCs/>
          <w:noProof/>
          <w:color w:val="auto"/>
          <w:lang w:val="en-US"/>
        </w:rPr>
        <w:t>Global Gamer Study 2024.</w:t>
      </w:r>
      <w:r w:rsidRPr="00051607">
        <w:rPr>
          <w:noProof/>
          <w:color w:val="auto"/>
          <w:lang w:val="en-US"/>
        </w:rPr>
        <w:t xml:space="preserve"> Amsterdam: Newzoo. Retrieved from https://newzoo.com/resources/trend-reports/global-gamer-study-free-report-2024</w:t>
      </w:r>
    </w:p>
    <w:p w14:paraId="2BAD7B98" w14:textId="68D28F79" w:rsidR="00FE57A4" w:rsidRPr="00051607" w:rsidRDefault="5D951A88" w:rsidP="3B7B3710">
      <w:pPr>
        <w:ind w:left="709" w:hanging="709"/>
        <w:rPr>
          <w:color w:val="auto"/>
          <w:lang w:val="en-US"/>
        </w:rPr>
      </w:pPr>
      <w:r w:rsidRPr="62E36CE4">
        <w:rPr>
          <w:noProof/>
          <w:color w:val="auto"/>
          <w:lang w:val="en-US"/>
        </w:rPr>
        <w:t xml:space="preserve">Paulhus, D., &amp; Vazire, S. (2007). The Self-Report Method. In R. Robins, R. Fraley, &amp; R. Krueger, </w:t>
      </w:r>
      <w:r w:rsidRPr="62E36CE4">
        <w:rPr>
          <w:i/>
          <w:iCs/>
          <w:noProof/>
          <w:color w:val="auto"/>
          <w:lang w:val="en-US"/>
        </w:rPr>
        <w:t>H</w:t>
      </w:r>
      <w:r w:rsidR="15FFEEB0" w:rsidRPr="62E36CE4">
        <w:rPr>
          <w:i/>
          <w:iCs/>
          <w:noProof/>
          <w:color w:val="auto"/>
          <w:lang w:val="en-US"/>
        </w:rPr>
        <w:t>andbool</w:t>
      </w:r>
      <w:r w:rsidRPr="62E36CE4">
        <w:rPr>
          <w:i/>
          <w:iCs/>
          <w:noProof/>
          <w:color w:val="auto"/>
          <w:lang w:val="en-US"/>
        </w:rPr>
        <w:t xml:space="preserve"> </w:t>
      </w:r>
      <w:r w:rsidR="1CF24E23" w:rsidRPr="62E36CE4">
        <w:rPr>
          <w:i/>
          <w:iCs/>
          <w:noProof/>
          <w:color w:val="auto"/>
          <w:lang w:val="en-US"/>
        </w:rPr>
        <w:t>of Research Methods in Personality Psychology</w:t>
      </w:r>
      <w:r w:rsidRPr="62E36CE4">
        <w:rPr>
          <w:noProof/>
          <w:color w:val="auto"/>
          <w:lang w:val="en-US"/>
        </w:rPr>
        <w:t xml:space="preserve"> </w:t>
      </w:r>
      <w:r w:rsidRPr="62E36CE4">
        <w:rPr>
          <w:i/>
          <w:iCs/>
          <w:noProof/>
          <w:color w:val="auto"/>
          <w:lang w:val="en-US"/>
        </w:rPr>
        <w:t>(pp. 224-239)</w:t>
      </w:r>
      <w:r w:rsidRPr="62E36CE4">
        <w:rPr>
          <w:noProof/>
          <w:color w:val="auto"/>
          <w:lang w:val="en-US"/>
        </w:rPr>
        <w:t xml:space="preserve">. </w:t>
      </w:r>
      <w:r w:rsidRPr="059438A5">
        <w:rPr>
          <w:color w:val="auto"/>
          <w:lang w:val="en-US"/>
        </w:rPr>
        <w:t>T</w:t>
      </w:r>
      <w:r w:rsidR="37394289" w:rsidRPr="059438A5">
        <w:rPr>
          <w:color w:val="auto"/>
          <w:lang w:val="en-US"/>
        </w:rPr>
        <w:t>he</w:t>
      </w:r>
      <w:r w:rsidRPr="059438A5">
        <w:rPr>
          <w:color w:val="auto"/>
          <w:lang w:val="en-US"/>
        </w:rPr>
        <w:t xml:space="preserve"> G</w:t>
      </w:r>
      <w:r w:rsidR="6D1D7B02" w:rsidRPr="059438A5">
        <w:rPr>
          <w:color w:val="auto"/>
          <w:lang w:val="en-US"/>
        </w:rPr>
        <w:t xml:space="preserve">uilford </w:t>
      </w:r>
      <w:r w:rsidRPr="059438A5">
        <w:rPr>
          <w:color w:val="auto"/>
          <w:lang w:val="en-US"/>
        </w:rPr>
        <w:t>P</w:t>
      </w:r>
      <w:r w:rsidR="5A2F793A" w:rsidRPr="059438A5">
        <w:rPr>
          <w:color w:val="auto"/>
          <w:lang w:val="en-US"/>
        </w:rPr>
        <w:t>ress</w:t>
      </w:r>
      <w:r w:rsidRPr="059438A5">
        <w:rPr>
          <w:color w:val="auto"/>
          <w:lang w:val="en-US"/>
        </w:rPr>
        <w:t>.</w:t>
      </w:r>
    </w:p>
    <w:p w14:paraId="5C92B282" w14:textId="1A96C824" w:rsidR="32AF472D" w:rsidRPr="00051607" w:rsidRDefault="3761BABF" w:rsidP="3B7B3710">
      <w:pPr>
        <w:ind w:left="709" w:hanging="709"/>
        <w:rPr>
          <w:color w:val="auto"/>
          <w:lang w:val="en-US"/>
        </w:rPr>
      </w:pPr>
      <w:r w:rsidRPr="00051607">
        <w:rPr>
          <w:color w:val="auto"/>
          <w:lang w:val="de-DE"/>
        </w:rPr>
        <w:t xml:space="preserve">Pohl, C., Kunde, W., Ganz, T., Conzelmann, A., Pauli, P., and Kiesel, A. (2014). </w:t>
      </w:r>
      <w:r w:rsidRPr="00051607">
        <w:rPr>
          <w:color w:val="auto"/>
          <w:lang w:val="en-US"/>
        </w:rPr>
        <w:t>Gaming to</w:t>
      </w:r>
      <w:r w:rsidR="002A29B9" w:rsidRPr="00051607">
        <w:rPr>
          <w:color w:val="auto"/>
          <w:lang w:val="en-US"/>
        </w:rPr>
        <w:t xml:space="preserve"> </w:t>
      </w:r>
      <w:r w:rsidRPr="00051607">
        <w:rPr>
          <w:color w:val="auto"/>
          <w:lang w:val="en-US"/>
        </w:rPr>
        <w:t>see: action video gaming is associated with enhanced processing of masked stimuli.</w:t>
      </w:r>
      <w:r w:rsidR="002A29B9" w:rsidRPr="00051607">
        <w:rPr>
          <w:color w:val="auto"/>
          <w:lang w:val="en-US"/>
        </w:rPr>
        <w:t xml:space="preserve"> </w:t>
      </w:r>
      <w:r w:rsidRPr="00051607">
        <w:rPr>
          <w:i/>
          <w:iCs/>
          <w:color w:val="auto"/>
          <w:lang w:val="en-US"/>
        </w:rPr>
        <w:t xml:space="preserve">Front. Psychol. </w:t>
      </w:r>
      <w:r w:rsidRPr="00051607">
        <w:rPr>
          <w:color w:val="auto"/>
          <w:lang w:val="en-US"/>
        </w:rPr>
        <w:t>5:70.</w:t>
      </w:r>
    </w:p>
    <w:p w14:paraId="24534C0C" w14:textId="76CB3291" w:rsidR="00FE57A4" w:rsidRPr="00051607" w:rsidRDefault="00FE57A4" w:rsidP="3B7B3710">
      <w:pPr>
        <w:ind w:left="709" w:hanging="709"/>
        <w:rPr>
          <w:noProof/>
          <w:color w:val="auto"/>
          <w:lang w:val="en-US"/>
        </w:rPr>
      </w:pPr>
      <w:r w:rsidRPr="00051607">
        <w:rPr>
          <w:noProof/>
          <w:color w:val="auto"/>
          <w:lang w:val="en-US"/>
        </w:rPr>
        <w:t xml:space="preserve">Seya, Y., &amp; Shinoda, H. (2016). Experience and Training of a First Person Shooter (FPS) Game Can Enhance Useful Field of View, Working Memory, and Reaction Time. </w:t>
      </w:r>
      <w:r w:rsidRPr="00051607">
        <w:rPr>
          <w:i/>
          <w:iCs/>
          <w:noProof/>
          <w:color w:val="auto"/>
          <w:lang w:val="en-US"/>
        </w:rPr>
        <w:t>International Journal of Affective Engineering, 15</w:t>
      </w:r>
      <w:r w:rsidRPr="00051607">
        <w:rPr>
          <w:noProof/>
          <w:color w:val="auto"/>
          <w:lang w:val="en-US"/>
        </w:rPr>
        <w:t>(3), 213-222. doi:10.5057/ijae.IJAE-D-15-00014</w:t>
      </w:r>
    </w:p>
    <w:p w14:paraId="684D2F5E" w14:textId="3C3CF604" w:rsidR="583B66C3" w:rsidRPr="000479C6" w:rsidRDefault="583B66C3" w:rsidP="3B7B3710">
      <w:pPr>
        <w:ind w:left="709" w:hanging="709"/>
        <w:rPr>
          <w:color w:val="auto"/>
          <w:lang w:val="en-US"/>
        </w:rPr>
      </w:pPr>
      <w:r w:rsidRPr="000479C6">
        <w:rPr>
          <w:color w:val="auto"/>
          <w:lang w:val="en-US"/>
        </w:rPr>
        <w:t>Stroop, J. R. (1935). Studies of interference in serial verbal reactions.</w:t>
      </w:r>
      <w:r w:rsidRPr="000479C6">
        <w:rPr>
          <w:i/>
          <w:iCs/>
          <w:color w:val="auto"/>
          <w:lang w:val="en-US"/>
        </w:rPr>
        <w:t xml:space="preserve"> Journal of experimental psychology, 18(6)</w:t>
      </w:r>
      <w:r w:rsidRPr="000479C6">
        <w:rPr>
          <w:color w:val="auto"/>
          <w:lang w:val="en-US"/>
        </w:rPr>
        <w:t>, 643.</w:t>
      </w:r>
    </w:p>
    <w:p w14:paraId="6C35FE66" w14:textId="2435B963" w:rsidR="00A33943" w:rsidRPr="00051607" w:rsidRDefault="00A33943" w:rsidP="3B7B3710">
      <w:pPr>
        <w:ind w:left="709" w:hanging="709"/>
        <w:rPr>
          <w:color w:val="auto"/>
          <w:lang w:val="fr-FR"/>
        </w:rPr>
      </w:pPr>
      <w:r w:rsidRPr="00051607">
        <w:rPr>
          <w:color w:val="auto"/>
          <w:lang w:val="en-US"/>
        </w:rPr>
        <w:t xml:space="preserve">Rabbitt, P., Banerji, N., and Szymanski, A. (1989). Space Fortress as an IQ test? Predictions of learning and of practised performance in a complex interactive video-game. </w:t>
      </w:r>
      <w:r w:rsidRPr="00051607">
        <w:rPr>
          <w:i/>
          <w:iCs/>
          <w:color w:val="auto"/>
          <w:lang w:val="fr-FR"/>
        </w:rPr>
        <w:t xml:space="preserve">Acta Psychol. </w:t>
      </w:r>
      <w:r w:rsidRPr="00051607">
        <w:rPr>
          <w:color w:val="auto"/>
          <w:lang w:val="fr-FR"/>
        </w:rPr>
        <w:t>71, 243–257.</w:t>
      </w:r>
    </w:p>
    <w:p w14:paraId="3AD929F9" w14:textId="58767050" w:rsidR="23BAD983" w:rsidRPr="00051607" w:rsidRDefault="23BAD983" w:rsidP="3B7B3710">
      <w:pPr>
        <w:ind w:left="709" w:hanging="709"/>
        <w:rPr>
          <w:color w:val="auto"/>
          <w:lang w:val="en-US"/>
        </w:rPr>
      </w:pPr>
      <w:r w:rsidRPr="00051607">
        <w:rPr>
          <w:color w:val="auto"/>
          <w:lang w:val="fr-FR"/>
        </w:rPr>
        <w:lastRenderedPageBreak/>
        <w:t xml:space="preserve">Shao, Z., Janse, E., Visser, K., &amp; Meyer, A. S. (2014). </w:t>
      </w:r>
      <w:r w:rsidRPr="00051607">
        <w:rPr>
          <w:color w:val="auto"/>
          <w:lang w:val="en-US"/>
        </w:rPr>
        <w:t>What do verbal fluency tasks</w:t>
      </w:r>
      <w:r w:rsidR="7079798F" w:rsidRPr="00051607">
        <w:rPr>
          <w:color w:val="auto"/>
          <w:lang w:val="en-US"/>
        </w:rPr>
        <w:t xml:space="preserve"> </w:t>
      </w:r>
      <w:r w:rsidRPr="00051607">
        <w:rPr>
          <w:color w:val="auto"/>
          <w:lang w:val="en-US"/>
        </w:rPr>
        <w:t xml:space="preserve">measure? Predictors of verbal fluency performance in older adults. </w:t>
      </w:r>
      <w:r w:rsidRPr="00051607">
        <w:rPr>
          <w:i/>
          <w:iCs/>
          <w:color w:val="auto"/>
          <w:lang w:val="en-US"/>
        </w:rPr>
        <w:t>Frontiers in psychology, 5</w:t>
      </w:r>
      <w:r w:rsidRPr="00051607">
        <w:rPr>
          <w:color w:val="auto"/>
          <w:lang w:val="en-US"/>
        </w:rPr>
        <w:t>, 772.</w:t>
      </w:r>
    </w:p>
    <w:p w14:paraId="154F58CC" w14:textId="4ED94F3B" w:rsidR="32AF472D" w:rsidRPr="00833883" w:rsidRDefault="3761BABF" w:rsidP="3B7B3710">
      <w:pPr>
        <w:ind w:left="709" w:hanging="709"/>
        <w:rPr>
          <w:color w:val="auto"/>
        </w:rPr>
      </w:pPr>
      <w:r w:rsidRPr="62E36CE4">
        <w:rPr>
          <w:color w:val="auto"/>
          <w:lang w:val="en-US"/>
        </w:rPr>
        <w:t>Towne, T. J., Ericsson, K. A., and Sumner, A. M. (2014). Uncovering mechanisms in</w:t>
      </w:r>
      <w:r w:rsidR="12D38061" w:rsidRPr="62E36CE4">
        <w:rPr>
          <w:color w:val="auto"/>
          <w:lang w:val="en-US"/>
        </w:rPr>
        <w:t xml:space="preserve"> </w:t>
      </w:r>
      <w:r w:rsidRPr="62E36CE4">
        <w:rPr>
          <w:color w:val="auto"/>
          <w:lang w:val="en-US"/>
        </w:rPr>
        <w:t>video</w:t>
      </w:r>
      <w:r w:rsidR="4F2E0D95" w:rsidRPr="62E36CE4">
        <w:rPr>
          <w:color w:val="auto"/>
          <w:lang w:val="en-US"/>
        </w:rPr>
        <w:t xml:space="preserve"> </w:t>
      </w:r>
      <w:r w:rsidRPr="62E36CE4">
        <w:rPr>
          <w:color w:val="auto"/>
          <w:lang w:val="en-US"/>
        </w:rPr>
        <w:t xml:space="preserve">game research: suggestions from the expert-performance approach. </w:t>
      </w:r>
      <w:r w:rsidRPr="00833883">
        <w:rPr>
          <w:i/>
          <w:iCs/>
          <w:color w:val="auto"/>
        </w:rPr>
        <w:t>Front. Psychol.</w:t>
      </w:r>
      <w:r w:rsidR="4F2E0D95" w:rsidRPr="00833883">
        <w:rPr>
          <w:i/>
          <w:iCs/>
          <w:color w:val="auto"/>
        </w:rPr>
        <w:t xml:space="preserve"> </w:t>
      </w:r>
      <w:r w:rsidRPr="00833883">
        <w:rPr>
          <w:color w:val="auto"/>
        </w:rPr>
        <w:t>5:161.</w:t>
      </w:r>
    </w:p>
    <w:p w14:paraId="2D05CA5B" w14:textId="59DFDFC8" w:rsidR="3452DA0A" w:rsidRPr="00833883" w:rsidRDefault="3452DA0A" w:rsidP="3B7B3710">
      <w:pPr>
        <w:ind w:left="709" w:hanging="709"/>
        <w:rPr>
          <w:lang w:val="en-US"/>
        </w:rPr>
      </w:pPr>
      <w:r w:rsidRPr="62E36CE4">
        <w:rPr>
          <w:lang w:val="es-ES"/>
        </w:rPr>
        <w:t xml:space="preserve">Vásquez Echeverría, A. (Ed.). (2006). </w:t>
      </w:r>
      <w:r w:rsidRPr="62E36CE4">
        <w:rPr>
          <w:i/>
          <w:iCs/>
          <w:lang w:val="es-ES"/>
        </w:rPr>
        <w:t>Manual de introducción a la psicología cognitiva.</w:t>
      </w:r>
      <w:r w:rsidRPr="62E36CE4">
        <w:rPr>
          <w:lang w:val="es-ES"/>
        </w:rPr>
        <w:t xml:space="preserve"> </w:t>
      </w:r>
      <w:r w:rsidRPr="00833883">
        <w:rPr>
          <w:lang w:val="en-US"/>
        </w:rPr>
        <w:t>UdelaR.</w:t>
      </w:r>
    </w:p>
    <w:p w14:paraId="72400CA2" w14:textId="2781D03F" w:rsidR="0F6FD5D9" w:rsidRPr="00C16C28" w:rsidRDefault="3761BABF" w:rsidP="3B7B3710">
      <w:pPr>
        <w:ind w:left="709" w:hanging="709"/>
        <w:rPr>
          <w:b/>
          <w:bCs/>
          <w:color w:val="auto"/>
        </w:rPr>
      </w:pPr>
      <w:r w:rsidRPr="62E36CE4">
        <w:rPr>
          <w:color w:val="auto"/>
          <w:lang w:val="en-US"/>
        </w:rPr>
        <w:t>Ventura, M., Shute, V., Wright, T., and Zhao, W. (2013). An investigation of the validity of</w:t>
      </w:r>
      <w:r w:rsidR="4F2E0D95" w:rsidRPr="62E36CE4">
        <w:rPr>
          <w:color w:val="auto"/>
          <w:lang w:val="en-US"/>
        </w:rPr>
        <w:t xml:space="preserve"> </w:t>
      </w:r>
      <w:r w:rsidRPr="62E36CE4">
        <w:rPr>
          <w:color w:val="auto"/>
          <w:lang w:val="en-US"/>
        </w:rPr>
        <w:t xml:space="preserve">the virtual spatial navigation assessment. </w:t>
      </w:r>
      <w:r w:rsidRPr="059438A5">
        <w:rPr>
          <w:i/>
          <w:iCs/>
          <w:color w:val="auto"/>
        </w:rPr>
        <w:t xml:space="preserve">Front. Psychol. </w:t>
      </w:r>
      <w:r w:rsidRPr="059438A5">
        <w:rPr>
          <w:color w:val="auto"/>
        </w:rPr>
        <w:t>4:852</w:t>
      </w:r>
      <w:r w:rsidR="58713F95" w:rsidRPr="059438A5">
        <w:rPr>
          <w:color w:val="auto"/>
        </w:rPr>
        <w:t xml:space="preserve"> </w:t>
      </w:r>
    </w:p>
    <w:p w14:paraId="1419BA9A" w14:textId="189C3F5F" w:rsidR="62E36CE4" w:rsidRDefault="62E36CE4" w:rsidP="3B7B3710">
      <w:pPr>
        <w:ind w:left="709" w:hanging="709"/>
        <w:rPr>
          <w:color w:val="auto"/>
        </w:rPr>
      </w:pPr>
    </w:p>
    <w:p w14:paraId="591F86D4" w14:textId="5DB5B346" w:rsidR="059438A5" w:rsidRDefault="059438A5" w:rsidP="3B7B3710">
      <w:pPr>
        <w:ind w:left="709" w:hanging="709"/>
        <w:rPr>
          <w:color w:val="auto"/>
        </w:rPr>
      </w:pPr>
    </w:p>
    <w:p w14:paraId="42342745" w14:textId="718F314A" w:rsidR="059438A5" w:rsidRDefault="059438A5" w:rsidP="3B7B3710">
      <w:pPr>
        <w:ind w:left="709" w:hanging="709"/>
        <w:rPr>
          <w:color w:val="auto"/>
        </w:rPr>
      </w:pPr>
    </w:p>
    <w:p w14:paraId="23C3ED83" w14:textId="39E9B4AB" w:rsidR="0F6FD5D9" w:rsidRPr="00C16C28" w:rsidRDefault="0F6FD5D9" w:rsidP="3B7B3710">
      <w:pPr>
        <w:ind w:left="709" w:hanging="709"/>
        <w:rPr>
          <w:color w:val="auto"/>
        </w:rPr>
      </w:pPr>
    </w:p>
    <w:p w14:paraId="0088E5FB" w14:textId="406DAAD9" w:rsidR="0F6FD5D9" w:rsidRPr="00C16C28" w:rsidRDefault="0F6FD5D9" w:rsidP="3B7B3710">
      <w:pPr>
        <w:ind w:left="709" w:hanging="709"/>
        <w:rPr>
          <w:color w:val="auto"/>
        </w:rPr>
      </w:pPr>
    </w:p>
    <w:p w14:paraId="5A170DCE" w14:textId="01E9F44D" w:rsidR="00750EFC" w:rsidRPr="00A45625" w:rsidRDefault="006E10D3" w:rsidP="3B7B3710">
      <w:pPr>
        <w:ind w:firstLine="0"/>
        <w:rPr>
          <w:color w:val="156082" w:themeColor="accent1"/>
          <w:lang w:val="en-US"/>
        </w:rPr>
      </w:pPr>
      <w:sdt>
        <w:sdtPr>
          <w:rPr>
            <w:color w:val="auto"/>
          </w:rPr>
          <w:id w:val="-999263531"/>
          <w:showingPlcHdr/>
          <w:bibliography/>
        </w:sdtPr>
        <w:sdtEndPr/>
        <w:sdtContent>
          <w:r w:rsidR="003C6223" w:rsidRPr="00051607">
            <w:rPr>
              <w:color w:val="auto"/>
            </w:rPr>
            <w:t xml:space="preserve">     </w:t>
          </w:r>
        </w:sdtContent>
      </w:sdt>
    </w:p>
    <w:sectPr w:rsidR="00750EFC" w:rsidRPr="00A45625" w:rsidSect="00127009">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7A3B7" w14:textId="77777777" w:rsidR="002F539F" w:rsidRPr="00D3514A" w:rsidRDefault="002F539F" w:rsidP="00510DA8">
      <w:r w:rsidRPr="00D3514A">
        <w:separator/>
      </w:r>
    </w:p>
  </w:endnote>
  <w:endnote w:type="continuationSeparator" w:id="0">
    <w:p w14:paraId="1A17C5C2" w14:textId="77777777" w:rsidR="002F539F" w:rsidRPr="00D3514A" w:rsidRDefault="002F539F" w:rsidP="00510DA8">
      <w:r w:rsidRPr="00D351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F6FD5D9" w:rsidRPr="00D3514A" w14:paraId="231DED85" w14:textId="77777777" w:rsidTr="0F6FD5D9">
      <w:trPr>
        <w:trHeight w:val="300"/>
      </w:trPr>
      <w:tc>
        <w:tcPr>
          <w:tcW w:w="3005" w:type="dxa"/>
        </w:tcPr>
        <w:p w14:paraId="0A20B4FF" w14:textId="09731C41" w:rsidR="0F6FD5D9" w:rsidRPr="00D3514A" w:rsidRDefault="0F6FD5D9" w:rsidP="00510DA8">
          <w:pPr>
            <w:pStyle w:val="Encabezado"/>
          </w:pPr>
        </w:p>
      </w:tc>
      <w:tc>
        <w:tcPr>
          <w:tcW w:w="3005" w:type="dxa"/>
        </w:tcPr>
        <w:p w14:paraId="2A19390A" w14:textId="3F04A765" w:rsidR="0F6FD5D9" w:rsidRPr="00D3514A" w:rsidRDefault="0F6FD5D9" w:rsidP="00510DA8">
          <w:pPr>
            <w:pStyle w:val="Encabezado"/>
          </w:pPr>
        </w:p>
      </w:tc>
      <w:tc>
        <w:tcPr>
          <w:tcW w:w="3005" w:type="dxa"/>
        </w:tcPr>
        <w:p w14:paraId="269D1CF3" w14:textId="216A60CF" w:rsidR="0F6FD5D9" w:rsidRPr="00D3514A" w:rsidRDefault="0F6FD5D9" w:rsidP="00510DA8">
          <w:pPr>
            <w:pStyle w:val="Encabezado"/>
          </w:pPr>
        </w:p>
      </w:tc>
    </w:tr>
  </w:tbl>
  <w:p w14:paraId="5D5DF799" w14:textId="29A2B689" w:rsidR="0F6FD5D9" w:rsidRPr="00D3514A" w:rsidRDefault="0F6FD5D9" w:rsidP="00510D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E2C04" w14:textId="77777777" w:rsidR="002F539F" w:rsidRPr="00D3514A" w:rsidRDefault="002F539F" w:rsidP="00510DA8">
      <w:r w:rsidRPr="00D3514A">
        <w:separator/>
      </w:r>
    </w:p>
  </w:footnote>
  <w:footnote w:type="continuationSeparator" w:id="0">
    <w:p w14:paraId="132D1F98" w14:textId="77777777" w:rsidR="002F539F" w:rsidRPr="00D3514A" w:rsidRDefault="002F539F" w:rsidP="00510DA8">
      <w:r w:rsidRPr="00D3514A">
        <w:continuationSeparator/>
      </w:r>
    </w:p>
  </w:footnote>
  <w:footnote w:id="1">
    <w:p w14:paraId="1C69807F" w14:textId="77777777" w:rsidR="00C34158" w:rsidRDefault="00C34158" w:rsidP="00C34158">
      <w:pPr>
        <w:pStyle w:val="Textonotapie"/>
      </w:pPr>
      <w:r w:rsidRPr="3413E934">
        <w:rPr>
          <w:rStyle w:val="Refdenotaalpie"/>
          <w:lang w:val="es-ES"/>
        </w:rPr>
        <w:footnoteRef/>
      </w:r>
      <w:r w:rsidRPr="002D58D3">
        <w:rPr>
          <w:lang w:val="fr-FR"/>
        </w:rPr>
        <w:t xml:space="preserve"> Cain et al. (2014), Pohl et al. </w:t>
      </w:r>
      <w:r w:rsidRPr="3413E934">
        <w:rPr>
          <w:lang w:val="es-ES"/>
        </w:rPr>
        <w:t>(2014), Baniqued et al. (2013) pertenecen a este tipo de estudio.</w:t>
      </w:r>
    </w:p>
  </w:footnote>
  <w:footnote w:id="2">
    <w:p w14:paraId="16734103" w14:textId="77777777" w:rsidR="00C34158" w:rsidRDefault="00C34158" w:rsidP="00C34158">
      <w:pPr>
        <w:pStyle w:val="Textonotapie"/>
      </w:pPr>
      <w:r w:rsidRPr="3413E934">
        <w:rPr>
          <w:rStyle w:val="Refdenotaalpie"/>
        </w:rPr>
        <w:footnoteRef/>
      </w:r>
      <w:r>
        <w:t xml:space="preserve"> Montani et al. (2014) es un ejemplo de estos estudios.</w:t>
      </w:r>
    </w:p>
  </w:footnote>
  <w:footnote w:id="3">
    <w:p w14:paraId="5E91BE65" w14:textId="77777777" w:rsidR="00C34158" w:rsidRPr="002D58D3" w:rsidRDefault="00C34158" w:rsidP="00C34158">
      <w:pPr>
        <w:pStyle w:val="Textonotapie"/>
      </w:pPr>
      <w:r w:rsidRPr="3413E934">
        <w:rPr>
          <w:rStyle w:val="Refdenotaalpie"/>
        </w:rPr>
        <w:footnoteRef/>
      </w:r>
      <w:r w:rsidRPr="002D58D3">
        <w:rPr>
          <w:lang w:val="fr-FR"/>
        </w:rPr>
        <w:t xml:space="preserve"> Towne et al. (2014), Latham et al. </w:t>
      </w:r>
      <w:r w:rsidRPr="002D58D3">
        <w:t>(2013) pertenecen a este grupo.</w:t>
      </w:r>
    </w:p>
  </w:footnote>
  <w:footnote w:id="4">
    <w:p w14:paraId="1340F0A0" w14:textId="307CE4E0" w:rsidR="00C16C28" w:rsidRPr="00C16C28" w:rsidRDefault="00C16C28">
      <w:pPr>
        <w:pStyle w:val="Textonotapie"/>
      </w:pPr>
      <w:r>
        <w:rPr>
          <w:rStyle w:val="Refdenotaalpie"/>
        </w:rPr>
        <w:footnoteRef/>
      </w:r>
      <w:r>
        <w:t xml:space="preserve"> </w:t>
      </w:r>
      <w:hyperlink r:id="rId1" w:history="1">
        <w:r w:rsidRPr="00EB3B20">
          <w:rPr>
            <w:rStyle w:val="Hipervnculo"/>
          </w:rPr>
          <w:t>https://steamdb.info/</w:t>
        </w:r>
      </w:hyperlink>
    </w:p>
  </w:footnote>
  <w:footnote w:id="5">
    <w:p w14:paraId="6AE5BEB5" w14:textId="3D9CBE0A" w:rsidR="00B7069D" w:rsidRPr="001F1A52" w:rsidRDefault="001F1A52" w:rsidP="00B7069D">
      <w:pPr>
        <w:pStyle w:val="Textonotapie"/>
        <w:rPr>
          <w:lang w:val="es-ES"/>
        </w:rPr>
      </w:pPr>
      <w:r>
        <w:rPr>
          <w:rStyle w:val="Refdenotaalpie"/>
        </w:rPr>
        <w:footnoteRef/>
      </w:r>
      <w:r>
        <w:t xml:space="preserve"> </w:t>
      </w:r>
      <w:r w:rsidRPr="001F1A52">
        <w:rPr>
          <w:lang w:val="es-ES"/>
        </w:rPr>
        <w:t xml:space="preserve">Dato obtenido el 2 de </w:t>
      </w:r>
      <w:r w:rsidR="00B7069D" w:rsidRPr="001F1A52">
        <w:rPr>
          <w:lang w:val="es-ES"/>
        </w:rPr>
        <w:t>noviembre</w:t>
      </w:r>
      <w:r w:rsidRPr="001F1A52">
        <w:rPr>
          <w:lang w:val="es-ES"/>
        </w:rPr>
        <w:t xml:space="preserve"> d</w:t>
      </w:r>
      <w:r>
        <w:rPr>
          <w:lang w:val="es-ES"/>
        </w:rPr>
        <w:t xml:space="preserve">e 2025 a través de la página Oficial de Steam. </w:t>
      </w:r>
      <w:hyperlink r:id="rId2" w:history="1">
        <w:r w:rsidR="00B7069D" w:rsidRPr="00E739D9">
          <w:rPr>
            <w:rStyle w:val="Hipervnculo"/>
            <w:lang w:val="es-ES"/>
          </w:rPr>
          <w:t>https://store.steampowered.com/charts/</w:t>
        </w:r>
      </w:hyperlink>
    </w:p>
  </w:footnote>
  <w:footnote w:id="6">
    <w:p w14:paraId="711B0286" w14:textId="1A0AD4A9" w:rsidR="008E6E90" w:rsidRPr="008E6E90" w:rsidRDefault="008E6E90">
      <w:pPr>
        <w:pStyle w:val="Textonotapie"/>
      </w:pPr>
      <w:r>
        <w:rPr>
          <w:rStyle w:val="Refdenotaalpie"/>
        </w:rPr>
        <w:footnoteRef/>
      </w:r>
      <w:r>
        <w:t xml:space="preserve"> Link de acceso: </w:t>
      </w:r>
      <w:hyperlink r:id="rId3">
        <w:r w:rsidRPr="471B0330">
          <w:rPr>
            <w:rStyle w:val="Hipervnculo"/>
            <w:sz w:val="22"/>
            <w:szCs w:val="22"/>
          </w:rPr>
          <w:t>https://labpsi.mdp.edu.ar/</w:t>
        </w:r>
      </w:hyperlink>
    </w:p>
  </w:footnote>
  <w:footnote w:id="7">
    <w:p w14:paraId="629D5DB9" w14:textId="2F317EB2" w:rsidR="0091511D" w:rsidRPr="00B66B7D" w:rsidRDefault="00B66B7D" w:rsidP="004642D2">
      <w:pPr>
        <w:pStyle w:val="Textonotapie"/>
        <w:rPr>
          <w:lang w:val="es-ES"/>
        </w:rPr>
      </w:pPr>
      <w:r>
        <w:rPr>
          <w:rStyle w:val="Refdenotaalpie"/>
        </w:rPr>
        <w:footnoteRef/>
      </w:r>
      <w:r w:rsidR="004642D2">
        <w:t xml:space="preserve"> </w:t>
      </w:r>
      <w:r>
        <w:rPr>
          <w:lang w:val="es-ES"/>
        </w:rPr>
        <w:t>Link de acceso:</w:t>
      </w:r>
      <w:r w:rsidR="0091511D">
        <w:rPr>
          <w:lang w:val="es-ES"/>
        </w:rPr>
        <w:t xml:space="preserve"> </w:t>
      </w:r>
      <w:hyperlink r:id="rId4" w:history="1">
        <w:r w:rsidR="0091511D" w:rsidRPr="00F87823">
          <w:rPr>
            <w:rStyle w:val="Hipervnculo"/>
            <w:lang w:val="es-ES"/>
          </w:rPr>
          <w:t>https://forms.gle/keVcuMAGdWFHhU9f7</w:t>
        </w:r>
      </w:hyperlink>
    </w:p>
  </w:footnote>
  <w:footnote w:id="8">
    <w:p w14:paraId="78F3FC03" w14:textId="2936AFC9" w:rsidR="004642D2" w:rsidRPr="004642D2" w:rsidRDefault="004642D2">
      <w:pPr>
        <w:pStyle w:val="Textonotapie"/>
        <w:rPr>
          <w:lang w:val="es-ES"/>
        </w:rPr>
      </w:pPr>
      <w:r>
        <w:rPr>
          <w:rStyle w:val="Refdenotaalpie"/>
        </w:rPr>
        <w:footnoteRef/>
      </w:r>
      <w:r>
        <w:t xml:space="preserve"> </w:t>
      </w:r>
      <w:r>
        <w:rPr>
          <w:lang w:val="es-ES"/>
        </w:rPr>
        <w:t xml:space="preserve">Link de acceso: </w:t>
      </w:r>
      <w:hyperlink r:id="rId5" w:history="1">
        <w:r w:rsidRPr="00F87823">
          <w:rPr>
            <w:rStyle w:val="Hipervnculo"/>
            <w:lang w:val="es-ES"/>
          </w:rPr>
          <w:t>https://forms.gle/6yZ14F361NyLspgDA</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951646"/>
      <w:docPartObj>
        <w:docPartGallery w:val="Page Numbers (Top of Page)"/>
        <w:docPartUnique/>
      </w:docPartObj>
    </w:sdtPr>
    <w:sdtEndPr/>
    <w:sdtContent>
      <w:p w14:paraId="02E44A93" w14:textId="25C68437" w:rsidR="002D58D3" w:rsidRDefault="002D58D3">
        <w:pPr>
          <w:pStyle w:val="Encabezado"/>
          <w:jc w:val="right"/>
        </w:pPr>
        <w:r>
          <w:fldChar w:fldCharType="begin"/>
        </w:r>
        <w:r>
          <w:instrText>PAGE   \* MERGEFORMAT</w:instrText>
        </w:r>
        <w:r>
          <w:fldChar w:fldCharType="separate"/>
        </w:r>
        <w:r>
          <w:rPr>
            <w:lang w:val="es-ES"/>
          </w:rPr>
          <w:t>2</w:t>
        </w:r>
        <w:r>
          <w:fldChar w:fldCharType="end"/>
        </w:r>
      </w:p>
    </w:sdtContent>
  </w:sdt>
  <w:p w14:paraId="0BB2926C" w14:textId="37562050" w:rsidR="0F6FD5D9" w:rsidRPr="00D3514A" w:rsidRDefault="0F6FD5D9" w:rsidP="00510DA8">
    <w:pPr>
      <w:pStyle w:val="Encabezado"/>
    </w:pPr>
  </w:p>
</w:hdr>
</file>

<file path=word/intelligence2.xml><?xml version="1.0" encoding="utf-8"?>
<int2:intelligence xmlns:int2="http://schemas.microsoft.com/office/intelligence/2020/intelligence" xmlns:oel="http://schemas.microsoft.com/office/2019/extlst">
  <int2:observations>
    <int2:bookmark int2:bookmarkName="_Int_5hI9tAz2" int2:invalidationBookmarkName="" int2:hashCode="0+JzQq7uECAHfM" int2:id="NnDgZFoa">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46D70"/>
    <w:multiLevelType w:val="multilevel"/>
    <w:tmpl w:val="4FC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4549D"/>
    <w:multiLevelType w:val="multilevel"/>
    <w:tmpl w:val="C20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172EC"/>
    <w:multiLevelType w:val="hybridMultilevel"/>
    <w:tmpl w:val="FFFFFFFF"/>
    <w:lvl w:ilvl="0" w:tplc="41223C62">
      <w:start w:val="1"/>
      <w:numFmt w:val="bullet"/>
      <w:lvlText w:val=""/>
      <w:lvlJc w:val="left"/>
      <w:pPr>
        <w:ind w:left="1778" w:hanging="400"/>
      </w:pPr>
      <w:rPr>
        <w:rFonts w:ascii="Symbol" w:hAnsi="Symbol" w:hint="default"/>
      </w:rPr>
    </w:lvl>
    <w:lvl w:ilvl="1" w:tplc="EEF84B1E">
      <w:start w:val="1"/>
      <w:numFmt w:val="bullet"/>
      <w:lvlText w:val="o"/>
      <w:lvlJc w:val="left"/>
      <w:pPr>
        <w:ind w:left="2498" w:hanging="400"/>
      </w:pPr>
      <w:rPr>
        <w:rFonts w:ascii="Courier New" w:hAnsi="Courier New" w:hint="default"/>
      </w:rPr>
    </w:lvl>
    <w:lvl w:ilvl="2" w:tplc="2BCC9FC6">
      <w:start w:val="1"/>
      <w:numFmt w:val="bullet"/>
      <w:lvlText w:val=""/>
      <w:lvlJc w:val="left"/>
      <w:pPr>
        <w:ind w:left="3218" w:hanging="400"/>
      </w:pPr>
      <w:rPr>
        <w:rFonts w:ascii="Wingdings" w:hAnsi="Wingdings" w:hint="default"/>
      </w:rPr>
    </w:lvl>
    <w:lvl w:ilvl="3" w:tplc="E1029A8A">
      <w:start w:val="1"/>
      <w:numFmt w:val="bullet"/>
      <w:lvlText w:val=""/>
      <w:lvlJc w:val="left"/>
      <w:pPr>
        <w:ind w:left="3938" w:hanging="400"/>
      </w:pPr>
      <w:rPr>
        <w:rFonts w:ascii="Symbol" w:hAnsi="Symbol" w:hint="default"/>
      </w:rPr>
    </w:lvl>
    <w:lvl w:ilvl="4" w:tplc="3E4668C6">
      <w:start w:val="1"/>
      <w:numFmt w:val="bullet"/>
      <w:lvlText w:val="o"/>
      <w:lvlJc w:val="left"/>
      <w:pPr>
        <w:ind w:left="4658" w:hanging="400"/>
      </w:pPr>
      <w:rPr>
        <w:rFonts w:ascii="Courier New" w:hAnsi="Courier New" w:hint="default"/>
      </w:rPr>
    </w:lvl>
    <w:lvl w:ilvl="5" w:tplc="CE1EF134">
      <w:start w:val="1"/>
      <w:numFmt w:val="bullet"/>
      <w:lvlText w:val=""/>
      <w:lvlJc w:val="left"/>
      <w:pPr>
        <w:ind w:left="5378" w:hanging="400"/>
      </w:pPr>
      <w:rPr>
        <w:rFonts w:ascii="Wingdings" w:hAnsi="Wingdings" w:hint="default"/>
      </w:rPr>
    </w:lvl>
    <w:lvl w:ilvl="6" w:tplc="0FBE5006">
      <w:start w:val="1"/>
      <w:numFmt w:val="bullet"/>
      <w:lvlText w:val=""/>
      <w:lvlJc w:val="left"/>
      <w:pPr>
        <w:ind w:left="6098" w:hanging="400"/>
      </w:pPr>
      <w:rPr>
        <w:rFonts w:ascii="Symbol" w:hAnsi="Symbol" w:hint="default"/>
      </w:rPr>
    </w:lvl>
    <w:lvl w:ilvl="7" w:tplc="65D8999A">
      <w:start w:val="1"/>
      <w:numFmt w:val="bullet"/>
      <w:lvlText w:val="o"/>
      <w:lvlJc w:val="left"/>
      <w:pPr>
        <w:ind w:left="6818" w:hanging="400"/>
      </w:pPr>
      <w:rPr>
        <w:rFonts w:ascii="Courier New" w:hAnsi="Courier New" w:hint="default"/>
      </w:rPr>
    </w:lvl>
    <w:lvl w:ilvl="8" w:tplc="3C2E0A44">
      <w:start w:val="1"/>
      <w:numFmt w:val="bullet"/>
      <w:lvlText w:val=""/>
      <w:lvlJc w:val="left"/>
      <w:pPr>
        <w:ind w:left="7538" w:hanging="400"/>
      </w:pPr>
      <w:rPr>
        <w:rFonts w:ascii="Wingdings" w:hAnsi="Wingdings" w:hint="default"/>
      </w:rPr>
    </w:lvl>
  </w:abstractNum>
  <w:abstractNum w:abstractNumId="3" w15:restartNumberingAfterBreak="0">
    <w:nsid w:val="23D60633"/>
    <w:multiLevelType w:val="multilevel"/>
    <w:tmpl w:val="133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A7CF5"/>
    <w:multiLevelType w:val="hybridMultilevel"/>
    <w:tmpl w:val="FFFFFFFF"/>
    <w:lvl w:ilvl="0" w:tplc="38AC95E2">
      <w:start w:val="1"/>
      <w:numFmt w:val="bullet"/>
      <w:lvlText w:val=""/>
      <w:lvlJc w:val="left"/>
      <w:pPr>
        <w:ind w:left="1778" w:hanging="360"/>
      </w:pPr>
      <w:rPr>
        <w:rFonts w:ascii="Symbol" w:hAnsi="Symbol" w:hint="default"/>
      </w:rPr>
    </w:lvl>
    <w:lvl w:ilvl="1" w:tplc="8D6848C2">
      <w:start w:val="1"/>
      <w:numFmt w:val="bullet"/>
      <w:lvlText w:val="o"/>
      <w:lvlJc w:val="left"/>
      <w:pPr>
        <w:ind w:left="2498" w:hanging="360"/>
      </w:pPr>
      <w:rPr>
        <w:rFonts w:ascii="Courier New" w:hAnsi="Courier New" w:hint="default"/>
      </w:rPr>
    </w:lvl>
    <w:lvl w:ilvl="2" w:tplc="B1B05BEE">
      <w:start w:val="1"/>
      <w:numFmt w:val="bullet"/>
      <w:lvlText w:val=""/>
      <w:lvlJc w:val="left"/>
      <w:pPr>
        <w:ind w:left="3218" w:hanging="360"/>
      </w:pPr>
      <w:rPr>
        <w:rFonts w:ascii="Wingdings" w:hAnsi="Wingdings" w:hint="default"/>
      </w:rPr>
    </w:lvl>
    <w:lvl w:ilvl="3" w:tplc="11F6601C">
      <w:start w:val="1"/>
      <w:numFmt w:val="bullet"/>
      <w:lvlText w:val=""/>
      <w:lvlJc w:val="left"/>
      <w:pPr>
        <w:ind w:left="3938" w:hanging="360"/>
      </w:pPr>
      <w:rPr>
        <w:rFonts w:ascii="Symbol" w:hAnsi="Symbol" w:hint="default"/>
      </w:rPr>
    </w:lvl>
    <w:lvl w:ilvl="4" w:tplc="9C2CB8F2">
      <w:start w:val="1"/>
      <w:numFmt w:val="bullet"/>
      <w:lvlText w:val="o"/>
      <w:lvlJc w:val="left"/>
      <w:pPr>
        <w:ind w:left="4658" w:hanging="360"/>
      </w:pPr>
      <w:rPr>
        <w:rFonts w:ascii="Courier New" w:hAnsi="Courier New" w:hint="default"/>
      </w:rPr>
    </w:lvl>
    <w:lvl w:ilvl="5" w:tplc="B0C29854">
      <w:start w:val="1"/>
      <w:numFmt w:val="bullet"/>
      <w:lvlText w:val=""/>
      <w:lvlJc w:val="left"/>
      <w:pPr>
        <w:ind w:left="5378" w:hanging="360"/>
      </w:pPr>
      <w:rPr>
        <w:rFonts w:ascii="Wingdings" w:hAnsi="Wingdings" w:hint="default"/>
      </w:rPr>
    </w:lvl>
    <w:lvl w:ilvl="6" w:tplc="7C926F26">
      <w:start w:val="1"/>
      <w:numFmt w:val="bullet"/>
      <w:lvlText w:val=""/>
      <w:lvlJc w:val="left"/>
      <w:pPr>
        <w:ind w:left="6098" w:hanging="360"/>
      </w:pPr>
      <w:rPr>
        <w:rFonts w:ascii="Symbol" w:hAnsi="Symbol" w:hint="default"/>
      </w:rPr>
    </w:lvl>
    <w:lvl w:ilvl="7" w:tplc="85629E92">
      <w:start w:val="1"/>
      <w:numFmt w:val="bullet"/>
      <w:lvlText w:val="o"/>
      <w:lvlJc w:val="left"/>
      <w:pPr>
        <w:ind w:left="6818" w:hanging="360"/>
      </w:pPr>
      <w:rPr>
        <w:rFonts w:ascii="Courier New" w:hAnsi="Courier New" w:hint="default"/>
      </w:rPr>
    </w:lvl>
    <w:lvl w:ilvl="8" w:tplc="D28491AA">
      <w:start w:val="1"/>
      <w:numFmt w:val="bullet"/>
      <w:lvlText w:val=""/>
      <w:lvlJc w:val="left"/>
      <w:pPr>
        <w:ind w:left="7538" w:hanging="360"/>
      </w:pPr>
      <w:rPr>
        <w:rFonts w:ascii="Wingdings" w:hAnsi="Wingdings" w:hint="default"/>
      </w:rPr>
    </w:lvl>
  </w:abstractNum>
  <w:abstractNum w:abstractNumId="5" w15:restartNumberingAfterBreak="0">
    <w:nsid w:val="3825121E"/>
    <w:multiLevelType w:val="hybridMultilevel"/>
    <w:tmpl w:val="4AA88332"/>
    <w:lvl w:ilvl="0" w:tplc="5BAE7CC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8B16478"/>
    <w:multiLevelType w:val="hybridMultilevel"/>
    <w:tmpl w:val="FFFFFFFF"/>
    <w:lvl w:ilvl="0" w:tplc="760AD03C">
      <w:start w:val="1"/>
      <w:numFmt w:val="bullet"/>
      <w:lvlText w:val=""/>
      <w:lvlJc w:val="left"/>
      <w:pPr>
        <w:ind w:left="1778" w:hanging="400"/>
      </w:pPr>
      <w:rPr>
        <w:rFonts w:ascii="Symbol" w:hAnsi="Symbol" w:hint="default"/>
      </w:rPr>
    </w:lvl>
    <w:lvl w:ilvl="1" w:tplc="1960F768">
      <w:start w:val="1"/>
      <w:numFmt w:val="bullet"/>
      <w:lvlText w:val="o"/>
      <w:lvlJc w:val="left"/>
      <w:pPr>
        <w:ind w:left="2498" w:hanging="400"/>
      </w:pPr>
      <w:rPr>
        <w:rFonts w:ascii="Courier New" w:hAnsi="Courier New" w:hint="default"/>
      </w:rPr>
    </w:lvl>
    <w:lvl w:ilvl="2" w:tplc="EE26E6D2">
      <w:start w:val="1"/>
      <w:numFmt w:val="bullet"/>
      <w:lvlText w:val=""/>
      <w:lvlJc w:val="left"/>
      <w:pPr>
        <w:ind w:left="3218" w:hanging="400"/>
      </w:pPr>
      <w:rPr>
        <w:rFonts w:ascii="Wingdings" w:hAnsi="Wingdings" w:hint="default"/>
      </w:rPr>
    </w:lvl>
    <w:lvl w:ilvl="3" w:tplc="B55E85FA">
      <w:start w:val="1"/>
      <w:numFmt w:val="bullet"/>
      <w:lvlText w:val=""/>
      <w:lvlJc w:val="left"/>
      <w:pPr>
        <w:ind w:left="3938" w:hanging="400"/>
      </w:pPr>
      <w:rPr>
        <w:rFonts w:ascii="Symbol" w:hAnsi="Symbol" w:hint="default"/>
      </w:rPr>
    </w:lvl>
    <w:lvl w:ilvl="4" w:tplc="5310F428">
      <w:start w:val="1"/>
      <w:numFmt w:val="bullet"/>
      <w:lvlText w:val="o"/>
      <w:lvlJc w:val="left"/>
      <w:pPr>
        <w:ind w:left="4658" w:hanging="400"/>
      </w:pPr>
      <w:rPr>
        <w:rFonts w:ascii="Courier New" w:hAnsi="Courier New" w:hint="default"/>
      </w:rPr>
    </w:lvl>
    <w:lvl w:ilvl="5" w:tplc="240E8710">
      <w:start w:val="1"/>
      <w:numFmt w:val="bullet"/>
      <w:lvlText w:val=""/>
      <w:lvlJc w:val="left"/>
      <w:pPr>
        <w:ind w:left="5378" w:hanging="400"/>
      </w:pPr>
      <w:rPr>
        <w:rFonts w:ascii="Wingdings" w:hAnsi="Wingdings" w:hint="default"/>
      </w:rPr>
    </w:lvl>
    <w:lvl w:ilvl="6" w:tplc="00DEB98E">
      <w:start w:val="1"/>
      <w:numFmt w:val="bullet"/>
      <w:lvlText w:val=""/>
      <w:lvlJc w:val="left"/>
      <w:pPr>
        <w:ind w:left="6098" w:hanging="400"/>
      </w:pPr>
      <w:rPr>
        <w:rFonts w:ascii="Symbol" w:hAnsi="Symbol" w:hint="default"/>
      </w:rPr>
    </w:lvl>
    <w:lvl w:ilvl="7" w:tplc="363E7516">
      <w:start w:val="1"/>
      <w:numFmt w:val="bullet"/>
      <w:lvlText w:val="o"/>
      <w:lvlJc w:val="left"/>
      <w:pPr>
        <w:ind w:left="6818" w:hanging="400"/>
      </w:pPr>
      <w:rPr>
        <w:rFonts w:ascii="Courier New" w:hAnsi="Courier New" w:hint="default"/>
      </w:rPr>
    </w:lvl>
    <w:lvl w:ilvl="8" w:tplc="53D69B70">
      <w:start w:val="1"/>
      <w:numFmt w:val="bullet"/>
      <w:lvlText w:val=""/>
      <w:lvlJc w:val="left"/>
      <w:pPr>
        <w:ind w:left="7538" w:hanging="400"/>
      </w:pPr>
      <w:rPr>
        <w:rFonts w:ascii="Wingdings" w:hAnsi="Wingdings" w:hint="default"/>
      </w:rPr>
    </w:lvl>
  </w:abstractNum>
  <w:abstractNum w:abstractNumId="7" w15:restartNumberingAfterBreak="0">
    <w:nsid w:val="456692E7"/>
    <w:multiLevelType w:val="hybridMultilevel"/>
    <w:tmpl w:val="FFFFFFFF"/>
    <w:lvl w:ilvl="0" w:tplc="8D5EC24E">
      <w:start w:val="1"/>
      <w:numFmt w:val="bullet"/>
      <w:lvlText w:val=""/>
      <w:lvlJc w:val="left"/>
      <w:pPr>
        <w:ind w:left="1778" w:hanging="400"/>
      </w:pPr>
      <w:rPr>
        <w:rFonts w:ascii="Symbol" w:hAnsi="Symbol" w:hint="default"/>
      </w:rPr>
    </w:lvl>
    <w:lvl w:ilvl="1" w:tplc="C138FD0A">
      <w:start w:val="1"/>
      <w:numFmt w:val="bullet"/>
      <w:lvlText w:val="o"/>
      <w:lvlJc w:val="left"/>
      <w:pPr>
        <w:ind w:left="2498" w:hanging="400"/>
      </w:pPr>
      <w:rPr>
        <w:rFonts w:ascii="Courier New" w:hAnsi="Courier New" w:hint="default"/>
      </w:rPr>
    </w:lvl>
    <w:lvl w:ilvl="2" w:tplc="1EA4D1C2">
      <w:start w:val="1"/>
      <w:numFmt w:val="bullet"/>
      <w:lvlText w:val=""/>
      <w:lvlJc w:val="left"/>
      <w:pPr>
        <w:ind w:left="3218" w:hanging="400"/>
      </w:pPr>
      <w:rPr>
        <w:rFonts w:ascii="Wingdings" w:hAnsi="Wingdings" w:hint="default"/>
      </w:rPr>
    </w:lvl>
    <w:lvl w:ilvl="3" w:tplc="76E0E6DC">
      <w:start w:val="1"/>
      <w:numFmt w:val="bullet"/>
      <w:lvlText w:val=""/>
      <w:lvlJc w:val="left"/>
      <w:pPr>
        <w:ind w:left="3938" w:hanging="400"/>
      </w:pPr>
      <w:rPr>
        <w:rFonts w:ascii="Symbol" w:hAnsi="Symbol" w:hint="default"/>
      </w:rPr>
    </w:lvl>
    <w:lvl w:ilvl="4" w:tplc="274858EA">
      <w:start w:val="1"/>
      <w:numFmt w:val="bullet"/>
      <w:lvlText w:val="o"/>
      <w:lvlJc w:val="left"/>
      <w:pPr>
        <w:ind w:left="4658" w:hanging="400"/>
      </w:pPr>
      <w:rPr>
        <w:rFonts w:ascii="Courier New" w:hAnsi="Courier New" w:hint="default"/>
      </w:rPr>
    </w:lvl>
    <w:lvl w:ilvl="5" w:tplc="A09E3968">
      <w:start w:val="1"/>
      <w:numFmt w:val="bullet"/>
      <w:lvlText w:val=""/>
      <w:lvlJc w:val="left"/>
      <w:pPr>
        <w:ind w:left="5378" w:hanging="400"/>
      </w:pPr>
      <w:rPr>
        <w:rFonts w:ascii="Wingdings" w:hAnsi="Wingdings" w:hint="default"/>
      </w:rPr>
    </w:lvl>
    <w:lvl w:ilvl="6" w:tplc="C434A694">
      <w:start w:val="1"/>
      <w:numFmt w:val="bullet"/>
      <w:lvlText w:val=""/>
      <w:lvlJc w:val="left"/>
      <w:pPr>
        <w:ind w:left="6098" w:hanging="400"/>
      </w:pPr>
      <w:rPr>
        <w:rFonts w:ascii="Symbol" w:hAnsi="Symbol" w:hint="default"/>
      </w:rPr>
    </w:lvl>
    <w:lvl w:ilvl="7" w:tplc="2752BC22">
      <w:start w:val="1"/>
      <w:numFmt w:val="bullet"/>
      <w:lvlText w:val="o"/>
      <w:lvlJc w:val="left"/>
      <w:pPr>
        <w:ind w:left="6818" w:hanging="400"/>
      </w:pPr>
      <w:rPr>
        <w:rFonts w:ascii="Courier New" w:hAnsi="Courier New" w:hint="default"/>
      </w:rPr>
    </w:lvl>
    <w:lvl w:ilvl="8" w:tplc="D2F0DC96">
      <w:start w:val="1"/>
      <w:numFmt w:val="bullet"/>
      <w:lvlText w:val=""/>
      <w:lvlJc w:val="left"/>
      <w:pPr>
        <w:ind w:left="7538" w:hanging="400"/>
      </w:pPr>
      <w:rPr>
        <w:rFonts w:ascii="Wingdings" w:hAnsi="Wingdings" w:hint="default"/>
      </w:rPr>
    </w:lvl>
  </w:abstractNum>
  <w:abstractNum w:abstractNumId="8" w15:restartNumberingAfterBreak="0">
    <w:nsid w:val="499EA4B6"/>
    <w:multiLevelType w:val="hybridMultilevel"/>
    <w:tmpl w:val="FFFFFFFF"/>
    <w:lvl w:ilvl="0" w:tplc="7416026A">
      <w:start w:val="1"/>
      <w:numFmt w:val="decimal"/>
      <w:lvlText w:val="%1."/>
      <w:lvlJc w:val="left"/>
      <w:pPr>
        <w:ind w:left="1778" w:hanging="360"/>
      </w:pPr>
    </w:lvl>
    <w:lvl w:ilvl="1" w:tplc="F4F2749A">
      <w:start w:val="1"/>
      <w:numFmt w:val="lowerLetter"/>
      <w:lvlText w:val="%2."/>
      <w:lvlJc w:val="left"/>
      <w:pPr>
        <w:ind w:left="2498" w:hanging="360"/>
      </w:pPr>
    </w:lvl>
    <w:lvl w:ilvl="2" w:tplc="DAA452AA">
      <w:start w:val="1"/>
      <w:numFmt w:val="lowerRoman"/>
      <w:lvlText w:val="%3."/>
      <w:lvlJc w:val="right"/>
      <w:pPr>
        <w:ind w:left="3218" w:hanging="180"/>
      </w:pPr>
    </w:lvl>
    <w:lvl w:ilvl="3" w:tplc="DF348874">
      <w:start w:val="1"/>
      <w:numFmt w:val="decimal"/>
      <w:lvlText w:val="%4."/>
      <w:lvlJc w:val="left"/>
      <w:pPr>
        <w:ind w:left="3938" w:hanging="360"/>
      </w:pPr>
    </w:lvl>
    <w:lvl w:ilvl="4" w:tplc="74FC5FC0">
      <w:start w:val="1"/>
      <w:numFmt w:val="lowerLetter"/>
      <w:lvlText w:val="%5."/>
      <w:lvlJc w:val="left"/>
      <w:pPr>
        <w:ind w:left="4658" w:hanging="360"/>
      </w:pPr>
    </w:lvl>
    <w:lvl w:ilvl="5" w:tplc="AB2C6766">
      <w:start w:val="1"/>
      <w:numFmt w:val="lowerRoman"/>
      <w:lvlText w:val="%6."/>
      <w:lvlJc w:val="right"/>
      <w:pPr>
        <w:ind w:left="5378" w:hanging="180"/>
      </w:pPr>
    </w:lvl>
    <w:lvl w:ilvl="6" w:tplc="39EEE316">
      <w:start w:val="1"/>
      <w:numFmt w:val="decimal"/>
      <w:lvlText w:val="%7."/>
      <w:lvlJc w:val="left"/>
      <w:pPr>
        <w:ind w:left="6098" w:hanging="360"/>
      </w:pPr>
    </w:lvl>
    <w:lvl w:ilvl="7" w:tplc="57827778">
      <w:start w:val="1"/>
      <w:numFmt w:val="lowerLetter"/>
      <w:lvlText w:val="%8."/>
      <w:lvlJc w:val="left"/>
      <w:pPr>
        <w:ind w:left="6818" w:hanging="360"/>
      </w:pPr>
    </w:lvl>
    <w:lvl w:ilvl="8" w:tplc="CBC269A2">
      <w:start w:val="1"/>
      <w:numFmt w:val="lowerRoman"/>
      <w:lvlText w:val="%9."/>
      <w:lvlJc w:val="right"/>
      <w:pPr>
        <w:ind w:left="7538" w:hanging="180"/>
      </w:pPr>
    </w:lvl>
  </w:abstractNum>
  <w:abstractNum w:abstractNumId="9" w15:restartNumberingAfterBreak="0">
    <w:nsid w:val="595D51AD"/>
    <w:multiLevelType w:val="hybridMultilevel"/>
    <w:tmpl w:val="FFFFFFFF"/>
    <w:lvl w:ilvl="0" w:tplc="49189982">
      <w:start w:val="2"/>
      <w:numFmt w:val="decimal"/>
      <w:lvlText w:val="%1."/>
      <w:lvlJc w:val="left"/>
      <w:pPr>
        <w:ind w:left="1778" w:hanging="360"/>
      </w:pPr>
    </w:lvl>
    <w:lvl w:ilvl="1" w:tplc="77C8C96C">
      <w:start w:val="1"/>
      <w:numFmt w:val="lowerLetter"/>
      <w:lvlText w:val="%2."/>
      <w:lvlJc w:val="left"/>
      <w:pPr>
        <w:ind w:left="2498" w:hanging="360"/>
      </w:pPr>
    </w:lvl>
    <w:lvl w:ilvl="2" w:tplc="E9B685B2">
      <w:start w:val="1"/>
      <w:numFmt w:val="lowerRoman"/>
      <w:lvlText w:val="%3."/>
      <w:lvlJc w:val="right"/>
      <w:pPr>
        <w:ind w:left="3218" w:hanging="180"/>
      </w:pPr>
    </w:lvl>
    <w:lvl w:ilvl="3" w:tplc="91BC3D56">
      <w:start w:val="1"/>
      <w:numFmt w:val="decimal"/>
      <w:lvlText w:val="%4."/>
      <w:lvlJc w:val="left"/>
      <w:pPr>
        <w:ind w:left="3938" w:hanging="360"/>
      </w:pPr>
    </w:lvl>
    <w:lvl w:ilvl="4" w:tplc="59F45D46">
      <w:start w:val="1"/>
      <w:numFmt w:val="lowerLetter"/>
      <w:lvlText w:val="%5."/>
      <w:lvlJc w:val="left"/>
      <w:pPr>
        <w:ind w:left="4658" w:hanging="360"/>
      </w:pPr>
    </w:lvl>
    <w:lvl w:ilvl="5" w:tplc="C3EE3C82">
      <w:start w:val="1"/>
      <w:numFmt w:val="lowerRoman"/>
      <w:lvlText w:val="%6."/>
      <w:lvlJc w:val="right"/>
      <w:pPr>
        <w:ind w:left="5378" w:hanging="180"/>
      </w:pPr>
    </w:lvl>
    <w:lvl w:ilvl="6" w:tplc="909403D8">
      <w:start w:val="1"/>
      <w:numFmt w:val="decimal"/>
      <w:lvlText w:val="%7."/>
      <w:lvlJc w:val="left"/>
      <w:pPr>
        <w:ind w:left="6098" w:hanging="360"/>
      </w:pPr>
    </w:lvl>
    <w:lvl w:ilvl="7" w:tplc="BBC62620">
      <w:start w:val="1"/>
      <w:numFmt w:val="lowerLetter"/>
      <w:lvlText w:val="%8."/>
      <w:lvlJc w:val="left"/>
      <w:pPr>
        <w:ind w:left="6818" w:hanging="360"/>
      </w:pPr>
    </w:lvl>
    <w:lvl w:ilvl="8" w:tplc="1B3C5660">
      <w:start w:val="1"/>
      <w:numFmt w:val="lowerRoman"/>
      <w:lvlText w:val="%9."/>
      <w:lvlJc w:val="right"/>
      <w:pPr>
        <w:ind w:left="7538" w:hanging="180"/>
      </w:pPr>
    </w:lvl>
  </w:abstractNum>
  <w:abstractNum w:abstractNumId="10" w15:restartNumberingAfterBreak="0">
    <w:nsid w:val="5F3BA170"/>
    <w:multiLevelType w:val="hybridMultilevel"/>
    <w:tmpl w:val="FFFFFFFF"/>
    <w:lvl w:ilvl="0" w:tplc="3C783DDC">
      <w:start w:val="1"/>
      <w:numFmt w:val="decimal"/>
      <w:lvlText w:val="%1."/>
      <w:lvlJc w:val="left"/>
      <w:pPr>
        <w:ind w:left="1778" w:hanging="400"/>
      </w:pPr>
    </w:lvl>
    <w:lvl w:ilvl="1" w:tplc="7F820C24">
      <w:start w:val="1"/>
      <w:numFmt w:val="lowerLetter"/>
      <w:lvlText w:val="%2."/>
      <w:lvlJc w:val="left"/>
      <w:pPr>
        <w:ind w:left="2498" w:hanging="400"/>
      </w:pPr>
    </w:lvl>
    <w:lvl w:ilvl="2" w:tplc="43DCBEBC">
      <w:start w:val="1"/>
      <w:numFmt w:val="lowerRoman"/>
      <w:lvlText w:val="%3."/>
      <w:lvlJc w:val="right"/>
      <w:pPr>
        <w:ind w:left="3218" w:hanging="400"/>
      </w:pPr>
    </w:lvl>
    <w:lvl w:ilvl="3" w:tplc="C2326AE6">
      <w:start w:val="1"/>
      <w:numFmt w:val="decimal"/>
      <w:lvlText w:val="%4."/>
      <w:lvlJc w:val="left"/>
      <w:pPr>
        <w:ind w:left="3938" w:hanging="400"/>
      </w:pPr>
    </w:lvl>
    <w:lvl w:ilvl="4" w:tplc="755EF14C">
      <w:start w:val="1"/>
      <w:numFmt w:val="lowerLetter"/>
      <w:lvlText w:val="%5."/>
      <w:lvlJc w:val="left"/>
      <w:pPr>
        <w:ind w:left="4658" w:hanging="400"/>
      </w:pPr>
    </w:lvl>
    <w:lvl w:ilvl="5" w:tplc="ACA01DFE">
      <w:start w:val="1"/>
      <w:numFmt w:val="lowerRoman"/>
      <w:lvlText w:val="%6."/>
      <w:lvlJc w:val="right"/>
      <w:pPr>
        <w:ind w:left="5378" w:hanging="400"/>
      </w:pPr>
    </w:lvl>
    <w:lvl w:ilvl="6" w:tplc="F7200B58">
      <w:start w:val="1"/>
      <w:numFmt w:val="decimal"/>
      <w:lvlText w:val="%7."/>
      <w:lvlJc w:val="left"/>
      <w:pPr>
        <w:ind w:left="6098" w:hanging="400"/>
      </w:pPr>
    </w:lvl>
    <w:lvl w:ilvl="7" w:tplc="A6AA6CD6">
      <w:start w:val="1"/>
      <w:numFmt w:val="lowerLetter"/>
      <w:lvlText w:val="%8."/>
      <w:lvlJc w:val="left"/>
      <w:pPr>
        <w:ind w:left="6818" w:hanging="400"/>
      </w:pPr>
    </w:lvl>
    <w:lvl w:ilvl="8" w:tplc="DCCE4B96">
      <w:start w:val="1"/>
      <w:numFmt w:val="lowerRoman"/>
      <w:lvlText w:val="%9."/>
      <w:lvlJc w:val="right"/>
      <w:pPr>
        <w:ind w:left="7538" w:hanging="400"/>
      </w:pPr>
    </w:lvl>
  </w:abstractNum>
  <w:abstractNum w:abstractNumId="11" w15:restartNumberingAfterBreak="0">
    <w:nsid w:val="63CA1315"/>
    <w:multiLevelType w:val="multilevel"/>
    <w:tmpl w:val="A1F4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6EFED3"/>
    <w:multiLevelType w:val="hybridMultilevel"/>
    <w:tmpl w:val="FFFFFFFF"/>
    <w:lvl w:ilvl="0" w:tplc="96222840">
      <w:start w:val="1"/>
      <w:numFmt w:val="bullet"/>
      <w:lvlText w:val=""/>
      <w:lvlJc w:val="left"/>
      <w:pPr>
        <w:ind w:left="1778" w:hanging="400"/>
      </w:pPr>
      <w:rPr>
        <w:rFonts w:ascii="Symbol" w:hAnsi="Symbol" w:hint="default"/>
      </w:rPr>
    </w:lvl>
    <w:lvl w:ilvl="1" w:tplc="8BE2DB66">
      <w:start w:val="1"/>
      <w:numFmt w:val="bullet"/>
      <w:lvlText w:val="o"/>
      <w:lvlJc w:val="left"/>
      <w:pPr>
        <w:ind w:left="2498" w:hanging="400"/>
      </w:pPr>
      <w:rPr>
        <w:rFonts w:ascii="Courier New" w:hAnsi="Courier New" w:hint="default"/>
      </w:rPr>
    </w:lvl>
    <w:lvl w:ilvl="2" w:tplc="67A45572">
      <w:start w:val="1"/>
      <w:numFmt w:val="bullet"/>
      <w:lvlText w:val=""/>
      <w:lvlJc w:val="left"/>
      <w:pPr>
        <w:ind w:left="3218" w:hanging="400"/>
      </w:pPr>
      <w:rPr>
        <w:rFonts w:ascii="Wingdings" w:hAnsi="Wingdings" w:hint="default"/>
      </w:rPr>
    </w:lvl>
    <w:lvl w:ilvl="3" w:tplc="623E6D76">
      <w:start w:val="1"/>
      <w:numFmt w:val="bullet"/>
      <w:lvlText w:val=""/>
      <w:lvlJc w:val="left"/>
      <w:pPr>
        <w:ind w:left="3938" w:hanging="400"/>
      </w:pPr>
      <w:rPr>
        <w:rFonts w:ascii="Symbol" w:hAnsi="Symbol" w:hint="default"/>
      </w:rPr>
    </w:lvl>
    <w:lvl w:ilvl="4" w:tplc="DA601BF8">
      <w:start w:val="1"/>
      <w:numFmt w:val="bullet"/>
      <w:lvlText w:val="o"/>
      <w:lvlJc w:val="left"/>
      <w:pPr>
        <w:ind w:left="4658" w:hanging="400"/>
      </w:pPr>
      <w:rPr>
        <w:rFonts w:ascii="Courier New" w:hAnsi="Courier New" w:hint="default"/>
      </w:rPr>
    </w:lvl>
    <w:lvl w:ilvl="5" w:tplc="5CB4F73C">
      <w:start w:val="1"/>
      <w:numFmt w:val="bullet"/>
      <w:lvlText w:val=""/>
      <w:lvlJc w:val="left"/>
      <w:pPr>
        <w:ind w:left="5378" w:hanging="400"/>
      </w:pPr>
      <w:rPr>
        <w:rFonts w:ascii="Wingdings" w:hAnsi="Wingdings" w:hint="default"/>
      </w:rPr>
    </w:lvl>
    <w:lvl w:ilvl="6" w:tplc="454E1882">
      <w:start w:val="1"/>
      <w:numFmt w:val="bullet"/>
      <w:lvlText w:val=""/>
      <w:lvlJc w:val="left"/>
      <w:pPr>
        <w:ind w:left="6098" w:hanging="400"/>
      </w:pPr>
      <w:rPr>
        <w:rFonts w:ascii="Symbol" w:hAnsi="Symbol" w:hint="default"/>
      </w:rPr>
    </w:lvl>
    <w:lvl w:ilvl="7" w:tplc="9832460C">
      <w:start w:val="1"/>
      <w:numFmt w:val="bullet"/>
      <w:lvlText w:val="o"/>
      <w:lvlJc w:val="left"/>
      <w:pPr>
        <w:ind w:left="6818" w:hanging="400"/>
      </w:pPr>
      <w:rPr>
        <w:rFonts w:ascii="Courier New" w:hAnsi="Courier New" w:hint="default"/>
      </w:rPr>
    </w:lvl>
    <w:lvl w:ilvl="8" w:tplc="A7DE5D9E">
      <w:start w:val="1"/>
      <w:numFmt w:val="bullet"/>
      <w:lvlText w:val=""/>
      <w:lvlJc w:val="left"/>
      <w:pPr>
        <w:ind w:left="7538" w:hanging="400"/>
      </w:pPr>
      <w:rPr>
        <w:rFonts w:ascii="Wingdings" w:hAnsi="Wingdings" w:hint="default"/>
      </w:rPr>
    </w:lvl>
  </w:abstractNum>
  <w:abstractNum w:abstractNumId="13" w15:restartNumberingAfterBreak="0">
    <w:nsid w:val="66B74E3B"/>
    <w:multiLevelType w:val="multilevel"/>
    <w:tmpl w:val="E10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D4FCA"/>
    <w:multiLevelType w:val="hybridMultilevel"/>
    <w:tmpl w:val="D80604F6"/>
    <w:lvl w:ilvl="0" w:tplc="8692FA66">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5" w15:restartNumberingAfterBreak="0">
    <w:nsid w:val="74DB40AF"/>
    <w:multiLevelType w:val="multilevel"/>
    <w:tmpl w:val="546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C3282"/>
    <w:multiLevelType w:val="hybridMultilevel"/>
    <w:tmpl w:val="FFFFFFFF"/>
    <w:lvl w:ilvl="0" w:tplc="560A4F72">
      <w:start w:val="1"/>
      <w:numFmt w:val="bullet"/>
      <w:lvlText w:val=""/>
      <w:lvlJc w:val="left"/>
      <w:pPr>
        <w:ind w:left="1778" w:hanging="400"/>
      </w:pPr>
      <w:rPr>
        <w:rFonts w:ascii="Symbol" w:hAnsi="Symbol" w:hint="default"/>
      </w:rPr>
    </w:lvl>
    <w:lvl w:ilvl="1" w:tplc="589CDBA4">
      <w:start w:val="1"/>
      <w:numFmt w:val="bullet"/>
      <w:lvlText w:val="o"/>
      <w:lvlJc w:val="left"/>
      <w:pPr>
        <w:ind w:left="2498" w:hanging="400"/>
      </w:pPr>
      <w:rPr>
        <w:rFonts w:ascii="Courier New" w:hAnsi="Courier New" w:hint="default"/>
      </w:rPr>
    </w:lvl>
    <w:lvl w:ilvl="2" w:tplc="DB8637E0">
      <w:start w:val="1"/>
      <w:numFmt w:val="bullet"/>
      <w:lvlText w:val=""/>
      <w:lvlJc w:val="left"/>
      <w:pPr>
        <w:ind w:left="3218" w:hanging="400"/>
      </w:pPr>
      <w:rPr>
        <w:rFonts w:ascii="Wingdings" w:hAnsi="Wingdings" w:hint="default"/>
      </w:rPr>
    </w:lvl>
    <w:lvl w:ilvl="3" w:tplc="D7B60A20">
      <w:start w:val="1"/>
      <w:numFmt w:val="bullet"/>
      <w:lvlText w:val=""/>
      <w:lvlJc w:val="left"/>
      <w:pPr>
        <w:ind w:left="3938" w:hanging="400"/>
      </w:pPr>
      <w:rPr>
        <w:rFonts w:ascii="Symbol" w:hAnsi="Symbol" w:hint="default"/>
      </w:rPr>
    </w:lvl>
    <w:lvl w:ilvl="4" w:tplc="CBD2C55C">
      <w:start w:val="1"/>
      <w:numFmt w:val="bullet"/>
      <w:lvlText w:val="o"/>
      <w:lvlJc w:val="left"/>
      <w:pPr>
        <w:ind w:left="4658" w:hanging="400"/>
      </w:pPr>
      <w:rPr>
        <w:rFonts w:ascii="Courier New" w:hAnsi="Courier New" w:hint="default"/>
      </w:rPr>
    </w:lvl>
    <w:lvl w:ilvl="5" w:tplc="F63C1794">
      <w:start w:val="1"/>
      <w:numFmt w:val="bullet"/>
      <w:lvlText w:val=""/>
      <w:lvlJc w:val="left"/>
      <w:pPr>
        <w:ind w:left="5378" w:hanging="400"/>
      </w:pPr>
      <w:rPr>
        <w:rFonts w:ascii="Wingdings" w:hAnsi="Wingdings" w:hint="default"/>
      </w:rPr>
    </w:lvl>
    <w:lvl w:ilvl="6" w:tplc="C84496A0">
      <w:start w:val="1"/>
      <w:numFmt w:val="bullet"/>
      <w:lvlText w:val=""/>
      <w:lvlJc w:val="left"/>
      <w:pPr>
        <w:ind w:left="6098" w:hanging="400"/>
      </w:pPr>
      <w:rPr>
        <w:rFonts w:ascii="Symbol" w:hAnsi="Symbol" w:hint="default"/>
      </w:rPr>
    </w:lvl>
    <w:lvl w:ilvl="7" w:tplc="09241ACC">
      <w:start w:val="1"/>
      <w:numFmt w:val="bullet"/>
      <w:lvlText w:val="o"/>
      <w:lvlJc w:val="left"/>
      <w:pPr>
        <w:ind w:left="6818" w:hanging="400"/>
      </w:pPr>
      <w:rPr>
        <w:rFonts w:ascii="Courier New" w:hAnsi="Courier New" w:hint="default"/>
      </w:rPr>
    </w:lvl>
    <w:lvl w:ilvl="8" w:tplc="6B0E676E">
      <w:start w:val="1"/>
      <w:numFmt w:val="bullet"/>
      <w:lvlText w:val=""/>
      <w:lvlJc w:val="left"/>
      <w:pPr>
        <w:ind w:left="7538" w:hanging="400"/>
      </w:pPr>
      <w:rPr>
        <w:rFonts w:ascii="Wingdings" w:hAnsi="Wingdings" w:hint="default"/>
      </w:rPr>
    </w:lvl>
  </w:abstractNum>
  <w:abstractNum w:abstractNumId="17" w15:restartNumberingAfterBreak="0">
    <w:nsid w:val="7A52526B"/>
    <w:multiLevelType w:val="hybridMultilevel"/>
    <w:tmpl w:val="FFFFFFFF"/>
    <w:lvl w:ilvl="0" w:tplc="F6F01B3A">
      <w:start w:val="1"/>
      <w:numFmt w:val="decimal"/>
      <w:lvlText w:val="%1."/>
      <w:lvlJc w:val="left"/>
      <w:pPr>
        <w:ind w:left="1778" w:hanging="400"/>
      </w:pPr>
    </w:lvl>
    <w:lvl w:ilvl="1" w:tplc="05F4CDE6">
      <w:start w:val="1"/>
      <w:numFmt w:val="lowerLetter"/>
      <w:lvlText w:val="%2."/>
      <w:lvlJc w:val="left"/>
      <w:pPr>
        <w:ind w:left="2498" w:hanging="400"/>
      </w:pPr>
    </w:lvl>
    <w:lvl w:ilvl="2" w:tplc="75B2CC1C">
      <w:start w:val="1"/>
      <w:numFmt w:val="lowerRoman"/>
      <w:lvlText w:val="%3."/>
      <w:lvlJc w:val="right"/>
      <w:pPr>
        <w:ind w:left="3218" w:hanging="400"/>
      </w:pPr>
    </w:lvl>
    <w:lvl w:ilvl="3" w:tplc="0784C3E4">
      <w:start w:val="1"/>
      <w:numFmt w:val="decimal"/>
      <w:lvlText w:val="%4."/>
      <w:lvlJc w:val="left"/>
      <w:pPr>
        <w:ind w:left="3938" w:hanging="400"/>
      </w:pPr>
    </w:lvl>
    <w:lvl w:ilvl="4" w:tplc="A4C80B22">
      <w:start w:val="1"/>
      <w:numFmt w:val="lowerLetter"/>
      <w:lvlText w:val="%5."/>
      <w:lvlJc w:val="left"/>
      <w:pPr>
        <w:ind w:left="4658" w:hanging="400"/>
      </w:pPr>
    </w:lvl>
    <w:lvl w:ilvl="5" w:tplc="78F25FCA">
      <w:start w:val="1"/>
      <w:numFmt w:val="lowerRoman"/>
      <w:lvlText w:val="%6."/>
      <w:lvlJc w:val="right"/>
      <w:pPr>
        <w:ind w:left="5378" w:hanging="400"/>
      </w:pPr>
    </w:lvl>
    <w:lvl w:ilvl="6" w:tplc="416894EA">
      <w:start w:val="1"/>
      <w:numFmt w:val="decimal"/>
      <w:lvlText w:val="%7."/>
      <w:lvlJc w:val="left"/>
      <w:pPr>
        <w:ind w:left="6098" w:hanging="400"/>
      </w:pPr>
    </w:lvl>
    <w:lvl w:ilvl="7" w:tplc="6124FC12">
      <w:start w:val="1"/>
      <w:numFmt w:val="lowerLetter"/>
      <w:lvlText w:val="%8."/>
      <w:lvlJc w:val="left"/>
      <w:pPr>
        <w:ind w:left="6818" w:hanging="400"/>
      </w:pPr>
    </w:lvl>
    <w:lvl w:ilvl="8" w:tplc="D610C90E">
      <w:start w:val="1"/>
      <w:numFmt w:val="lowerRoman"/>
      <w:lvlText w:val="%9."/>
      <w:lvlJc w:val="right"/>
      <w:pPr>
        <w:ind w:left="7538" w:hanging="400"/>
      </w:pPr>
    </w:lvl>
  </w:abstractNum>
  <w:num w:numId="1" w16cid:durableId="108202648">
    <w:abstractNumId w:val="0"/>
  </w:num>
  <w:num w:numId="2" w16cid:durableId="225268492">
    <w:abstractNumId w:val="3"/>
  </w:num>
  <w:num w:numId="3" w16cid:durableId="52123639">
    <w:abstractNumId w:val="13"/>
  </w:num>
  <w:num w:numId="4" w16cid:durableId="1390692810">
    <w:abstractNumId w:val="15"/>
  </w:num>
  <w:num w:numId="5" w16cid:durableId="1487935509">
    <w:abstractNumId w:val="11"/>
  </w:num>
  <w:num w:numId="6" w16cid:durableId="1082215220">
    <w:abstractNumId w:val="14"/>
  </w:num>
  <w:num w:numId="7" w16cid:durableId="486243564">
    <w:abstractNumId w:val="5"/>
  </w:num>
  <w:num w:numId="8" w16cid:durableId="938180280">
    <w:abstractNumId w:val="16"/>
  </w:num>
  <w:num w:numId="9" w16cid:durableId="1750929127">
    <w:abstractNumId w:val="17"/>
  </w:num>
  <w:num w:numId="10" w16cid:durableId="1552114055">
    <w:abstractNumId w:val="2"/>
  </w:num>
  <w:num w:numId="11" w16cid:durableId="1486512619">
    <w:abstractNumId w:val="12"/>
  </w:num>
  <w:num w:numId="12" w16cid:durableId="1596548761">
    <w:abstractNumId w:val="7"/>
  </w:num>
  <w:num w:numId="13" w16cid:durableId="1919318695">
    <w:abstractNumId w:val="10"/>
  </w:num>
  <w:num w:numId="14" w16cid:durableId="952245196">
    <w:abstractNumId w:val="6"/>
  </w:num>
  <w:num w:numId="15" w16cid:durableId="1736078670">
    <w:abstractNumId w:val="4"/>
  </w:num>
  <w:num w:numId="16" w16cid:durableId="1866406049">
    <w:abstractNumId w:val="9"/>
  </w:num>
  <w:num w:numId="17" w16cid:durableId="194202011">
    <w:abstractNumId w:val="8"/>
  </w:num>
  <w:num w:numId="18" w16cid:durableId="103129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6A3BA6"/>
    <w:rsid w:val="00000820"/>
    <w:rsid w:val="0000228B"/>
    <w:rsid w:val="00007801"/>
    <w:rsid w:val="000123FB"/>
    <w:rsid w:val="00013865"/>
    <w:rsid w:val="00013897"/>
    <w:rsid w:val="0001530E"/>
    <w:rsid w:val="000168A2"/>
    <w:rsid w:val="0001708C"/>
    <w:rsid w:val="00017573"/>
    <w:rsid w:val="00017FCD"/>
    <w:rsid w:val="00020ABE"/>
    <w:rsid w:val="00021698"/>
    <w:rsid w:val="00021B0A"/>
    <w:rsid w:val="0002453E"/>
    <w:rsid w:val="00025801"/>
    <w:rsid w:val="00025C21"/>
    <w:rsid w:val="00027252"/>
    <w:rsid w:val="000273FB"/>
    <w:rsid w:val="00030C1F"/>
    <w:rsid w:val="00030DC6"/>
    <w:rsid w:val="00036D1D"/>
    <w:rsid w:val="00037310"/>
    <w:rsid w:val="00041B72"/>
    <w:rsid w:val="0004274E"/>
    <w:rsid w:val="000435B2"/>
    <w:rsid w:val="0004738B"/>
    <w:rsid w:val="000479C6"/>
    <w:rsid w:val="00050B97"/>
    <w:rsid w:val="00050EBF"/>
    <w:rsid w:val="00051607"/>
    <w:rsid w:val="000518FC"/>
    <w:rsid w:val="00051DC4"/>
    <w:rsid w:val="000530F8"/>
    <w:rsid w:val="0005311C"/>
    <w:rsid w:val="00057982"/>
    <w:rsid w:val="00057D24"/>
    <w:rsid w:val="0006256B"/>
    <w:rsid w:val="000629C7"/>
    <w:rsid w:val="00063DC4"/>
    <w:rsid w:val="00071286"/>
    <w:rsid w:val="00071451"/>
    <w:rsid w:val="00071979"/>
    <w:rsid w:val="00072A79"/>
    <w:rsid w:val="00073266"/>
    <w:rsid w:val="00073C12"/>
    <w:rsid w:val="00075576"/>
    <w:rsid w:val="000759AA"/>
    <w:rsid w:val="000760F3"/>
    <w:rsid w:val="00080E3C"/>
    <w:rsid w:val="00084A86"/>
    <w:rsid w:val="00084DAC"/>
    <w:rsid w:val="00087536"/>
    <w:rsid w:val="0009067B"/>
    <w:rsid w:val="00090BCC"/>
    <w:rsid w:val="00091103"/>
    <w:rsid w:val="00091952"/>
    <w:rsid w:val="00093FBA"/>
    <w:rsid w:val="00097C0B"/>
    <w:rsid w:val="000A00DD"/>
    <w:rsid w:val="000A0469"/>
    <w:rsid w:val="000A0F62"/>
    <w:rsid w:val="000A29D6"/>
    <w:rsid w:val="000A4240"/>
    <w:rsid w:val="000A66B7"/>
    <w:rsid w:val="000A6C91"/>
    <w:rsid w:val="000A6FB5"/>
    <w:rsid w:val="000B05AD"/>
    <w:rsid w:val="000B1CEF"/>
    <w:rsid w:val="000B6CA8"/>
    <w:rsid w:val="000B7DE0"/>
    <w:rsid w:val="000C0169"/>
    <w:rsid w:val="000C1B2A"/>
    <w:rsid w:val="000C3541"/>
    <w:rsid w:val="000C5779"/>
    <w:rsid w:val="000C6360"/>
    <w:rsid w:val="000C6839"/>
    <w:rsid w:val="000D092A"/>
    <w:rsid w:val="000D1BDB"/>
    <w:rsid w:val="000D2CBE"/>
    <w:rsid w:val="000D3CEE"/>
    <w:rsid w:val="000D3E60"/>
    <w:rsid w:val="000D5149"/>
    <w:rsid w:val="000D5C1C"/>
    <w:rsid w:val="000D5F54"/>
    <w:rsid w:val="000D6617"/>
    <w:rsid w:val="000E102E"/>
    <w:rsid w:val="000E2EC1"/>
    <w:rsid w:val="000E3865"/>
    <w:rsid w:val="000E43D5"/>
    <w:rsid w:val="000E4C75"/>
    <w:rsid w:val="000E51FB"/>
    <w:rsid w:val="000E5F9B"/>
    <w:rsid w:val="000E613B"/>
    <w:rsid w:val="000E79DB"/>
    <w:rsid w:val="000F07DF"/>
    <w:rsid w:val="000F298E"/>
    <w:rsid w:val="000F5693"/>
    <w:rsid w:val="000F5776"/>
    <w:rsid w:val="000F7AE1"/>
    <w:rsid w:val="00101243"/>
    <w:rsid w:val="001027C1"/>
    <w:rsid w:val="00102A41"/>
    <w:rsid w:val="00104D09"/>
    <w:rsid w:val="001059A3"/>
    <w:rsid w:val="00107F2E"/>
    <w:rsid w:val="00111B95"/>
    <w:rsid w:val="001125A5"/>
    <w:rsid w:val="00112B09"/>
    <w:rsid w:val="00112EE3"/>
    <w:rsid w:val="00112F6F"/>
    <w:rsid w:val="00113C07"/>
    <w:rsid w:val="001171E0"/>
    <w:rsid w:val="001228B5"/>
    <w:rsid w:val="0012485D"/>
    <w:rsid w:val="0012658D"/>
    <w:rsid w:val="0012673A"/>
    <w:rsid w:val="00127009"/>
    <w:rsid w:val="00127220"/>
    <w:rsid w:val="00127B0E"/>
    <w:rsid w:val="0013416C"/>
    <w:rsid w:val="00135A3D"/>
    <w:rsid w:val="0013745A"/>
    <w:rsid w:val="001413EF"/>
    <w:rsid w:val="00142789"/>
    <w:rsid w:val="00147026"/>
    <w:rsid w:val="00147802"/>
    <w:rsid w:val="0014796C"/>
    <w:rsid w:val="00147AC5"/>
    <w:rsid w:val="00147F71"/>
    <w:rsid w:val="001505FF"/>
    <w:rsid w:val="00150E6B"/>
    <w:rsid w:val="0015268D"/>
    <w:rsid w:val="0015387B"/>
    <w:rsid w:val="00154B91"/>
    <w:rsid w:val="0016132D"/>
    <w:rsid w:val="0016207F"/>
    <w:rsid w:val="00162926"/>
    <w:rsid w:val="0016294D"/>
    <w:rsid w:val="00163B80"/>
    <w:rsid w:val="00164AB6"/>
    <w:rsid w:val="00165BBD"/>
    <w:rsid w:val="001702E3"/>
    <w:rsid w:val="00170E9C"/>
    <w:rsid w:val="001732A7"/>
    <w:rsid w:val="00174234"/>
    <w:rsid w:val="001758D9"/>
    <w:rsid w:val="00180C73"/>
    <w:rsid w:val="00180EA2"/>
    <w:rsid w:val="001821AB"/>
    <w:rsid w:val="00182FB1"/>
    <w:rsid w:val="00183116"/>
    <w:rsid w:val="001854DC"/>
    <w:rsid w:val="00190967"/>
    <w:rsid w:val="00192FCA"/>
    <w:rsid w:val="00193430"/>
    <w:rsid w:val="00194677"/>
    <w:rsid w:val="00194F81"/>
    <w:rsid w:val="00196777"/>
    <w:rsid w:val="001967CE"/>
    <w:rsid w:val="001A04AB"/>
    <w:rsid w:val="001A0A97"/>
    <w:rsid w:val="001A0B0E"/>
    <w:rsid w:val="001A0B21"/>
    <w:rsid w:val="001A127F"/>
    <w:rsid w:val="001A1979"/>
    <w:rsid w:val="001A1A97"/>
    <w:rsid w:val="001A202C"/>
    <w:rsid w:val="001A2661"/>
    <w:rsid w:val="001A394F"/>
    <w:rsid w:val="001B04DF"/>
    <w:rsid w:val="001B1F14"/>
    <w:rsid w:val="001B3AFE"/>
    <w:rsid w:val="001B5A7B"/>
    <w:rsid w:val="001B632C"/>
    <w:rsid w:val="001B76AB"/>
    <w:rsid w:val="001B7AEA"/>
    <w:rsid w:val="001C2293"/>
    <w:rsid w:val="001C26A7"/>
    <w:rsid w:val="001C3E12"/>
    <w:rsid w:val="001C4B88"/>
    <w:rsid w:val="001C5BFF"/>
    <w:rsid w:val="001C630B"/>
    <w:rsid w:val="001C6D25"/>
    <w:rsid w:val="001C6D75"/>
    <w:rsid w:val="001CC5DB"/>
    <w:rsid w:val="001D0B84"/>
    <w:rsid w:val="001D0EA9"/>
    <w:rsid w:val="001D153C"/>
    <w:rsid w:val="001D20DC"/>
    <w:rsid w:val="001D6B28"/>
    <w:rsid w:val="001E28F6"/>
    <w:rsid w:val="001E290C"/>
    <w:rsid w:val="001E337B"/>
    <w:rsid w:val="001E5E5F"/>
    <w:rsid w:val="001E6821"/>
    <w:rsid w:val="001E6A10"/>
    <w:rsid w:val="001E6A94"/>
    <w:rsid w:val="001E6D6B"/>
    <w:rsid w:val="001E7CA0"/>
    <w:rsid w:val="001F0431"/>
    <w:rsid w:val="001F0A09"/>
    <w:rsid w:val="001F0B3D"/>
    <w:rsid w:val="001F1A52"/>
    <w:rsid w:val="001F289A"/>
    <w:rsid w:val="001F4FB2"/>
    <w:rsid w:val="001F58AB"/>
    <w:rsid w:val="001F5D3F"/>
    <w:rsid w:val="001F5E37"/>
    <w:rsid w:val="001F661A"/>
    <w:rsid w:val="001F66C3"/>
    <w:rsid w:val="001F68E8"/>
    <w:rsid w:val="002000C5"/>
    <w:rsid w:val="00200688"/>
    <w:rsid w:val="00200D3E"/>
    <w:rsid w:val="0020277A"/>
    <w:rsid w:val="002029FE"/>
    <w:rsid w:val="00205573"/>
    <w:rsid w:val="00206786"/>
    <w:rsid w:val="00206973"/>
    <w:rsid w:val="00206D41"/>
    <w:rsid w:val="00207200"/>
    <w:rsid w:val="002107A0"/>
    <w:rsid w:val="00210E97"/>
    <w:rsid w:val="0021201F"/>
    <w:rsid w:val="00213544"/>
    <w:rsid w:val="00213B9B"/>
    <w:rsid w:val="002151B0"/>
    <w:rsid w:val="00215CFD"/>
    <w:rsid w:val="00216F1C"/>
    <w:rsid w:val="002175BF"/>
    <w:rsid w:val="00220762"/>
    <w:rsid w:val="00220B0F"/>
    <w:rsid w:val="00221D37"/>
    <w:rsid w:val="002221E0"/>
    <w:rsid w:val="002231C1"/>
    <w:rsid w:val="00223643"/>
    <w:rsid w:val="00223F20"/>
    <w:rsid w:val="00225160"/>
    <w:rsid w:val="0022553D"/>
    <w:rsid w:val="00231150"/>
    <w:rsid w:val="002318CB"/>
    <w:rsid w:val="00232416"/>
    <w:rsid w:val="00233315"/>
    <w:rsid w:val="00233890"/>
    <w:rsid w:val="002341A3"/>
    <w:rsid w:val="0023538D"/>
    <w:rsid w:val="00235EE5"/>
    <w:rsid w:val="00237987"/>
    <w:rsid w:val="00237F12"/>
    <w:rsid w:val="0024094A"/>
    <w:rsid w:val="00241F8E"/>
    <w:rsid w:val="0024245B"/>
    <w:rsid w:val="00242BBE"/>
    <w:rsid w:val="002431D7"/>
    <w:rsid w:val="00243447"/>
    <w:rsid w:val="002465B1"/>
    <w:rsid w:val="00247512"/>
    <w:rsid w:val="002475B0"/>
    <w:rsid w:val="00250197"/>
    <w:rsid w:val="002508EE"/>
    <w:rsid w:val="00251A66"/>
    <w:rsid w:val="0025253F"/>
    <w:rsid w:val="00254358"/>
    <w:rsid w:val="002544A9"/>
    <w:rsid w:val="002548ED"/>
    <w:rsid w:val="00255249"/>
    <w:rsid w:val="002558B1"/>
    <w:rsid w:val="00257674"/>
    <w:rsid w:val="00257C9A"/>
    <w:rsid w:val="00262B48"/>
    <w:rsid w:val="0026391A"/>
    <w:rsid w:val="002655C9"/>
    <w:rsid w:val="00265744"/>
    <w:rsid w:val="00265FF9"/>
    <w:rsid w:val="0027274D"/>
    <w:rsid w:val="00276357"/>
    <w:rsid w:val="00276F3D"/>
    <w:rsid w:val="00277DDD"/>
    <w:rsid w:val="00280D4A"/>
    <w:rsid w:val="00283659"/>
    <w:rsid w:val="00283863"/>
    <w:rsid w:val="00286FB8"/>
    <w:rsid w:val="002870D9"/>
    <w:rsid w:val="00287210"/>
    <w:rsid w:val="0029157A"/>
    <w:rsid w:val="00292185"/>
    <w:rsid w:val="00293781"/>
    <w:rsid w:val="00294480"/>
    <w:rsid w:val="00294928"/>
    <w:rsid w:val="00294CBC"/>
    <w:rsid w:val="00294EF4"/>
    <w:rsid w:val="00295596"/>
    <w:rsid w:val="002957D5"/>
    <w:rsid w:val="00295D5D"/>
    <w:rsid w:val="00295EE8"/>
    <w:rsid w:val="00296708"/>
    <w:rsid w:val="00297C0A"/>
    <w:rsid w:val="00297DFF"/>
    <w:rsid w:val="002A035C"/>
    <w:rsid w:val="002A29B9"/>
    <w:rsid w:val="002A4EE5"/>
    <w:rsid w:val="002A56A4"/>
    <w:rsid w:val="002A6F80"/>
    <w:rsid w:val="002A728E"/>
    <w:rsid w:val="002B0A76"/>
    <w:rsid w:val="002B1F23"/>
    <w:rsid w:val="002B45B8"/>
    <w:rsid w:val="002B64D3"/>
    <w:rsid w:val="002C0CCE"/>
    <w:rsid w:val="002C0EE4"/>
    <w:rsid w:val="002C285D"/>
    <w:rsid w:val="002C3EE6"/>
    <w:rsid w:val="002C400A"/>
    <w:rsid w:val="002C4D91"/>
    <w:rsid w:val="002C57C0"/>
    <w:rsid w:val="002C6E1E"/>
    <w:rsid w:val="002C7623"/>
    <w:rsid w:val="002D242D"/>
    <w:rsid w:val="002D38FD"/>
    <w:rsid w:val="002D4412"/>
    <w:rsid w:val="002D4720"/>
    <w:rsid w:val="002D4BA2"/>
    <w:rsid w:val="002D58D3"/>
    <w:rsid w:val="002D60DB"/>
    <w:rsid w:val="002D6674"/>
    <w:rsid w:val="002E156B"/>
    <w:rsid w:val="002E25EA"/>
    <w:rsid w:val="002E3098"/>
    <w:rsid w:val="002E4D8C"/>
    <w:rsid w:val="002E74B4"/>
    <w:rsid w:val="002F0022"/>
    <w:rsid w:val="002F0172"/>
    <w:rsid w:val="002F020D"/>
    <w:rsid w:val="002F0562"/>
    <w:rsid w:val="002F1386"/>
    <w:rsid w:val="002F305D"/>
    <w:rsid w:val="002F3B0E"/>
    <w:rsid w:val="002F3DF6"/>
    <w:rsid w:val="002F539F"/>
    <w:rsid w:val="002F590D"/>
    <w:rsid w:val="002F634A"/>
    <w:rsid w:val="002F7F42"/>
    <w:rsid w:val="003001B2"/>
    <w:rsid w:val="00300EA1"/>
    <w:rsid w:val="003016CC"/>
    <w:rsid w:val="003020B6"/>
    <w:rsid w:val="00302B1A"/>
    <w:rsid w:val="00303757"/>
    <w:rsid w:val="00306DE9"/>
    <w:rsid w:val="00307988"/>
    <w:rsid w:val="00307C42"/>
    <w:rsid w:val="00310016"/>
    <w:rsid w:val="0031216C"/>
    <w:rsid w:val="003127C0"/>
    <w:rsid w:val="003131AB"/>
    <w:rsid w:val="00315106"/>
    <w:rsid w:val="00315ADB"/>
    <w:rsid w:val="00316B2A"/>
    <w:rsid w:val="00320BF7"/>
    <w:rsid w:val="00322685"/>
    <w:rsid w:val="00324262"/>
    <w:rsid w:val="00324B1D"/>
    <w:rsid w:val="0032545D"/>
    <w:rsid w:val="00325AEA"/>
    <w:rsid w:val="00326EA0"/>
    <w:rsid w:val="003312E6"/>
    <w:rsid w:val="003333CC"/>
    <w:rsid w:val="003353F0"/>
    <w:rsid w:val="003403E6"/>
    <w:rsid w:val="00340EC7"/>
    <w:rsid w:val="003424B9"/>
    <w:rsid w:val="0034264B"/>
    <w:rsid w:val="00343290"/>
    <w:rsid w:val="00344072"/>
    <w:rsid w:val="00344085"/>
    <w:rsid w:val="00344BE1"/>
    <w:rsid w:val="00350E56"/>
    <w:rsid w:val="00352FA4"/>
    <w:rsid w:val="00354E05"/>
    <w:rsid w:val="00355448"/>
    <w:rsid w:val="00355D36"/>
    <w:rsid w:val="00363D2C"/>
    <w:rsid w:val="00367AB2"/>
    <w:rsid w:val="003716A1"/>
    <w:rsid w:val="00372BA1"/>
    <w:rsid w:val="00383F2B"/>
    <w:rsid w:val="003846F8"/>
    <w:rsid w:val="00384859"/>
    <w:rsid w:val="003851B6"/>
    <w:rsid w:val="00385780"/>
    <w:rsid w:val="00386F96"/>
    <w:rsid w:val="003876D9"/>
    <w:rsid w:val="003917D4"/>
    <w:rsid w:val="0039220F"/>
    <w:rsid w:val="00392335"/>
    <w:rsid w:val="003927A9"/>
    <w:rsid w:val="003931A6"/>
    <w:rsid w:val="00393950"/>
    <w:rsid w:val="00393E29"/>
    <w:rsid w:val="0039547E"/>
    <w:rsid w:val="00396E8D"/>
    <w:rsid w:val="00397B48"/>
    <w:rsid w:val="003A78C2"/>
    <w:rsid w:val="003B12DB"/>
    <w:rsid w:val="003B160E"/>
    <w:rsid w:val="003B2097"/>
    <w:rsid w:val="003B2438"/>
    <w:rsid w:val="003B3748"/>
    <w:rsid w:val="003B4C01"/>
    <w:rsid w:val="003B710D"/>
    <w:rsid w:val="003B7340"/>
    <w:rsid w:val="003B7D98"/>
    <w:rsid w:val="003C0425"/>
    <w:rsid w:val="003C4CDF"/>
    <w:rsid w:val="003C55D5"/>
    <w:rsid w:val="003C5E08"/>
    <w:rsid w:val="003C6223"/>
    <w:rsid w:val="003C6D8B"/>
    <w:rsid w:val="003C7701"/>
    <w:rsid w:val="003D10AB"/>
    <w:rsid w:val="003D1496"/>
    <w:rsid w:val="003D153C"/>
    <w:rsid w:val="003D1C9B"/>
    <w:rsid w:val="003D58A4"/>
    <w:rsid w:val="003D7EC7"/>
    <w:rsid w:val="003D7ED1"/>
    <w:rsid w:val="003E1A74"/>
    <w:rsid w:val="003E30AB"/>
    <w:rsid w:val="003E36FB"/>
    <w:rsid w:val="003E383E"/>
    <w:rsid w:val="003E3B95"/>
    <w:rsid w:val="003E4D27"/>
    <w:rsid w:val="003E6392"/>
    <w:rsid w:val="003E7A3C"/>
    <w:rsid w:val="003F14FA"/>
    <w:rsid w:val="003F2D9E"/>
    <w:rsid w:val="003F2DF5"/>
    <w:rsid w:val="003F34DB"/>
    <w:rsid w:val="003F3C21"/>
    <w:rsid w:val="003F5B53"/>
    <w:rsid w:val="003F6078"/>
    <w:rsid w:val="00401839"/>
    <w:rsid w:val="00402256"/>
    <w:rsid w:val="0040259D"/>
    <w:rsid w:val="004042F7"/>
    <w:rsid w:val="00404D12"/>
    <w:rsid w:val="004053FF"/>
    <w:rsid w:val="00405475"/>
    <w:rsid w:val="00405D8B"/>
    <w:rsid w:val="004064FA"/>
    <w:rsid w:val="00406AEE"/>
    <w:rsid w:val="004136CD"/>
    <w:rsid w:val="00414477"/>
    <w:rsid w:val="00416F7A"/>
    <w:rsid w:val="00421EC0"/>
    <w:rsid w:val="00421FE6"/>
    <w:rsid w:val="004227DD"/>
    <w:rsid w:val="00422977"/>
    <w:rsid w:val="0042506D"/>
    <w:rsid w:val="0042551C"/>
    <w:rsid w:val="0042572E"/>
    <w:rsid w:val="00427492"/>
    <w:rsid w:val="0042C856"/>
    <w:rsid w:val="00430628"/>
    <w:rsid w:val="00431ACD"/>
    <w:rsid w:val="00432CC7"/>
    <w:rsid w:val="004349C5"/>
    <w:rsid w:val="00437C33"/>
    <w:rsid w:val="00440586"/>
    <w:rsid w:val="0044183B"/>
    <w:rsid w:val="004427F0"/>
    <w:rsid w:val="00443BA5"/>
    <w:rsid w:val="00443E66"/>
    <w:rsid w:val="00444B38"/>
    <w:rsid w:val="0044653B"/>
    <w:rsid w:val="004472E8"/>
    <w:rsid w:val="004475FA"/>
    <w:rsid w:val="00447936"/>
    <w:rsid w:val="00450608"/>
    <w:rsid w:val="00450BFB"/>
    <w:rsid w:val="00451CF5"/>
    <w:rsid w:val="00452157"/>
    <w:rsid w:val="00453B5C"/>
    <w:rsid w:val="00455C15"/>
    <w:rsid w:val="00456378"/>
    <w:rsid w:val="004567DE"/>
    <w:rsid w:val="0045729B"/>
    <w:rsid w:val="00460CE1"/>
    <w:rsid w:val="00461751"/>
    <w:rsid w:val="004636CD"/>
    <w:rsid w:val="00463C25"/>
    <w:rsid w:val="004642D2"/>
    <w:rsid w:val="00465861"/>
    <w:rsid w:val="004667F1"/>
    <w:rsid w:val="0046713C"/>
    <w:rsid w:val="0046788B"/>
    <w:rsid w:val="0047114E"/>
    <w:rsid w:val="00472547"/>
    <w:rsid w:val="00473875"/>
    <w:rsid w:val="00473885"/>
    <w:rsid w:val="00473FAD"/>
    <w:rsid w:val="00475509"/>
    <w:rsid w:val="0047661B"/>
    <w:rsid w:val="00476B26"/>
    <w:rsid w:val="00476B39"/>
    <w:rsid w:val="00481AF1"/>
    <w:rsid w:val="0048537F"/>
    <w:rsid w:val="00486B3C"/>
    <w:rsid w:val="00487805"/>
    <w:rsid w:val="00490225"/>
    <w:rsid w:val="0049166E"/>
    <w:rsid w:val="00492F0B"/>
    <w:rsid w:val="00493923"/>
    <w:rsid w:val="0049392A"/>
    <w:rsid w:val="00493AC7"/>
    <w:rsid w:val="00494B27"/>
    <w:rsid w:val="00494CE9"/>
    <w:rsid w:val="00494D1F"/>
    <w:rsid w:val="00495B13"/>
    <w:rsid w:val="004966A3"/>
    <w:rsid w:val="00497D13"/>
    <w:rsid w:val="00497DF3"/>
    <w:rsid w:val="004991FB"/>
    <w:rsid w:val="004A08F7"/>
    <w:rsid w:val="004A0B74"/>
    <w:rsid w:val="004A157E"/>
    <w:rsid w:val="004A3940"/>
    <w:rsid w:val="004A3E75"/>
    <w:rsid w:val="004A4B6F"/>
    <w:rsid w:val="004A6EF3"/>
    <w:rsid w:val="004A7130"/>
    <w:rsid w:val="004A78A6"/>
    <w:rsid w:val="004B44AC"/>
    <w:rsid w:val="004B474C"/>
    <w:rsid w:val="004B7BC8"/>
    <w:rsid w:val="004C4679"/>
    <w:rsid w:val="004D051D"/>
    <w:rsid w:val="004D430A"/>
    <w:rsid w:val="004D4D50"/>
    <w:rsid w:val="004D61FB"/>
    <w:rsid w:val="004D6500"/>
    <w:rsid w:val="004D75CF"/>
    <w:rsid w:val="004D76FE"/>
    <w:rsid w:val="004D7740"/>
    <w:rsid w:val="004E0C3E"/>
    <w:rsid w:val="004E0CC1"/>
    <w:rsid w:val="004E10C5"/>
    <w:rsid w:val="004E3897"/>
    <w:rsid w:val="004E3EDD"/>
    <w:rsid w:val="004E6485"/>
    <w:rsid w:val="004E6AB3"/>
    <w:rsid w:val="004E77BD"/>
    <w:rsid w:val="004F01A8"/>
    <w:rsid w:val="004F077F"/>
    <w:rsid w:val="004F1FE5"/>
    <w:rsid w:val="004F31F7"/>
    <w:rsid w:val="004F3531"/>
    <w:rsid w:val="004F42DD"/>
    <w:rsid w:val="004F4E3A"/>
    <w:rsid w:val="004F5EEC"/>
    <w:rsid w:val="004F6201"/>
    <w:rsid w:val="004F7076"/>
    <w:rsid w:val="004F710C"/>
    <w:rsid w:val="004F711C"/>
    <w:rsid w:val="004F7589"/>
    <w:rsid w:val="00500BE5"/>
    <w:rsid w:val="00501260"/>
    <w:rsid w:val="00501368"/>
    <w:rsid w:val="0050136B"/>
    <w:rsid w:val="00504CE2"/>
    <w:rsid w:val="0050551F"/>
    <w:rsid w:val="00505667"/>
    <w:rsid w:val="00505A90"/>
    <w:rsid w:val="00507758"/>
    <w:rsid w:val="005109C6"/>
    <w:rsid w:val="00510DA8"/>
    <w:rsid w:val="005135BC"/>
    <w:rsid w:val="005151F2"/>
    <w:rsid w:val="005152DE"/>
    <w:rsid w:val="00515328"/>
    <w:rsid w:val="00515EFB"/>
    <w:rsid w:val="00521584"/>
    <w:rsid w:val="00522924"/>
    <w:rsid w:val="005251CA"/>
    <w:rsid w:val="0052520B"/>
    <w:rsid w:val="00525A0D"/>
    <w:rsid w:val="00526DC7"/>
    <w:rsid w:val="00533AB3"/>
    <w:rsid w:val="0053467C"/>
    <w:rsid w:val="00534B1A"/>
    <w:rsid w:val="00540AED"/>
    <w:rsid w:val="00540E3E"/>
    <w:rsid w:val="005410E5"/>
    <w:rsid w:val="0054168F"/>
    <w:rsid w:val="0054229A"/>
    <w:rsid w:val="005423CA"/>
    <w:rsid w:val="0054378A"/>
    <w:rsid w:val="00543926"/>
    <w:rsid w:val="0054466F"/>
    <w:rsid w:val="005446A4"/>
    <w:rsid w:val="00545057"/>
    <w:rsid w:val="005457B3"/>
    <w:rsid w:val="00546885"/>
    <w:rsid w:val="0054791F"/>
    <w:rsid w:val="0054799E"/>
    <w:rsid w:val="0055016F"/>
    <w:rsid w:val="005501C3"/>
    <w:rsid w:val="005516D2"/>
    <w:rsid w:val="00551768"/>
    <w:rsid w:val="005524D4"/>
    <w:rsid w:val="005525C7"/>
    <w:rsid w:val="005536F4"/>
    <w:rsid w:val="00553732"/>
    <w:rsid w:val="005557AF"/>
    <w:rsid w:val="005559FF"/>
    <w:rsid w:val="00555C25"/>
    <w:rsid w:val="00556E27"/>
    <w:rsid w:val="00556FA2"/>
    <w:rsid w:val="00561CE2"/>
    <w:rsid w:val="005622F0"/>
    <w:rsid w:val="00563A1E"/>
    <w:rsid w:val="00563C6E"/>
    <w:rsid w:val="00563FFC"/>
    <w:rsid w:val="005648C3"/>
    <w:rsid w:val="00570F8D"/>
    <w:rsid w:val="0057226F"/>
    <w:rsid w:val="00573E51"/>
    <w:rsid w:val="00574403"/>
    <w:rsid w:val="00574D47"/>
    <w:rsid w:val="00574ECE"/>
    <w:rsid w:val="0057594C"/>
    <w:rsid w:val="00577CC7"/>
    <w:rsid w:val="0058073E"/>
    <w:rsid w:val="00583226"/>
    <w:rsid w:val="00583CF4"/>
    <w:rsid w:val="00584E2D"/>
    <w:rsid w:val="0058670D"/>
    <w:rsid w:val="00587E25"/>
    <w:rsid w:val="00590966"/>
    <w:rsid w:val="00591F45"/>
    <w:rsid w:val="005921D9"/>
    <w:rsid w:val="005925EE"/>
    <w:rsid w:val="00592B0F"/>
    <w:rsid w:val="005946FB"/>
    <w:rsid w:val="0059501D"/>
    <w:rsid w:val="0059646C"/>
    <w:rsid w:val="00597399"/>
    <w:rsid w:val="005A12D3"/>
    <w:rsid w:val="005A397A"/>
    <w:rsid w:val="005A45A4"/>
    <w:rsid w:val="005B010F"/>
    <w:rsid w:val="005B1534"/>
    <w:rsid w:val="005B1A8E"/>
    <w:rsid w:val="005B31E4"/>
    <w:rsid w:val="005B3FA3"/>
    <w:rsid w:val="005B4C55"/>
    <w:rsid w:val="005B553A"/>
    <w:rsid w:val="005B6B45"/>
    <w:rsid w:val="005B7D36"/>
    <w:rsid w:val="005C1A87"/>
    <w:rsid w:val="005C1F27"/>
    <w:rsid w:val="005C37CA"/>
    <w:rsid w:val="005C3B76"/>
    <w:rsid w:val="005D097F"/>
    <w:rsid w:val="005D6945"/>
    <w:rsid w:val="005D74B7"/>
    <w:rsid w:val="005D74EE"/>
    <w:rsid w:val="005E01BF"/>
    <w:rsid w:val="005E064E"/>
    <w:rsid w:val="005E0752"/>
    <w:rsid w:val="005E0910"/>
    <w:rsid w:val="005E0976"/>
    <w:rsid w:val="005E3879"/>
    <w:rsid w:val="005E4A6F"/>
    <w:rsid w:val="005E6061"/>
    <w:rsid w:val="005F02A1"/>
    <w:rsid w:val="005F0655"/>
    <w:rsid w:val="005F14CA"/>
    <w:rsid w:val="005F1C5D"/>
    <w:rsid w:val="005F23C1"/>
    <w:rsid w:val="005F2961"/>
    <w:rsid w:val="005F29E2"/>
    <w:rsid w:val="005F29E7"/>
    <w:rsid w:val="005F2A94"/>
    <w:rsid w:val="005F2BEC"/>
    <w:rsid w:val="005F429C"/>
    <w:rsid w:val="005F52D4"/>
    <w:rsid w:val="005F56D1"/>
    <w:rsid w:val="005F5C05"/>
    <w:rsid w:val="005F7475"/>
    <w:rsid w:val="006000FB"/>
    <w:rsid w:val="006005D0"/>
    <w:rsid w:val="00600850"/>
    <w:rsid w:val="006008D9"/>
    <w:rsid w:val="00600F05"/>
    <w:rsid w:val="006017F8"/>
    <w:rsid w:val="00602649"/>
    <w:rsid w:val="006040EE"/>
    <w:rsid w:val="006048B9"/>
    <w:rsid w:val="00605221"/>
    <w:rsid w:val="00607110"/>
    <w:rsid w:val="00607C0F"/>
    <w:rsid w:val="00607D7C"/>
    <w:rsid w:val="00610683"/>
    <w:rsid w:val="00613A0E"/>
    <w:rsid w:val="00613B3B"/>
    <w:rsid w:val="00615A60"/>
    <w:rsid w:val="00615BB4"/>
    <w:rsid w:val="006164C6"/>
    <w:rsid w:val="006174E7"/>
    <w:rsid w:val="0061790F"/>
    <w:rsid w:val="006214CD"/>
    <w:rsid w:val="0062240A"/>
    <w:rsid w:val="00622769"/>
    <w:rsid w:val="00622918"/>
    <w:rsid w:val="006236CD"/>
    <w:rsid w:val="00623821"/>
    <w:rsid w:val="00626A08"/>
    <w:rsid w:val="00626E9C"/>
    <w:rsid w:val="00627361"/>
    <w:rsid w:val="0063025E"/>
    <w:rsid w:val="00631BD9"/>
    <w:rsid w:val="00633926"/>
    <w:rsid w:val="00642523"/>
    <w:rsid w:val="00645A8F"/>
    <w:rsid w:val="00646E28"/>
    <w:rsid w:val="00647B1E"/>
    <w:rsid w:val="00650801"/>
    <w:rsid w:val="00650E2D"/>
    <w:rsid w:val="00650E60"/>
    <w:rsid w:val="00651098"/>
    <w:rsid w:val="00651DDE"/>
    <w:rsid w:val="00655196"/>
    <w:rsid w:val="00655358"/>
    <w:rsid w:val="006569A8"/>
    <w:rsid w:val="00657F4F"/>
    <w:rsid w:val="00661E9C"/>
    <w:rsid w:val="00662039"/>
    <w:rsid w:val="00662040"/>
    <w:rsid w:val="0066231D"/>
    <w:rsid w:val="00662333"/>
    <w:rsid w:val="0066252E"/>
    <w:rsid w:val="00664ED4"/>
    <w:rsid w:val="006655E2"/>
    <w:rsid w:val="00665B63"/>
    <w:rsid w:val="00670EEE"/>
    <w:rsid w:val="00671320"/>
    <w:rsid w:val="00671E3B"/>
    <w:rsid w:val="00672405"/>
    <w:rsid w:val="00672A78"/>
    <w:rsid w:val="00672C0D"/>
    <w:rsid w:val="00672D6D"/>
    <w:rsid w:val="0067339D"/>
    <w:rsid w:val="00674ACD"/>
    <w:rsid w:val="00674C25"/>
    <w:rsid w:val="00674E5F"/>
    <w:rsid w:val="006765FE"/>
    <w:rsid w:val="00676C78"/>
    <w:rsid w:val="00677EBD"/>
    <w:rsid w:val="00681230"/>
    <w:rsid w:val="0068152F"/>
    <w:rsid w:val="0068194A"/>
    <w:rsid w:val="006820CD"/>
    <w:rsid w:val="00682FE2"/>
    <w:rsid w:val="00683539"/>
    <w:rsid w:val="00683D19"/>
    <w:rsid w:val="00685043"/>
    <w:rsid w:val="0068565C"/>
    <w:rsid w:val="00686C1D"/>
    <w:rsid w:val="006878A3"/>
    <w:rsid w:val="00690C53"/>
    <w:rsid w:val="006953D2"/>
    <w:rsid w:val="00696605"/>
    <w:rsid w:val="00696A33"/>
    <w:rsid w:val="006A1131"/>
    <w:rsid w:val="006A3598"/>
    <w:rsid w:val="006A76F4"/>
    <w:rsid w:val="006A7E43"/>
    <w:rsid w:val="006A7F17"/>
    <w:rsid w:val="006B136B"/>
    <w:rsid w:val="006B1F5A"/>
    <w:rsid w:val="006B20FD"/>
    <w:rsid w:val="006B3AD8"/>
    <w:rsid w:val="006B3F4D"/>
    <w:rsid w:val="006B4205"/>
    <w:rsid w:val="006B59A0"/>
    <w:rsid w:val="006B64C5"/>
    <w:rsid w:val="006B6F18"/>
    <w:rsid w:val="006C01E5"/>
    <w:rsid w:val="006C0A69"/>
    <w:rsid w:val="006C1905"/>
    <w:rsid w:val="006C1A0C"/>
    <w:rsid w:val="006C226A"/>
    <w:rsid w:val="006C2D63"/>
    <w:rsid w:val="006C3ABA"/>
    <w:rsid w:val="006C56AA"/>
    <w:rsid w:val="006C78DC"/>
    <w:rsid w:val="006C7CFA"/>
    <w:rsid w:val="006D401C"/>
    <w:rsid w:val="006D4455"/>
    <w:rsid w:val="006D5AE9"/>
    <w:rsid w:val="006D631D"/>
    <w:rsid w:val="006D6C74"/>
    <w:rsid w:val="006D7F75"/>
    <w:rsid w:val="006E00A8"/>
    <w:rsid w:val="006E1071"/>
    <w:rsid w:val="006E10D3"/>
    <w:rsid w:val="006E166D"/>
    <w:rsid w:val="006E1CA3"/>
    <w:rsid w:val="006E37C4"/>
    <w:rsid w:val="006E43BD"/>
    <w:rsid w:val="006F06E6"/>
    <w:rsid w:val="006F1958"/>
    <w:rsid w:val="006F1A08"/>
    <w:rsid w:val="006F1AB3"/>
    <w:rsid w:val="006F1CAF"/>
    <w:rsid w:val="006F23D3"/>
    <w:rsid w:val="006F28B0"/>
    <w:rsid w:val="006F29A8"/>
    <w:rsid w:val="006F34E3"/>
    <w:rsid w:val="006F361A"/>
    <w:rsid w:val="006F5119"/>
    <w:rsid w:val="006F5BEA"/>
    <w:rsid w:val="006F77CB"/>
    <w:rsid w:val="00700C63"/>
    <w:rsid w:val="00701361"/>
    <w:rsid w:val="007034BF"/>
    <w:rsid w:val="007046B7"/>
    <w:rsid w:val="00706C32"/>
    <w:rsid w:val="007076B4"/>
    <w:rsid w:val="007076F0"/>
    <w:rsid w:val="00707C3B"/>
    <w:rsid w:val="007101FC"/>
    <w:rsid w:val="0071061C"/>
    <w:rsid w:val="0071122F"/>
    <w:rsid w:val="0071293C"/>
    <w:rsid w:val="007133DB"/>
    <w:rsid w:val="00713505"/>
    <w:rsid w:val="00713C1C"/>
    <w:rsid w:val="00715880"/>
    <w:rsid w:val="00715B8E"/>
    <w:rsid w:val="00717442"/>
    <w:rsid w:val="00721417"/>
    <w:rsid w:val="007221DA"/>
    <w:rsid w:val="00722625"/>
    <w:rsid w:val="0072274F"/>
    <w:rsid w:val="0072430A"/>
    <w:rsid w:val="00727456"/>
    <w:rsid w:val="007274CE"/>
    <w:rsid w:val="007279E8"/>
    <w:rsid w:val="00730824"/>
    <w:rsid w:val="00730F9E"/>
    <w:rsid w:val="007344F2"/>
    <w:rsid w:val="00734642"/>
    <w:rsid w:val="00734F85"/>
    <w:rsid w:val="007356FC"/>
    <w:rsid w:val="00736BEE"/>
    <w:rsid w:val="00736E36"/>
    <w:rsid w:val="007403A3"/>
    <w:rsid w:val="00740BB3"/>
    <w:rsid w:val="00741904"/>
    <w:rsid w:val="00743560"/>
    <w:rsid w:val="00744CF4"/>
    <w:rsid w:val="007503E6"/>
    <w:rsid w:val="007506E5"/>
    <w:rsid w:val="00750EFA"/>
    <w:rsid w:val="00750EFC"/>
    <w:rsid w:val="00751B7E"/>
    <w:rsid w:val="00751D28"/>
    <w:rsid w:val="00753919"/>
    <w:rsid w:val="007544A8"/>
    <w:rsid w:val="00754A61"/>
    <w:rsid w:val="00754B78"/>
    <w:rsid w:val="00755084"/>
    <w:rsid w:val="007552B0"/>
    <w:rsid w:val="007576A1"/>
    <w:rsid w:val="0076028D"/>
    <w:rsid w:val="00762446"/>
    <w:rsid w:val="0076468A"/>
    <w:rsid w:val="0076601B"/>
    <w:rsid w:val="00766922"/>
    <w:rsid w:val="00767780"/>
    <w:rsid w:val="0076BAC4"/>
    <w:rsid w:val="00770034"/>
    <w:rsid w:val="00771984"/>
    <w:rsid w:val="007722ED"/>
    <w:rsid w:val="00773C8E"/>
    <w:rsid w:val="00776773"/>
    <w:rsid w:val="00782984"/>
    <w:rsid w:val="00782F93"/>
    <w:rsid w:val="007834C6"/>
    <w:rsid w:val="00783B9A"/>
    <w:rsid w:val="00790847"/>
    <w:rsid w:val="00793DF0"/>
    <w:rsid w:val="00794E40"/>
    <w:rsid w:val="00794FBA"/>
    <w:rsid w:val="007960C2"/>
    <w:rsid w:val="00796944"/>
    <w:rsid w:val="00796DBD"/>
    <w:rsid w:val="0079735D"/>
    <w:rsid w:val="00797849"/>
    <w:rsid w:val="007A0C17"/>
    <w:rsid w:val="007A1752"/>
    <w:rsid w:val="007A19F3"/>
    <w:rsid w:val="007A20A9"/>
    <w:rsid w:val="007A20B1"/>
    <w:rsid w:val="007A5742"/>
    <w:rsid w:val="007A68BA"/>
    <w:rsid w:val="007B0D4C"/>
    <w:rsid w:val="007B2B83"/>
    <w:rsid w:val="007B2C4F"/>
    <w:rsid w:val="007B3EC1"/>
    <w:rsid w:val="007B45B9"/>
    <w:rsid w:val="007B46AD"/>
    <w:rsid w:val="007B53E0"/>
    <w:rsid w:val="007B6BF7"/>
    <w:rsid w:val="007B766C"/>
    <w:rsid w:val="007B7E7A"/>
    <w:rsid w:val="007C0A57"/>
    <w:rsid w:val="007C150C"/>
    <w:rsid w:val="007C194F"/>
    <w:rsid w:val="007C37B5"/>
    <w:rsid w:val="007C538B"/>
    <w:rsid w:val="007C5F85"/>
    <w:rsid w:val="007C6044"/>
    <w:rsid w:val="007C7B1E"/>
    <w:rsid w:val="007D3FE0"/>
    <w:rsid w:val="007D6F50"/>
    <w:rsid w:val="007E0911"/>
    <w:rsid w:val="007E0B36"/>
    <w:rsid w:val="007E1C35"/>
    <w:rsid w:val="007E50E8"/>
    <w:rsid w:val="007E7DAD"/>
    <w:rsid w:val="007F100B"/>
    <w:rsid w:val="007F1588"/>
    <w:rsid w:val="007F1977"/>
    <w:rsid w:val="007F2516"/>
    <w:rsid w:val="007F2FE7"/>
    <w:rsid w:val="007F3409"/>
    <w:rsid w:val="007F377B"/>
    <w:rsid w:val="007F3F96"/>
    <w:rsid w:val="007F428F"/>
    <w:rsid w:val="007F6B86"/>
    <w:rsid w:val="007F7B7A"/>
    <w:rsid w:val="007F7C78"/>
    <w:rsid w:val="0080021A"/>
    <w:rsid w:val="008005DF"/>
    <w:rsid w:val="00800A65"/>
    <w:rsid w:val="0080319F"/>
    <w:rsid w:val="00804F59"/>
    <w:rsid w:val="00805940"/>
    <w:rsid w:val="00806647"/>
    <w:rsid w:val="0080682D"/>
    <w:rsid w:val="00807832"/>
    <w:rsid w:val="00807EF8"/>
    <w:rsid w:val="00807F36"/>
    <w:rsid w:val="00810A69"/>
    <w:rsid w:val="00810D5D"/>
    <w:rsid w:val="00811BD6"/>
    <w:rsid w:val="00812F61"/>
    <w:rsid w:val="008132C5"/>
    <w:rsid w:val="00813F81"/>
    <w:rsid w:val="00815F69"/>
    <w:rsid w:val="00815FDA"/>
    <w:rsid w:val="00816879"/>
    <w:rsid w:val="00821010"/>
    <w:rsid w:val="008214FE"/>
    <w:rsid w:val="008217DF"/>
    <w:rsid w:val="00822924"/>
    <w:rsid w:val="00822BCD"/>
    <w:rsid w:val="00823603"/>
    <w:rsid w:val="008260BF"/>
    <w:rsid w:val="008304C3"/>
    <w:rsid w:val="008308FE"/>
    <w:rsid w:val="00830C0E"/>
    <w:rsid w:val="00833883"/>
    <w:rsid w:val="008338AD"/>
    <w:rsid w:val="00834A31"/>
    <w:rsid w:val="0083551B"/>
    <w:rsid w:val="00835886"/>
    <w:rsid w:val="00835A85"/>
    <w:rsid w:val="0083788A"/>
    <w:rsid w:val="008408E4"/>
    <w:rsid w:val="0084152C"/>
    <w:rsid w:val="008454BD"/>
    <w:rsid w:val="00845806"/>
    <w:rsid w:val="00845964"/>
    <w:rsid w:val="00846E31"/>
    <w:rsid w:val="00847BDB"/>
    <w:rsid w:val="00852045"/>
    <w:rsid w:val="008534A8"/>
    <w:rsid w:val="00853CC3"/>
    <w:rsid w:val="00853E0A"/>
    <w:rsid w:val="0085465F"/>
    <w:rsid w:val="008551A3"/>
    <w:rsid w:val="00855FB2"/>
    <w:rsid w:val="0085741E"/>
    <w:rsid w:val="008578EF"/>
    <w:rsid w:val="008579B0"/>
    <w:rsid w:val="008624D1"/>
    <w:rsid w:val="00863E66"/>
    <w:rsid w:val="0086538D"/>
    <w:rsid w:val="00866C49"/>
    <w:rsid w:val="00866F02"/>
    <w:rsid w:val="0086727B"/>
    <w:rsid w:val="00867CDF"/>
    <w:rsid w:val="0087004A"/>
    <w:rsid w:val="008716D8"/>
    <w:rsid w:val="008730DA"/>
    <w:rsid w:val="008732C9"/>
    <w:rsid w:val="00873C03"/>
    <w:rsid w:val="008741A2"/>
    <w:rsid w:val="008746E6"/>
    <w:rsid w:val="00875BE2"/>
    <w:rsid w:val="00876B6D"/>
    <w:rsid w:val="0088022D"/>
    <w:rsid w:val="00880DB0"/>
    <w:rsid w:val="00884321"/>
    <w:rsid w:val="00884C8C"/>
    <w:rsid w:val="00884D43"/>
    <w:rsid w:val="008855DC"/>
    <w:rsid w:val="00887803"/>
    <w:rsid w:val="00887D8D"/>
    <w:rsid w:val="008902CA"/>
    <w:rsid w:val="008908F0"/>
    <w:rsid w:val="00891AEF"/>
    <w:rsid w:val="00891D69"/>
    <w:rsid w:val="00891E68"/>
    <w:rsid w:val="00894270"/>
    <w:rsid w:val="00895CBC"/>
    <w:rsid w:val="0089626E"/>
    <w:rsid w:val="00896FAB"/>
    <w:rsid w:val="00897C61"/>
    <w:rsid w:val="008A0A1C"/>
    <w:rsid w:val="008A1764"/>
    <w:rsid w:val="008A1F3C"/>
    <w:rsid w:val="008A24D7"/>
    <w:rsid w:val="008A2A7E"/>
    <w:rsid w:val="008A2E6D"/>
    <w:rsid w:val="008A33DA"/>
    <w:rsid w:val="008A3958"/>
    <w:rsid w:val="008A39A8"/>
    <w:rsid w:val="008A3C52"/>
    <w:rsid w:val="008A565C"/>
    <w:rsid w:val="008A609B"/>
    <w:rsid w:val="008B0432"/>
    <w:rsid w:val="008B325A"/>
    <w:rsid w:val="008B4777"/>
    <w:rsid w:val="008B49A7"/>
    <w:rsid w:val="008B520F"/>
    <w:rsid w:val="008B5AEB"/>
    <w:rsid w:val="008B6993"/>
    <w:rsid w:val="008B6BA8"/>
    <w:rsid w:val="008B6CDD"/>
    <w:rsid w:val="008C1BE1"/>
    <w:rsid w:val="008C208A"/>
    <w:rsid w:val="008C3645"/>
    <w:rsid w:val="008C42DD"/>
    <w:rsid w:val="008C54DE"/>
    <w:rsid w:val="008C578B"/>
    <w:rsid w:val="008C71F6"/>
    <w:rsid w:val="008D1187"/>
    <w:rsid w:val="008D12CB"/>
    <w:rsid w:val="008D5C18"/>
    <w:rsid w:val="008D65FE"/>
    <w:rsid w:val="008D6C9F"/>
    <w:rsid w:val="008E06E1"/>
    <w:rsid w:val="008E09BA"/>
    <w:rsid w:val="008E2204"/>
    <w:rsid w:val="008E24E4"/>
    <w:rsid w:val="008E3B4C"/>
    <w:rsid w:val="008E3BD2"/>
    <w:rsid w:val="008E52CC"/>
    <w:rsid w:val="008E5472"/>
    <w:rsid w:val="008E6E90"/>
    <w:rsid w:val="008E764C"/>
    <w:rsid w:val="008F03DF"/>
    <w:rsid w:val="008F1192"/>
    <w:rsid w:val="008F2566"/>
    <w:rsid w:val="008F308D"/>
    <w:rsid w:val="008F469D"/>
    <w:rsid w:val="008F5B28"/>
    <w:rsid w:val="008F74C6"/>
    <w:rsid w:val="009011C0"/>
    <w:rsid w:val="00902714"/>
    <w:rsid w:val="00904B37"/>
    <w:rsid w:val="00906D0A"/>
    <w:rsid w:val="00906D2F"/>
    <w:rsid w:val="00906E9E"/>
    <w:rsid w:val="00907492"/>
    <w:rsid w:val="009106EC"/>
    <w:rsid w:val="009117FB"/>
    <w:rsid w:val="00912228"/>
    <w:rsid w:val="00912D91"/>
    <w:rsid w:val="00914B70"/>
    <w:rsid w:val="0091511D"/>
    <w:rsid w:val="00915429"/>
    <w:rsid w:val="00915821"/>
    <w:rsid w:val="00915B7E"/>
    <w:rsid w:val="00916502"/>
    <w:rsid w:val="00923C59"/>
    <w:rsid w:val="009250F8"/>
    <w:rsid w:val="00925374"/>
    <w:rsid w:val="00926B9B"/>
    <w:rsid w:val="00926F03"/>
    <w:rsid w:val="00930FF5"/>
    <w:rsid w:val="009330DB"/>
    <w:rsid w:val="00933495"/>
    <w:rsid w:val="00934382"/>
    <w:rsid w:val="0093471A"/>
    <w:rsid w:val="00934D51"/>
    <w:rsid w:val="00937C8C"/>
    <w:rsid w:val="00937EAD"/>
    <w:rsid w:val="00940364"/>
    <w:rsid w:val="00940503"/>
    <w:rsid w:val="00940583"/>
    <w:rsid w:val="0094134E"/>
    <w:rsid w:val="009428EB"/>
    <w:rsid w:val="00943B2A"/>
    <w:rsid w:val="00943E1F"/>
    <w:rsid w:val="0094466B"/>
    <w:rsid w:val="0094618B"/>
    <w:rsid w:val="0094662D"/>
    <w:rsid w:val="009466C3"/>
    <w:rsid w:val="009467F9"/>
    <w:rsid w:val="00946E11"/>
    <w:rsid w:val="0094795A"/>
    <w:rsid w:val="00947F5B"/>
    <w:rsid w:val="009543C9"/>
    <w:rsid w:val="00954489"/>
    <w:rsid w:val="009546B6"/>
    <w:rsid w:val="00954D82"/>
    <w:rsid w:val="009550BB"/>
    <w:rsid w:val="00955EBC"/>
    <w:rsid w:val="0096344C"/>
    <w:rsid w:val="00963798"/>
    <w:rsid w:val="00963A52"/>
    <w:rsid w:val="0096420C"/>
    <w:rsid w:val="009646EF"/>
    <w:rsid w:val="009661F9"/>
    <w:rsid w:val="00967F41"/>
    <w:rsid w:val="00971410"/>
    <w:rsid w:val="00971626"/>
    <w:rsid w:val="00971F8D"/>
    <w:rsid w:val="0097228D"/>
    <w:rsid w:val="00972BDC"/>
    <w:rsid w:val="009734ED"/>
    <w:rsid w:val="00973F18"/>
    <w:rsid w:val="00974A75"/>
    <w:rsid w:val="00975732"/>
    <w:rsid w:val="00975DA4"/>
    <w:rsid w:val="00976EA5"/>
    <w:rsid w:val="00980418"/>
    <w:rsid w:val="00980D0F"/>
    <w:rsid w:val="009828BC"/>
    <w:rsid w:val="00982B5E"/>
    <w:rsid w:val="00983D8C"/>
    <w:rsid w:val="00984470"/>
    <w:rsid w:val="009861B2"/>
    <w:rsid w:val="00986BE5"/>
    <w:rsid w:val="0098754C"/>
    <w:rsid w:val="00991F2D"/>
    <w:rsid w:val="00994365"/>
    <w:rsid w:val="009969AA"/>
    <w:rsid w:val="00996A23"/>
    <w:rsid w:val="00996A5C"/>
    <w:rsid w:val="00996D09"/>
    <w:rsid w:val="00997D22"/>
    <w:rsid w:val="009A09B2"/>
    <w:rsid w:val="009A160E"/>
    <w:rsid w:val="009A172B"/>
    <w:rsid w:val="009A1E68"/>
    <w:rsid w:val="009A3F19"/>
    <w:rsid w:val="009A45CB"/>
    <w:rsid w:val="009A591B"/>
    <w:rsid w:val="009A609D"/>
    <w:rsid w:val="009A6ED3"/>
    <w:rsid w:val="009A72E0"/>
    <w:rsid w:val="009A79A5"/>
    <w:rsid w:val="009B1E57"/>
    <w:rsid w:val="009B799B"/>
    <w:rsid w:val="009C1473"/>
    <w:rsid w:val="009C20B4"/>
    <w:rsid w:val="009C21C0"/>
    <w:rsid w:val="009C4032"/>
    <w:rsid w:val="009C4B32"/>
    <w:rsid w:val="009C5EC3"/>
    <w:rsid w:val="009C6222"/>
    <w:rsid w:val="009D265F"/>
    <w:rsid w:val="009D47FC"/>
    <w:rsid w:val="009D5E49"/>
    <w:rsid w:val="009D6324"/>
    <w:rsid w:val="009E03E8"/>
    <w:rsid w:val="009E1972"/>
    <w:rsid w:val="009E40AA"/>
    <w:rsid w:val="009F01D6"/>
    <w:rsid w:val="009F0392"/>
    <w:rsid w:val="009F0D98"/>
    <w:rsid w:val="009F15B5"/>
    <w:rsid w:val="009F5625"/>
    <w:rsid w:val="00A00401"/>
    <w:rsid w:val="00A005EB"/>
    <w:rsid w:val="00A00DBB"/>
    <w:rsid w:val="00A01CB9"/>
    <w:rsid w:val="00A03560"/>
    <w:rsid w:val="00A04961"/>
    <w:rsid w:val="00A04E2A"/>
    <w:rsid w:val="00A05627"/>
    <w:rsid w:val="00A06481"/>
    <w:rsid w:val="00A069B4"/>
    <w:rsid w:val="00A06FC1"/>
    <w:rsid w:val="00A10D95"/>
    <w:rsid w:val="00A11D7F"/>
    <w:rsid w:val="00A128CD"/>
    <w:rsid w:val="00A13C32"/>
    <w:rsid w:val="00A14937"/>
    <w:rsid w:val="00A163F9"/>
    <w:rsid w:val="00A16858"/>
    <w:rsid w:val="00A17FF2"/>
    <w:rsid w:val="00A21885"/>
    <w:rsid w:val="00A21974"/>
    <w:rsid w:val="00A22F81"/>
    <w:rsid w:val="00A24AF6"/>
    <w:rsid w:val="00A26E45"/>
    <w:rsid w:val="00A2723E"/>
    <w:rsid w:val="00A30596"/>
    <w:rsid w:val="00A313B2"/>
    <w:rsid w:val="00A3191A"/>
    <w:rsid w:val="00A32698"/>
    <w:rsid w:val="00A32FDC"/>
    <w:rsid w:val="00A33916"/>
    <w:rsid w:val="00A33943"/>
    <w:rsid w:val="00A36E14"/>
    <w:rsid w:val="00A37266"/>
    <w:rsid w:val="00A374EC"/>
    <w:rsid w:val="00A404AB"/>
    <w:rsid w:val="00A45625"/>
    <w:rsid w:val="00A52DCF"/>
    <w:rsid w:val="00A53082"/>
    <w:rsid w:val="00A544E1"/>
    <w:rsid w:val="00A554CE"/>
    <w:rsid w:val="00A5569B"/>
    <w:rsid w:val="00A56C41"/>
    <w:rsid w:val="00A57CD7"/>
    <w:rsid w:val="00A607C1"/>
    <w:rsid w:val="00A60C4F"/>
    <w:rsid w:val="00A62275"/>
    <w:rsid w:val="00A63CCA"/>
    <w:rsid w:val="00A65EFB"/>
    <w:rsid w:val="00A66215"/>
    <w:rsid w:val="00A67986"/>
    <w:rsid w:val="00A73824"/>
    <w:rsid w:val="00A744AC"/>
    <w:rsid w:val="00A760E1"/>
    <w:rsid w:val="00A80CC0"/>
    <w:rsid w:val="00A81DA6"/>
    <w:rsid w:val="00A81F9F"/>
    <w:rsid w:val="00A846AB"/>
    <w:rsid w:val="00A8671C"/>
    <w:rsid w:val="00A87848"/>
    <w:rsid w:val="00A916F3"/>
    <w:rsid w:val="00A91972"/>
    <w:rsid w:val="00A91B95"/>
    <w:rsid w:val="00A92C7E"/>
    <w:rsid w:val="00A935E7"/>
    <w:rsid w:val="00A93D8A"/>
    <w:rsid w:val="00A94107"/>
    <w:rsid w:val="00A94BA9"/>
    <w:rsid w:val="00A969A9"/>
    <w:rsid w:val="00A97125"/>
    <w:rsid w:val="00A9776D"/>
    <w:rsid w:val="00AA1131"/>
    <w:rsid w:val="00AA1A92"/>
    <w:rsid w:val="00AA1E97"/>
    <w:rsid w:val="00AA3759"/>
    <w:rsid w:val="00AA383D"/>
    <w:rsid w:val="00AA3869"/>
    <w:rsid w:val="00AA3B00"/>
    <w:rsid w:val="00AA4A6E"/>
    <w:rsid w:val="00AA597C"/>
    <w:rsid w:val="00AB1621"/>
    <w:rsid w:val="00AB1EDE"/>
    <w:rsid w:val="00AB2ADC"/>
    <w:rsid w:val="00AB58F8"/>
    <w:rsid w:val="00AB5FA9"/>
    <w:rsid w:val="00AB7109"/>
    <w:rsid w:val="00AB7B32"/>
    <w:rsid w:val="00AC14DC"/>
    <w:rsid w:val="00AC27F0"/>
    <w:rsid w:val="00AC5B69"/>
    <w:rsid w:val="00AC6430"/>
    <w:rsid w:val="00AC660D"/>
    <w:rsid w:val="00AC67E6"/>
    <w:rsid w:val="00AD1BC2"/>
    <w:rsid w:val="00AD3D4A"/>
    <w:rsid w:val="00AD408D"/>
    <w:rsid w:val="00AD4B1F"/>
    <w:rsid w:val="00AD4FFE"/>
    <w:rsid w:val="00AD5FA7"/>
    <w:rsid w:val="00AD68CC"/>
    <w:rsid w:val="00AD69D3"/>
    <w:rsid w:val="00AD72DC"/>
    <w:rsid w:val="00AE2ADF"/>
    <w:rsid w:val="00AE2E5F"/>
    <w:rsid w:val="00AE5C08"/>
    <w:rsid w:val="00AE6C8C"/>
    <w:rsid w:val="00AF159E"/>
    <w:rsid w:val="00AF1F22"/>
    <w:rsid w:val="00AF1FB8"/>
    <w:rsid w:val="00AF2BE0"/>
    <w:rsid w:val="00AF5480"/>
    <w:rsid w:val="00AF7442"/>
    <w:rsid w:val="00AF7DDC"/>
    <w:rsid w:val="00B002E0"/>
    <w:rsid w:val="00B037FF"/>
    <w:rsid w:val="00B04281"/>
    <w:rsid w:val="00B05FB5"/>
    <w:rsid w:val="00B06020"/>
    <w:rsid w:val="00B127B9"/>
    <w:rsid w:val="00B12C4D"/>
    <w:rsid w:val="00B138AE"/>
    <w:rsid w:val="00B14FF0"/>
    <w:rsid w:val="00B150B5"/>
    <w:rsid w:val="00B154F0"/>
    <w:rsid w:val="00B157C9"/>
    <w:rsid w:val="00B169A6"/>
    <w:rsid w:val="00B20443"/>
    <w:rsid w:val="00B20A29"/>
    <w:rsid w:val="00B2125A"/>
    <w:rsid w:val="00B2212A"/>
    <w:rsid w:val="00B22AB8"/>
    <w:rsid w:val="00B22F69"/>
    <w:rsid w:val="00B24B81"/>
    <w:rsid w:val="00B24E11"/>
    <w:rsid w:val="00B25ECE"/>
    <w:rsid w:val="00B26911"/>
    <w:rsid w:val="00B26BC0"/>
    <w:rsid w:val="00B30340"/>
    <w:rsid w:val="00B30808"/>
    <w:rsid w:val="00B30DB8"/>
    <w:rsid w:val="00B364F7"/>
    <w:rsid w:val="00B36B7B"/>
    <w:rsid w:val="00B40FD6"/>
    <w:rsid w:val="00B41C20"/>
    <w:rsid w:val="00B43D08"/>
    <w:rsid w:val="00B44353"/>
    <w:rsid w:val="00B4605B"/>
    <w:rsid w:val="00B47CFA"/>
    <w:rsid w:val="00B50F41"/>
    <w:rsid w:val="00B51595"/>
    <w:rsid w:val="00B5196A"/>
    <w:rsid w:val="00B51B9D"/>
    <w:rsid w:val="00B5287F"/>
    <w:rsid w:val="00B544C9"/>
    <w:rsid w:val="00B54FBC"/>
    <w:rsid w:val="00B555A7"/>
    <w:rsid w:val="00B560DC"/>
    <w:rsid w:val="00B5693A"/>
    <w:rsid w:val="00B56D8A"/>
    <w:rsid w:val="00B60F9A"/>
    <w:rsid w:val="00B6151E"/>
    <w:rsid w:val="00B61E27"/>
    <w:rsid w:val="00B621D9"/>
    <w:rsid w:val="00B628F6"/>
    <w:rsid w:val="00B62BBF"/>
    <w:rsid w:val="00B62CF2"/>
    <w:rsid w:val="00B62DFE"/>
    <w:rsid w:val="00B63D7A"/>
    <w:rsid w:val="00B642C6"/>
    <w:rsid w:val="00B666C1"/>
    <w:rsid w:val="00B66893"/>
    <w:rsid w:val="00B66B7D"/>
    <w:rsid w:val="00B7069D"/>
    <w:rsid w:val="00B72198"/>
    <w:rsid w:val="00B72C4F"/>
    <w:rsid w:val="00B74C20"/>
    <w:rsid w:val="00B76273"/>
    <w:rsid w:val="00B76FCA"/>
    <w:rsid w:val="00B772D4"/>
    <w:rsid w:val="00B826B3"/>
    <w:rsid w:val="00B8272A"/>
    <w:rsid w:val="00B83AB1"/>
    <w:rsid w:val="00B83B08"/>
    <w:rsid w:val="00B83FAC"/>
    <w:rsid w:val="00B85847"/>
    <w:rsid w:val="00B87BF1"/>
    <w:rsid w:val="00B90841"/>
    <w:rsid w:val="00B90EE4"/>
    <w:rsid w:val="00B91E84"/>
    <w:rsid w:val="00B945CE"/>
    <w:rsid w:val="00B94A73"/>
    <w:rsid w:val="00B94C09"/>
    <w:rsid w:val="00B950A6"/>
    <w:rsid w:val="00B95A2D"/>
    <w:rsid w:val="00B96C6B"/>
    <w:rsid w:val="00BA0FE8"/>
    <w:rsid w:val="00BA2AD6"/>
    <w:rsid w:val="00BA2F7D"/>
    <w:rsid w:val="00BA4DF2"/>
    <w:rsid w:val="00BA75FA"/>
    <w:rsid w:val="00BA76D6"/>
    <w:rsid w:val="00BA7A3E"/>
    <w:rsid w:val="00BA7ED9"/>
    <w:rsid w:val="00BB01A8"/>
    <w:rsid w:val="00BB3161"/>
    <w:rsid w:val="00BB321A"/>
    <w:rsid w:val="00BB401A"/>
    <w:rsid w:val="00BB4FE7"/>
    <w:rsid w:val="00BB5AAE"/>
    <w:rsid w:val="00BB5BAA"/>
    <w:rsid w:val="00BB607F"/>
    <w:rsid w:val="00BB6981"/>
    <w:rsid w:val="00BB6CB1"/>
    <w:rsid w:val="00BB7081"/>
    <w:rsid w:val="00BB730D"/>
    <w:rsid w:val="00BC0862"/>
    <w:rsid w:val="00BC0FDB"/>
    <w:rsid w:val="00BC31FA"/>
    <w:rsid w:val="00BC56FE"/>
    <w:rsid w:val="00BC623D"/>
    <w:rsid w:val="00BD014F"/>
    <w:rsid w:val="00BD03E0"/>
    <w:rsid w:val="00BD085F"/>
    <w:rsid w:val="00BD0C88"/>
    <w:rsid w:val="00BD1C9F"/>
    <w:rsid w:val="00BD1F8F"/>
    <w:rsid w:val="00BD3807"/>
    <w:rsid w:val="00BD3A5F"/>
    <w:rsid w:val="00BD485E"/>
    <w:rsid w:val="00BD5B99"/>
    <w:rsid w:val="00BD5E4C"/>
    <w:rsid w:val="00BD7260"/>
    <w:rsid w:val="00BE013A"/>
    <w:rsid w:val="00BE0610"/>
    <w:rsid w:val="00BE079A"/>
    <w:rsid w:val="00BE32C1"/>
    <w:rsid w:val="00BE35D3"/>
    <w:rsid w:val="00BE3AB2"/>
    <w:rsid w:val="00BE3FAA"/>
    <w:rsid w:val="00BE4D33"/>
    <w:rsid w:val="00BE5860"/>
    <w:rsid w:val="00BE6995"/>
    <w:rsid w:val="00BE6F28"/>
    <w:rsid w:val="00BE6FD2"/>
    <w:rsid w:val="00BE7030"/>
    <w:rsid w:val="00BE78F1"/>
    <w:rsid w:val="00BF01CC"/>
    <w:rsid w:val="00BF0411"/>
    <w:rsid w:val="00BF12E1"/>
    <w:rsid w:val="00BF25FC"/>
    <w:rsid w:val="00BF47FB"/>
    <w:rsid w:val="00BF48BC"/>
    <w:rsid w:val="00BF703E"/>
    <w:rsid w:val="00BF7B92"/>
    <w:rsid w:val="00C00193"/>
    <w:rsid w:val="00C017D9"/>
    <w:rsid w:val="00C026CC"/>
    <w:rsid w:val="00C03F64"/>
    <w:rsid w:val="00C04C14"/>
    <w:rsid w:val="00C052BD"/>
    <w:rsid w:val="00C05F00"/>
    <w:rsid w:val="00C0694A"/>
    <w:rsid w:val="00C06B81"/>
    <w:rsid w:val="00C07EAB"/>
    <w:rsid w:val="00C1098F"/>
    <w:rsid w:val="00C122AF"/>
    <w:rsid w:val="00C138A7"/>
    <w:rsid w:val="00C13CC9"/>
    <w:rsid w:val="00C146F2"/>
    <w:rsid w:val="00C14E4B"/>
    <w:rsid w:val="00C14EFA"/>
    <w:rsid w:val="00C163FE"/>
    <w:rsid w:val="00C16484"/>
    <w:rsid w:val="00C16C28"/>
    <w:rsid w:val="00C2069B"/>
    <w:rsid w:val="00C20FA8"/>
    <w:rsid w:val="00C22C3B"/>
    <w:rsid w:val="00C23A87"/>
    <w:rsid w:val="00C24F3C"/>
    <w:rsid w:val="00C25E30"/>
    <w:rsid w:val="00C26295"/>
    <w:rsid w:val="00C305DC"/>
    <w:rsid w:val="00C319B8"/>
    <w:rsid w:val="00C330D3"/>
    <w:rsid w:val="00C331D8"/>
    <w:rsid w:val="00C3385E"/>
    <w:rsid w:val="00C33FE1"/>
    <w:rsid w:val="00C34158"/>
    <w:rsid w:val="00C3614C"/>
    <w:rsid w:val="00C36AC1"/>
    <w:rsid w:val="00C3753B"/>
    <w:rsid w:val="00C40DBE"/>
    <w:rsid w:val="00C422FC"/>
    <w:rsid w:val="00C42CE0"/>
    <w:rsid w:val="00C43B45"/>
    <w:rsid w:val="00C43B65"/>
    <w:rsid w:val="00C4461A"/>
    <w:rsid w:val="00C447F5"/>
    <w:rsid w:val="00C45B1D"/>
    <w:rsid w:val="00C45F2A"/>
    <w:rsid w:val="00C47545"/>
    <w:rsid w:val="00C47BC9"/>
    <w:rsid w:val="00C47D24"/>
    <w:rsid w:val="00C54ABE"/>
    <w:rsid w:val="00C56BA0"/>
    <w:rsid w:val="00C61CC7"/>
    <w:rsid w:val="00C625F3"/>
    <w:rsid w:val="00C6360A"/>
    <w:rsid w:val="00C64085"/>
    <w:rsid w:val="00C646EC"/>
    <w:rsid w:val="00C6580D"/>
    <w:rsid w:val="00C65C12"/>
    <w:rsid w:val="00C65C2C"/>
    <w:rsid w:val="00C661B2"/>
    <w:rsid w:val="00C66767"/>
    <w:rsid w:val="00C70E05"/>
    <w:rsid w:val="00C71CB7"/>
    <w:rsid w:val="00C72173"/>
    <w:rsid w:val="00C72529"/>
    <w:rsid w:val="00C72BD0"/>
    <w:rsid w:val="00C73F97"/>
    <w:rsid w:val="00C74665"/>
    <w:rsid w:val="00C80945"/>
    <w:rsid w:val="00C82D82"/>
    <w:rsid w:val="00C830DB"/>
    <w:rsid w:val="00C949D5"/>
    <w:rsid w:val="00C94F38"/>
    <w:rsid w:val="00C96AB2"/>
    <w:rsid w:val="00C96BC4"/>
    <w:rsid w:val="00C97FAC"/>
    <w:rsid w:val="00CA1FD9"/>
    <w:rsid w:val="00CA2F8F"/>
    <w:rsid w:val="00CA35D4"/>
    <w:rsid w:val="00CA3F00"/>
    <w:rsid w:val="00CA4BA0"/>
    <w:rsid w:val="00CA66D7"/>
    <w:rsid w:val="00CB0099"/>
    <w:rsid w:val="00CB1542"/>
    <w:rsid w:val="00CB3ABB"/>
    <w:rsid w:val="00CB4FDC"/>
    <w:rsid w:val="00CB65E0"/>
    <w:rsid w:val="00CB722A"/>
    <w:rsid w:val="00CB7A46"/>
    <w:rsid w:val="00CC3744"/>
    <w:rsid w:val="00CC679A"/>
    <w:rsid w:val="00CC69B5"/>
    <w:rsid w:val="00CC72DF"/>
    <w:rsid w:val="00CD0792"/>
    <w:rsid w:val="00CD1D56"/>
    <w:rsid w:val="00CD6B27"/>
    <w:rsid w:val="00CD7725"/>
    <w:rsid w:val="00CD7A1F"/>
    <w:rsid w:val="00CE2B1E"/>
    <w:rsid w:val="00CE3699"/>
    <w:rsid w:val="00CE3AA6"/>
    <w:rsid w:val="00CE40DD"/>
    <w:rsid w:val="00CE4371"/>
    <w:rsid w:val="00CE4C70"/>
    <w:rsid w:val="00CE743C"/>
    <w:rsid w:val="00CF0133"/>
    <w:rsid w:val="00CF1AF1"/>
    <w:rsid w:val="00CF2280"/>
    <w:rsid w:val="00D02399"/>
    <w:rsid w:val="00D023C2"/>
    <w:rsid w:val="00D023CE"/>
    <w:rsid w:val="00D02D41"/>
    <w:rsid w:val="00D036DA"/>
    <w:rsid w:val="00D0380C"/>
    <w:rsid w:val="00D1189F"/>
    <w:rsid w:val="00D11CFD"/>
    <w:rsid w:val="00D12F65"/>
    <w:rsid w:val="00D13AD9"/>
    <w:rsid w:val="00D15C4F"/>
    <w:rsid w:val="00D171C6"/>
    <w:rsid w:val="00D17D5A"/>
    <w:rsid w:val="00D22983"/>
    <w:rsid w:val="00D23CE2"/>
    <w:rsid w:val="00D24151"/>
    <w:rsid w:val="00D24B2B"/>
    <w:rsid w:val="00D254B9"/>
    <w:rsid w:val="00D25D60"/>
    <w:rsid w:val="00D26315"/>
    <w:rsid w:val="00D3003C"/>
    <w:rsid w:val="00D302E8"/>
    <w:rsid w:val="00D306B6"/>
    <w:rsid w:val="00D30C4C"/>
    <w:rsid w:val="00D33D6D"/>
    <w:rsid w:val="00D3514A"/>
    <w:rsid w:val="00D35621"/>
    <w:rsid w:val="00D35E5C"/>
    <w:rsid w:val="00D372BD"/>
    <w:rsid w:val="00D41908"/>
    <w:rsid w:val="00D41BFF"/>
    <w:rsid w:val="00D435E4"/>
    <w:rsid w:val="00D437C0"/>
    <w:rsid w:val="00D450DD"/>
    <w:rsid w:val="00D4767E"/>
    <w:rsid w:val="00D506AC"/>
    <w:rsid w:val="00D50915"/>
    <w:rsid w:val="00D511A6"/>
    <w:rsid w:val="00D511F5"/>
    <w:rsid w:val="00D5192D"/>
    <w:rsid w:val="00D527B4"/>
    <w:rsid w:val="00D534DF"/>
    <w:rsid w:val="00D54B8B"/>
    <w:rsid w:val="00D55EB5"/>
    <w:rsid w:val="00D576A5"/>
    <w:rsid w:val="00D577EC"/>
    <w:rsid w:val="00D57884"/>
    <w:rsid w:val="00D60D77"/>
    <w:rsid w:val="00D60FA5"/>
    <w:rsid w:val="00D62541"/>
    <w:rsid w:val="00D63DA5"/>
    <w:rsid w:val="00D642A0"/>
    <w:rsid w:val="00D6689C"/>
    <w:rsid w:val="00D67BAD"/>
    <w:rsid w:val="00D67F13"/>
    <w:rsid w:val="00D6A0FA"/>
    <w:rsid w:val="00D728CF"/>
    <w:rsid w:val="00D73DFC"/>
    <w:rsid w:val="00D75A6C"/>
    <w:rsid w:val="00D75E10"/>
    <w:rsid w:val="00D766AA"/>
    <w:rsid w:val="00D76D90"/>
    <w:rsid w:val="00D77C6B"/>
    <w:rsid w:val="00D8169E"/>
    <w:rsid w:val="00D81D33"/>
    <w:rsid w:val="00D83231"/>
    <w:rsid w:val="00D83894"/>
    <w:rsid w:val="00D84273"/>
    <w:rsid w:val="00D86240"/>
    <w:rsid w:val="00D86F60"/>
    <w:rsid w:val="00D91BC2"/>
    <w:rsid w:val="00D91C16"/>
    <w:rsid w:val="00D9218C"/>
    <w:rsid w:val="00D9353D"/>
    <w:rsid w:val="00D93A0F"/>
    <w:rsid w:val="00D95761"/>
    <w:rsid w:val="00D97174"/>
    <w:rsid w:val="00DA0DB5"/>
    <w:rsid w:val="00DA2920"/>
    <w:rsid w:val="00DA2E8C"/>
    <w:rsid w:val="00DA782F"/>
    <w:rsid w:val="00DA7D54"/>
    <w:rsid w:val="00DB0C11"/>
    <w:rsid w:val="00DB1019"/>
    <w:rsid w:val="00DB171A"/>
    <w:rsid w:val="00DB2050"/>
    <w:rsid w:val="00DB5033"/>
    <w:rsid w:val="00DB6C6D"/>
    <w:rsid w:val="00DB763B"/>
    <w:rsid w:val="00DC1609"/>
    <w:rsid w:val="00DC3C5F"/>
    <w:rsid w:val="00DC4DFD"/>
    <w:rsid w:val="00DC6D10"/>
    <w:rsid w:val="00DC6D3E"/>
    <w:rsid w:val="00DC7CCE"/>
    <w:rsid w:val="00DD0561"/>
    <w:rsid w:val="00DD117E"/>
    <w:rsid w:val="00DD2E93"/>
    <w:rsid w:val="00DD4DD1"/>
    <w:rsid w:val="00DD5502"/>
    <w:rsid w:val="00DE09E8"/>
    <w:rsid w:val="00DE22F8"/>
    <w:rsid w:val="00DE3835"/>
    <w:rsid w:val="00DE3FF2"/>
    <w:rsid w:val="00DE43A2"/>
    <w:rsid w:val="00DE64B1"/>
    <w:rsid w:val="00DE656C"/>
    <w:rsid w:val="00DE69AD"/>
    <w:rsid w:val="00DE6E90"/>
    <w:rsid w:val="00DE7308"/>
    <w:rsid w:val="00DE7717"/>
    <w:rsid w:val="00DF07EB"/>
    <w:rsid w:val="00DF08CD"/>
    <w:rsid w:val="00DF1E54"/>
    <w:rsid w:val="00DF1E61"/>
    <w:rsid w:val="00DF2FB6"/>
    <w:rsid w:val="00DF33CB"/>
    <w:rsid w:val="00DF3502"/>
    <w:rsid w:val="00DF454B"/>
    <w:rsid w:val="00DF4E71"/>
    <w:rsid w:val="00DF60B0"/>
    <w:rsid w:val="00DF66CD"/>
    <w:rsid w:val="00DF721A"/>
    <w:rsid w:val="00DF76F3"/>
    <w:rsid w:val="00E045BA"/>
    <w:rsid w:val="00E052C3"/>
    <w:rsid w:val="00E05A75"/>
    <w:rsid w:val="00E05FFA"/>
    <w:rsid w:val="00E0614D"/>
    <w:rsid w:val="00E06FE2"/>
    <w:rsid w:val="00E07227"/>
    <w:rsid w:val="00E0751F"/>
    <w:rsid w:val="00E07DAB"/>
    <w:rsid w:val="00E1007A"/>
    <w:rsid w:val="00E102B0"/>
    <w:rsid w:val="00E11822"/>
    <w:rsid w:val="00E1206A"/>
    <w:rsid w:val="00E12510"/>
    <w:rsid w:val="00E147FE"/>
    <w:rsid w:val="00E1483D"/>
    <w:rsid w:val="00E14A73"/>
    <w:rsid w:val="00E21B99"/>
    <w:rsid w:val="00E21D1D"/>
    <w:rsid w:val="00E24428"/>
    <w:rsid w:val="00E24FEC"/>
    <w:rsid w:val="00E252AC"/>
    <w:rsid w:val="00E26CE5"/>
    <w:rsid w:val="00E30571"/>
    <w:rsid w:val="00E309D0"/>
    <w:rsid w:val="00E31A54"/>
    <w:rsid w:val="00E31B4A"/>
    <w:rsid w:val="00E33535"/>
    <w:rsid w:val="00E33980"/>
    <w:rsid w:val="00E434CD"/>
    <w:rsid w:val="00E43BA5"/>
    <w:rsid w:val="00E46054"/>
    <w:rsid w:val="00E47AB2"/>
    <w:rsid w:val="00E5270B"/>
    <w:rsid w:val="00E528B4"/>
    <w:rsid w:val="00E53581"/>
    <w:rsid w:val="00E53659"/>
    <w:rsid w:val="00E53D01"/>
    <w:rsid w:val="00E540ED"/>
    <w:rsid w:val="00E540F4"/>
    <w:rsid w:val="00E54E22"/>
    <w:rsid w:val="00E54EBE"/>
    <w:rsid w:val="00E5554E"/>
    <w:rsid w:val="00E55D3B"/>
    <w:rsid w:val="00E62351"/>
    <w:rsid w:val="00E63984"/>
    <w:rsid w:val="00E64DC5"/>
    <w:rsid w:val="00E66D42"/>
    <w:rsid w:val="00E67E4A"/>
    <w:rsid w:val="00E72B07"/>
    <w:rsid w:val="00E7703E"/>
    <w:rsid w:val="00E828D6"/>
    <w:rsid w:val="00E86015"/>
    <w:rsid w:val="00E86AF5"/>
    <w:rsid w:val="00E8752A"/>
    <w:rsid w:val="00E8765D"/>
    <w:rsid w:val="00E91041"/>
    <w:rsid w:val="00E93074"/>
    <w:rsid w:val="00E94247"/>
    <w:rsid w:val="00E95B05"/>
    <w:rsid w:val="00E973C1"/>
    <w:rsid w:val="00E97939"/>
    <w:rsid w:val="00EA0278"/>
    <w:rsid w:val="00EA0DC7"/>
    <w:rsid w:val="00EA14D9"/>
    <w:rsid w:val="00EA2B6D"/>
    <w:rsid w:val="00EA59B5"/>
    <w:rsid w:val="00EA7391"/>
    <w:rsid w:val="00EA77C3"/>
    <w:rsid w:val="00EA7D98"/>
    <w:rsid w:val="00EB08C7"/>
    <w:rsid w:val="00EB0E09"/>
    <w:rsid w:val="00EB1557"/>
    <w:rsid w:val="00EB2BCC"/>
    <w:rsid w:val="00EB438C"/>
    <w:rsid w:val="00EB78FB"/>
    <w:rsid w:val="00EC1C33"/>
    <w:rsid w:val="00EC346A"/>
    <w:rsid w:val="00EC46E6"/>
    <w:rsid w:val="00EC63FF"/>
    <w:rsid w:val="00EC7A65"/>
    <w:rsid w:val="00ED185B"/>
    <w:rsid w:val="00ED18B7"/>
    <w:rsid w:val="00ED1DBB"/>
    <w:rsid w:val="00ED33FD"/>
    <w:rsid w:val="00ED3CD9"/>
    <w:rsid w:val="00ED4507"/>
    <w:rsid w:val="00ED4915"/>
    <w:rsid w:val="00ED4C1F"/>
    <w:rsid w:val="00ED5205"/>
    <w:rsid w:val="00ED5450"/>
    <w:rsid w:val="00ED5A88"/>
    <w:rsid w:val="00EE0BBC"/>
    <w:rsid w:val="00EE2114"/>
    <w:rsid w:val="00EE297E"/>
    <w:rsid w:val="00EE300C"/>
    <w:rsid w:val="00EE39DA"/>
    <w:rsid w:val="00EE400C"/>
    <w:rsid w:val="00EE4087"/>
    <w:rsid w:val="00EE47FD"/>
    <w:rsid w:val="00EE4EE5"/>
    <w:rsid w:val="00EE774A"/>
    <w:rsid w:val="00EF141D"/>
    <w:rsid w:val="00EF20B6"/>
    <w:rsid w:val="00EF23D1"/>
    <w:rsid w:val="00EF29EA"/>
    <w:rsid w:val="00EF3FB9"/>
    <w:rsid w:val="00EF5034"/>
    <w:rsid w:val="00EF538C"/>
    <w:rsid w:val="00EF54AB"/>
    <w:rsid w:val="00EF717A"/>
    <w:rsid w:val="00F00148"/>
    <w:rsid w:val="00F004A4"/>
    <w:rsid w:val="00F00C0D"/>
    <w:rsid w:val="00F017C4"/>
    <w:rsid w:val="00F029BA"/>
    <w:rsid w:val="00F07473"/>
    <w:rsid w:val="00F075D9"/>
    <w:rsid w:val="00F12596"/>
    <w:rsid w:val="00F12A2C"/>
    <w:rsid w:val="00F16C85"/>
    <w:rsid w:val="00F17D1D"/>
    <w:rsid w:val="00F20438"/>
    <w:rsid w:val="00F2127D"/>
    <w:rsid w:val="00F21BA5"/>
    <w:rsid w:val="00F2452E"/>
    <w:rsid w:val="00F27998"/>
    <w:rsid w:val="00F279F4"/>
    <w:rsid w:val="00F3104B"/>
    <w:rsid w:val="00F32985"/>
    <w:rsid w:val="00F35FCC"/>
    <w:rsid w:val="00F366BE"/>
    <w:rsid w:val="00F36788"/>
    <w:rsid w:val="00F40F47"/>
    <w:rsid w:val="00F4179D"/>
    <w:rsid w:val="00F41D04"/>
    <w:rsid w:val="00F41E85"/>
    <w:rsid w:val="00F42443"/>
    <w:rsid w:val="00F436D6"/>
    <w:rsid w:val="00F50D8F"/>
    <w:rsid w:val="00F520D4"/>
    <w:rsid w:val="00F56285"/>
    <w:rsid w:val="00F5799A"/>
    <w:rsid w:val="00F616E3"/>
    <w:rsid w:val="00F632C4"/>
    <w:rsid w:val="00F644B7"/>
    <w:rsid w:val="00F6588C"/>
    <w:rsid w:val="00F65E15"/>
    <w:rsid w:val="00F73C84"/>
    <w:rsid w:val="00F748AC"/>
    <w:rsid w:val="00F7596B"/>
    <w:rsid w:val="00F76ECE"/>
    <w:rsid w:val="00F77EB3"/>
    <w:rsid w:val="00F80AF3"/>
    <w:rsid w:val="00F81FFB"/>
    <w:rsid w:val="00F8373A"/>
    <w:rsid w:val="00F83F9C"/>
    <w:rsid w:val="00F8482A"/>
    <w:rsid w:val="00F85477"/>
    <w:rsid w:val="00F857DD"/>
    <w:rsid w:val="00F85BA3"/>
    <w:rsid w:val="00F863E8"/>
    <w:rsid w:val="00F8647B"/>
    <w:rsid w:val="00F867D3"/>
    <w:rsid w:val="00F8711D"/>
    <w:rsid w:val="00F87296"/>
    <w:rsid w:val="00F87469"/>
    <w:rsid w:val="00F90470"/>
    <w:rsid w:val="00F92451"/>
    <w:rsid w:val="00F9356B"/>
    <w:rsid w:val="00F9365E"/>
    <w:rsid w:val="00F936E6"/>
    <w:rsid w:val="00F93AA2"/>
    <w:rsid w:val="00F95358"/>
    <w:rsid w:val="00FA1B06"/>
    <w:rsid w:val="00FA2AB5"/>
    <w:rsid w:val="00FA352B"/>
    <w:rsid w:val="00FA7131"/>
    <w:rsid w:val="00FA7567"/>
    <w:rsid w:val="00FB043F"/>
    <w:rsid w:val="00FB0BA9"/>
    <w:rsid w:val="00FB24C2"/>
    <w:rsid w:val="00FB2D3A"/>
    <w:rsid w:val="00FB5163"/>
    <w:rsid w:val="00FB60D8"/>
    <w:rsid w:val="00FB6762"/>
    <w:rsid w:val="00FB6BF9"/>
    <w:rsid w:val="00FB7559"/>
    <w:rsid w:val="00FB7C1C"/>
    <w:rsid w:val="00FC1E9D"/>
    <w:rsid w:val="00FC38FC"/>
    <w:rsid w:val="00FC4960"/>
    <w:rsid w:val="00FC680B"/>
    <w:rsid w:val="00FC7394"/>
    <w:rsid w:val="00FD222A"/>
    <w:rsid w:val="00FD3CBC"/>
    <w:rsid w:val="00FD47EC"/>
    <w:rsid w:val="00FD6C72"/>
    <w:rsid w:val="00FE06FD"/>
    <w:rsid w:val="00FE1F39"/>
    <w:rsid w:val="00FE436B"/>
    <w:rsid w:val="00FE4ADF"/>
    <w:rsid w:val="00FE57A4"/>
    <w:rsid w:val="00FE5D70"/>
    <w:rsid w:val="00FF1829"/>
    <w:rsid w:val="00FF256F"/>
    <w:rsid w:val="00FF5F48"/>
    <w:rsid w:val="00FF614B"/>
    <w:rsid w:val="00FF7058"/>
    <w:rsid w:val="00FF74CB"/>
    <w:rsid w:val="00FF75FF"/>
    <w:rsid w:val="00FF77A1"/>
    <w:rsid w:val="0101ECF2"/>
    <w:rsid w:val="0109E1E8"/>
    <w:rsid w:val="010AA795"/>
    <w:rsid w:val="01682428"/>
    <w:rsid w:val="01726730"/>
    <w:rsid w:val="017B4A3B"/>
    <w:rsid w:val="018928A2"/>
    <w:rsid w:val="018B602F"/>
    <w:rsid w:val="02058D89"/>
    <w:rsid w:val="0210453F"/>
    <w:rsid w:val="0235A085"/>
    <w:rsid w:val="027A6F05"/>
    <w:rsid w:val="027EBD7C"/>
    <w:rsid w:val="0286D587"/>
    <w:rsid w:val="02CB9DE2"/>
    <w:rsid w:val="02D767E8"/>
    <w:rsid w:val="02EED174"/>
    <w:rsid w:val="0301181C"/>
    <w:rsid w:val="0321FD4B"/>
    <w:rsid w:val="033F7E27"/>
    <w:rsid w:val="0358557C"/>
    <w:rsid w:val="037B8136"/>
    <w:rsid w:val="03A86045"/>
    <w:rsid w:val="03EA2643"/>
    <w:rsid w:val="03F4DA0A"/>
    <w:rsid w:val="040AE81F"/>
    <w:rsid w:val="040E7D9F"/>
    <w:rsid w:val="04419860"/>
    <w:rsid w:val="0448C26C"/>
    <w:rsid w:val="045C32EF"/>
    <w:rsid w:val="045FAAE1"/>
    <w:rsid w:val="046DDFC3"/>
    <w:rsid w:val="0477D4F2"/>
    <w:rsid w:val="04B38156"/>
    <w:rsid w:val="04F5AA43"/>
    <w:rsid w:val="059438A5"/>
    <w:rsid w:val="05BF420B"/>
    <w:rsid w:val="05D92FE5"/>
    <w:rsid w:val="0609D548"/>
    <w:rsid w:val="060E872D"/>
    <w:rsid w:val="064B6F88"/>
    <w:rsid w:val="066CF108"/>
    <w:rsid w:val="068B2888"/>
    <w:rsid w:val="068F805B"/>
    <w:rsid w:val="0691A417"/>
    <w:rsid w:val="069E483D"/>
    <w:rsid w:val="06B27214"/>
    <w:rsid w:val="06BF28A0"/>
    <w:rsid w:val="06F813A7"/>
    <w:rsid w:val="077AB5BE"/>
    <w:rsid w:val="07D39296"/>
    <w:rsid w:val="07DCD2BE"/>
    <w:rsid w:val="0806AB73"/>
    <w:rsid w:val="081574A1"/>
    <w:rsid w:val="08A72563"/>
    <w:rsid w:val="08AEF0A3"/>
    <w:rsid w:val="08B0ACF9"/>
    <w:rsid w:val="08D1ACDE"/>
    <w:rsid w:val="08E1394F"/>
    <w:rsid w:val="08E9B414"/>
    <w:rsid w:val="0912D3D6"/>
    <w:rsid w:val="09225349"/>
    <w:rsid w:val="09344E0C"/>
    <w:rsid w:val="098038E3"/>
    <w:rsid w:val="098A624B"/>
    <w:rsid w:val="0991BB9E"/>
    <w:rsid w:val="0999687A"/>
    <w:rsid w:val="09A0033A"/>
    <w:rsid w:val="09CAB33E"/>
    <w:rsid w:val="09CB0FC6"/>
    <w:rsid w:val="09E1C2A2"/>
    <w:rsid w:val="0A23C967"/>
    <w:rsid w:val="0A2CBDDF"/>
    <w:rsid w:val="0A30AF00"/>
    <w:rsid w:val="0A40BB47"/>
    <w:rsid w:val="0A489A65"/>
    <w:rsid w:val="0A58DC48"/>
    <w:rsid w:val="0AAEA8DA"/>
    <w:rsid w:val="0AE7B768"/>
    <w:rsid w:val="0AF9AE0C"/>
    <w:rsid w:val="0B5B9156"/>
    <w:rsid w:val="0B5EFC72"/>
    <w:rsid w:val="0B8E803A"/>
    <w:rsid w:val="0B9576D8"/>
    <w:rsid w:val="0BC148F7"/>
    <w:rsid w:val="0BC4B558"/>
    <w:rsid w:val="0BCDCFA7"/>
    <w:rsid w:val="0BE9A707"/>
    <w:rsid w:val="0BF63287"/>
    <w:rsid w:val="0C27838B"/>
    <w:rsid w:val="0C335DB6"/>
    <w:rsid w:val="0C4C88B5"/>
    <w:rsid w:val="0C7A5D29"/>
    <w:rsid w:val="0C7AAF65"/>
    <w:rsid w:val="0C808206"/>
    <w:rsid w:val="0C814C53"/>
    <w:rsid w:val="0C89810D"/>
    <w:rsid w:val="0C9D7B9A"/>
    <w:rsid w:val="0CBF26FA"/>
    <w:rsid w:val="0CF3C7EE"/>
    <w:rsid w:val="0D0C0193"/>
    <w:rsid w:val="0D1ADCB4"/>
    <w:rsid w:val="0D30A047"/>
    <w:rsid w:val="0D3AABE9"/>
    <w:rsid w:val="0D558A0D"/>
    <w:rsid w:val="0D58856E"/>
    <w:rsid w:val="0D7F83ED"/>
    <w:rsid w:val="0DA9FCCC"/>
    <w:rsid w:val="0DBDDC34"/>
    <w:rsid w:val="0DE4FF10"/>
    <w:rsid w:val="0EE7CAEC"/>
    <w:rsid w:val="0EFFF595"/>
    <w:rsid w:val="0F265C0C"/>
    <w:rsid w:val="0F4D3BBB"/>
    <w:rsid w:val="0F6FD5D9"/>
    <w:rsid w:val="0F726B55"/>
    <w:rsid w:val="0F9ABE35"/>
    <w:rsid w:val="0FBA3B1C"/>
    <w:rsid w:val="0FC4C67F"/>
    <w:rsid w:val="0FF34C35"/>
    <w:rsid w:val="0FF7ABE2"/>
    <w:rsid w:val="10339B3B"/>
    <w:rsid w:val="1056BEAF"/>
    <w:rsid w:val="107270CD"/>
    <w:rsid w:val="1072A659"/>
    <w:rsid w:val="10A37417"/>
    <w:rsid w:val="10CD39EA"/>
    <w:rsid w:val="10F00397"/>
    <w:rsid w:val="1108FC94"/>
    <w:rsid w:val="113CA7F1"/>
    <w:rsid w:val="11554495"/>
    <w:rsid w:val="1193AD29"/>
    <w:rsid w:val="11DC5357"/>
    <w:rsid w:val="11DE4875"/>
    <w:rsid w:val="12102304"/>
    <w:rsid w:val="12381F08"/>
    <w:rsid w:val="124162B7"/>
    <w:rsid w:val="1253FD67"/>
    <w:rsid w:val="1294CB77"/>
    <w:rsid w:val="12BBA490"/>
    <w:rsid w:val="12D38061"/>
    <w:rsid w:val="1301BB60"/>
    <w:rsid w:val="131B76E2"/>
    <w:rsid w:val="13641027"/>
    <w:rsid w:val="137EA948"/>
    <w:rsid w:val="1381BA7E"/>
    <w:rsid w:val="13A98316"/>
    <w:rsid w:val="13DDC7A7"/>
    <w:rsid w:val="14062074"/>
    <w:rsid w:val="1417DD08"/>
    <w:rsid w:val="14459DAF"/>
    <w:rsid w:val="1463F7D1"/>
    <w:rsid w:val="146E4E53"/>
    <w:rsid w:val="14C53F24"/>
    <w:rsid w:val="150A35DF"/>
    <w:rsid w:val="150E4B42"/>
    <w:rsid w:val="151C5B88"/>
    <w:rsid w:val="1533D54A"/>
    <w:rsid w:val="156EDADA"/>
    <w:rsid w:val="15802298"/>
    <w:rsid w:val="159CD307"/>
    <w:rsid w:val="15FFEEB0"/>
    <w:rsid w:val="161A819D"/>
    <w:rsid w:val="163789BC"/>
    <w:rsid w:val="168ECC0A"/>
    <w:rsid w:val="1698DC94"/>
    <w:rsid w:val="169D9DAE"/>
    <w:rsid w:val="16CC6BC4"/>
    <w:rsid w:val="16DBE8DC"/>
    <w:rsid w:val="16E438EA"/>
    <w:rsid w:val="16EA53E7"/>
    <w:rsid w:val="16EDAE9A"/>
    <w:rsid w:val="1723DC66"/>
    <w:rsid w:val="1727DC1F"/>
    <w:rsid w:val="172D50E0"/>
    <w:rsid w:val="17630E1C"/>
    <w:rsid w:val="17690223"/>
    <w:rsid w:val="17793D8C"/>
    <w:rsid w:val="17A566A6"/>
    <w:rsid w:val="17B48F4D"/>
    <w:rsid w:val="17BCE106"/>
    <w:rsid w:val="17FFC0C9"/>
    <w:rsid w:val="181823BE"/>
    <w:rsid w:val="182D1EB9"/>
    <w:rsid w:val="184CF82A"/>
    <w:rsid w:val="188FB6C2"/>
    <w:rsid w:val="18906243"/>
    <w:rsid w:val="18AA8BD1"/>
    <w:rsid w:val="1914B332"/>
    <w:rsid w:val="19265D2A"/>
    <w:rsid w:val="195F3595"/>
    <w:rsid w:val="198A0F49"/>
    <w:rsid w:val="1993BF8B"/>
    <w:rsid w:val="19982D49"/>
    <w:rsid w:val="19A95F5D"/>
    <w:rsid w:val="19EFD720"/>
    <w:rsid w:val="1A4FD16B"/>
    <w:rsid w:val="1A57CF45"/>
    <w:rsid w:val="1A5CD571"/>
    <w:rsid w:val="1A713343"/>
    <w:rsid w:val="1A86010F"/>
    <w:rsid w:val="1A957447"/>
    <w:rsid w:val="1AD6ACC1"/>
    <w:rsid w:val="1B39C736"/>
    <w:rsid w:val="1B4DEFD3"/>
    <w:rsid w:val="1B52A223"/>
    <w:rsid w:val="1B5BFA10"/>
    <w:rsid w:val="1B803FBD"/>
    <w:rsid w:val="1B8DE29B"/>
    <w:rsid w:val="1B95F516"/>
    <w:rsid w:val="1B98C99A"/>
    <w:rsid w:val="1BA686EB"/>
    <w:rsid w:val="1BBE3F70"/>
    <w:rsid w:val="1BC8A668"/>
    <w:rsid w:val="1BF07A12"/>
    <w:rsid w:val="1C178E12"/>
    <w:rsid w:val="1C5EFB0E"/>
    <w:rsid w:val="1C706DDF"/>
    <w:rsid w:val="1C7AA54E"/>
    <w:rsid w:val="1C8A2DF7"/>
    <w:rsid w:val="1CB99DF2"/>
    <w:rsid w:val="1CCF01CD"/>
    <w:rsid w:val="1CF24E23"/>
    <w:rsid w:val="1D1904E7"/>
    <w:rsid w:val="1D1C824F"/>
    <w:rsid w:val="1D2418B3"/>
    <w:rsid w:val="1D26322A"/>
    <w:rsid w:val="1D45ABDD"/>
    <w:rsid w:val="1D873844"/>
    <w:rsid w:val="1DD885CA"/>
    <w:rsid w:val="1DD9B476"/>
    <w:rsid w:val="1DDC8290"/>
    <w:rsid w:val="1DF06031"/>
    <w:rsid w:val="1E0A56A0"/>
    <w:rsid w:val="1E208C79"/>
    <w:rsid w:val="1E439845"/>
    <w:rsid w:val="1E61D8C7"/>
    <w:rsid w:val="1E648311"/>
    <w:rsid w:val="1E757436"/>
    <w:rsid w:val="1EDA2601"/>
    <w:rsid w:val="1EDF7266"/>
    <w:rsid w:val="1F02EB54"/>
    <w:rsid w:val="1F1B7329"/>
    <w:rsid w:val="1F2C11F6"/>
    <w:rsid w:val="1F3B5B5A"/>
    <w:rsid w:val="1F3C499B"/>
    <w:rsid w:val="1F435E2A"/>
    <w:rsid w:val="1F55E17E"/>
    <w:rsid w:val="1F580338"/>
    <w:rsid w:val="1F8B1CDF"/>
    <w:rsid w:val="1F92A1A5"/>
    <w:rsid w:val="1FC21EE0"/>
    <w:rsid w:val="1FC9FF31"/>
    <w:rsid w:val="1FD77AFB"/>
    <w:rsid w:val="1FDAC810"/>
    <w:rsid w:val="1FF12D23"/>
    <w:rsid w:val="20237FC9"/>
    <w:rsid w:val="2074F4B0"/>
    <w:rsid w:val="207A541A"/>
    <w:rsid w:val="20817C0C"/>
    <w:rsid w:val="20B90B99"/>
    <w:rsid w:val="20BC6E10"/>
    <w:rsid w:val="20C60756"/>
    <w:rsid w:val="21000C91"/>
    <w:rsid w:val="212048F8"/>
    <w:rsid w:val="212D5545"/>
    <w:rsid w:val="2142B00E"/>
    <w:rsid w:val="214E375B"/>
    <w:rsid w:val="217D93FE"/>
    <w:rsid w:val="219BCEF5"/>
    <w:rsid w:val="21A63936"/>
    <w:rsid w:val="21A9DB06"/>
    <w:rsid w:val="21AA379F"/>
    <w:rsid w:val="21E87D52"/>
    <w:rsid w:val="21F5223A"/>
    <w:rsid w:val="222DB497"/>
    <w:rsid w:val="22358835"/>
    <w:rsid w:val="2242F430"/>
    <w:rsid w:val="2247E8B8"/>
    <w:rsid w:val="22623479"/>
    <w:rsid w:val="228DCBBE"/>
    <w:rsid w:val="22A12F91"/>
    <w:rsid w:val="22A80580"/>
    <w:rsid w:val="22B0416D"/>
    <w:rsid w:val="22B74218"/>
    <w:rsid w:val="22F7F121"/>
    <w:rsid w:val="2322052E"/>
    <w:rsid w:val="23540E7C"/>
    <w:rsid w:val="23695DF9"/>
    <w:rsid w:val="2380ABFC"/>
    <w:rsid w:val="238378ED"/>
    <w:rsid w:val="23838848"/>
    <w:rsid w:val="23903930"/>
    <w:rsid w:val="2397B0D9"/>
    <w:rsid w:val="23BA6632"/>
    <w:rsid w:val="23BAD983"/>
    <w:rsid w:val="23E487ED"/>
    <w:rsid w:val="240722A0"/>
    <w:rsid w:val="243F7582"/>
    <w:rsid w:val="24628904"/>
    <w:rsid w:val="24A435E2"/>
    <w:rsid w:val="24AC50FB"/>
    <w:rsid w:val="24E94A1C"/>
    <w:rsid w:val="24F86A9E"/>
    <w:rsid w:val="25004298"/>
    <w:rsid w:val="25176ECB"/>
    <w:rsid w:val="258879F4"/>
    <w:rsid w:val="25A35386"/>
    <w:rsid w:val="25B1ABD5"/>
    <w:rsid w:val="25B5F785"/>
    <w:rsid w:val="25BC6CF2"/>
    <w:rsid w:val="263D7F32"/>
    <w:rsid w:val="2642E841"/>
    <w:rsid w:val="26668FED"/>
    <w:rsid w:val="26ADDD66"/>
    <w:rsid w:val="26C4EA1A"/>
    <w:rsid w:val="26CB0DCF"/>
    <w:rsid w:val="271DC175"/>
    <w:rsid w:val="271DFEE0"/>
    <w:rsid w:val="27314DBC"/>
    <w:rsid w:val="27873277"/>
    <w:rsid w:val="27AA813B"/>
    <w:rsid w:val="27E9702C"/>
    <w:rsid w:val="281E1594"/>
    <w:rsid w:val="28211EEB"/>
    <w:rsid w:val="288D4675"/>
    <w:rsid w:val="28A45D5F"/>
    <w:rsid w:val="28A50349"/>
    <w:rsid w:val="28D16012"/>
    <w:rsid w:val="28E8A966"/>
    <w:rsid w:val="28F9B308"/>
    <w:rsid w:val="293E49A5"/>
    <w:rsid w:val="296042F1"/>
    <w:rsid w:val="296D22C1"/>
    <w:rsid w:val="299F3C56"/>
    <w:rsid w:val="2A2BBFFA"/>
    <w:rsid w:val="2A5E30B6"/>
    <w:rsid w:val="2A646CD2"/>
    <w:rsid w:val="2A73A0D6"/>
    <w:rsid w:val="2AB53993"/>
    <w:rsid w:val="2AF6CF2F"/>
    <w:rsid w:val="2B16221A"/>
    <w:rsid w:val="2B1E8DA4"/>
    <w:rsid w:val="2B48F60D"/>
    <w:rsid w:val="2B78460D"/>
    <w:rsid w:val="2BA92FE0"/>
    <w:rsid w:val="2BB4C2E9"/>
    <w:rsid w:val="2BB5740C"/>
    <w:rsid w:val="2C008E13"/>
    <w:rsid w:val="2C3C0A7B"/>
    <w:rsid w:val="2C3DE013"/>
    <w:rsid w:val="2C4D0FF8"/>
    <w:rsid w:val="2C78D40B"/>
    <w:rsid w:val="2CCE2599"/>
    <w:rsid w:val="2D2CF76E"/>
    <w:rsid w:val="2D3E5902"/>
    <w:rsid w:val="2D4FA231"/>
    <w:rsid w:val="2D81840A"/>
    <w:rsid w:val="2D9843F9"/>
    <w:rsid w:val="2DB0E8C8"/>
    <w:rsid w:val="2DE6D8AA"/>
    <w:rsid w:val="2DEAD9FC"/>
    <w:rsid w:val="2DEC0396"/>
    <w:rsid w:val="2DF97503"/>
    <w:rsid w:val="2E25703F"/>
    <w:rsid w:val="2E437CD8"/>
    <w:rsid w:val="2E6E4736"/>
    <w:rsid w:val="2E7CBC58"/>
    <w:rsid w:val="2E7F6710"/>
    <w:rsid w:val="2E90AAA3"/>
    <w:rsid w:val="2E9A3B54"/>
    <w:rsid w:val="2EACAB9D"/>
    <w:rsid w:val="2EBE4842"/>
    <w:rsid w:val="2EE4D3F1"/>
    <w:rsid w:val="2EF69731"/>
    <w:rsid w:val="2F06E16C"/>
    <w:rsid w:val="2F2BFD02"/>
    <w:rsid w:val="2F344152"/>
    <w:rsid w:val="2F3FD17C"/>
    <w:rsid w:val="2F40B55D"/>
    <w:rsid w:val="2F41A9BB"/>
    <w:rsid w:val="2F9F33CC"/>
    <w:rsid w:val="2FA08636"/>
    <w:rsid w:val="2FC0A0D0"/>
    <w:rsid w:val="2FDE804D"/>
    <w:rsid w:val="300FB873"/>
    <w:rsid w:val="3027687C"/>
    <w:rsid w:val="304FE88F"/>
    <w:rsid w:val="307C2331"/>
    <w:rsid w:val="309F2589"/>
    <w:rsid w:val="30D95753"/>
    <w:rsid w:val="30E3CBD0"/>
    <w:rsid w:val="31333F48"/>
    <w:rsid w:val="315617B2"/>
    <w:rsid w:val="315A0B89"/>
    <w:rsid w:val="31A665A0"/>
    <w:rsid w:val="31B995CA"/>
    <w:rsid w:val="31C0CBF2"/>
    <w:rsid w:val="31C66F14"/>
    <w:rsid w:val="320483E1"/>
    <w:rsid w:val="3212CE0D"/>
    <w:rsid w:val="3215F918"/>
    <w:rsid w:val="3262CD98"/>
    <w:rsid w:val="327BC0FC"/>
    <w:rsid w:val="329033C8"/>
    <w:rsid w:val="329D4F44"/>
    <w:rsid w:val="32AF472D"/>
    <w:rsid w:val="32B61CD5"/>
    <w:rsid w:val="32C311BA"/>
    <w:rsid w:val="32D2D947"/>
    <w:rsid w:val="32EF08DA"/>
    <w:rsid w:val="332ADCB3"/>
    <w:rsid w:val="3349A409"/>
    <w:rsid w:val="3359E5B2"/>
    <w:rsid w:val="33AB7B72"/>
    <w:rsid w:val="33AC74E2"/>
    <w:rsid w:val="33BA63D4"/>
    <w:rsid w:val="33BB1683"/>
    <w:rsid w:val="33EC3655"/>
    <w:rsid w:val="33FA908C"/>
    <w:rsid w:val="3413E934"/>
    <w:rsid w:val="3440D1A9"/>
    <w:rsid w:val="3452DA0A"/>
    <w:rsid w:val="346D9831"/>
    <w:rsid w:val="34A2B097"/>
    <w:rsid w:val="34C2DE42"/>
    <w:rsid w:val="34D506D9"/>
    <w:rsid w:val="34F3468D"/>
    <w:rsid w:val="35135A25"/>
    <w:rsid w:val="351E4CE5"/>
    <w:rsid w:val="3522B6A1"/>
    <w:rsid w:val="353B1B6F"/>
    <w:rsid w:val="3592C843"/>
    <w:rsid w:val="35A75DF8"/>
    <w:rsid w:val="35AE06C7"/>
    <w:rsid w:val="35B90F9F"/>
    <w:rsid w:val="3612DAF1"/>
    <w:rsid w:val="3612F7AA"/>
    <w:rsid w:val="362219C4"/>
    <w:rsid w:val="36417256"/>
    <w:rsid w:val="3656FFCD"/>
    <w:rsid w:val="365A786B"/>
    <w:rsid w:val="3669C2C5"/>
    <w:rsid w:val="366FE256"/>
    <w:rsid w:val="367B1AD3"/>
    <w:rsid w:val="369068D3"/>
    <w:rsid w:val="369252E5"/>
    <w:rsid w:val="36C0BF68"/>
    <w:rsid w:val="37394289"/>
    <w:rsid w:val="375C662A"/>
    <w:rsid w:val="3761BABF"/>
    <w:rsid w:val="37658E82"/>
    <w:rsid w:val="37B1924A"/>
    <w:rsid w:val="37CABE83"/>
    <w:rsid w:val="37E721C7"/>
    <w:rsid w:val="37F2FB92"/>
    <w:rsid w:val="38291CE1"/>
    <w:rsid w:val="38336D89"/>
    <w:rsid w:val="388D8EC9"/>
    <w:rsid w:val="38A86682"/>
    <w:rsid w:val="38C66639"/>
    <w:rsid w:val="38E0E9CB"/>
    <w:rsid w:val="38E52FDD"/>
    <w:rsid w:val="38FFB6DB"/>
    <w:rsid w:val="3977091D"/>
    <w:rsid w:val="3990795B"/>
    <w:rsid w:val="39BB3D98"/>
    <w:rsid w:val="39BDC32E"/>
    <w:rsid w:val="39DB5794"/>
    <w:rsid w:val="39FCCEC0"/>
    <w:rsid w:val="3A14D90F"/>
    <w:rsid w:val="3A240939"/>
    <w:rsid w:val="3A730DD3"/>
    <w:rsid w:val="3A8534C4"/>
    <w:rsid w:val="3A922F97"/>
    <w:rsid w:val="3AD69B60"/>
    <w:rsid w:val="3AFCB304"/>
    <w:rsid w:val="3B14DE36"/>
    <w:rsid w:val="3B2473B3"/>
    <w:rsid w:val="3B350815"/>
    <w:rsid w:val="3B55652A"/>
    <w:rsid w:val="3B75472F"/>
    <w:rsid w:val="3B7593C0"/>
    <w:rsid w:val="3B7B3710"/>
    <w:rsid w:val="3BC32128"/>
    <w:rsid w:val="3BC7C5DB"/>
    <w:rsid w:val="3BCE872E"/>
    <w:rsid w:val="3C003870"/>
    <w:rsid w:val="3C2E7D25"/>
    <w:rsid w:val="3C334A13"/>
    <w:rsid w:val="3C419307"/>
    <w:rsid w:val="3C478022"/>
    <w:rsid w:val="3C4ADE24"/>
    <w:rsid w:val="3CA75AC0"/>
    <w:rsid w:val="3CAA205D"/>
    <w:rsid w:val="3CCC6FAD"/>
    <w:rsid w:val="3CD0B26D"/>
    <w:rsid w:val="3CED3C84"/>
    <w:rsid w:val="3D3B0ADF"/>
    <w:rsid w:val="3D499DB3"/>
    <w:rsid w:val="3D770A09"/>
    <w:rsid w:val="3D886C3D"/>
    <w:rsid w:val="3DC0AED2"/>
    <w:rsid w:val="3DCDB52C"/>
    <w:rsid w:val="3E093CA1"/>
    <w:rsid w:val="3E17EAAC"/>
    <w:rsid w:val="3E2F1654"/>
    <w:rsid w:val="3E543A30"/>
    <w:rsid w:val="3E7718EC"/>
    <w:rsid w:val="3E81FACB"/>
    <w:rsid w:val="3E85E49A"/>
    <w:rsid w:val="3E88AA7F"/>
    <w:rsid w:val="3E998FDC"/>
    <w:rsid w:val="3EB71E3C"/>
    <w:rsid w:val="3EF4AF5C"/>
    <w:rsid w:val="3F06CA52"/>
    <w:rsid w:val="3F2041A8"/>
    <w:rsid w:val="3F57F9B1"/>
    <w:rsid w:val="3F5AF058"/>
    <w:rsid w:val="3F60A97F"/>
    <w:rsid w:val="3F650936"/>
    <w:rsid w:val="3F789F09"/>
    <w:rsid w:val="3FD999AA"/>
    <w:rsid w:val="401E4045"/>
    <w:rsid w:val="403E30D2"/>
    <w:rsid w:val="403FE06A"/>
    <w:rsid w:val="4057FEE9"/>
    <w:rsid w:val="407A7905"/>
    <w:rsid w:val="407B3EDE"/>
    <w:rsid w:val="408ACAF4"/>
    <w:rsid w:val="4096D9BB"/>
    <w:rsid w:val="40A3E579"/>
    <w:rsid w:val="40A83B30"/>
    <w:rsid w:val="410D1DA3"/>
    <w:rsid w:val="4118DD24"/>
    <w:rsid w:val="41257A78"/>
    <w:rsid w:val="41401640"/>
    <w:rsid w:val="4144682A"/>
    <w:rsid w:val="416AF163"/>
    <w:rsid w:val="41A15709"/>
    <w:rsid w:val="420E7ED7"/>
    <w:rsid w:val="420F7D19"/>
    <w:rsid w:val="4235EB90"/>
    <w:rsid w:val="42419113"/>
    <w:rsid w:val="4256D4E0"/>
    <w:rsid w:val="42815DFC"/>
    <w:rsid w:val="435555A3"/>
    <w:rsid w:val="43674C31"/>
    <w:rsid w:val="43CF57D2"/>
    <w:rsid w:val="4400C550"/>
    <w:rsid w:val="443C4C46"/>
    <w:rsid w:val="445ECF80"/>
    <w:rsid w:val="449B94C3"/>
    <w:rsid w:val="44B9E796"/>
    <w:rsid w:val="4512C917"/>
    <w:rsid w:val="454E81DF"/>
    <w:rsid w:val="4574340A"/>
    <w:rsid w:val="4589F7F4"/>
    <w:rsid w:val="4591C408"/>
    <w:rsid w:val="4599EA0A"/>
    <w:rsid w:val="45B18AF4"/>
    <w:rsid w:val="45C90C46"/>
    <w:rsid w:val="45F26ACE"/>
    <w:rsid w:val="46477707"/>
    <w:rsid w:val="4695357A"/>
    <w:rsid w:val="46A28FF1"/>
    <w:rsid w:val="46CC93D4"/>
    <w:rsid w:val="46DC27B8"/>
    <w:rsid w:val="46F3EAF8"/>
    <w:rsid w:val="471B0330"/>
    <w:rsid w:val="47400D95"/>
    <w:rsid w:val="47853CE6"/>
    <w:rsid w:val="47AC76F7"/>
    <w:rsid w:val="480066B9"/>
    <w:rsid w:val="4870E5A5"/>
    <w:rsid w:val="487A8142"/>
    <w:rsid w:val="487DBEC4"/>
    <w:rsid w:val="488E4FD4"/>
    <w:rsid w:val="48AC771B"/>
    <w:rsid w:val="49321C4D"/>
    <w:rsid w:val="496E85AC"/>
    <w:rsid w:val="497C6A24"/>
    <w:rsid w:val="497F3FE9"/>
    <w:rsid w:val="49D9FE37"/>
    <w:rsid w:val="4A13BE67"/>
    <w:rsid w:val="4A95EF22"/>
    <w:rsid w:val="4AC8F92B"/>
    <w:rsid w:val="4AD281D1"/>
    <w:rsid w:val="4ADA40DD"/>
    <w:rsid w:val="4B14DD87"/>
    <w:rsid w:val="4B204BE0"/>
    <w:rsid w:val="4B58FF42"/>
    <w:rsid w:val="4B609077"/>
    <w:rsid w:val="4B92BB4B"/>
    <w:rsid w:val="4BAB36AF"/>
    <w:rsid w:val="4BD78E01"/>
    <w:rsid w:val="4BDF27E8"/>
    <w:rsid w:val="4C36B5CF"/>
    <w:rsid w:val="4C373896"/>
    <w:rsid w:val="4C484B32"/>
    <w:rsid w:val="4C7CDCA4"/>
    <w:rsid w:val="4C9F882F"/>
    <w:rsid w:val="4CB1A1BB"/>
    <w:rsid w:val="4CB5F7F2"/>
    <w:rsid w:val="4CECC239"/>
    <w:rsid w:val="4CF8CAB6"/>
    <w:rsid w:val="4D06D2F5"/>
    <w:rsid w:val="4D113B1E"/>
    <w:rsid w:val="4D381827"/>
    <w:rsid w:val="4D5BA912"/>
    <w:rsid w:val="4D73B71F"/>
    <w:rsid w:val="4D8706DE"/>
    <w:rsid w:val="4D8BFD4F"/>
    <w:rsid w:val="4DB9B9BB"/>
    <w:rsid w:val="4DBB4091"/>
    <w:rsid w:val="4DEB9BA3"/>
    <w:rsid w:val="4DF11F30"/>
    <w:rsid w:val="4E598FF6"/>
    <w:rsid w:val="4E86B1E5"/>
    <w:rsid w:val="4EB8114B"/>
    <w:rsid w:val="4ED2F796"/>
    <w:rsid w:val="4EE2CF0B"/>
    <w:rsid w:val="4F27EF67"/>
    <w:rsid w:val="4F2B63C0"/>
    <w:rsid w:val="4F2E0D95"/>
    <w:rsid w:val="4F80A20C"/>
    <w:rsid w:val="4F9DD046"/>
    <w:rsid w:val="4FA52A2E"/>
    <w:rsid w:val="4FBF9A07"/>
    <w:rsid w:val="50301927"/>
    <w:rsid w:val="5034A89F"/>
    <w:rsid w:val="503FF153"/>
    <w:rsid w:val="505B0030"/>
    <w:rsid w:val="507347B8"/>
    <w:rsid w:val="50E06BA6"/>
    <w:rsid w:val="50EB600F"/>
    <w:rsid w:val="5114535D"/>
    <w:rsid w:val="511D4AE6"/>
    <w:rsid w:val="51673808"/>
    <w:rsid w:val="517FAD7A"/>
    <w:rsid w:val="51A1BABF"/>
    <w:rsid w:val="51B814D9"/>
    <w:rsid w:val="51C6CD97"/>
    <w:rsid w:val="51DBFC48"/>
    <w:rsid w:val="51EFD873"/>
    <w:rsid w:val="52095B06"/>
    <w:rsid w:val="5233F0D6"/>
    <w:rsid w:val="5245EEF2"/>
    <w:rsid w:val="52AF2995"/>
    <w:rsid w:val="52B806BC"/>
    <w:rsid w:val="52DAC5A7"/>
    <w:rsid w:val="52E00E39"/>
    <w:rsid w:val="52E6A745"/>
    <w:rsid w:val="5303E6F2"/>
    <w:rsid w:val="534E2E9B"/>
    <w:rsid w:val="53583525"/>
    <w:rsid w:val="535999C6"/>
    <w:rsid w:val="5372F08C"/>
    <w:rsid w:val="537BD822"/>
    <w:rsid w:val="53B5E370"/>
    <w:rsid w:val="5408D038"/>
    <w:rsid w:val="541E3DCD"/>
    <w:rsid w:val="5432B855"/>
    <w:rsid w:val="543DA21D"/>
    <w:rsid w:val="544A9095"/>
    <w:rsid w:val="54797ED3"/>
    <w:rsid w:val="54D338C4"/>
    <w:rsid w:val="552C1BBD"/>
    <w:rsid w:val="552F8EC0"/>
    <w:rsid w:val="554609ED"/>
    <w:rsid w:val="55755158"/>
    <w:rsid w:val="5585FABE"/>
    <w:rsid w:val="55AC4D22"/>
    <w:rsid w:val="55B4990A"/>
    <w:rsid w:val="55C090F5"/>
    <w:rsid w:val="55D7D42A"/>
    <w:rsid w:val="55E66F07"/>
    <w:rsid w:val="560F230B"/>
    <w:rsid w:val="562A8657"/>
    <w:rsid w:val="563E6DBD"/>
    <w:rsid w:val="563F27BE"/>
    <w:rsid w:val="56418E1F"/>
    <w:rsid w:val="565CBB45"/>
    <w:rsid w:val="56616565"/>
    <w:rsid w:val="56AB75FF"/>
    <w:rsid w:val="56C45FB3"/>
    <w:rsid w:val="57232E3F"/>
    <w:rsid w:val="575B66D3"/>
    <w:rsid w:val="57682E05"/>
    <w:rsid w:val="57708D49"/>
    <w:rsid w:val="579188D4"/>
    <w:rsid w:val="57994806"/>
    <w:rsid w:val="57A893E8"/>
    <w:rsid w:val="57BD5A3C"/>
    <w:rsid w:val="57C3118D"/>
    <w:rsid w:val="57CE624E"/>
    <w:rsid w:val="57D24468"/>
    <w:rsid w:val="57F5A856"/>
    <w:rsid w:val="5806EEBF"/>
    <w:rsid w:val="5813BCE7"/>
    <w:rsid w:val="58153EC5"/>
    <w:rsid w:val="5827FE77"/>
    <w:rsid w:val="583096E1"/>
    <w:rsid w:val="583B66C3"/>
    <w:rsid w:val="583DC30F"/>
    <w:rsid w:val="5843AF90"/>
    <w:rsid w:val="5846E0D4"/>
    <w:rsid w:val="584E22B3"/>
    <w:rsid w:val="5858BD17"/>
    <w:rsid w:val="586C34BE"/>
    <w:rsid w:val="58713F95"/>
    <w:rsid w:val="5898D0BD"/>
    <w:rsid w:val="58ABAC46"/>
    <w:rsid w:val="58E1F77B"/>
    <w:rsid w:val="58E31850"/>
    <w:rsid w:val="590C6960"/>
    <w:rsid w:val="59365AAE"/>
    <w:rsid w:val="5945CB7D"/>
    <w:rsid w:val="594747D5"/>
    <w:rsid w:val="59474DAC"/>
    <w:rsid w:val="59627557"/>
    <w:rsid w:val="596F9D55"/>
    <w:rsid w:val="59C4E7E9"/>
    <w:rsid w:val="59CFE767"/>
    <w:rsid w:val="59F77592"/>
    <w:rsid w:val="59FB4C57"/>
    <w:rsid w:val="5A2F793A"/>
    <w:rsid w:val="5A4B9E82"/>
    <w:rsid w:val="5ABFCDBB"/>
    <w:rsid w:val="5B4DFCAA"/>
    <w:rsid w:val="5B534E1C"/>
    <w:rsid w:val="5B64A978"/>
    <w:rsid w:val="5BB2341F"/>
    <w:rsid w:val="5BBA7433"/>
    <w:rsid w:val="5C0DD63A"/>
    <w:rsid w:val="5C32F7FB"/>
    <w:rsid w:val="5C5ADF64"/>
    <w:rsid w:val="5C706EDF"/>
    <w:rsid w:val="5C863CE4"/>
    <w:rsid w:val="5C8A1358"/>
    <w:rsid w:val="5CA07041"/>
    <w:rsid w:val="5CAD06FD"/>
    <w:rsid w:val="5CB6F469"/>
    <w:rsid w:val="5CC4A093"/>
    <w:rsid w:val="5D2F2B14"/>
    <w:rsid w:val="5D504066"/>
    <w:rsid w:val="5D81586A"/>
    <w:rsid w:val="5D951A88"/>
    <w:rsid w:val="5D9CC46D"/>
    <w:rsid w:val="5DAB233B"/>
    <w:rsid w:val="5DB4D59E"/>
    <w:rsid w:val="5DDA5514"/>
    <w:rsid w:val="5E8130F2"/>
    <w:rsid w:val="5ED24F8A"/>
    <w:rsid w:val="5EE510BB"/>
    <w:rsid w:val="5F0B9511"/>
    <w:rsid w:val="5F26BD4D"/>
    <w:rsid w:val="5F35A1FD"/>
    <w:rsid w:val="5F35C1A3"/>
    <w:rsid w:val="5F3BB0B7"/>
    <w:rsid w:val="5FAB753E"/>
    <w:rsid w:val="5FFA60E9"/>
    <w:rsid w:val="604FA932"/>
    <w:rsid w:val="605007A3"/>
    <w:rsid w:val="605D982B"/>
    <w:rsid w:val="607D4411"/>
    <w:rsid w:val="60E934B8"/>
    <w:rsid w:val="6110863D"/>
    <w:rsid w:val="611AF329"/>
    <w:rsid w:val="613EE341"/>
    <w:rsid w:val="61406086"/>
    <w:rsid w:val="61774BF0"/>
    <w:rsid w:val="6184F9C3"/>
    <w:rsid w:val="6187065F"/>
    <w:rsid w:val="618977A8"/>
    <w:rsid w:val="619240D1"/>
    <w:rsid w:val="61B94AEF"/>
    <w:rsid w:val="61BC6739"/>
    <w:rsid w:val="61DA9AA5"/>
    <w:rsid w:val="61DAB10B"/>
    <w:rsid w:val="61F649B3"/>
    <w:rsid w:val="61F6A60D"/>
    <w:rsid w:val="61FD3B19"/>
    <w:rsid w:val="6201B702"/>
    <w:rsid w:val="6202B71D"/>
    <w:rsid w:val="623C9738"/>
    <w:rsid w:val="625303BA"/>
    <w:rsid w:val="62A4CCD5"/>
    <w:rsid w:val="62ADEEFE"/>
    <w:rsid w:val="62C43336"/>
    <w:rsid w:val="62DA6335"/>
    <w:rsid w:val="62E36CE4"/>
    <w:rsid w:val="62EBD152"/>
    <w:rsid w:val="6301DD76"/>
    <w:rsid w:val="633979EA"/>
    <w:rsid w:val="63420FD1"/>
    <w:rsid w:val="6348E96B"/>
    <w:rsid w:val="6357CB24"/>
    <w:rsid w:val="635E8664"/>
    <w:rsid w:val="6371A185"/>
    <w:rsid w:val="638AE9E5"/>
    <w:rsid w:val="63953EE5"/>
    <w:rsid w:val="63999337"/>
    <w:rsid w:val="639E9E93"/>
    <w:rsid w:val="641C30B2"/>
    <w:rsid w:val="6450AD30"/>
    <w:rsid w:val="645A9DE7"/>
    <w:rsid w:val="6483D603"/>
    <w:rsid w:val="64902E15"/>
    <w:rsid w:val="649DF96F"/>
    <w:rsid w:val="64AF0261"/>
    <w:rsid w:val="64EC4ED4"/>
    <w:rsid w:val="6520AB05"/>
    <w:rsid w:val="657C274B"/>
    <w:rsid w:val="659BAB51"/>
    <w:rsid w:val="65CE7EA7"/>
    <w:rsid w:val="65D09773"/>
    <w:rsid w:val="65DDB8A9"/>
    <w:rsid w:val="65FFF898"/>
    <w:rsid w:val="6612901F"/>
    <w:rsid w:val="661CB845"/>
    <w:rsid w:val="661D3A31"/>
    <w:rsid w:val="662B2897"/>
    <w:rsid w:val="662D4082"/>
    <w:rsid w:val="6647AED4"/>
    <w:rsid w:val="66A0D89B"/>
    <w:rsid w:val="66D1606B"/>
    <w:rsid w:val="670E8715"/>
    <w:rsid w:val="6713DFBE"/>
    <w:rsid w:val="6721A943"/>
    <w:rsid w:val="673B9A42"/>
    <w:rsid w:val="673C7F04"/>
    <w:rsid w:val="67686570"/>
    <w:rsid w:val="67A6E679"/>
    <w:rsid w:val="67B47033"/>
    <w:rsid w:val="67F62401"/>
    <w:rsid w:val="6801354E"/>
    <w:rsid w:val="683DADD8"/>
    <w:rsid w:val="684BEC69"/>
    <w:rsid w:val="68627E83"/>
    <w:rsid w:val="687162DF"/>
    <w:rsid w:val="68974BD1"/>
    <w:rsid w:val="689C7084"/>
    <w:rsid w:val="68BFBD8E"/>
    <w:rsid w:val="68F2F27F"/>
    <w:rsid w:val="690B4469"/>
    <w:rsid w:val="6944490B"/>
    <w:rsid w:val="69693374"/>
    <w:rsid w:val="69818FAC"/>
    <w:rsid w:val="69877F3F"/>
    <w:rsid w:val="6987D430"/>
    <w:rsid w:val="698AF71D"/>
    <w:rsid w:val="69975918"/>
    <w:rsid w:val="69BF2198"/>
    <w:rsid w:val="69F3BA01"/>
    <w:rsid w:val="6A296693"/>
    <w:rsid w:val="6A44029C"/>
    <w:rsid w:val="6A4533EE"/>
    <w:rsid w:val="6A4CADD0"/>
    <w:rsid w:val="6A4F128F"/>
    <w:rsid w:val="6A5294CF"/>
    <w:rsid w:val="6A98A28B"/>
    <w:rsid w:val="6ABD2384"/>
    <w:rsid w:val="6ABF9437"/>
    <w:rsid w:val="6AC045DA"/>
    <w:rsid w:val="6AD16CA4"/>
    <w:rsid w:val="6AF959BC"/>
    <w:rsid w:val="6B01C09C"/>
    <w:rsid w:val="6B0F1B3C"/>
    <w:rsid w:val="6B0F43F3"/>
    <w:rsid w:val="6B1494E5"/>
    <w:rsid w:val="6B2EACD3"/>
    <w:rsid w:val="6B876362"/>
    <w:rsid w:val="6B8E2258"/>
    <w:rsid w:val="6B8E4178"/>
    <w:rsid w:val="6B962BD5"/>
    <w:rsid w:val="6BA829D7"/>
    <w:rsid w:val="6C23DFE3"/>
    <w:rsid w:val="6C6D18C9"/>
    <w:rsid w:val="6D1D7B02"/>
    <w:rsid w:val="6D3AB3FA"/>
    <w:rsid w:val="6D5BA398"/>
    <w:rsid w:val="6D7501EA"/>
    <w:rsid w:val="6D7CDD44"/>
    <w:rsid w:val="6DB83C08"/>
    <w:rsid w:val="6DC12E20"/>
    <w:rsid w:val="6DDFF456"/>
    <w:rsid w:val="6E5104A7"/>
    <w:rsid w:val="6E767F8A"/>
    <w:rsid w:val="6EB3861A"/>
    <w:rsid w:val="6EEEE5FA"/>
    <w:rsid w:val="6EF2F2CA"/>
    <w:rsid w:val="6F08A550"/>
    <w:rsid w:val="6F11CCD5"/>
    <w:rsid w:val="6F1C13F0"/>
    <w:rsid w:val="6F4E3E46"/>
    <w:rsid w:val="6F8BD233"/>
    <w:rsid w:val="6F96BD2C"/>
    <w:rsid w:val="6FA0DB8A"/>
    <w:rsid w:val="6FB8FBB6"/>
    <w:rsid w:val="6FD935BA"/>
    <w:rsid w:val="7014BA9A"/>
    <w:rsid w:val="702FCCEA"/>
    <w:rsid w:val="706770F0"/>
    <w:rsid w:val="7079798F"/>
    <w:rsid w:val="708F6DC8"/>
    <w:rsid w:val="7091A88A"/>
    <w:rsid w:val="709A0690"/>
    <w:rsid w:val="7100AEEF"/>
    <w:rsid w:val="71318CD7"/>
    <w:rsid w:val="71367499"/>
    <w:rsid w:val="7171BF52"/>
    <w:rsid w:val="71730A97"/>
    <w:rsid w:val="717EE0AC"/>
    <w:rsid w:val="71B07E5F"/>
    <w:rsid w:val="71B60D99"/>
    <w:rsid w:val="71C3C8C3"/>
    <w:rsid w:val="71C53D87"/>
    <w:rsid w:val="72260999"/>
    <w:rsid w:val="723AC89B"/>
    <w:rsid w:val="72521781"/>
    <w:rsid w:val="7270CC86"/>
    <w:rsid w:val="727C4527"/>
    <w:rsid w:val="728DE625"/>
    <w:rsid w:val="7298B1E1"/>
    <w:rsid w:val="72A67312"/>
    <w:rsid w:val="72B91496"/>
    <w:rsid w:val="72CC8FF6"/>
    <w:rsid w:val="72D5465C"/>
    <w:rsid w:val="72FE742C"/>
    <w:rsid w:val="73000422"/>
    <w:rsid w:val="731F6D57"/>
    <w:rsid w:val="735205F5"/>
    <w:rsid w:val="737E9197"/>
    <w:rsid w:val="73833BE9"/>
    <w:rsid w:val="738E802B"/>
    <w:rsid w:val="739B34E7"/>
    <w:rsid w:val="73BCDC2C"/>
    <w:rsid w:val="73FD2C48"/>
    <w:rsid w:val="7407E30B"/>
    <w:rsid w:val="7424BB6A"/>
    <w:rsid w:val="7436765E"/>
    <w:rsid w:val="74452E7C"/>
    <w:rsid w:val="745E5DF7"/>
    <w:rsid w:val="748494FE"/>
    <w:rsid w:val="7495F675"/>
    <w:rsid w:val="7498E3DF"/>
    <w:rsid w:val="74B7DDEB"/>
    <w:rsid w:val="7505870D"/>
    <w:rsid w:val="750BF4C7"/>
    <w:rsid w:val="751130FB"/>
    <w:rsid w:val="751DB94D"/>
    <w:rsid w:val="7525F09E"/>
    <w:rsid w:val="75819234"/>
    <w:rsid w:val="758A3F46"/>
    <w:rsid w:val="7598ECB3"/>
    <w:rsid w:val="75BBD181"/>
    <w:rsid w:val="75F35F51"/>
    <w:rsid w:val="75F7E50B"/>
    <w:rsid w:val="762B4D41"/>
    <w:rsid w:val="762ED6FE"/>
    <w:rsid w:val="76333641"/>
    <w:rsid w:val="76583786"/>
    <w:rsid w:val="766F1820"/>
    <w:rsid w:val="7693E292"/>
    <w:rsid w:val="769FF708"/>
    <w:rsid w:val="76A3132E"/>
    <w:rsid w:val="76E6D6EA"/>
    <w:rsid w:val="76E96DE3"/>
    <w:rsid w:val="774B2DAF"/>
    <w:rsid w:val="776CE651"/>
    <w:rsid w:val="777199EC"/>
    <w:rsid w:val="777C5653"/>
    <w:rsid w:val="7780FFF2"/>
    <w:rsid w:val="778F3251"/>
    <w:rsid w:val="77C0EF22"/>
    <w:rsid w:val="77D1A000"/>
    <w:rsid w:val="77D7AD0C"/>
    <w:rsid w:val="77D947DA"/>
    <w:rsid w:val="77E53F74"/>
    <w:rsid w:val="77F57074"/>
    <w:rsid w:val="77FCC816"/>
    <w:rsid w:val="78241AFF"/>
    <w:rsid w:val="784DD39B"/>
    <w:rsid w:val="785F08FA"/>
    <w:rsid w:val="786A3BA6"/>
    <w:rsid w:val="786EDBE1"/>
    <w:rsid w:val="789CF6F1"/>
    <w:rsid w:val="78C765AE"/>
    <w:rsid w:val="78D52261"/>
    <w:rsid w:val="78D8753B"/>
    <w:rsid w:val="78EBEAB8"/>
    <w:rsid w:val="7917A2F4"/>
    <w:rsid w:val="79360BEA"/>
    <w:rsid w:val="795065D3"/>
    <w:rsid w:val="795890B8"/>
    <w:rsid w:val="79662D90"/>
    <w:rsid w:val="7999AEF6"/>
    <w:rsid w:val="799EC20A"/>
    <w:rsid w:val="79A29F06"/>
    <w:rsid w:val="79C4AB89"/>
    <w:rsid w:val="79C63F9B"/>
    <w:rsid w:val="7A18D061"/>
    <w:rsid w:val="7A350126"/>
    <w:rsid w:val="7A565205"/>
    <w:rsid w:val="7A5DF34C"/>
    <w:rsid w:val="7A91B9CF"/>
    <w:rsid w:val="7AB4468A"/>
    <w:rsid w:val="7ABE039D"/>
    <w:rsid w:val="7AF2FBE9"/>
    <w:rsid w:val="7AFB4724"/>
    <w:rsid w:val="7B0529A7"/>
    <w:rsid w:val="7B09FA5C"/>
    <w:rsid w:val="7B10372D"/>
    <w:rsid w:val="7B2A8C6E"/>
    <w:rsid w:val="7B3451F2"/>
    <w:rsid w:val="7B41E087"/>
    <w:rsid w:val="7B5A5B8D"/>
    <w:rsid w:val="7B75F0BA"/>
    <w:rsid w:val="7B8F9996"/>
    <w:rsid w:val="7BADE085"/>
    <w:rsid w:val="7BD374D5"/>
    <w:rsid w:val="7BE46FE3"/>
    <w:rsid w:val="7BFE869F"/>
    <w:rsid w:val="7C1545C8"/>
    <w:rsid w:val="7C2FC9C8"/>
    <w:rsid w:val="7C3AC6CF"/>
    <w:rsid w:val="7C407C3B"/>
    <w:rsid w:val="7C4CBE0C"/>
    <w:rsid w:val="7C515661"/>
    <w:rsid w:val="7CA1E098"/>
    <w:rsid w:val="7CEB8A5C"/>
    <w:rsid w:val="7CF0EEBA"/>
    <w:rsid w:val="7CFDDEBC"/>
    <w:rsid w:val="7CFED8CC"/>
    <w:rsid w:val="7D3F5E83"/>
    <w:rsid w:val="7D43B572"/>
    <w:rsid w:val="7D529961"/>
    <w:rsid w:val="7D61FDAF"/>
    <w:rsid w:val="7D73B611"/>
    <w:rsid w:val="7D83F6BA"/>
    <w:rsid w:val="7D92EC01"/>
    <w:rsid w:val="7DB6C5C5"/>
    <w:rsid w:val="7DB87F3E"/>
    <w:rsid w:val="7E2DD7A7"/>
    <w:rsid w:val="7E597F51"/>
    <w:rsid w:val="7E783A68"/>
    <w:rsid w:val="7E8E644B"/>
    <w:rsid w:val="7EA5C724"/>
    <w:rsid w:val="7ECC2D00"/>
    <w:rsid w:val="7EDB75D2"/>
    <w:rsid w:val="7EFF8302"/>
    <w:rsid w:val="7F1C2E19"/>
    <w:rsid w:val="7F224BC1"/>
    <w:rsid w:val="7F59B14D"/>
    <w:rsid w:val="7F75E22B"/>
    <w:rsid w:val="7F8BD73F"/>
    <w:rsid w:val="7F90049B"/>
    <w:rsid w:val="7FB271E4"/>
    <w:rsid w:val="7FDE6B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8B933"/>
  <w15:chartTrackingRefBased/>
  <w15:docId w15:val="{766538A1-07FD-4A79-BE4C-EE1965E4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DA8"/>
    <w:pPr>
      <w:spacing w:line="480" w:lineRule="auto"/>
      <w:ind w:firstLine="709"/>
      <w:jc w:val="both"/>
    </w:pPr>
    <w:rPr>
      <w:rFonts w:ascii="Times New Roman" w:eastAsia="Times New Roman" w:hAnsi="Times New Roman" w:cs="Times New Roman"/>
      <w:color w:val="000000" w:themeColor="text1"/>
      <w:lang w:val="es-AR"/>
    </w:rPr>
  </w:style>
  <w:style w:type="paragraph" w:styleId="Ttulo1">
    <w:name w:val="heading 1"/>
    <w:basedOn w:val="Normal"/>
    <w:next w:val="Normal"/>
    <w:link w:val="Ttulo1Car"/>
    <w:uiPriority w:val="9"/>
    <w:qFormat/>
    <w:rsid w:val="00355448"/>
    <w:pPr>
      <w:keepNext/>
      <w:keepLines/>
      <w:spacing w:before="240" w:after="0" w:line="259" w:lineRule="auto"/>
      <w:ind w:firstLine="0"/>
      <w:jc w:val="left"/>
      <w:outlineLvl w:val="0"/>
    </w:pPr>
    <w:rPr>
      <w:rFonts w:asciiTheme="majorHAnsi" w:eastAsiaTheme="majorEastAsia" w:hAnsiTheme="majorHAnsi" w:cstheme="majorBidi"/>
      <w:color w:val="0F4761" w:themeColor="accent1" w:themeShade="BF"/>
      <w:sz w:val="32"/>
      <w:szCs w:val="32"/>
      <w:lang w:eastAsia="es-AR"/>
    </w:rPr>
  </w:style>
  <w:style w:type="paragraph" w:styleId="Ttulo2">
    <w:name w:val="heading 2"/>
    <w:basedOn w:val="Normal"/>
    <w:next w:val="Normal"/>
    <w:uiPriority w:val="9"/>
    <w:unhideWhenUsed/>
    <w:qFormat/>
    <w:rsid w:val="009F15B5"/>
    <w:pPr>
      <w:keepNext/>
      <w:keepLines/>
      <w:spacing w:before="160" w:after="80"/>
      <w:ind w:firstLine="0"/>
      <w:outlineLvl w:val="1"/>
    </w:pPr>
    <w:rPr>
      <w:b/>
      <w:bCs/>
      <w:sz w:val="40"/>
      <w:szCs w:val="40"/>
    </w:rPr>
  </w:style>
  <w:style w:type="paragraph" w:styleId="Ttulo3">
    <w:name w:val="heading 3"/>
    <w:basedOn w:val="Normal"/>
    <w:next w:val="Normal"/>
    <w:uiPriority w:val="9"/>
    <w:unhideWhenUsed/>
    <w:qFormat/>
    <w:rsid w:val="009F15B5"/>
    <w:pPr>
      <w:keepNext/>
      <w:keepLines/>
      <w:spacing w:before="160" w:after="80"/>
      <w:ind w:firstLine="0"/>
      <w:outlineLvl w:val="2"/>
    </w:pPr>
    <w:rPr>
      <w:b/>
      <w:bCs/>
      <w:sz w:val="28"/>
      <w:szCs w:val="28"/>
    </w:rPr>
  </w:style>
  <w:style w:type="paragraph" w:styleId="Ttulo4">
    <w:name w:val="heading 4"/>
    <w:basedOn w:val="Normal"/>
    <w:next w:val="Normal"/>
    <w:link w:val="Ttulo4Car"/>
    <w:uiPriority w:val="9"/>
    <w:unhideWhenUsed/>
    <w:qFormat/>
    <w:rsid w:val="007133DB"/>
    <w:pPr>
      <w:ind w:firstLine="0"/>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F6FD5D9"/>
    <w:pPr>
      <w:tabs>
        <w:tab w:val="center" w:pos="4680"/>
        <w:tab w:val="right" w:pos="9360"/>
      </w:tabs>
      <w:spacing w:after="0"/>
    </w:pPr>
  </w:style>
  <w:style w:type="paragraph" w:styleId="Piedepgina">
    <w:name w:val="footer"/>
    <w:basedOn w:val="Normal"/>
    <w:uiPriority w:val="99"/>
    <w:unhideWhenUsed/>
    <w:rsid w:val="0F6FD5D9"/>
    <w:pPr>
      <w:tabs>
        <w:tab w:val="center" w:pos="4680"/>
        <w:tab w:val="right" w:pos="9360"/>
      </w:tabs>
      <w:spacing w:after="0"/>
    </w:pPr>
  </w:style>
  <w:style w:type="paragraph" w:styleId="TDC2">
    <w:name w:val="toc 2"/>
    <w:basedOn w:val="Normal"/>
    <w:next w:val="Normal"/>
    <w:uiPriority w:val="39"/>
    <w:unhideWhenUsed/>
    <w:rsid w:val="0F6FD5D9"/>
    <w:pPr>
      <w:spacing w:after="100"/>
      <w:ind w:left="220"/>
    </w:pPr>
  </w:style>
  <w:style w:type="character" w:styleId="Hipervnculo">
    <w:name w:val="Hyperlink"/>
    <w:basedOn w:val="Fuentedeprrafopredeter"/>
    <w:uiPriority w:val="99"/>
    <w:unhideWhenUsed/>
    <w:rsid w:val="0F6FD5D9"/>
    <w:rPr>
      <w:color w:val="467886"/>
      <w:u w:val="single"/>
    </w:rPr>
  </w:style>
  <w:style w:type="paragraph" w:styleId="TDC3">
    <w:name w:val="toc 3"/>
    <w:basedOn w:val="Normal"/>
    <w:next w:val="Normal"/>
    <w:uiPriority w:val="39"/>
    <w:unhideWhenUsed/>
    <w:rsid w:val="0F6FD5D9"/>
    <w:pPr>
      <w:spacing w:after="100"/>
      <w:ind w:left="440"/>
    </w:pPr>
  </w:style>
  <w:style w:type="table" w:styleId="Tablaconcuadrcula">
    <w:name w:val="Table Grid"/>
    <w:basedOn w:val="Tablanormal"/>
    <w:uiPriority w:val="59"/>
    <w:rsid w:val="00FB4123"/>
    <w:pPr>
      <w:spacing w:after="0" w:line="240" w:lineRule="auto"/>
    </w:pPr>
    <w:tblPr/>
  </w:style>
  <w:style w:type="character" w:customStyle="1" w:styleId="EncabezadoCar">
    <w:name w:val="Encabezado Car"/>
    <w:basedOn w:val="Fuentedeprrafopredeter"/>
    <w:link w:val="Encabezado"/>
    <w:uiPriority w:val="99"/>
    <w:rsid w:val="000B6CA8"/>
    <w:rPr>
      <w:rFonts w:ascii="Times New Roman" w:eastAsia="Times New Roman" w:hAnsi="Times New Roman" w:cs="Times New Roman"/>
    </w:rPr>
  </w:style>
  <w:style w:type="character" w:customStyle="1" w:styleId="Ttulo1Car">
    <w:name w:val="Título 1 Car"/>
    <w:basedOn w:val="Fuentedeprrafopredeter"/>
    <w:link w:val="Ttulo1"/>
    <w:uiPriority w:val="9"/>
    <w:rsid w:val="00355448"/>
    <w:rPr>
      <w:rFonts w:asciiTheme="majorHAnsi" w:eastAsiaTheme="majorEastAsia" w:hAnsiTheme="majorHAnsi" w:cstheme="majorBidi"/>
      <w:color w:val="0F4761" w:themeColor="accent1" w:themeShade="BF"/>
      <w:sz w:val="32"/>
      <w:szCs w:val="32"/>
      <w:lang w:val="es-AR" w:eastAsia="es-AR"/>
    </w:rPr>
  </w:style>
  <w:style w:type="paragraph" w:styleId="Bibliografa">
    <w:name w:val="Bibliography"/>
    <w:basedOn w:val="Normal"/>
    <w:next w:val="Normal"/>
    <w:uiPriority w:val="37"/>
    <w:unhideWhenUsed/>
    <w:rsid w:val="00355448"/>
  </w:style>
  <w:style w:type="character" w:styleId="Textoennegrita">
    <w:name w:val="Strong"/>
    <w:basedOn w:val="Fuentedeprrafopredeter"/>
    <w:uiPriority w:val="22"/>
    <w:qFormat/>
    <w:rsid w:val="00B66893"/>
    <w:rPr>
      <w:b/>
      <w:bCs/>
    </w:rPr>
  </w:style>
  <w:style w:type="paragraph" w:styleId="TtuloTDC">
    <w:name w:val="TOC Heading"/>
    <w:basedOn w:val="Ttulo1"/>
    <w:next w:val="Normal"/>
    <w:uiPriority w:val="39"/>
    <w:unhideWhenUsed/>
    <w:qFormat/>
    <w:rsid w:val="00A04E2A"/>
    <w:pPr>
      <w:outlineLvl w:val="9"/>
    </w:pPr>
  </w:style>
  <w:style w:type="paragraph" w:styleId="Sinespaciado">
    <w:name w:val="No Spacing"/>
    <w:link w:val="SinespaciadoCar"/>
    <w:uiPriority w:val="1"/>
    <w:qFormat/>
    <w:rsid w:val="00EA2B6D"/>
    <w:pPr>
      <w:spacing w:after="0" w:line="240" w:lineRule="auto"/>
    </w:pPr>
    <w:rPr>
      <w:rFonts w:eastAsiaTheme="minorEastAsia"/>
      <w:sz w:val="22"/>
      <w:szCs w:val="22"/>
      <w:lang w:val="es-AR" w:eastAsia="es-AR"/>
    </w:rPr>
  </w:style>
  <w:style w:type="character" w:customStyle="1" w:styleId="SinespaciadoCar">
    <w:name w:val="Sin espaciado Car"/>
    <w:basedOn w:val="Fuentedeprrafopredeter"/>
    <w:link w:val="Sinespaciado"/>
    <w:uiPriority w:val="1"/>
    <w:rsid w:val="00EA2B6D"/>
    <w:rPr>
      <w:rFonts w:eastAsiaTheme="minorEastAsia"/>
      <w:sz w:val="22"/>
      <w:szCs w:val="22"/>
      <w:lang w:val="es-AR" w:eastAsia="es-AR"/>
    </w:rPr>
  </w:style>
  <w:style w:type="character" w:customStyle="1" w:styleId="Ttulo4Car">
    <w:name w:val="Título 4 Car"/>
    <w:basedOn w:val="Fuentedeprrafopredeter"/>
    <w:link w:val="Ttulo4"/>
    <w:uiPriority w:val="9"/>
    <w:rsid w:val="007133DB"/>
    <w:rPr>
      <w:rFonts w:ascii="Times New Roman" w:eastAsia="Times New Roman" w:hAnsi="Times New Roman" w:cs="Times New Roman"/>
      <w:b/>
      <w:bCs/>
      <w:color w:val="000000" w:themeColor="text1"/>
      <w:lang w:val="es-AR"/>
    </w:rPr>
  </w:style>
  <w:style w:type="paragraph" w:styleId="Textonotapie">
    <w:name w:val="footnote text"/>
    <w:basedOn w:val="Normal"/>
    <w:link w:val="TextonotapieCar"/>
    <w:uiPriority w:val="99"/>
    <w:semiHidden/>
    <w:unhideWhenUsed/>
    <w:rsid w:val="0031216C"/>
    <w:pPr>
      <w:spacing w:after="0"/>
    </w:pPr>
    <w:rPr>
      <w:sz w:val="20"/>
      <w:szCs w:val="20"/>
    </w:rPr>
  </w:style>
  <w:style w:type="character" w:customStyle="1" w:styleId="TextonotapieCar">
    <w:name w:val="Texto nota pie Car"/>
    <w:basedOn w:val="Fuentedeprrafopredeter"/>
    <w:link w:val="Textonotapie"/>
    <w:uiPriority w:val="99"/>
    <w:semiHidden/>
    <w:rsid w:val="0031216C"/>
    <w:rPr>
      <w:rFonts w:ascii="Times New Roman" w:eastAsia="Times New Roman" w:hAnsi="Times New Roman" w:cs="Times New Roman"/>
      <w:color w:val="000000" w:themeColor="text1"/>
      <w:sz w:val="20"/>
      <w:szCs w:val="20"/>
      <w:lang w:val="es-AR"/>
    </w:rPr>
  </w:style>
  <w:style w:type="character" w:styleId="Refdenotaalpie">
    <w:name w:val="footnote reference"/>
    <w:basedOn w:val="Fuentedeprrafopredeter"/>
    <w:uiPriority w:val="99"/>
    <w:semiHidden/>
    <w:unhideWhenUsed/>
    <w:rsid w:val="0031216C"/>
    <w:rPr>
      <w:vertAlign w:val="superscript"/>
    </w:rPr>
  </w:style>
  <w:style w:type="paragraph" w:styleId="Revisin">
    <w:name w:val="Revision"/>
    <w:hidden/>
    <w:uiPriority w:val="99"/>
    <w:semiHidden/>
    <w:rsid w:val="00873C03"/>
    <w:pPr>
      <w:spacing w:after="0" w:line="240" w:lineRule="auto"/>
    </w:pPr>
    <w:rPr>
      <w:rFonts w:ascii="Times New Roman" w:eastAsia="Times New Roman" w:hAnsi="Times New Roman" w:cs="Times New Roman"/>
      <w:color w:val="000000" w:themeColor="text1"/>
      <w:lang w:val="es-AR"/>
    </w:rPr>
  </w:style>
  <w:style w:type="character" w:styleId="Mencinsinresolver">
    <w:name w:val="Unresolved Mention"/>
    <w:basedOn w:val="Fuentedeprrafopredeter"/>
    <w:uiPriority w:val="99"/>
    <w:semiHidden/>
    <w:unhideWhenUsed/>
    <w:rsid w:val="008E3B4C"/>
    <w:rPr>
      <w:color w:val="605E5C"/>
      <w:shd w:val="clear" w:color="auto" w:fill="E1DFDD"/>
    </w:rPr>
  </w:style>
  <w:style w:type="paragraph" w:styleId="Prrafodelista">
    <w:name w:val="List Paragraph"/>
    <w:basedOn w:val="Normal"/>
    <w:uiPriority w:val="34"/>
    <w:qFormat/>
    <w:rsid w:val="007B7E7A"/>
    <w:pPr>
      <w:ind w:left="720"/>
      <w:contextualSpacing/>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color w:val="000000" w:themeColor="text1"/>
      <w:sz w:val="20"/>
      <w:szCs w:val="20"/>
      <w:lang w:val="es-AR"/>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926B9B"/>
    <w:rPr>
      <w:b/>
      <w:bCs/>
    </w:rPr>
  </w:style>
  <w:style w:type="character" w:customStyle="1" w:styleId="AsuntodelcomentarioCar">
    <w:name w:val="Asunto del comentario Car"/>
    <w:basedOn w:val="TextocomentarioCar"/>
    <w:link w:val="Asuntodelcomentario"/>
    <w:uiPriority w:val="99"/>
    <w:semiHidden/>
    <w:rsid w:val="00926B9B"/>
    <w:rPr>
      <w:rFonts w:ascii="Times New Roman" w:eastAsia="Times New Roman" w:hAnsi="Times New Roman" w:cs="Times New Roman"/>
      <w:b/>
      <w:bCs/>
      <w:color w:val="000000" w:themeColor="text1"/>
      <w:sz w:val="20"/>
      <w:szCs w:val="20"/>
      <w:lang w:val="es-AR"/>
    </w:rPr>
  </w:style>
  <w:style w:type="character" w:styleId="Hipervnculovisitado">
    <w:name w:val="FollowedHyperlink"/>
    <w:basedOn w:val="Fuentedeprrafopredeter"/>
    <w:uiPriority w:val="99"/>
    <w:semiHidden/>
    <w:unhideWhenUsed/>
    <w:rsid w:val="00B66B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0666">
      <w:bodyDiv w:val="1"/>
      <w:marLeft w:val="0"/>
      <w:marRight w:val="0"/>
      <w:marTop w:val="0"/>
      <w:marBottom w:val="0"/>
      <w:divBdr>
        <w:top w:val="none" w:sz="0" w:space="0" w:color="auto"/>
        <w:left w:val="none" w:sz="0" w:space="0" w:color="auto"/>
        <w:bottom w:val="none" w:sz="0" w:space="0" w:color="auto"/>
        <w:right w:val="none" w:sz="0" w:space="0" w:color="auto"/>
      </w:divBdr>
    </w:div>
    <w:div w:id="152185317">
      <w:bodyDiv w:val="1"/>
      <w:marLeft w:val="0"/>
      <w:marRight w:val="0"/>
      <w:marTop w:val="0"/>
      <w:marBottom w:val="0"/>
      <w:divBdr>
        <w:top w:val="none" w:sz="0" w:space="0" w:color="auto"/>
        <w:left w:val="none" w:sz="0" w:space="0" w:color="auto"/>
        <w:bottom w:val="none" w:sz="0" w:space="0" w:color="auto"/>
        <w:right w:val="none" w:sz="0" w:space="0" w:color="auto"/>
      </w:divBdr>
    </w:div>
    <w:div w:id="178784135">
      <w:bodyDiv w:val="1"/>
      <w:marLeft w:val="0"/>
      <w:marRight w:val="0"/>
      <w:marTop w:val="0"/>
      <w:marBottom w:val="0"/>
      <w:divBdr>
        <w:top w:val="none" w:sz="0" w:space="0" w:color="auto"/>
        <w:left w:val="none" w:sz="0" w:space="0" w:color="auto"/>
        <w:bottom w:val="none" w:sz="0" w:space="0" w:color="auto"/>
        <w:right w:val="none" w:sz="0" w:space="0" w:color="auto"/>
      </w:divBdr>
    </w:div>
    <w:div w:id="207454121">
      <w:bodyDiv w:val="1"/>
      <w:marLeft w:val="0"/>
      <w:marRight w:val="0"/>
      <w:marTop w:val="0"/>
      <w:marBottom w:val="0"/>
      <w:divBdr>
        <w:top w:val="none" w:sz="0" w:space="0" w:color="auto"/>
        <w:left w:val="none" w:sz="0" w:space="0" w:color="auto"/>
        <w:bottom w:val="none" w:sz="0" w:space="0" w:color="auto"/>
        <w:right w:val="none" w:sz="0" w:space="0" w:color="auto"/>
      </w:divBdr>
    </w:div>
    <w:div w:id="295138910">
      <w:bodyDiv w:val="1"/>
      <w:marLeft w:val="0"/>
      <w:marRight w:val="0"/>
      <w:marTop w:val="0"/>
      <w:marBottom w:val="0"/>
      <w:divBdr>
        <w:top w:val="none" w:sz="0" w:space="0" w:color="auto"/>
        <w:left w:val="none" w:sz="0" w:space="0" w:color="auto"/>
        <w:bottom w:val="none" w:sz="0" w:space="0" w:color="auto"/>
        <w:right w:val="none" w:sz="0" w:space="0" w:color="auto"/>
      </w:divBdr>
    </w:div>
    <w:div w:id="307590744">
      <w:bodyDiv w:val="1"/>
      <w:marLeft w:val="0"/>
      <w:marRight w:val="0"/>
      <w:marTop w:val="0"/>
      <w:marBottom w:val="0"/>
      <w:divBdr>
        <w:top w:val="none" w:sz="0" w:space="0" w:color="auto"/>
        <w:left w:val="none" w:sz="0" w:space="0" w:color="auto"/>
        <w:bottom w:val="none" w:sz="0" w:space="0" w:color="auto"/>
        <w:right w:val="none" w:sz="0" w:space="0" w:color="auto"/>
      </w:divBdr>
    </w:div>
    <w:div w:id="317929828">
      <w:bodyDiv w:val="1"/>
      <w:marLeft w:val="0"/>
      <w:marRight w:val="0"/>
      <w:marTop w:val="0"/>
      <w:marBottom w:val="0"/>
      <w:divBdr>
        <w:top w:val="none" w:sz="0" w:space="0" w:color="auto"/>
        <w:left w:val="none" w:sz="0" w:space="0" w:color="auto"/>
        <w:bottom w:val="none" w:sz="0" w:space="0" w:color="auto"/>
        <w:right w:val="none" w:sz="0" w:space="0" w:color="auto"/>
      </w:divBdr>
    </w:div>
    <w:div w:id="334265244">
      <w:bodyDiv w:val="1"/>
      <w:marLeft w:val="0"/>
      <w:marRight w:val="0"/>
      <w:marTop w:val="0"/>
      <w:marBottom w:val="0"/>
      <w:divBdr>
        <w:top w:val="none" w:sz="0" w:space="0" w:color="auto"/>
        <w:left w:val="none" w:sz="0" w:space="0" w:color="auto"/>
        <w:bottom w:val="none" w:sz="0" w:space="0" w:color="auto"/>
        <w:right w:val="none" w:sz="0" w:space="0" w:color="auto"/>
      </w:divBdr>
    </w:div>
    <w:div w:id="365759694">
      <w:bodyDiv w:val="1"/>
      <w:marLeft w:val="0"/>
      <w:marRight w:val="0"/>
      <w:marTop w:val="0"/>
      <w:marBottom w:val="0"/>
      <w:divBdr>
        <w:top w:val="none" w:sz="0" w:space="0" w:color="auto"/>
        <w:left w:val="none" w:sz="0" w:space="0" w:color="auto"/>
        <w:bottom w:val="none" w:sz="0" w:space="0" w:color="auto"/>
        <w:right w:val="none" w:sz="0" w:space="0" w:color="auto"/>
      </w:divBdr>
    </w:div>
    <w:div w:id="367071390">
      <w:bodyDiv w:val="1"/>
      <w:marLeft w:val="0"/>
      <w:marRight w:val="0"/>
      <w:marTop w:val="0"/>
      <w:marBottom w:val="0"/>
      <w:divBdr>
        <w:top w:val="none" w:sz="0" w:space="0" w:color="auto"/>
        <w:left w:val="none" w:sz="0" w:space="0" w:color="auto"/>
        <w:bottom w:val="none" w:sz="0" w:space="0" w:color="auto"/>
        <w:right w:val="none" w:sz="0" w:space="0" w:color="auto"/>
      </w:divBdr>
    </w:div>
    <w:div w:id="478880922">
      <w:bodyDiv w:val="1"/>
      <w:marLeft w:val="0"/>
      <w:marRight w:val="0"/>
      <w:marTop w:val="0"/>
      <w:marBottom w:val="0"/>
      <w:divBdr>
        <w:top w:val="none" w:sz="0" w:space="0" w:color="auto"/>
        <w:left w:val="none" w:sz="0" w:space="0" w:color="auto"/>
        <w:bottom w:val="none" w:sz="0" w:space="0" w:color="auto"/>
        <w:right w:val="none" w:sz="0" w:space="0" w:color="auto"/>
      </w:divBdr>
    </w:div>
    <w:div w:id="544373658">
      <w:bodyDiv w:val="1"/>
      <w:marLeft w:val="0"/>
      <w:marRight w:val="0"/>
      <w:marTop w:val="0"/>
      <w:marBottom w:val="0"/>
      <w:divBdr>
        <w:top w:val="none" w:sz="0" w:space="0" w:color="auto"/>
        <w:left w:val="none" w:sz="0" w:space="0" w:color="auto"/>
        <w:bottom w:val="none" w:sz="0" w:space="0" w:color="auto"/>
        <w:right w:val="none" w:sz="0" w:space="0" w:color="auto"/>
      </w:divBdr>
    </w:div>
    <w:div w:id="568921712">
      <w:bodyDiv w:val="1"/>
      <w:marLeft w:val="0"/>
      <w:marRight w:val="0"/>
      <w:marTop w:val="0"/>
      <w:marBottom w:val="0"/>
      <w:divBdr>
        <w:top w:val="none" w:sz="0" w:space="0" w:color="auto"/>
        <w:left w:val="none" w:sz="0" w:space="0" w:color="auto"/>
        <w:bottom w:val="none" w:sz="0" w:space="0" w:color="auto"/>
        <w:right w:val="none" w:sz="0" w:space="0" w:color="auto"/>
      </w:divBdr>
    </w:div>
    <w:div w:id="615062475">
      <w:bodyDiv w:val="1"/>
      <w:marLeft w:val="0"/>
      <w:marRight w:val="0"/>
      <w:marTop w:val="0"/>
      <w:marBottom w:val="0"/>
      <w:divBdr>
        <w:top w:val="none" w:sz="0" w:space="0" w:color="auto"/>
        <w:left w:val="none" w:sz="0" w:space="0" w:color="auto"/>
        <w:bottom w:val="none" w:sz="0" w:space="0" w:color="auto"/>
        <w:right w:val="none" w:sz="0" w:space="0" w:color="auto"/>
      </w:divBdr>
    </w:div>
    <w:div w:id="652029361">
      <w:bodyDiv w:val="1"/>
      <w:marLeft w:val="0"/>
      <w:marRight w:val="0"/>
      <w:marTop w:val="0"/>
      <w:marBottom w:val="0"/>
      <w:divBdr>
        <w:top w:val="none" w:sz="0" w:space="0" w:color="auto"/>
        <w:left w:val="none" w:sz="0" w:space="0" w:color="auto"/>
        <w:bottom w:val="none" w:sz="0" w:space="0" w:color="auto"/>
        <w:right w:val="none" w:sz="0" w:space="0" w:color="auto"/>
      </w:divBdr>
    </w:div>
    <w:div w:id="739913208">
      <w:bodyDiv w:val="1"/>
      <w:marLeft w:val="0"/>
      <w:marRight w:val="0"/>
      <w:marTop w:val="0"/>
      <w:marBottom w:val="0"/>
      <w:divBdr>
        <w:top w:val="none" w:sz="0" w:space="0" w:color="auto"/>
        <w:left w:val="none" w:sz="0" w:space="0" w:color="auto"/>
        <w:bottom w:val="none" w:sz="0" w:space="0" w:color="auto"/>
        <w:right w:val="none" w:sz="0" w:space="0" w:color="auto"/>
      </w:divBdr>
    </w:div>
    <w:div w:id="758909392">
      <w:bodyDiv w:val="1"/>
      <w:marLeft w:val="0"/>
      <w:marRight w:val="0"/>
      <w:marTop w:val="0"/>
      <w:marBottom w:val="0"/>
      <w:divBdr>
        <w:top w:val="none" w:sz="0" w:space="0" w:color="auto"/>
        <w:left w:val="none" w:sz="0" w:space="0" w:color="auto"/>
        <w:bottom w:val="none" w:sz="0" w:space="0" w:color="auto"/>
        <w:right w:val="none" w:sz="0" w:space="0" w:color="auto"/>
      </w:divBdr>
    </w:div>
    <w:div w:id="808983888">
      <w:bodyDiv w:val="1"/>
      <w:marLeft w:val="0"/>
      <w:marRight w:val="0"/>
      <w:marTop w:val="0"/>
      <w:marBottom w:val="0"/>
      <w:divBdr>
        <w:top w:val="none" w:sz="0" w:space="0" w:color="auto"/>
        <w:left w:val="none" w:sz="0" w:space="0" w:color="auto"/>
        <w:bottom w:val="none" w:sz="0" w:space="0" w:color="auto"/>
        <w:right w:val="none" w:sz="0" w:space="0" w:color="auto"/>
      </w:divBdr>
    </w:div>
    <w:div w:id="813569616">
      <w:bodyDiv w:val="1"/>
      <w:marLeft w:val="0"/>
      <w:marRight w:val="0"/>
      <w:marTop w:val="0"/>
      <w:marBottom w:val="0"/>
      <w:divBdr>
        <w:top w:val="none" w:sz="0" w:space="0" w:color="auto"/>
        <w:left w:val="none" w:sz="0" w:space="0" w:color="auto"/>
        <w:bottom w:val="none" w:sz="0" w:space="0" w:color="auto"/>
        <w:right w:val="none" w:sz="0" w:space="0" w:color="auto"/>
      </w:divBdr>
    </w:div>
    <w:div w:id="867455209">
      <w:bodyDiv w:val="1"/>
      <w:marLeft w:val="0"/>
      <w:marRight w:val="0"/>
      <w:marTop w:val="0"/>
      <w:marBottom w:val="0"/>
      <w:divBdr>
        <w:top w:val="none" w:sz="0" w:space="0" w:color="auto"/>
        <w:left w:val="none" w:sz="0" w:space="0" w:color="auto"/>
        <w:bottom w:val="none" w:sz="0" w:space="0" w:color="auto"/>
        <w:right w:val="none" w:sz="0" w:space="0" w:color="auto"/>
      </w:divBdr>
    </w:div>
    <w:div w:id="885724113">
      <w:bodyDiv w:val="1"/>
      <w:marLeft w:val="0"/>
      <w:marRight w:val="0"/>
      <w:marTop w:val="0"/>
      <w:marBottom w:val="0"/>
      <w:divBdr>
        <w:top w:val="none" w:sz="0" w:space="0" w:color="auto"/>
        <w:left w:val="none" w:sz="0" w:space="0" w:color="auto"/>
        <w:bottom w:val="none" w:sz="0" w:space="0" w:color="auto"/>
        <w:right w:val="none" w:sz="0" w:space="0" w:color="auto"/>
      </w:divBdr>
    </w:div>
    <w:div w:id="948437102">
      <w:bodyDiv w:val="1"/>
      <w:marLeft w:val="0"/>
      <w:marRight w:val="0"/>
      <w:marTop w:val="0"/>
      <w:marBottom w:val="0"/>
      <w:divBdr>
        <w:top w:val="none" w:sz="0" w:space="0" w:color="auto"/>
        <w:left w:val="none" w:sz="0" w:space="0" w:color="auto"/>
        <w:bottom w:val="none" w:sz="0" w:space="0" w:color="auto"/>
        <w:right w:val="none" w:sz="0" w:space="0" w:color="auto"/>
      </w:divBdr>
    </w:div>
    <w:div w:id="980230676">
      <w:bodyDiv w:val="1"/>
      <w:marLeft w:val="0"/>
      <w:marRight w:val="0"/>
      <w:marTop w:val="0"/>
      <w:marBottom w:val="0"/>
      <w:divBdr>
        <w:top w:val="none" w:sz="0" w:space="0" w:color="auto"/>
        <w:left w:val="none" w:sz="0" w:space="0" w:color="auto"/>
        <w:bottom w:val="none" w:sz="0" w:space="0" w:color="auto"/>
        <w:right w:val="none" w:sz="0" w:space="0" w:color="auto"/>
      </w:divBdr>
    </w:div>
    <w:div w:id="1040663697">
      <w:bodyDiv w:val="1"/>
      <w:marLeft w:val="0"/>
      <w:marRight w:val="0"/>
      <w:marTop w:val="0"/>
      <w:marBottom w:val="0"/>
      <w:divBdr>
        <w:top w:val="none" w:sz="0" w:space="0" w:color="auto"/>
        <w:left w:val="none" w:sz="0" w:space="0" w:color="auto"/>
        <w:bottom w:val="none" w:sz="0" w:space="0" w:color="auto"/>
        <w:right w:val="none" w:sz="0" w:space="0" w:color="auto"/>
      </w:divBdr>
    </w:div>
    <w:div w:id="1088695438">
      <w:bodyDiv w:val="1"/>
      <w:marLeft w:val="0"/>
      <w:marRight w:val="0"/>
      <w:marTop w:val="0"/>
      <w:marBottom w:val="0"/>
      <w:divBdr>
        <w:top w:val="none" w:sz="0" w:space="0" w:color="auto"/>
        <w:left w:val="none" w:sz="0" w:space="0" w:color="auto"/>
        <w:bottom w:val="none" w:sz="0" w:space="0" w:color="auto"/>
        <w:right w:val="none" w:sz="0" w:space="0" w:color="auto"/>
      </w:divBdr>
    </w:div>
    <w:div w:id="1108738105">
      <w:bodyDiv w:val="1"/>
      <w:marLeft w:val="0"/>
      <w:marRight w:val="0"/>
      <w:marTop w:val="0"/>
      <w:marBottom w:val="0"/>
      <w:divBdr>
        <w:top w:val="none" w:sz="0" w:space="0" w:color="auto"/>
        <w:left w:val="none" w:sz="0" w:space="0" w:color="auto"/>
        <w:bottom w:val="none" w:sz="0" w:space="0" w:color="auto"/>
        <w:right w:val="none" w:sz="0" w:space="0" w:color="auto"/>
      </w:divBdr>
    </w:div>
    <w:div w:id="1137334409">
      <w:bodyDiv w:val="1"/>
      <w:marLeft w:val="0"/>
      <w:marRight w:val="0"/>
      <w:marTop w:val="0"/>
      <w:marBottom w:val="0"/>
      <w:divBdr>
        <w:top w:val="none" w:sz="0" w:space="0" w:color="auto"/>
        <w:left w:val="none" w:sz="0" w:space="0" w:color="auto"/>
        <w:bottom w:val="none" w:sz="0" w:space="0" w:color="auto"/>
        <w:right w:val="none" w:sz="0" w:space="0" w:color="auto"/>
      </w:divBdr>
    </w:div>
    <w:div w:id="1167985327">
      <w:bodyDiv w:val="1"/>
      <w:marLeft w:val="0"/>
      <w:marRight w:val="0"/>
      <w:marTop w:val="0"/>
      <w:marBottom w:val="0"/>
      <w:divBdr>
        <w:top w:val="none" w:sz="0" w:space="0" w:color="auto"/>
        <w:left w:val="none" w:sz="0" w:space="0" w:color="auto"/>
        <w:bottom w:val="none" w:sz="0" w:space="0" w:color="auto"/>
        <w:right w:val="none" w:sz="0" w:space="0" w:color="auto"/>
      </w:divBdr>
    </w:div>
    <w:div w:id="1172523934">
      <w:bodyDiv w:val="1"/>
      <w:marLeft w:val="0"/>
      <w:marRight w:val="0"/>
      <w:marTop w:val="0"/>
      <w:marBottom w:val="0"/>
      <w:divBdr>
        <w:top w:val="none" w:sz="0" w:space="0" w:color="auto"/>
        <w:left w:val="none" w:sz="0" w:space="0" w:color="auto"/>
        <w:bottom w:val="none" w:sz="0" w:space="0" w:color="auto"/>
        <w:right w:val="none" w:sz="0" w:space="0" w:color="auto"/>
      </w:divBdr>
    </w:div>
    <w:div w:id="1243567751">
      <w:bodyDiv w:val="1"/>
      <w:marLeft w:val="0"/>
      <w:marRight w:val="0"/>
      <w:marTop w:val="0"/>
      <w:marBottom w:val="0"/>
      <w:divBdr>
        <w:top w:val="none" w:sz="0" w:space="0" w:color="auto"/>
        <w:left w:val="none" w:sz="0" w:space="0" w:color="auto"/>
        <w:bottom w:val="none" w:sz="0" w:space="0" w:color="auto"/>
        <w:right w:val="none" w:sz="0" w:space="0" w:color="auto"/>
      </w:divBdr>
    </w:div>
    <w:div w:id="1279335456">
      <w:bodyDiv w:val="1"/>
      <w:marLeft w:val="0"/>
      <w:marRight w:val="0"/>
      <w:marTop w:val="0"/>
      <w:marBottom w:val="0"/>
      <w:divBdr>
        <w:top w:val="none" w:sz="0" w:space="0" w:color="auto"/>
        <w:left w:val="none" w:sz="0" w:space="0" w:color="auto"/>
        <w:bottom w:val="none" w:sz="0" w:space="0" w:color="auto"/>
        <w:right w:val="none" w:sz="0" w:space="0" w:color="auto"/>
      </w:divBdr>
    </w:div>
    <w:div w:id="1319455989">
      <w:bodyDiv w:val="1"/>
      <w:marLeft w:val="0"/>
      <w:marRight w:val="0"/>
      <w:marTop w:val="0"/>
      <w:marBottom w:val="0"/>
      <w:divBdr>
        <w:top w:val="none" w:sz="0" w:space="0" w:color="auto"/>
        <w:left w:val="none" w:sz="0" w:space="0" w:color="auto"/>
        <w:bottom w:val="none" w:sz="0" w:space="0" w:color="auto"/>
        <w:right w:val="none" w:sz="0" w:space="0" w:color="auto"/>
      </w:divBdr>
    </w:div>
    <w:div w:id="1328551875">
      <w:bodyDiv w:val="1"/>
      <w:marLeft w:val="0"/>
      <w:marRight w:val="0"/>
      <w:marTop w:val="0"/>
      <w:marBottom w:val="0"/>
      <w:divBdr>
        <w:top w:val="none" w:sz="0" w:space="0" w:color="auto"/>
        <w:left w:val="none" w:sz="0" w:space="0" w:color="auto"/>
        <w:bottom w:val="none" w:sz="0" w:space="0" w:color="auto"/>
        <w:right w:val="none" w:sz="0" w:space="0" w:color="auto"/>
      </w:divBdr>
    </w:div>
    <w:div w:id="1335379343">
      <w:bodyDiv w:val="1"/>
      <w:marLeft w:val="0"/>
      <w:marRight w:val="0"/>
      <w:marTop w:val="0"/>
      <w:marBottom w:val="0"/>
      <w:divBdr>
        <w:top w:val="none" w:sz="0" w:space="0" w:color="auto"/>
        <w:left w:val="none" w:sz="0" w:space="0" w:color="auto"/>
        <w:bottom w:val="none" w:sz="0" w:space="0" w:color="auto"/>
        <w:right w:val="none" w:sz="0" w:space="0" w:color="auto"/>
      </w:divBdr>
    </w:div>
    <w:div w:id="1341276192">
      <w:bodyDiv w:val="1"/>
      <w:marLeft w:val="0"/>
      <w:marRight w:val="0"/>
      <w:marTop w:val="0"/>
      <w:marBottom w:val="0"/>
      <w:divBdr>
        <w:top w:val="none" w:sz="0" w:space="0" w:color="auto"/>
        <w:left w:val="none" w:sz="0" w:space="0" w:color="auto"/>
        <w:bottom w:val="none" w:sz="0" w:space="0" w:color="auto"/>
        <w:right w:val="none" w:sz="0" w:space="0" w:color="auto"/>
      </w:divBdr>
    </w:div>
    <w:div w:id="1349602061">
      <w:bodyDiv w:val="1"/>
      <w:marLeft w:val="0"/>
      <w:marRight w:val="0"/>
      <w:marTop w:val="0"/>
      <w:marBottom w:val="0"/>
      <w:divBdr>
        <w:top w:val="none" w:sz="0" w:space="0" w:color="auto"/>
        <w:left w:val="none" w:sz="0" w:space="0" w:color="auto"/>
        <w:bottom w:val="none" w:sz="0" w:space="0" w:color="auto"/>
        <w:right w:val="none" w:sz="0" w:space="0" w:color="auto"/>
      </w:divBdr>
    </w:div>
    <w:div w:id="1376543864">
      <w:bodyDiv w:val="1"/>
      <w:marLeft w:val="0"/>
      <w:marRight w:val="0"/>
      <w:marTop w:val="0"/>
      <w:marBottom w:val="0"/>
      <w:divBdr>
        <w:top w:val="none" w:sz="0" w:space="0" w:color="auto"/>
        <w:left w:val="none" w:sz="0" w:space="0" w:color="auto"/>
        <w:bottom w:val="none" w:sz="0" w:space="0" w:color="auto"/>
        <w:right w:val="none" w:sz="0" w:space="0" w:color="auto"/>
      </w:divBdr>
    </w:div>
    <w:div w:id="1385829946">
      <w:bodyDiv w:val="1"/>
      <w:marLeft w:val="0"/>
      <w:marRight w:val="0"/>
      <w:marTop w:val="0"/>
      <w:marBottom w:val="0"/>
      <w:divBdr>
        <w:top w:val="none" w:sz="0" w:space="0" w:color="auto"/>
        <w:left w:val="none" w:sz="0" w:space="0" w:color="auto"/>
        <w:bottom w:val="none" w:sz="0" w:space="0" w:color="auto"/>
        <w:right w:val="none" w:sz="0" w:space="0" w:color="auto"/>
      </w:divBdr>
    </w:div>
    <w:div w:id="1443767624">
      <w:bodyDiv w:val="1"/>
      <w:marLeft w:val="0"/>
      <w:marRight w:val="0"/>
      <w:marTop w:val="0"/>
      <w:marBottom w:val="0"/>
      <w:divBdr>
        <w:top w:val="none" w:sz="0" w:space="0" w:color="auto"/>
        <w:left w:val="none" w:sz="0" w:space="0" w:color="auto"/>
        <w:bottom w:val="none" w:sz="0" w:space="0" w:color="auto"/>
        <w:right w:val="none" w:sz="0" w:space="0" w:color="auto"/>
      </w:divBdr>
    </w:div>
    <w:div w:id="1464542274">
      <w:bodyDiv w:val="1"/>
      <w:marLeft w:val="0"/>
      <w:marRight w:val="0"/>
      <w:marTop w:val="0"/>
      <w:marBottom w:val="0"/>
      <w:divBdr>
        <w:top w:val="none" w:sz="0" w:space="0" w:color="auto"/>
        <w:left w:val="none" w:sz="0" w:space="0" w:color="auto"/>
        <w:bottom w:val="none" w:sz="0" w:space="0" w:color="auto"/>
        <w:right w:val="none" w:sz="0" w:space="0" w:color="auto"/>
      </w:divBdr>
    </w:div>
    <w:div w:id="1483349316">
      <w:bodyDiv w:val="1"/>
      <w:marLeft w:val="0"/>
      <w:marRight w:val="0"/>
      <w:marTop w:val="0"/>
      <w:marBottom w:val="0"/>
      <w:divBdr>
        <w:top w:val="none" w:sz="0" w:space="0" w:color="auto"/>
        <w:left w:val="none" w:sz="0" w:space="0" w:color="auto"/>
        <w:bottom w:val="none" w:sz="0" w:space="0" w:color="auto"/>
        <w:right w:val="none" w:sz="0" w:space="0" w:color="auto"/>
      </w:divBdr>
    </w:div>
    <w:div w:id="1536235006">
      <w:bodyDiv w:val="1"/>
      <w:marLeft w:val="0"/>
      <w:marRight w:val="0"/>
      <w:marTop w:val="0"/>
      <w:marBottom w:val="0"/>
      <w:divBdr>
        <w:top w:val="none" w:sz="0" w:space="0" w:color="auto"/>
        <w:left w:val="none" w:sz="0" w:space="0" w:color="auto"/>
        <w:bottom w:val="none" w:sz="0" w:space="0" w:color="auto"/>
        <w:right w:val="none" w:sz="0" w:space="0" w:color="auto"/>
      </w:divBdr>
    </w:div>
    <w:div w:id="1613367286">
      <w:bodyDiv w:val="1"/>
      <w:marLeft w:val="0"/>
      <w:marRight w:val="0"/>
      <w:marTop w:val="0"/>
      <w:marBottom w:val="0"/>
      <w:divBdr>
        <w:top w:val="none" w:sz="0" w:space="0" w:color="auto"/>
        <w:left w:val="none" w:sz="0" w:space="0" w:color="auto"/>
        <w:bottom w:val="none" w:sz="0" w:space="0" w:color="auto"/>
        <w:right w:val="none" w:sz="0" w:space="0" w:color="auto"/>
      </w:divBdr>
    </w:div>
    <w:div w:id="1657758612">
      <w:bodyDiv w:val="1"/>
      <w:marLeft w:val="0"/>
      <w:marRight w:val="0"/>
      <w:marTop w:val="0"/>
      <w:marBottom w:val="0"/>
      <w:divBdr>
        <w:top w:val="none" w:sz="0" w:space="0" w:color="auto"/>
        <w:left w:val="none" w:sz="0" w:space="0" w:color="auto"/>
        <w:bottom w:val="none" w:sz="0" w:space="0" w:color="auto"/>
        <w:right w:val="none" w:sz="0" w:space="0" w:color="auto"/>
      </w:divBdr>
    </w:div>
    <w:div w:id="1694696347">
      <w:bodyDiv w:val="1"/>
      <w:marLeft w:val="0"/>
      <w:marRight w:val="0"/>
      <w:marTop w:val="0"/>
      <w:marBottom w:val="0"/>
      <w:divBdr>
        <w:top w:val="none" w:sz="0" w:space="0" w:color="auto"/>
        <w:left w:val="none" w:sz="0" w:space="0" w:color="auto"/>
        <w:bottom w:val="none" w:sz="0" w:space="0" w:color="auto"/>
        <w:right w:val="none" w:sz="0" w:space="0" w:color="auto"/>
      </w:divBdr>
    </w:div>
    <w:div w:id="1694960641">
      <w:bodyDiv w:val="1"/>
      <w:marLeft w:val="0"/>
      <w:marRight w:val="0"/>
      <w:marTop w:val="0"/>
      <w:marBottom w:val="0"/>
      <w:divBdr>
        <w:top w:val="none" w:sz="0" w:space="0" w:color="auto"/>
        <w:left w:val="none" w:sz="0" w:space="0" w:color="auto"/>
        <w:bottom w:val="none" w:sz="0" w:space="0" w:color="auto"/>
        <w:right w:val="none" w:sz="0" w:space="0" w:color="auto"/>
      </w:divBdr>
    </w:div>
    <w:div w:id="1783721195">
      <w:bodyDiv w:val="1"/>
      <w:marLeft w:val="0"/>
      <w:marRight w:val="0"/>
      <w:marTop w:val="0"/>
      <w:marBottom w:val="0"/>
      <w:divBdr>
        <w:top w:val="none" w:sz="0" w:space="0" w:color="auto"/>
        <w:left w:val="none" w:sz="0" w:space="0" w:color="auto"/>
        <w:bottom w:val="none" w:sz="0" w:space="0" w:color="auto"/>
        <w:right w:val="none" w:sz="0" w:space="0" w:color="auto"/>
      </w:divBdr>
    </w:div>
    <w:div w:id="1800146632">
      <w:bodyDiv w:val="1"/>
      <w:marLeft w:val="0"/>
      <w:marRight w:val="0"/>
      <w:marTop w:val="0"/>
      <w:marBottom w:val="0"/>
      <w:divBdr>
        <w:top w:val="none" w:sz="0" w:space="0" w:color="auto"/>
        <w:left w:val="none" w:sz="0" w:space="0" w:color="auto"/>
        <w:bottom w:val="none" w:sz="0" w:space="0" w:color="auto"/>
        <w:right w:val="none" w:sz="0" w:space="0" w:color="auto"/>
      </w:divBdr>
    </w:div>
    <w:div w:id="1803310355">
      <w:bodyDiv w:val="1"/>
      <w:marLeft w:val="0"/>
      <w:marRight w:val="0"/>
      <w:marTop w:val="0"/>
      <w:marBottom w:val="0"/>
      <w:divBdr>
        <w:top w:val="none" w:sz="0" w:space="0" w:color="auto"/>
        <w:left w:val="none" w:sz="0" w:space="0" w:color="auto"/>
        <w:bottom w:val="none" w:sz="0" w:space="0" w:color="auto"/>
        <w:right w:val="none" w:sz="0" w:space="0" w:color="auto"/>
      </w:divBdr>
    </w:div>
    <w:div w:id="1857429148">
      <w:bodyDiv w:val="1"/>
      <w:marLeft w:val="0"/>
      <w:marRight w:val="0"/>
      <w:marTop w:val="0"/>
      <w:marBottom w:val="0"/>
      <w:divBdr>
        <w:top w:val="none" w:sz="0" w:space="0" w:color="auto"/>
        <w:left w:val="none" w:sz="0" w:space="0" w:color="auto"/>
        <w:bottom w:val="none" w:sz="0" w:space="0" w:color="auto"/>
        <w:right w:val="none" w:sz="0" w:space="0" w:color="auto"/>
      </w:divBdr>
    </w:div>
    <w:div w:id="1875460215">
      <w:bodyDiv w:val="1"/>
      <w:marLeft w:val="0"/>
      <w:marRight w:val="0"/>
      <w:marTop w:val="0"/>
      <w:marBottom w:val="0"/>
      <w:divBdr>
        <w:top w:val="none" w:sz="0" w:space="0" w:color="auto"/>
        <w:left w:val="none" w:sz="0" w:space="0" w:color="auto"/>
        <w:bottom w:val="none" w:sz="0" w:space="0" w:color="auto"/>
        <w:right w:val="none" w:sz="0" w:space="0" w:color="auto"/>
      </w:divBdr>
    </w:div>
    <w:div w:id="1883862963">
      <w:bodyDiv w:val="1"/>
      <w:marLeft w:val="0"/>
      <w:marRight w:val="0"/>
      <w:marTop w:val="0"/>
      <w:marBottom w:val="0"/>
      <w:divBdr>
        <w:top w:val="none" w:sz="0" w:space="0" w:color="auto"/>
        <w:left w:val="none" w:sz="0" w:space="0" w:color="auto"/>
        <w:bottom w:val="none" w:sz="0" w:space="0" w:color="auto"/>
        <w:right w:val="none" w:sz="0" w:space="0" w:color="auto"/>
      </w:divBdr>
    </w:div>
    <w:div w:id="1930691611">
      <w:bodyDiv w:val="1"/>
      <w:marLeft w:val="0"/>
      <w:marRight w:val="0"/>
      <w:marTop w:val="0"/>
      <w:marBottom w:val="0"/>
      <w:divBdr>
        <w:top w:val="none" w:sz="0" w:space="0" w:color="auto"/>
        <w:left w:val="none" w:sz="0" w:space="0" w:color="auto"/>
        <w:bottom w:val="none" w:sz="0" w:space="0" w:color="auto"/>
        <w:right w:val="none" w:sz="0" w:space="0" w:color="auto"/>
      </w:divBdr>
    </w:div>
    <w:div w:id="1936396192">
      <w:bodyDiv w:val="1"/>
      <w:marLeft w:val="0"/>
      <w:marRight w:val="0"/>
      <w:marTop w:val="0"/>
      <w:marBottom w:val="0"/>
      <w:divBdr>
        <w:top w:val="none" w:sz="0" w:space="0" w:color="auto"/>
        <w:left w:val="none" w:sz="0" w:space="0" w:color="auto"/>
        <w:bottom w:val="none" w:sz="0" w:space="0" w:color="auto"/>
        <w:right w:val="none" w:sz="0" w:space="0" w:color="auto"/>
      </w:divBdr>
    </w:div>
    <w:div w:id="2018728299">
      <w:bodyDiv w:val="1"/>
      <w:marLeft w:val="0"/>
      <w:marRight w:val="0"/>
      <w:marTop w:val="0"/>
      <w:marBottom w:val="0"/>
      <w:divBdr>
        <w:top w:val="none" w:sz="0" w:space="0" w:color="auto"/>
        <w:left w:val="none" w:sz="0" w:space="0" w:color="auto"/>
        <w:bottom w:val="none" w:sz="0" w:space="0" w:color="auto"/>
        <w:right w:val="none" w:sz="0" w:space="0" w:color="auto"/>
      </w:divBdr>
    </w:div>
    <w:div w:id="2110196058">
      <w:bodyDiv w:val="1"/>
      <w:marLeft w:val="0"/>
      <w:marRight w:val="0"/>
      <w:marTop w:val="0"/>
      <w:marBottom w:val="0"/>
      <w:divBdr>
        <w:top w:val="none" w:sz="0" w:space="0" w:color="auto"/>
        <w:left w:val="none" w:sz="0" w:space="0" w:color="auto"/>
        <w:bottom w:val="none" w:sz="0" w:space="0" w:color="auto"/>
        <w:right w:val="none" w:sz="0" w:space="0" w:color="auto"/>
      </w:divBdr>
    </w:div>
    <w:div w:id="211531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labpsi.mdp.edu.ar/" TargetMode="External"/><Relationship Id="rId2" Type="http://schemas.openxmlformats.org/officeDocument/2006/relationships/hyperlink" Target="https://store.steampowered.com/charts/" TargetMode="External"/><Relationship Id="rId1" Type="http://schemas.openxmlformats.org/officeDocument/2006/relationships/hyperlink" Target="https://steamdb.info/" TargetMode="External"/><Relationship Id="rId5" Type="http://schemas.openxmlformats.org/officeDocument/2006/relationships/hyperlink" Target="https://forms.gle/6yZ14F361NyLspgDA" TargetMode="External"/><Relationship Id="rId4" Type="http://schemas.openxmlformats.org/officeDocument/2006/relationships/hyperlink" Target="https://forms.gle/keVcuMAGdWFHhU9f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Hyd05</b:Tag>
    <b:SourceType>JournalArticle</b:SourceType>
    <b:Guid>{4DD966E2-9517-4551-8CEA-F30D42422D6F}</b:Guid>
    <b:Title>The Gender Similarities Hypothesis</b:Title>
    <b:Year>2005</b:Year>
    <b:JournalName>American Psychologist Association</b:JournalName>
    <b:Pages>581-592</b:Pages>
    <b:Author>
      <b:Author>
        <b:NameList>
          <b:Person>
            <b:Last>Hyde</b:Last>
            <b:First>Janet</b:First>
            <b:Middle>Shiblet</b:Middle>
          </b:Person>
        </b:NameList>
      </b:Author>
    </b:Author>
    <b:City>Wisconsin</b:City>
    <b:Institution>University of Wisconsin-Madison</b:Institution>
    <b:DOI>10.1037/0003-066X.60.6.581</b:DOI>
    <b:Volume>60</b:Volume>
    <b:Issue>6</b:Issue>
    <b:RefOrder>2</b:RefOrder>
  </b:Source>
  <b:Source>
    <b:Tag>Sey16</b:Tag>
    <b:SourceType>JournalArticle</b:SourceType>
    <b:Guid>{EB2561AE-65D3-4A1D-980A-920D822129D7}</b:Guid>
    <b:Title>Experience and Training of a First Person Shooter (FPS) Game Can Enhance Useful Field of View, Working Memory, and Reaction Time</b:Title>
    <b:JournalName>International Journal of Affective Engineering</b:JournalName>
    <b:Year>2016</b:Year>
    <b:Pages>213-222</b:Pages>
    <b:Author>
      <b:Author>
        <b:NameList>
          <b:Person>
            <b:Last>Seya</b:Last>
            <b:First>Yasuhiro</b:First>
          </b:Person>
          <b:Person>
            <b:Last>Shinoda</b:Last>
            <b:First>Hiroyuki</b:First>
          </b:Person>
        </b:NameList>
      </b:Author>
    </b:Author>
    <b:City>Kusatsu, Japón</b:City>
    <b:Volume>15</b:Volume>
    <b:Issue>3</b:Issue>
    <b:DOI>10.5057/ijae.IJAE-D-15-00014</b:DOI>
    <b:RefOrder>1</b:RefOrder>
  </b:Source>
  <b:Source>
    <b:Tag>Dye10</b:Tag>
    <b:SourceType>JournalArticle</b:SourceType>
    <b:Guid>{B380EFFA-54A6-4F1A-A42C-307ED0D00F18}</b:Guid>
    <b:Title>Differential development of visual attention skills in school-age children</b:Title>
    <b:JournalName>Vision Research</b:JournalName>
    <b:Year>2010</b:Year>
    <b:Pages>452-459</b:Pages>
    <b:Author>
      <b:Author>
        <b:NameList>
          <b:Person>
            <b:Last>Dye</b:Last>
            <b:First>Matthew WG</b:First>
          </b:Person>
          <b:Person>
            <b:Last>Bavelier</b:Last>
            <b:First>Daphne</b:First>
          </b:Person>
        </b:NameList>
      </b:Author>
    </b:Author>
    <b:Volume>50</b:Volume>
    <b:Issue>4</b:Issue>
    <b:DOI>10.1016/j.visres.2009.10.010</b:DOI>
    <b:RefOrder>5</b:RefOrder>
  </b:Source>
  <b:Source>
    <b:Tag>Mar25</b:Tag>
    <b:SourceType>JournalArticle</b:SourceType>
    <b:Guid>{312523C2-324B-4D0C-9F01-D194C1CD130F}</b:Guid>
    <b:Title>Broadening the lens: A review of multi-object tracking task and its use in cognitive training</b:Title>
    <b:JournalName>Acta Psychologica</b:JournalName>
    <b:Year>2025</b:Year>
    <b:Pages>1-15</b:Pages>
    <b:Volume>258</b:Volume>
    <b:DOI>10.1016/j.actpsy.2025.105271</b:DOI>
    <b:Author>
      <b:Author>
        <b:NameList>
          <b:Person>
            <b:Last>Marion</b:Last>
            <b:First>Pech</b:First>
          </b:Person>
          <b:Person>
            <b:Last>Maxime</b:Last>
            <b:First>Adolphe</b:First>
          </b:Person>
          <b:Person>
            <b:Last>Pierre-Yves</b:Last>
            <b:First>Oudeyer</b:First>
          </b:Person>
          <b:Person>
            <b:Last>Hélène</b:Last>
            <b:First>Sauzéon</b:First>
          </b:Person>
        </b:NameList>
      </b:Author>
    </b:Author>
    <b:RefOrder>6</b:RefOrder>
  </b:Source>
  <b:Source>
    <b:Tag>New24</b:Tag>
    <b:SourceType>Report</b:SourceType>
    <b:Guid>{50AB8EEB-1E3D-47C3-89F4-A5525EA731B4}</b:Guid>
    <b:Title>Global Gamer Study 2024</b:Title>
    <b:Year>2024</b:Year>
    <b:City>Amsterdam</b:City>
    <b:Publisher>Newzoo</b:Publisher>
    <b:Author>
      <b:Author>
        <b:Corporate>Newzoo</b:Corporate>
      </b:Author>
    </b:Author>
    <b:URL>https://newzoo.com/resources/trend-reports/global-gamer-study-free-report-2024</b:URL>
    <b:RefOrder>3</b:RefOrder>
  </b:Source>
  <b:Source>
    <b:Tag>Pau07</b:Tag>
    <b:SourceType>BookSection</b:SourceType>
    <b:Guid>{3ED89E7C-04B2-42D3-8B42-7C20DD564760}</b:Guid>
    <b:Title>The Self-Report Method</b:Title>
    <b:BookTitle>HANDBOOK OF RESEARCH METHODS IN PERSONALITY PSYCHOLOGY</b:BookTitle>
    <b:Year>2007</b:Year>
    <b:Pages>224-239</b:Pages>
    <b:City>New York</b:City>
    <b:Publisher>THE GUILFORD PRESS</b:Publisher>
    <b:Author>
      <b:BookAuthor>
        <b:NameList>
          <b:Person>
            <b:Last>Robins</b:Last>
            <b:First>Richard W.</b:First>
          </b:Person>
          <b:Person>
            <b:Last>Fraley</b:Last>
            <b:First>R. Chris</b:First>
          </b:Person>
          <b:Person>
            <b:Last>Krueger</b:Last>
            <b:First>Robert F.</b:First>
          </b:Person>
        </b:NameList>
      </b:BookAuthor>
      <b:Author>
        <b:NameList>
          <b:Person>
            <b:Last>Paulhus</b:Last>
            <b:First>Delroy L.</b:First>
          </b:Person>
          <b:Person>
            <b:Last>Vazire</b:Last>
            <b:First>Simine</b:First>
          </b:Person>
        </b:NameList>
      </b:Author>
    </b:Author>
    <b:RefOrder>4</b:RefOrder>
  </b:Source>
</b:Sources>
</file>

<file path=customXml/itemProps1.xml><?xml version="1.0" encoding="utf-8"?>
<ds:datastoreItem xmlns:ds="http://schemas.openxmlformats.org/officeDocument/2006/customXml" ds:itemID="{DBC4DB50-747C-4907-B0F8-BD7F76103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17</Pages>
  <Words>4013</Words>
  <Characters>22072</Characters>
  <Application>Microsoft Office Word</Application>
  <DocSecurity>0</DocSecurity>
  <Lines>183</Lines>
  <Paragraphs>52</Paragraphs>
  <ScaleCrop>false</ScaleCrop>
  <Company/>
  <LinksUpToDate>false</LinksUpToDate>
  <CharactersWithSpaces>26033</CharactersWithSpaces>
  <SharedDoc>false</SharedDoc>
  <HLinks>
    <vt:vector size="132" baseType="variant">
      <vt:variant>
        <vt:i4>1310778</vt:i4>
      </vt:variant>
      <vt:variant>
        <vt:i4>98</vt:i4>
      </vt:variant>
      <vt:variant>
        <vt:i4>0</vt:i4>
      </vt:variant>
      <vt:variant>
        <vt:i4>5</vt:i4>
      </vt:variant>
      <vt:variant>
        <vt:lpwstr/>
      </vt:variant>
      <vt:variant>
        <vt:lpwstr>_Toc213280305</vt:lpwstr>
      </vt:variant>
      <vt:variant>
        <vt:i4>1310778</vt:i4>
      </vt:variant>
      <vt:variant>
        <vt:i4>92</vt:i4>
      </vt:variant>
      <vt:variant>
        <vt:i4>0</vt:i4>
      </vt:variant>
      <vt:variant>
        <vt:i4>5</vt:i4>
      </vt:variant>
      <vt:variant>
        <vt:lpwstr/>
      </vt:variant>
      <vt:variant>
        <vt:lpwstr>_Toc213280304</vt:lpwstr>
      </vt:variant>
      <vt:variant>
        <vt:i4>1310778</vt:i4>
      </vt:variant>
      <vt:variant>
        <vt:i4>86</vt:i4>
      </vt:variant>
      <vt:variant>
        <vt:i4>0</vt:i4>
      </vt:variant>
      <vt:variant>
        <vt:i4>5</vt:i4>
      </vt:variant>
      <vt:variant>
        <vt:lpwstr/>
      </vt:variant>
      <vt:variant>
        <vt:lpwstr>_Toc213280303</vt:lpwstr>
      </vt:variant>
      <vt:variant>
        <vt:i4>1310778</vt:i4>
      </vt:variant>
      <vt:variant>
        <vt:i4>80</vt:i4>
      </vt:variant>
      <vt:variant>
        <vt:i4>0</vt:i4>
      </vt:variant>
      <vt:variant>
        <vt:i4>5</vt:i4>
      </vt:variant>
      <vt:variant>
        <vt:lpwstr/>
      </vt:variant>
      <vt:variant>
        <vt:lpwstr>_Toc213280302</vt:lpwstr>
      </vt:variant>
      <vt:variant>
        <vt:i4>1310778</vt:i4>
      </vt:variant>
      <vt:variant>
        <vt:i4>74</vt:i4>
      </vt:variant>
      <vt:variant>
        <vt:i4>0</vt:i4>
      </vt:variant>
      <vt:variant>
        <vt:i4>5</vt:i4>
      </vt:variant>
      <vt:variant>
        <vt:lpwstr/>
      </vt:variant>
      <vt:variant>
        <vt:lpwstr>_Toc213280301</vt:lpwstr>
      </vt:variant>
      <vt:variant>
        <vt:i4>1310778</vt:i4>
      </vt:variant>
      <vt:variant>
        <vt:i4>68</vt:i4>
      </vt:variant>
      <vt:variant>
        <vt:i4>0</vt:i4>
      </vt:variant>
      <vt:variant>
        <vt:i4>5</vt:i4>
      </vt:variant>
      <vt:variant>
        <vt:lpwstr/>
      </vt:variant>
      <vt:variant>
        <vt:lpwstr>_Toc213280300</vt:lpwstr>
      </vt:variant>
      <vt:variant>
        <vt:i4>1900603</vt:i4>
      </vt:variant>
      <vt:variant>
        <vt:i4>62</vt:i4>
      </vt:variant>
      <vt:variant>
        <vt:i4>0</vt:i4>
      </vt:variant>
      <vt:variant>
        <vt:i4>5</vt:i4>
      </vt:variant>
      <vt:variant>
        <vt:lpwstr/>
      </vt:variant>
      <vt:variant>
        <vt:lpwstr>_Toc213280299</vt:lpwstr>
      </vt:variant>
      <vt:variant>
        <vt:i4>1900603</vt:i4>
      </vt:variant>
      <vt:variant>
        <vt:i4>56</vt:i4>
      </vt:variant>
      <vt:variant>
        <vt:i4>0</vt:i4>
      </vt:variant>
      <vt:variant>
        <vt:i4>5</vt:i4>
      </vt:variant>
      <vt:variant>
        <vt:lpwstr/>
      </vt:variant>
      <vt:variant>
        <vt:lpwstr>_Toc213280298</vt:lpwstr>
      </vt:variant>
      <vt:variant>
        <vt:i4>1900603</vt:i4>
      </vt:variant>
      <vt:variant>
        <vt:i4>50</vt:i4>
      </vt:variant>
      <vt:variant>
        <vt:i4>0</vt:i4>
      </vt:variant>
      <vt:variant>
        <vt:i4>5</vt:i4>
      </vt:variant>
      <vt:variant>
        <vt:lpwstr/>
      </vt:variant>
      <vt:variant>
        <vt:lpwstr>_Toc213280297</vt:lpwstr>
      </vt:variant>
      <vt:variant>
        <vt:i4>1900603</vt:i4>
      </vt:variant>
      <vt:variant>
        <vt:i4>44</vt:i4>
      </vt:variant>
      <vt:variant>
        <vt:i4>0</vt:i4>
      </vt:variant>
      <vt:variant>
        <vt:i4>5</vt:i4>
      </vt:variant>
      <vt:variant>
        <vt:lpwstr/>
      </vt:variant>
      <vt:variant>
        <vt:lpwstr>_Toc213280296</vt:lpwstr>
      </vt:variant>
      <vt:variant>
        <vt:i4>1900603</vt:i4>
      </vt:variant>
      <vt:variant>
        <vt:i4>38</vt:i4>
      </vt:variant>
      <vt:variant>
        <vt:i4>0</vt:i4>
      </vt:variant>
      <vt:variant>
        <vt:i4>5</vt:i4>
      </vt:variant>
      <vt:variant>
        <vt:lpwstr/>
      </vt:variant>
      <vt:variant>
        <vt:lpwstr>_Toc213280295</vt:lpwstr>
      </vt:variant>
      <vt:variant>
        <vt:i4>1900603</vt:i4>
      </vt:variant>
      <vt:variant>
        <vt:i4>32</vt:i4>
      </vt:variant>
      <vt:variant>
        <vt:i4>0</vt:i4>
      </vt:variant>
      <vt:variant>
        <vt:i4>5</vt:i4>
      </vt:variant>
      <vt:variant>
        <vt:lpwstr/>
      </vt:variant>
      <vt:variant>
        <vt:lpwstr>_Toc213280294</vt:lpwstr>
      </vt:variant>
      <vt:variant>
        <vt:i4>1900603</vt:i4>
      </vt:variant>
      <vt:variant>
        <vt:i4>26</vt:i4>
      </vt:variant>
      <vt:variant>
        <vt:i4>0</vt:i4>
      </vt:variant>
      <vt:variant>
        <vt:i4>5</vt:i4>
      </vt:variant>
      <vt:variant>
        <vt:lpwstr/>
      </vt:variant>
      <vt:variant>
        <vt:lpwstr>_Toc213280293</vt:lpwstr>
      </vt:variant>
      <vt:variant>
        <vt:i4>1900603</vt:i4>
      </vt:variant>
      <vt:variant>
        <vt:i4>20</vt:i4>
      </vt:variant>
      <vt:variant>
        <vt:i4>0</vt:i4>
      </vt:variant>
      <vt:variant>
        <vt:i4>5</vt:i4>
      </vt:variant>
      <vt:variant>
        <vt:lpwstr/>
      </vt:variant>
      <vt:variant>
        <vt:lpwstr>_Toc213280292</vt:lpwstr>
      </vt:variant>
      <vt:variant>
        <vt:i4>1900603</vt:i4>
      </vt:variant>
      <vt:variant>
        <vt:i4>14</vt:i4>
      </vt:variant>
      <vt:variant>
        <vt:i4>0</vt:i4>
      </vt:variant>
      <vt:variant>
        <vt:i4>5</vt:i4>
      </vt:variant>
      <vt:variant>
        <vt:lpwstr/>
      </vt:variant>
      <vt:variant>
        <vt:lpwstr>_Toc213280291</vt:lpwstr>
      </vt:variant>
      <vt:variant>
        <vt:i4>1900603</vt:i4>
      </vt:variant>
      <vt:variant>
        <vt:i4>8</vt:i4>
      </vt:variant>
      <vt:variant>
        <vt:i4>0</vt:i4>
      </vt:variant>
      <vt:variant>
        <vt:i4>5</vt:i4>
      </vt:variant>
      <vt:variant>
        <vt:lpwstr/>
      </vt:variant>
      <vt:variant>
        <vt:lpwstr>_Toc213280290</vt:lpwstr>
      </vt:variant>
      <vt:variant>
        <vt:i4>1835067</vt:i4>
      </vt:variant>
      <vt:variant>
        <vt:i4>2</vt:i4>
      </vt:variant>
      <vt:variant>
        <vt:i4>0</vt:i4>
      </vt:variant>
      <vt:variant>
        <vt:i4>5</vt:i4>
      </vt:variant>
      <vt:variant>
        <vt:lpwstr/>
      </vt:variant>
      <vt:variant>
        <vt:lpwstr>_Toc213280289</vt:lpwstr>
      </vt:variant>
      <vt:variant>
        <vt:i4>7340082</vt:i4>
      </vt:variant>
      <vt:variant>
        <vt:i4>12</vt:i4>
      </vt:variant>
      <vt:variant>
        <vt:i4>0</vt:i4>
      </vt:variant>
      <vt:variant>
        <vt:i4>5</vt:i4>
      </vt:variant>
      <vt:variant>
        <vt:lpwstr>https://forms.gle/6yZ14F361NyLspgDA</vt:lpwstr>
      </vt:variant>
      <vt:variant>
        <vt:lpwstr/>
      </vt:variant>
      <vt:variant>
        <vt:i4>8257663</vt:i4>
      </vt:variant>
      <vt:variant>
        <vt:i4>9</vt:i4>
      </vt:variant>
      <vt:variant>
        <vt:i4>0</vt:i4>
      </vt:variant>
      <vt:variant>
        <vt:i4>5</vt:i4>
      </vt:variant>
      <vt:variant>
        <vt:lpwstr>https://forms.gle/keVcuMAGdWFHhU9f7</vt:lpwstr>
      </vt:variant>
      <vt:variant>
        <vt:lpwstr/>
      </vt:variant>
      <vt:variant>
        <vt:i4>2752609</vt:i4>
      </vt:variant>
      <vt:variant>
        <vt:i4>6</vt:i4>
      </vt:variant>
      <vt:variant>
        <vt:i4>0</vt:i4>
      </vt:variant>
      <vt:variant>
        <vt:i4>5</vt:i4>
      </vt:variant>
      <vt:variant>
        <vt:lpwstr>https://labpsi.mdp.edu.ar/</vt:lpwstr>
      </vt:variant>
      <vt:variant>
        <vt:lpwstr/>
      </vt:variant>
      <vt:variant>
        <vt:i4>6946858</vt:i4>
      </vt:variant>
      <vt:variant>
        <vt:i4>3</vt:i4>
      </vt:variant>
      <vt:variant>
        <vt:i4>0</vt:i4>
      </vt:variant>
      <vt:variant>
        <vt:i4>5</vt:i4>
      </vt:variant>
      <vt:variant>
        <vt:lpwstr>https://store.steampowered.com/charts/</vt:lpwstr>
      </vt:variant>
      <vt:variant>
        <vt:lpwstr/>
      </vt:variant>
      <vt:variant>
        <vt:i4>5177430</vt:i4>
      </vt:variant>
      <vt:variant>
        <vt:i4>0</vt:i4>
      </vt:variant>
      <vt:variant>
        <vt:i4>0</vt:i4>
      </vt:variant>
      <vt:variant>
        <vt:i4>5</vt:i4>
      </vt:variant>
      <vt:variant>
        <vt:lpwstr>https://steamdb.info/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1128</cp:revision>
  <cp:lastPrinted>2026-02-12T00:46:00Z</cp:lastPrinted>
  <dcterms:created xsi:type="dcterms:W3CDTF">2025-10-28T06:23:00Z</dcterms:created>
  <dcterms:modified xsi:type="dcterms:W3CDTF">2026-02-12T02:18:00Z</dcterms:modified>
</cp:coreProperties>
</file>