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A4A1D" w14:textId="77777777" w:rsidR="00A47D50" w:rsidRPr="00E340A7" w:rsidRDefault="00F8681C" w:rsidP="00E340A7">
      <w:pPr>
        <w:jc w:val="both"/>
        <w:rPr>
          <w:sz w:val="24"/>
          <w:szCs w:val="24"/>
          <w:lang w:val="es-AR"/>
        </w:rPr>
      </w:pPr>
      <w:r w:rsidRPr="00E340A7">
        <w:rPr>
          <w:b/>
          <w:color w:val="1F3864"/>
          <w:sz w:val="40"/>
          <w:szCs w:val="24"/>
          <w:lang w:val="es-AR"/>
        </w:rPr>
        <w:t>Clase 10 — Neurobiología de la adicción (parte 1)</w:t>
      </w:r>
    </w:p>
    <w:p w14:paraId="552A1AF8" w14:textId="77777777" w:rsidR="00A47D50" w:rsidRPr="00E340A7" w:rsidRDefault="00F8681C" w:rsidP="00E340A7">
      <w:pPr>
        <w:jc w:val="both"/>
        <w:rPr>
          <w:sz w:val="24"/>
          <w:szCs w:val="24"/>
          <w:lang w:val="es-AR"/>
        </w:rPr>
      </w:pPr>
      <w:r w:rsidRPr="00E340A7">
        <w:rPr>
          <w:i/>
          <w:color w:val="595959"/>
          <w:sz w:val="24"/>
          <w:szCs w:val="24"/>
          <w:lang w:val="es-AR"/>
        </w:rPr>
        <w:t>Resumen de estudio · acotado a las diapositivas</w:t>
      </w:r>
    </w:p>
    <w:p w14:paraId="40BDD2A1" w14:textId="77777777" w:rsidR="00A47D50" w:rsidRPr="00E340A7" w:rsidRDefault="00F8681C" w:rsidP="00CB705E">
      <w:pPr>
        <w:pStyle w:val="Ttulo1"/>
        <w:spacing w:before="0"/>
        <w:jc w:val="both"/>
        <w:rPr>
          <w:sz w:val="32"/>
          <w:szCs w:val="32"/>
          <w:lang w:val="es-AR"/>
        </w:rPr>
      </w:pPr>
      <w:r w:rsidRPr="00E340A7">
        <w:rPr>
          <w:sz w:val="32"/>
          <w:szCs w:val="32"/>
          <w:lang w:val="es-AR"/>
        </w:rPr>
        <w:t>La emoción como base</w:t>
      </w:r>
    </w:p>
    <w:p w14:paraId="4D463351" w14:textId="77777777" w:rsidR="00A47D50" w:rsidRPr="00E340A7" w:rsidRDefault="00F8681C" w:rsidP="00E340A7">
      <w:pPr>
        <w:pStyle w:val="Ttulo2"/>
        <w:jc w:val="both"/>
        <w:rPr>
          <w:sz w:val="28"/>
          <w:szCs w:val="28"/>
          <w:lang w:val="es-AR"/>
        </w:rPr>
      </w:pPr>
      <w:r w:rsidRPr="00E340A7">
        <w:rPr>
          <w:sz w:val="28"/>
          <w:szCs w:val="28"/>
          <w:lang w:val="es-AR"/>
        </w:rPr>
        <w:t>Qué es una emoción: tres componentes</w:t>
      </w:r>
    </w:p>
    <w:p w14:paraId="192B998C" w14:textId="77777777" w:rsidR="00A47D50" w:rsidRPr="00E340A7" w:rsidRDefault="00F8681C" w:rsidP="00E340A7">
      <w:pPr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 xml:space="preserve">La emoción se define como la intersección de tres dominios (diagrama de </w:t>
      </w:r>
      <w:proofErr w:type="spellStart"/>
      <w:r w:rsidRPr="00E340A7">
        <w:rPr>
          <w:sz w:val="24"/>
          <w:szCs w:val="24"/>
          <w:lang w:val="es-AR"/>
        </w:rPr>
        <w:t>Venn</w:t>
      </w:r>
      <w:proofErr w:type="spellEnd"/>
      <w:r w:rsidRPr="00E340A7">
        <w:rPr>
          <w:sz w:val="24"/>
          <w:szCs w:val="24"/>
          <w:lang w:val="es-AR"/>
        </w:rPr>
        <w:t>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11"/>
        <w:gridCol w:w="1701"/>
        <w:gridCol w:w="6379"/>
      </w:tblGrid>
      <w:tr w:rsidR="00A47D50" w:rsidRPr="00E340A7" w14:paraId="14019303" w14:textId="77777777" w:rsidTr="00E340A7">
        <w:trPr>
          <w:jc w:val="center"/>
        </w:trPr>
        <w:tc>
          <w:tcPr>
            <w:tcW w:w="1911" w:type="dxa"/>
            <w:shd w:val="clear" w:color="auto" w:fill="1F3864"/>
          </w:tcPr>
          <w:p w14:paraId="38AE51A6" w14:textId="77777777" w:rsidR="00A47D50" w:rsidRPr="00E340A7" w:rsidRDefault="00F8681C" w:rsidP="00E340A7">
            <w:pPr>
              <w:rPr>
                <w:sz w:val="24"/>
                <w:szCs w:val="24"/>
              </w:rPr>
            </w:pPr>
            <w:proofErr w:type="spellStart"/>
            <w:r w:rsidRPr="00E340A7">
              <w:rPr>
                <w:b/>
                <w:color w:val="FFFFFF"/>
                <w:sz w:val="24"/>
                <w:szCs w:val="24"/>
              </w:rPr>
              <w:t>Componente</w:t>
            </w:r>
            <w:proofErr w:type="spellEnd"/>
          </w:p>
        </w:tc>
        <w:tc>
          <w:tcPr>
            <w:tcW w:w="1701" w:type="dxa"/>
            <w:shd w:val="clear" w:color="auto" w:fill="1F3864"/>
          </w:tcPr>
          <w:p w14:paraId="127F1337" w14:textId="77777777" w:rsidR="00A47D50" w:rsidRPr="00E340A7" w:rsidRDefault="00F8681C" w:rsidP="00E340A7">
            <w:pPr>
              <w:rPr>
                <w:sz w:val="24"/>
                <w:szCs w:val="24"/>
              </w:rPr>
            </w:pPr>
            <w:r w:rsidRPr="00E340A7">
              <w:rPr>
                <w:b/>
                <w:color w:val="FFFFFF"/>
                <w:sz w:val="24"/>
                <w:szCs w:val="24"/>
              </w:rPr>
              <w:t>En español</w:t>
            </w:r>
          </w:p>
        </w:tc>
        <w:tc>
          <w:tcPr>
            <w:tcW w:w="6379" w:type="dxa"/>
            <w:shd w:val="clear" w:color="auto" w:fill="1F3864"/>
          </w:tcPr>
          <w:p w14:paraId="3010EA84" w14:textId="77777777" w:rsidR="00A47D50" w:rsidRPr="00E340A7" w:rsidRDefault="00F8681C" w:rsidP="00E340A7">
            <w:pPr>
              <w:rPr>
                <w:sz w:val="24"/>
                <w:szCs w:val="24"/>
              </w:rPr>
            </w:pPr>
            <w:r w:rsidRPr="00E340A7">
              <w:rPr>
                <w:b/>
                <w:color w:val="FFFFFF"/>
                <w:sz w:val="24"/>
                <w:szCs w:val="24"/>
              </w:rPr>
              <w:t>Qué es</w:t>
            </w:r>
          </w:p>
        </w:tc>
      </w:tr>
      <w:tr w:rsidR="00A47D50" w:rsidRPr="00CB705E" w14:paraId="38B541C6" w14:textId="77777777" w:rsidTr="00E340A7">
        <w:trPr>
          <w:jc w:val="center"/>
        </w:trPr>
        <w:tc>
          <w:tcPr>
            <w:tcW w:w="1911" w:type="dxa"/>
          </w:tcPr>
          <w:p w14:paraId="1B719164" w14:textId="77777777" w:rsidR="00A47D50" w:rsidRPr="00E340A7" w:rsidRDefault="00F8681C" w:rsidP="00E340A7">
            <w:pPr>
              <w:rPr>
                <w:sz w:val="24"/>
                <w:szCs w:val="24"/>
              </w:rPr>
            </w:pPr>
            <w:r w:rsidRPr="00E340A7">
              <w:rPr>
                <w:b/>
                <w:sz w:val="24"/>
                <w:szCs w:val="24"/>
              </w:rPr>
              <w:t>Behavior</w:t>
            </w:r>
          </w:p>
        </w:tc>
        <w:tc>
          <w:tcPr>
            <w:tcW w:w="1701" w:type="dxa"/>
          </w:tcPr>
          <w:p w14:paraId="6EE35EC0" w14:textId="77777777" w:rsidR="00A47D50" w:rsidRPr="00E340A7" w:rsidRDefault="00F8681C" w:rsidP="00E340A7">
            <w:pPr>
              <w:rPr>
                <w:sz w:val="24"/>
                <w:szCs w:val="24"/>
              </w:rPr>
            </w:pPr>
            <w:r w:rsidRPr="00E340A7">
              <w:rPr>
                <w:sz w:val="24"/>
                <w:szCs w:val="24"/>
              </w:rPr>
              <w:t>Conducta</w:t>
            </w:r>
          </w:p>
        </w:tc>
        <w:tc>
          <w:tcPr>
            <w:tcW w:w="6379" w:type="dxa"/>
          </w:tcPr>
          <w:p w14:paraId="23B6D926" w14:textId="77777777" w:rsidR="00A47D50" w:rsidRPr="00E340A7" w:rsidRDefault="00F8681C" w:rsidP="00E340A7">
            <w:pPr>
              <w:rPr>
                <w:sz w:val="24"/>
                <w:szCs w:val="24"/>
                <w:lang w:val="es-AR"/>
              </w:rPr>
            </w:pPr>
            <w:r w:rsidRPr="00E340A7">
              <w:rPr>
                <w:sz w:val="24"/>
                <w:szCs w:val="24"/>
                <w:lang w:val="es-AR"/>
              </w:rPr>
              <w:t>Lo observable: acercarse, huir, expresión facial, postura.</w:t>
            </w:r>
          </w:p>
        </w:tc>
      </w:tr>
      <w:tr w:rsidR="00A47D50" w:rsidRPr="00CB705E" w14:paraId="1A8FFC62" w14:textId="77777777" w:rsidTr="00E340A7">
        <w:trPr>
          <w:jc w:val="center"/>
        </w:trPr>
        <w:tc>
          <w:tcPr>
            <w:tcW w:w="1911" w:type="dxa"/>
            <w:shd w:val="clear" w:color="auto" w:fill="F2F5FA"/>
          </w:tcPr>
          <w:p w14:paraId="1CA920E6" w14:textId="77777777" w:rsidR="00A47D50" w:rsidRPr="00E340A7" w:rsidRDefault="00F8681C" w:rsidP="00E340A7">
            <w:pPr>
              <w:rPr>
                <w:sz w:val="24"/>
                <w:szCs w:val="24"/>
              </w:rPr>
            </w:pPr>
            <w:r w:rsidRPr="00E340A7">
              <w:rPr>
                <w:b/>
                <w:sz w:val="24"/>
                <w:szCs w:val="24"/>
              </w:rPr>
              <w:t>Physiology</w:t>
            </w:r>
          </w:p>
        </w:tc>
        <w:tc>
          <w:tcPr>
            <w:tcW w:w="1701" w:type="dxa"/>
            <w:shd w:val="clear" w:color="auto" w:fill="F2F5FA"/>
          </w:tcPr>
          <w:p w14:paraId="1F5FD479" w14:textId="77777777" w:rsidR="00A47D50" w:rsidRPr="00E340A7" w:rsidRDefault="00F8681C" w:rsidP="00E340A7">
            <w:pPr>
              <w:rPr>
                <w:sz w:val="24"/>
                <w:szCs w:val="24"/>
              </w:rPr>
            </w:pPr>
            <w:r w:rsidRPr="00E340A7">
              <w:rPr>
                <w:sz w:val="24"/>
                <w:szCs w:val="24"/>
              </w:rPr>
              <w:t>Fisiología</w:t>
            </w:r>
          </w:p>
        </w:tc>
        <w:tc>
          <w:tcPr>
            <w:tcW w:w="6379" w:type="dxa"/>
            <w:shd w:val="clear" w:color="auto" w:fill="F2F5FA"/>
          </w:tcPr>
          <w:p w14:paraId="3A66F349" w14:textId="77777777" w:rsidR="00A47D50" w:rsidRPr="00E340A7" w:rsidRDefault="00F8681C" w:rsidP="00E340A7">
            <w:pPr>
              <w:rPr>
                <w:sz w:val="24"/>
                <w:szCs w:val="24"/>
                <w:lang w:val="es-AR"/>
              </w:rPr>
            </w:pPr>
            <w:r w:rsidRPr="00E340A7">
              <w:rPr>
                <w:sz w:val="24"/>
                <w:szCs w:val="24"/>
                <w:lang w:val="es-AR"/>
              </w:rPr>
              <w:t>Cambios corporales: frecuencia cardíaca, sudoración, respiración, hormonas.</w:t>
            </w:r>
          </w:p>
        </w:tc>
      </w:tr>
      <w:tr w:rsidR="00A47D50" w:rsidRPr="00CB705E" w14:paraId="0082EF7E" w14:textId="77777777" w:rsidTr="00E340A7">
        <w:trPr>
          <w:jc w:val="center"/>
        </w:trPr>
        <w:tc>
          <w:tcPr>
            <w:tcW w:w="1911" w:type="dxa"/>
          </w:tcPr>
          <w:p w14:paraId="20D1EC4F" w14:textId="77777777" w:rsidR="00A47D50" w:rsidRPr="00E340A7" w:rsidRDefault="00F8681C" w:rsidP="00E340A7">
            <w:pPr>
              <w:rPr>
                <w:sz w:val="24"/>
                <w:szCs w:val="24"/>
              </w:rPr>
            </w:pPr>
            <w:r w:rsidRPr="00E340A7">
              <w:rPr>
                <w:b/>
                <w:sz w:val="24"/>
                <w:szCs w:val="24"/>
              </w:rPr>
              <w:t>Feeling</w:t>
            </w:r>
          </w:p>
        </w:tc>
        <w:tc>
          <w:tcPr>
            <w:tcW w:w="1701" w:type="dxa"/>
          </w:tcPr>
          <w:p w14:paraId="306348B9" w14:textId="77777777" w:rsidR="00A47D50" w:rsidRPr="00E340A7" w:rsidRDefault="00F8681C" w:rsidP="00E340A7">
            <w:pPr>
              <w:rPr>
                <w:sz w:val="24"/>
                <w:szCs w:val="24"/>
              </w:rPr>
            </w:pPr>
            <w:r w:rsidRPr="00E340A7">
              <w:rPr>
                <w:sz w:val="24"/>
                <w:szCs w:val="24"/>
              </w:rPr>
              <w:t>Sentimiento</w:t>
            </w:r>
          </w:p>
        </w:tc>
        <w:tc>
          <w:tcPr>
            <w:tcW w:w="6379" w:type="dxa"/>
          </w:tcPr>
          <w:p w14:paraId="6BE9B99F" w14:textId="77777777" w:rsidR="00A47D50" w:rsidRPr="00E340A7" w:rsidRDefault="00F8681C" w:rsidP="00E340A7">
            <w:pPr>
              <w:rPr>
                <w:sz w:val="24"/>
                <w:szCs w:val="24"/>
                <w:lang w:val="es-AR"/>
              </w:rPr>
            </w:pPr>
            <w:r w:rsidRPr="00E340A7">
              <w:rPr>
                <w:sz w:val="24"/>
                <w:szCs w:val="24"/>
                <w:lang w:val="es-AR"/>
              </w:rPr>
              <w:t>La experiencia subjetiva y consciente ("siento miedo").</w:t>
            </w:r>
          </w:p>
        </w:tc>
      </w:tr>
    </w:tbl>
    <w:p w14:paraId="081C2EDC" w14:textId="77777777" w:rsidR="00A47D50" w:rsidRPr="00E340A7" w:rsidRDefault="00F8681C" w:rsidP="00E340A7">
      <w:pPr>
        <w:pBdr>
          <w:left w:val="single" w:sz="18" w:space="10" w:color="2E75B6"/>
        </w:pBdr>
        <w:shd w:val="clear" w:color="auto" w:fill="EAF2FB"/>
        <w:spacing w:before="240"/>
        <w:ind w:left="170" w:right="90"/>
        <w:jc w:val="both"/>
        <w:rPr>
          <w:sz w:val="24"/>
          <w:szCs w:val="24"/>
          <w:lang w:val="es-AR"/>
        </w:rPr>
      </w:pPr>
      <w:r w:rsidRPr="00E340A7">
        <w:rPr>
          <w:b/>
          <w:color w:val="2E75B6"/>
          <w:sz w:val="24"/>
          <w:szCs w:val="24"/>
          <w:lang w:val="es-AR"/>
        </w:rPr>
        <w:t xml:space="preserve">◆ IDEA CLAVE   </w:t>
      </w:r>
      <w:r w:rsidRPr="00E340A7">
        <w:rPr>
          <w:sz w:val="24"/>
          <w:szCs w:val="24"/>
          <w:lang w:val="es-AR"/>
        </w:rPr>
        <w:t xml:space="preserve"> </w:t>
      </w:r>
      <w:r w:rsidRPr="00E340A7">
        <w:rPr>
          <w:b/>
          <w:sz w:val="24"/>
          <w:szCs w:val="24"/>
          <w:lang w:val="es-AR"/>
        </w:rPr>
        <w:t>Idea clave:</w:t>
      </w:r>
      <w:r w:rsidRPr="00E340A7">
        <w:rPr>
          <w:sz w:val="24"/>
          <w:szCs w:val="24"/>
          <w:lang w:val="es-AR"/>
        </w:rPr>
        <w:t xml:space="preserve"> Emoción = Conducta ∩ Fisiología ∩ Sentimiento. Una emoción "completa" integra los tres, pero pueden disociarse (p. ej. tener la respuesta fisiológica del miedo sin reconocer el sentimiento).</w:t>
      </w:r>
    </w:p>
    <w:p w14:paraId="3C3E50D7" w14:textId="77777777" w:rsidR="00A47D50" w:rsidRPr="00E340A7" w:rsidRDefault="00F8681C" w:rsidP="00E340A7">
      <w:pPr>
        <w:pStyle w:val="Ttulo2"/>
        <w:jc w:val="both"/>
        <w:rPr>
          <w:sz w:val="28"/>
          <w:szCs w:val="28"/>
          <w:lang w:val="es-AR"/>
        </w:rPr>
      </w:pPr>
      <w:r w:rsidRPr="00E340A7">
        <w:rPr>
          <w:sz w:val="28"/>
          <w:szCs w:val="28"/>
          <w:lang w:val="es-AR"/>
        </w:rPr>
        <w:t>Procesamiento emocional: somático – cognitivo – subjetivo</w:t>
      </w:r>
    </w:p>
    <w:p w14:paraId="3DB0144F" w14:textId="77777777" w:rsidR="00A47D50" w:rsidRPr="00E340A7" w:rsidRDefault="00F8681C" w:rsidP="00E340A7">
      <w:pPr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>El procesamiento emocional se organiza en tres niveles que se retroalimentan:</w:t>
      </w:r>
    </w:p>
    <w:p w14:paraId="2707EA20" w14:textId="77777777" w:rsidR="00A47D50" w:rsidRPr="00E340A7" w:rsidRDefault="00F8681C" w:rsidP="00CB705E">
      <w:pPr>
        <w:pStyle w:val="Listaconnmeros"/>
        <w:tabs>
          <w:tab w:val="clear" w:pos="2487"/>
        </w:tabs>
        <w:ind w:left="284" w:right="-335"/>
        <w:jc w:val="both"/>
        <w:rPr>
          <w:sz w:val="24"/>
          <w:szCs w:val="24"/>
        </w:rPr>
      </w:pPr>
      <w:r w:rsidRPr="00E340A7">
        <w:rPr>
          <w:b/>
          <w:sz w:val="24"/>
          <w:szCs w:val="24"/>
          <w:lang w:val="es-AR"/>
        </w:rPr>
        <w:t>Somático / visceral (efectores):</w:t>
      </w:r>
      <w:r w:rsidRPr="00E340A7">
        <w:rPr>
          <w:sz w:val="24"/>
          <w:szCs w:val="24"/>
          <w:lang w:val="es-AR"/>
        </w:rPr>
        <w:t xml:space="preserve"> la respuesta corporal automática (músculo, vísceras, sistema nervioso autónomo). </w:t>
      </w:r>
      <w:r w:rsidRPr="00E340A7">
        <w:rPr>
          <w:sz w:val="24"/>
          <w:szCs w:val="24"/>
        </w:rPr>
        <w:t xml:space="preserve">Es </w:t>
      </w:r>
      <w:proofErr w:type="spellStart"/>
      <w:r w:rsidRPr="00E340A7">
        <w:rPr>
          <w:sz w:val="24"/>
          <w:szCs w:val="24"/>
        </w:rPr>
        <w:t>el</w:t>
      </w:r>
      <w:proofErr w:type="spellEnd"/>
      <w:r w:rsidRPr="00E340A7">
        <w:rPr>
          <w:sz w:val="24"/>
          <w:szCs w:val="24"/>
        </w:rPr>
        <w:t xml:space="preserve"> </w:t>
      </w:r>
      <w:proofErr w:type="spellStart"/>
      <w:r w:rsidRPr="00E340A7">
        <w:rPr>
          <w:sz w:val="24"/>
          <w:szCs w:val="24"/>
        </w:rPr>
        <w:t>nivel</w:t>
      </w:r>
      <w:proofErr w:type="spellEnd"/>
      <w:r w:rsidRPr="00E340A7">
        <w:rPr>
          <w:sz w:val="24"/>
          <w:szCs w:val="24"/>
        </w:rPr>
        <w:t xml:space="preserve"> </w:t>
      </w:r>
      <w:proofErr w:type="spellStart"/>
      <w:r w:rsidRPr="00E340A7">
        <w:rPr>
          <w:sz w:val="24"/>
          <w:szCs w:val="24"/>
        </w:rPr>
        <w:t>fisiológico</w:t>
      </w:r>
      <w:proofErr w:type="spellEnd"/>
      <w:r w:rsidRPr="00E340A7">
        <w:rPr>
          <w:sz w:val="24"/>
          <w:szCs w:val="24"/>
        </w:rPr>
        <w:t xml:space="preserve"> y </w:t>
      </w:r>
      <w:proofErr w:type="spellStart"/>
      <w:r w:rsidRPr="00E340A7">
        <w:rPr>
          <w:sz w:val="24"/>
          <w:szCs w:val="24"/>
        </w:rPr>
        <w:t>el</w:t>
      </w:r>
      <w:proofErr w:type="spellEnd"/>
      <w:r w:rsidRPr="00E340A7">
        <w:rPr>
          <w:sz w:val="24"/>
          <w:szCs w:val="24"/>
        </w:rPr>
        <w:t xml:space="preserve"> primero </w:t>
      </w:r>
      <w:proofErr w:type="spellStart"/>
      <w:r w:rsidRPr="00E340A7">
        <w:rPr>
          <w:sz w:val="24"/>
          <w:szCs w:val="24"/>
        </w:rPr>
        <w:t>en</w:t>
      </w:r>
      <w:proofErr w:type="spellEnd"/>
      <w:r w:rsidRPr="00E340A7">
        <w:rPr>
          <w:sz w:val="24"/>
          <w:szCs w:val="24"/>
        </w:rPr>
        <w:t xml:space="preserve"> </w:t>
      </w:r>
      <w:proofErr w:type="spellStart"/>
      <w:r w:rsidRPr="00E340A7">
        <w:rPr>
          <w:sz w:val="24"/>
          <w:szCs w:val="24"/>
        </w:rPr>
        <w:t>activarse</w:t>
      </w:r>
      <w:proofErr w:type="spellEnd"/>
      <w:r w:rsidRPr="00E340A7">
        <w:rPr>
          <w:sz w:val="24"/>
          <w:szCs w:val="24"/>
        </w:rPr>
        <w:t>.</w:t>
      </w:r>
    </w:p>
    <w:p w14:paraId="75AD95C7" w14:textId="77777777" w:rsidR="00A47D50" w:rsidRPr="00E340A7" w:rsidRDefault="00F8681C" w:rsidP="00CB705E">
      <w:pPr>
        <w:pStyle w:val="Listaconnmeros"/>
        <w:tabs>
          <w:tab w:val="clear" w:pos="2487"/>
        </w:tabs>
        <w:ind w:left="284" w:right="-335"/>
        <w:jc w:val="both"/>
        <w:rPr>
          <w:sz w:val="24"/>
          <w:szCs w:val="24"/>
        </w:rPr>
      </w:pPr>
      <w:r w:rsidRPr="00E340A7">
        <w:rPr>
          <w:b/>
          <w:sz w:val="24"/>
          <w:szCs w:val="24"/>
          <w:lang w:val="es-AR"/>
        </w:rPr>
        <w:t>Cognitivo (significado):</w:t>
      </w:r>
      <w:r w:rsidRPr="00E340A7">
        <w:rPr>
          <w:sz w:val="24"/>
          <w:szCs w:val="24"/>
          <w:lang w:val="es-AR"/>
        </w:rPr>
        <w:t xml:space="preserve"> la interpretación del estímulo. "¿Qué significa esto para mí? </w:t>
      </w:r>
      <w:r w:rsidRPr="00E340A7">
        <w:rPr>
          <w:sz w:val="24"/>
          <w:szCs w:val="24"/>
        </w:rPr>
        <w:t xml:space="preserve">¿Es bueno o </w:t>
      </w:r>
      <w:proofErr w:type="spellStart"/>
      <w:r w:rsidRPr="00E340A7">
        <w:rPr>
          <w:sz w:val="24"/>
          <w:szCs w:val="24"/>
        </w:rPr>
        <w:t>malo</w:t>
      </w:r>
      <w:proofErr w:type="spellEnd"/>
      <w:r w:rsidRPr="00E340A7">
        <w:rPr>
          <w:sz w:val="24"/>
          <w:szCs w:val="24"/>
        </w:rPr>
        <w:t>?"</w:t>
      </w:r>
    </w:p>
    <w:p w14:paraId="1F57F06D" w14:textId="77777777" w:rsidR="00A47D50" w:rsidRPr="00E340A7" w:rsidRDefault="00F8681C" w:rsidP="00CB705E">
      <w:pPr>
        <w:pStyle w:val="Listaconnmeros"/>
        <w:tabs>
          <w:tab w:val="clear" w:pos="2487"/>
        </w:tabs>
        <w:ind w:left="284" w:right="-335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Subjetivo (sentimientos):</w:t>
      </w:r>
      <w:r w:rsidRPr="00E340A7">
        <w:rPr>
          <w:sz w:val="24"/>
          <w:szCs w:val="24"/>
          <w:lang w:val="es-AR"/>
        </w:rPr>
        <w:t xml:space="preserve"> la vivencia consciente de la emoción.</w:t>
      </w:r>
    </w:p>
    <w:p w14:paraId="0BAF4644" w14:textId="77777777" w:rsidR="00A47D50" w:rsidRPr="00E340A7" w:rsidRDefault="00F8681C" w:rsidP="00E340A7">
      <w:pPr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>La idea que comunica el esquema es que el cuerpo (nivel somático) participa activamente en cómo pensamos y sentimos; no es un mero resultado de la emoción. Este esquema es la base de la hipótesis del marcador somático.</w:t>
      </w:r>
    </w:p>
    <w:p w14:paraId="5E2748D0" w14:textId="77777777" w:rsidR="00A47D50" w:rsidRPr="00E340A7" w:rsidRDefault="00F8681C" w:rsidP="00E340A7">
      <w:pPr>
        <w:pStyle w:val="Ttulo2"/>
        <w:jc w:val="both"/>
        <w:rPr>
          <w:sz w:val="28"/>
          <w:szCs w:val="28"/>
          <w:lang w:val="es-AR"/>
        </w:rPr>
      </w:pPr>
      <w:r w:rsidRPr="00E340A7">
        <w:rPr>
          <w:sz w:val="28"/>
          <w:szCs w:val="28"/>
          <w:lang w:val="es-AR"/>
        </w:rPr>
        <w:t>La emoción como aprendizaje asociativo</w:t>
      </w:r>
    </w:p>
    <w:p w14:paraId="2421308D" w14:textId="77777777" w:rsidR="00A47D50" w:rsidRPr="00E340A7" w:rsidRDefault="00F8681C" w:rsidP="00E340A7">
      <w:pPr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>Definición operativa de la clase:</w:t>
      </w:r>
    </w:p>
    <w:p w14:paraId="285054A9" w14:textId="77777777" w:rsidR="00A47D50" w:rsidRPr="00E340A7" w:rsidRDefault="00F8681C" w:rsidP="00472FF8">
      <w:pPr>
        <w:pBdr>
          <w:left w:val="single" w:sz="18" w:space="10" w:color="A6A6A6"/>
        </w:pBdr>
        <w:shd w:val="clear" w:color="auto" w:fill="F2F2F2"/>
        <w:ind w:left="142" w:right="-51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"Las emociones son los estados del cuerpo y el cerebro que indican la previsión de una recompensa o un castigo."</w:t>
      </w:r>
    </w:p>
    <w:p w14:paraId="2BA38B34" w14:textId="36705215" w:rsidR="0027505F" w:rsidRDefault="00F8681C" w:rsidP="00E340A7">
      <w:pPr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 xml:space="preserve">La emoción funciona como un sistema de </w:t>
      </w:r>
      <w:r w:rsidRPr="00E340A7">
        <w:rPr>
          <w:b/>
          <w:sz w:val="24"/>
          <w:szCs w:val="24"/>
          <w:lang w:val="es-AR"/>
        </w:rPr>
        <w:t>predicción de valor</w:t>
      </w:r>
      <w:r w:rsidRPr="00E340A7">
        <w:rPr>
          <w:sz w:val="24"/>
          <w:szCs w:val="24"/>
          <w:lang w:val="es-AR"/>
        </w:rPr>
        <w:t>: anticipa lo que va a pasar para que la conducta se adapte. Esto la conecta con las consecuencias de una acción (condicionamiento operante).</w:t>
      </w:r>
    </w:p>
    <w:p w14:paraId="03F2FC6E" w14:textId="77777777" w:rsidR="00472FF8" w:rsidRDefault="00472FF8" w:rsidP="00E340A7">
      <w:pPr>
        <w:jc w:val="both"/>
        <w:rPr>
          <w:sz w:val="24"/>
          <w:szCs w:val="24"/>
          <w:lang w:val="es-AR"/>
        </w:rPr>
      </w:pPr>
    </w:p>
    <w:p w14:paraId="4C7CBE3D" w14:textId="77777777" w:rsidR="00472FF8" w:rsidRDefault="00472FF8" w:rsidP="00E340A7">
      <w:pPr>
        <w:jc w:val="both"/>
        <w:rPr>
          <w:sz w:val="24"/>
          <w:szCs w:val="24"/>
          <w:lang w:val="es-AR"/>
        </w:rPr>
      </w:pPr>
    </w:p>
    <w:p w14:paraId="1C85563A" w14:textId="77777777" w:rsidR="00472FF8" w:rsidRPr="00E340A7" w:rsidRDefault="00472FF8" w:rsidP="00E340A7">
      <w:pPr>
        <w:jc w:val="both"/>
        <w:rPr>
          <w:sz w:val="24"/>
          <w:szCs w:val="24"/>
          <w:lang w:val="es-AR"/>
        </w:rPr>
      </w:pPr>
    </w:p>
    <w:p w14:paraId="40B5BF21" w14:textId="77777777" w:rsidR="00A47D50" w:rsidRPr="00E340A7" w:rsidRDefault="00F8681C" w:rsidP="00E340A7">
      <w:pPr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lastRenderedPageBreak/>
        <w:t>Cuadro de refuerzo y castigo:</w:t>
      </w:r>
    </w:p>
    <w:tbl>
      <w:tblPr>
        <w:tblStyle w:val="Tablaconcuadrcula"/>
        <w:tblW w:w="10842" w:type="dxa"/>
        <w:jc w:val="center"/>
        <w:tblLook w:val="04A0" w:firstRow="1" w:lastRow="0" w:firstColumn="1" w:lastColumn="0" w:noHBand="0" w:noVBand="1"/>
      </w:tblPr>
      <w:tblGrid>
        <w:gridCol w:w="2880"/>
        <w:gridCol w:w="3676"/>
        <w:gridCol w:w="4286"/>
      </w:tblGrid>
      <w:tr w:rsidR="00A47D50" w:rsidRPr="00CB705E" w14:paraId="10BE0EA1" w14:textId="77777777" w:rsidTr="00E340A7">
        <w:trPr>
          <w:jc w:val="center"/>
        </w:trPr>
        <w:tc>
          <w:tcPr>
            <w:tcW w:w="2880" w:type="dxa"/>
            <w:shd w:val="clear" w:color="auto" w:fill="1F3864"/>
          </w:tcPr>
          <w:p w14:paraId="1772264A" w14:textId="77777777" w:rsidR="00A47D50" w:rsidRPr="00E340A7" w:rsidRDefault="00A47D50" w:rsidP="00E340A7">
            <w:pPr>
              <w:rPr>
                <w:sz w:val="24"/>
                <w:szCs w:val="24"/>
                <w:lang w:val="es-AR"/>
              </w:rPr>
            </w:pPr>
          </w:p>
        </w:tc>
        <w:tc>
          <w:tcPr>
            <w:tcW w:w="3676" w:type="dxa"/>
            <w:shd w:val="clear" w:color="auto" w:fill="1F3864"/>
          </w:tcPr>
          <w:p w14:paraId="11339B6F" w14:textId="77777777" w:rsidR="00A47D50" w:rsidRPr="00E340A7" w:rsidRDefault="00F8681C" w:rsidP="00E340A7">
            <w:pPr>
              <w:rPr>
                <w:sz w:val="24"/>
                <w:szCs w:val="24"/>
                <w:lang w:val="es-AR"/>
              </w:rPr>
            </w:pPr>
            <w:r w:rsidRPr="00E340A7">
              <w:rPr>
                <w:b/>
                <w:color w:val="FFFFFF"/>
                <w:sz w:val="24"/>
                <w:szCs w:val="24"/>
                <w:lang w:val="es-AR"/>
              </w:rPr>
              <w:t xml:space="preserve">Positivo (se </w:t>
            </w:r>
            <w:r w:rsidRPr="00E340A7">
              <w:rPr>
                <w:b/>
                <w:i/>
                <w:color w:val="FFFFFF"/>
                <w:sz w:val="24"/>
                <w:szCs w:val="24"/>
                <w:lang w:val="es-AR"/>
              </w:rPr>
              <w:t>agrega</w:t>
            </w:r>
            <w:r w:rsidRPr="00E340A7">
              <w:rPr>
                <w:b/>
                <w:color w:val="FFFFFF"/>
                <w:sz w:val="24"/>
                <w:szCs w:val="24"/>
                <w:lang w:val="es-AR"/>
              </w:rPr>
              <w:t xml:space="preserve"> un estímulo)</w:t>
            </w:r>
          </w:p>
        </w:tc>
        <w:tc>
          <w:tcPr>
            <w:tcW w:w="4286" w:type="dxa"/>
            <w:shd w:val="clear" w:color="auto" w:fill="1F3864"/>
          </w:tcPr>
          <w:p w14:paraId="03DEADCC" w14:textId="77777777" w:rsidR="00A47D50" w:rsidRPr="00E340A7" w:rsidRDefault="00F8681C" w:rsidP="00E340A7">
            <w:pPr>
              <w:rPr>
                <w:sz w:val="24"/>
                <w:szCs w:val="24"/>
                <w:lang w:val="es-AR"/>
              </w:rPr>
            </w:pPr>
            <w:r w:rsidRPr="00E340A7">
              <w:rPr>
                <w:b/>
                <w:color w:val="FFFFFF"/>
                <w:sz w:val="24"/>
                <w:szCs w:val="24"/>
                <w:lang w:val="es-AR"/>
              </w:rPr>
              <w:t xml:space="preserve">Negativo (se </w:t>
            </w:r>
            <w:r w:rsidRPr="00E340A7">
              <w:rPr>
                <w:b/>
                <w:i/>
                <w:color w:val="FFFFFF"/>
                <w:sz w:val="24"/>
                <w:szCs w:val="24"/>
                <w:lang w:val="es-AR"/>
              </w:rPr>
              <w:t>quita</w:t>
            </w:r>
            <w:r w:rsidRPr="00E340A7">
              <w:rPr>
                <w:b/>
                <w:color w:val="FFFFFF"/>
                <w:sz w:val="24"/>
                <w:szCs w:val="24"/>
                <w:lang w:val="es-AR"/>
              </w:rPr>
              <w:t xml:space="preserve"> un estímulo)</w:t>
            </w:r>
          </w:p>
        </w:tc>
      </w:tr>
      <w:tr w:rsidR="00A47D50" w:rsidRPr="00CB705E" w14:paraId="73C66F8F" w14:textId="77777777" w:rsidTr="00E340A7">
        <w:trPr>
          <w:jc w:val="center"/>
        </w:trPr>
        <w:tc>
          <w:tcPr>
            <w:tcW w:w="2880" w:type="dxa"/>
          </w:tcPr>
          <w:p w14:paraId="6643EDB5" w14:textId="77777777" w:rsidR="00A47D50" w:rsidRPr="00E340A7" w:rsidRDefault="00F8681C" w:rsidP="00E340A7">
            <w:pPr>
              <w:rPr>
                <w:sz w:val="24"/>
                <w:szCs w:val="24"/>
              </w:rPr>
            </w:pPr>
            <w:r w:rsidRPr="00E340A7">
              <w:rPr>
                <w:b/>
                <w:sz w:val="24"/>
                <w:szCs w:val="24"/>
              </w:rPr>
              <w:t>REFUERZO</w:t>
            </w:r>
            <w:r w:rsidRPr="00E340A7">
              <w:rPr>
                <w:sz w:val="24"/>
                <w:szCs w:val="24"/>
              </w:rPr>
              <w:t xml:space="preserve"> (↑ la </w:t>
            </w:r>
            <w:proofErr w:type="spellStart"/>
            <w:r w:rsidRPr="00E340A7">
              <w:rPr>
                <w:sz w:val="24"/>
                <w:szCs w:val="24"/>
              </w:rPr>
              <w:t>conducta</w:t>
            </w:r>
            <w:proofErr w:type="spellEnd"/>
            <w:r w:rsidRPr="00E340A7">
              <w:rPr>
                <w:sz w:val="24"/>
                <w:szCs w:val="24"/>
              </w:rPr>
              <w:t>)</w:t>
            </w:r>
          </w:p>
        </w:tc>
        <w:tc>
          <w:tcPr>
            <w:tcW w:w="3676" w:type="dxa"/>
          </w:tcPr>
          <w:p w14:paraId="570333EF" w14:textId="77777777" w:rsidR="00A47D50" w:rsidRPr="00E340A7" w:rsidRDefault="00F8681C" w:rsidP="00E340A7">
            <w:pPr>
              <w:rPr>
                <w:sz w:val="24"/>
                <w:szCs w:val="24"/>
                <w:lang w:val="es-AR"/>
              </w:rPr>
            </w:pPr>
            <w:r w:rsidRPr="00E340A7">
              <w:rPr>
                <w:sz w:val="24"/>
                <w:szCs w:val="24"/>
                <w:lang w:val="es-AR"/>
              </w:rPr>
              <w:t>Dar algo que gusta (recompensa)</w:t>
            </w:r>
          </w:p>
        </w:tc>
        <w:tc>
          <w:tcPr>
            <w:tcW w:w="4286" w:type="dxa"/>
          </w:tcPr>
          <w:p w14:paraId="30EC4958" w14:textId="77777777" w:rsidR="00A47D50" w:rsidRPr="00E340A7" w:rsidRDefault="00F8681C" w:rsidP="00E340A7">
            <w:pPr>
              <w:rPr>
                <w:sz w:val="24"/>
                <w:szCs w:val="24"/>
                <w:lang w:val="es-AR"/>
              </w:rPr>
            </w:pPr>
            <w:r w:rsidRPr="00E340A7">
              <w:rPr>
                <w:sz w:val="24"/>
                <w:szCs w:val="24"/>
                <w:lang w:val="es-AR"/>
              </w:rPr>
              <w:t>Quitar algo que no gusta (alivio)</w:t>
            </w:r>
          </w:p>
        </w:tc>
      </w:tr>
      <w:tr w:rsidR="00A47D50" w:rsidRPr="00CB705E" w14:paraId="548BC7B6" w14:textId="77777777" w:rsidTr="00E340A7">
        <w:trPr>
          <w:jc w:val="center"/>
        </w:trPr>
        <w:tc>
          <w:tcPr>
            <w:tcW w:w="2880" w:type="dxa"/>
            <w:shd w:val="clear" w:color="auto" w:fill="F2F5FA"/>
          </w:tcPr>
          <w:p w14:paraId="1EB2C2CD" w14:textId="77777777" w:rsidR="00A47D50" w:rsidRPr="00E340A7" w:rsidRDefault="00F8681C" w:rsidP="00E340A7">
            <w:pPr>
              <w:rPr>
                <w:sz w:val="24"/>
                <w:szCs w:val="24"/>
              </w:rPr>
            </w:pPr>
            <w:r w:rsidRPr="00E340A7">
              <w:rPr>
                <w:b/>
                <w:sz w:val="24"/>
                <w:szCs w:val="24"/>
              </w:rPr>
              <w:t>CASTIGO</w:t>
            </w:r>
            <w:r w:rsidRPr="00E340A7">
              <w:rPr>
                <w:sz w:val="24"/>
                <w:szCs w:val="24"/>
              </w:rPr>
              <w:t xml:space="preserve"> (↓ la </w:t>
            </w:r>
            <w:proofErr w:type="spellStart"/>
            <w:r w:rsidRPr="00E340A7">
              <w:rPr>
                <w:sz w:val="24"/>
                <w:szCs w:val="24"/>
              </w:rPr>
              <w:t>conducta</w:t>
            </w:r>
            <w:proofErr w:type="spellEnd"/>
            <w:r w:rsidRPr="00E340A7">
              <w:rPr>
                <w:sz w:val="24"/>
                <w:szCs w:val="24"/>
              </w:rPr>
              <w:t>)</w:t>
            </w:r>
          </w:p>
        </w:tc>
        <w:tc>
          <w:tcPr>
            <w:tcW w:w="3676" w:type="dxa"/>
            <w:shd w:val="clear" w:color="auto" w:fill="F2F5FA"/>
          </w:tcPr>
          <w:p w14:paraId="4AE80412" w14:textId="77777777" w:rsidR="00A47D50" w:rsidRPr="00E340A7" w:rsidRDefault="00F8681C" w:rsidP="00E340A7">
            <w:pPr>
              <w:rPr>
                <w:sz w:val="24"/>
                <w:szCs w:val="24"/>
                <w:lang w:val="es-AR"/>
              </w:rPr>
            </w:pPr>
            <w:r w:rsidRPr="00E340A7">
              <w:rPr>
                <w:sz w:val="24"/>
                <w:szCs w:val="24"/>
                <w:lang w:val="es-AR"/>
              </w:rPr>
              <w:t>Dar algo que no gusta (dolor)</w:t>
            </w:r>
          </w:p>
        </w:tc>
        <w:tc>
          <w:tcPr>
            <w:tcW w:w="4286" w:type="dxa"/>
            <w:shd w:val="clear" w:color="auto" w:fill="F2F5FA"/>
          </w:tcPr>
          <w:p w14:paraId="41F0F8F6" w14:textId="77777777" w:rsidR="00A47D50" w:rsidRPr="00E340A7" w:rsidRDefault="00F8681C" w:rsidP="00E340A7">
            <w:pPr>
              <w:rPr>
                <w:sz w:val="24"/>
                <w:szCs w:val="24"/>
                <w:lang w:val="es-AR"/>
              </w:rPr>
            </w:pPr>
            <w:r w:rsidRPr="00E340A7">
              <w:rPr>
                <w:sz w:val="24"/>
                <w:szCs w:val="24"/>
                <w:lang w:val="es-AR"/>
              </w:rPr>
              <w:t>Quitar algo que gusta (pérdida)</w:t>
            </w:r>
          </w:p>
        </w:tc>
      </w:tr>
    </w:tbl>
    <w:p w14:paraId="7D9E016B" w14:textId="77777777" w:rsidR="00A47D50" w:rsidRPr="00E340A7" w:rsidRDefault="00F8681C" w:rsidP="00E340A7">
      <w:pPr>
        <w:pStyle w:val="Listaconvietas"/>
        <w:spacing w:before="240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Positivo / Negativo</w:t>
      </w:r>
      <w:r w:rsidRPr="00E340A7">
        <w:rPr>
          <w:sz w:val="24"/>
          <w:szCs w:val="24"/>
          <w:lang w:val="es-AR"/>
        </w:rPr>
        <w:t xml:space="preserve"> = se </w:t>
      </w:r>
      <w:r w:rsidRPr="00E340A7">
        <w:rPr>
          <w:i/>
          <w:sz w:val="24"/>
          <w:szCs w:val="24"/>
          <w:lang w:val="es-AR"/>
        </w:rPr>
        <w:t>agrega</w:t>
      </w:r>
      <w:r w:rsidRPr="00E340A7">
        <w:rPr>
          <w:sz w:val="24"/>
          <w:szCs w:val="24"/>
          <w:lang w:val="es-AR"/>
        </w:rPr>
        <w:t xml:space="preserve"> (+) o se </w:t>
      </w:r>
      <w:r w:rsidRPr="00E340A7">
        <w:rPr>
          <w:i/>
          <w:sz w:val="24"/>
          <w:szCs w:val="24"/>
          <w:lang w:val="es-AR"/>
        </w:rPr>
        <w:t>quita</w:t>
      </w:r>
      <w:r w:rsidRPr="00E340A7">
        <w:rPr>
          <w:sz w:val="24"/>
          <w:szCs w:val="24"/>
          <w:lang w:val="es-AR"/>
        </w:rPr>
        <w:t xml:space="preserve"> (–) un estímulo. No significa "bueno/malo".</w:t>
      </w:r>
    </w:p>
    <w:p w14:paraId="31A95B5C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Refuerzo / Castigo</w:t>
      </w:r>
      <w:r w:rsidRPr="00E340A7">
        <w:rPr>
          <w:sz w:val="24"/>
          <w:szCs w:val="24"/>
          <w:lang w:val="es-AR"/>
        </w:rPr>
        <w:t xml:space="preserve"> = el efecto sobre la conducta: el refuerzo la </w:t>
      </w:r>
      <w:r w:rsidRPr="00E340A7">
        <w:rPr>
          <w:b/>
          <w:sz w:val="24"/>
          <w:szCs w:val="24"/>
          <w:lang w:val="es-AR"/>
        </w:rPr>
        <w:t>aumenta</w:t>
      </w:r>
      <w:r w:rsidRPr="00E340A7">
        <w:rPr>
          <w:sz w:val="24"/>
          <w:szCs w:val="24"/>
          <w:lang w:val="es-AR"/>
        </w:rPr>
        <w:t xml:space="preserve">, el castigo la </w:t>
      </w:r>
      <w:r w:rsidRPr="00E340A7">
        <w:rPr>
          <w:b/>
          <w:sz w:val="24"/>
          <w:szCs w:val="24"/>
          <w:lang w:val="es-AR"/>
        </w:rPr>
        <w:t>disminuye</w:t>
      </w:r>
      <w:r w:rsidRPr="00E340A7">
        <w:rPr>
          <w:sz w:val="24"/>
          <w:szCs w:val="24"/>
          <w:lang w:val="es-AR"/>
        </w:rPr>
        <w:t>.</w:t>
      </w:r>
    </w:p>
    <w:p w14:paraId="4922AB11" w14:textId="77777777" w:rsidR="00A47D50" w:rsidRPr="00E340A7" w:rsidRDefault="00F8681C" w:rsidP="00E340A7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E340A7">
        <w:rPr>
          <w:b/>
          <w:color w:val="2E75B6"/>
          <w:sz w:val="24"/>
          <w:szCs w:val="24"/>
          <w:lang w:val="es-AR"/>
        </w:rPr>
        <w:t xml:space="preserve">◆ IDEA CLAVE   </w:t>
      </w:r>
      <w:r w:rsidRPr="00E340A7">
        <w:rPr>
          <w:sz w:val="24"/>
          <w:szCs w:val="24"/>
          <w:lang w:val="es-AR"/>
        </w:rPr>
        <w:t xml:space="preserve"> </w:t>
      </w:r>
      <w:r w:rsidRPr="00E340A7">
        <w:rPr>
          <w:b/>
          <w:sz w:val="24"/>
          <w:szCs w:val="24"/>
          <w:lang w:val="es-AR"/>
        </w:rPr>
        <w:t>Idea clave:</w:t>
      </w:r>
      <w:r w:rsidRPr="00E340A7">
        <w:rPr>
          <w:sz w:val="24"/>
          <w:szCs w:val="24"/>
          <w:lang w:val="es-AR"/>
        </w:rPr>
        <w:t xml:space="preserve"> Al principio la droga actúa como </w:t>
      </w:r>
      <w:r w:rsidRPr="00E340A7">
        <w:rPr>
          <w:b/>
          <w:sz w:val="24"/>
          <w:szCs w:val="24"/>
          <w:lang w:val="es-AR"/>
        </w:rPr>
        <w:t>refuerzo positivo</w:t>
      </w:r>
      <w:r w:rsidRPr="00E340A7">
        <w:rPr>
          <w:sz w:val="24"/>
          <w:szCs w:val="24"/>
          <w:lang w:val="es-AR"/>
        </w:rPr>
        <w:t xml:space="preserve"> (da placer → repito la conducta). En la adicción avanzada domina el </w:t>
      </w:r>
      <w:r w:rsidRPr="00E340A7">
        <w:rPr>
          <w:b/>
          <w:sz w:val="24"/>
          <w:szCs w:val="24"/>
          <w:lang w:val="es-AR"/>
        </w:rPr>
        <w:t>refuerzo negativo</w:t>
      </w:r>
      <w:r w:rsidRPr="00E340A7">
        <w:rPr>
          <w:sz w:val="24"/>
          <w:szCs w:val="24"/>
          <w:lang w:val="es-AR"/>
        </w:rPr>
        <w:t xml:space="preserve">: se consume para </w:t>
      </w:r>
      <w:r w:rsidRPr="00E340A7">
        <w:rPr>
          <w:i/>
          <w:sz w:val="24"/>
          <w:szCs w:val="24"/>
          <w:lang w:val="es-AR"/>
        </w:rPr>
        <w:t>quitar</w:t>
      </w:r>
      <w:r w:rsidRPr="00E340A7">
        <w:rPr>
          <w:sz w:val="24"/>
          <w:szCs w:val="24"/>
          <w:lang w:val="es-AR"/>
        </w:rPr>
        <w:t xml:space="preserve"> el malestar de la abstinencia, no para obtener placer. Este cambio motivacional ("del </w:t>
      </w:r>
      <w:r w:rsidRPr="00E340A7">
        <w:rPr>
          <w:i/>
          <w:sz w:val="24"/>
          <w:szCs w:val="24"/>
          <w:lang w:val="es-AR"/>
        </w:rPr>
        <w:t>gustar</w:t>
      </w:r>
      <w:r w:rsidRPr="00E340A7">
        <w:rPr>
          <w:sz w:val="24"/>
          <w:szCs w:val="24"/>
          <w:lang w:val="es-AR"/>
        </w:rPr>
        <w:t xml:space="preserve"> al </w:t>
      </w:r>
      <w:r w:rsidRPr="00E340A7">
        <w:rPr>
          <w:i/>
          <w:sz w:val="24"/>
          <w:szCs w:val="24"/>
          <w:lang w:val="es-AR"/>
        </w:rPr>
        <w:t>necesitar</w:t>
      </w:r>
      <w:r w:rsidRPr="00E340A7">
        <w:rPr>
          <w:sz w:val="24"/>
          <w:szCs w:val="24"/>
          <w:lang w:val="es-AR"/>
        </w:rPr>
        <w:t>") es central en la dependencia.</w:t>
      </w:r>
    </w:p>
    <w:p w14:paraId="5209926D" w14:textId="77777777" w:rsidR="00A47D50" w:rsidRPr="00E340A7" w:rsidRDefault="00F8681C" w:rsidP="00E340A7">
      <w:pPr>
        <w:pStyle w:val="Ttulo2"/>
        <w:jc w:val="both"/>
        <w:rPr>
          <w:sz w:val="28"/>
          <w:szCs w:val="28"/>
          <w:lang w:val="es-AR"/>
        </w:rPr>
      </w:pPr>
      <w:r w:rsidRPr="00E340A7">
        <w:rPr>
          <w:sz w:val="28"/>
          <w:szCs w:val="28"/>
          <w:lang w:val="es-AR"/>
        </w:rPr>
        <w:t>El esquema de la neurona de aprendizaje</w:t>
      </w:r>
    </w:p>
    <w:p w14:paraId="544344FA" w14:textId="77777777" w:rsidR="00A47D50" w:rsidRPr="00E340A7" w:rsidRDefault="00F8681C" w:rsidP="00E340A7">
      <w:pPr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>La figura muestra cómo una neurona integra y aprende:</w:t>
      </w:r>
    </w:p>
    <w:p w14:paraId="33B9FB72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Inputs – reforzadores primarios</w:t>
      </w:r>
      <w:r w:rsidRPr="00E340A7">
        <w:rPr>
          <w:sz w:val="24"/>
          <w:szCs w:val="24"/>
          <w:lang w:val="es-AR"/>
        </w:rPr>
        <w:t xml:space="preserve"> (gusto, tacto, dolor): estímulos con valor biológico innato.</w:t>
      </w:r>
    </w:p>
    <w:p w14:paraId="00F008FA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Inputs – estímulos sensoriales neutros</w:t>
      </w:r>
      <w:r w:rsidRPr="00E340A7">
        <w:rPr>
          <w:sz w:val="24"/>
          <w:szCs w:val="24"/>
          <w:lang w:val="es-AR"/>
        </w:rPr>
        <w:t xml:space="preserve"> (visuales, auditivos).</w:t>
      </w:r>
    </w:p>
    <w:p w14:paraId="13951A04" w14:textId="77777777" w:rsidR="00A47D50" w:rsidRPr="00E340A7" w:rsidRDefault="00F8681C" w:rsidP="008F3125">
      <w:pPr>
        <w:pStyle w:val="Listaconvietas"/>
        <w:ind w:right="-193"/>
        <w:jc w:val="both"/>
        <w:rPr>
          <w:sz w:val="24"/>
          <w:szCs w:val="24"/>
          <w:lang w:val="es-AR"/>
        </w:rPr>
      </w:pPr>
      <w:proofErr w:type="spellStart"/>
      <w:r w:rsidRPr="00E340A7">
        <w:rPr>
          <w:b/>
          <w:sz w:val="24"/>
          <w:szCs w:val="24"/>
          <w:lang w:val="es-AR"/>
        </w:rPr>
        <w:t>Learning</w:t>
      </w:r>
      <w:proofErr w:type="spellEnd"/>
      <w:r w:rsidRPr="00E340A7">
        <w:rPr>
          <w:b/>
          <w:sz w:val="24"/>
          <w:szCs w:val="24"/>
          <w:lang w:val="es-AR"/>
        </w:rPr>
        <w:t>:</w:t>
      </w:r>
      <w:r w:rsidRPr="00E340A7">
        <w:rPr>
          <w:sz w:val="24"/>
          <w:szCs w:val="24"/>
          <w:lang w:val="es-AR"/>
        </w:rPr>
        <w:t xml:space="preserve"> la neurona </w:t>
      </w:r>
      <w:r w:rsidRPr="00E340A7">
        <w:rPr>
          <w:i/>
          <w:sz w:val="24"/>
          <w:szCs w:val="24"/>
          <w:lang w:val="es-AR"/>
        </w:rPr>
        <w:t>asocia</w:t>
      </w:r>
      <w:r w:rsidRPr="00E340A7">
        <w:rPr>
          <w:sz w:val="24"/>
          <w:szCs w:val="24"/>
          <w:lang w:val="es-AR"/>
        </w:rPr>
        <w:t xml:space="preserve"> el estímulo neutro con el reforzador.</w:t>
      </w:r>
    </w:p>
    <w:p w14:paraId="5A13D1F6" w14:textId="77777777" w:rsidR="00A47D50" w:rsidRPr="00E340A7" w:rsidRDefault="00F8681C" w:rsidP="008F3125">
      <w:pPr>
        <w:pStyle w:val="Listaconvietas"/>
        <w:ind w:right="-193"/>
        <w:jc w:val="both"/>
        <w:rPr>
          <w:sz w:val="24"/>
          <w:szCs w:val="24"/>
        </w:rPr>
      </w:pPr>
      <w:r w:rsidRPr="00E340A7">
        <w:rPr>
          <w:b/>
          <w:sz w:val="24"/>
          <w:szCs w:val="24"/>
        </w:rPr>
        <w:t>Outputs:</w:t>
      </w:r>
    </w:p>
    <w:p w14:paraId="456AACC9" w14:textId="77777777" w:rsidR="00A47D50" w:rsidRPr="00E340A7" w:rsidRDefault="00F8681C" w:rsidP="008F3125">
      <w:pPr>
        <w:pStyle w:val="Listaconvietas"/>
        <w:ind w:right="-193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Corteza prefrontal orbital y medial:</w:t>
      </w:r>
      <w:r w:rsidRPr="00E340A7">
        <w:rPr>
          <w:sz w:val="24"/>
          <w:szCs w:val="24"/>
          <w:lang w:val="es-AR"/>
        </w:rPr>
        <w:t xml:space="preserve"> acciones motoras implícitas + procesamiento consciente explícito para obtener recompensas, evitar castigos y planificar a largo plazo.</w:t>
      </w:r>
    </w:p>
    <w:p w14:paraId="28737815" w14:textId="77777777" w:rsidR="00A47D50" w:rsidRPr="00E340A7" w:rsidRDefault="00F8681C" w:rsidP="008F3125">
      <w:pPr>
        <w:pStyle w:val="Listaconvietas"/>
        <w:ind w:right="-193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Hipotálamo y tronco encefálico:</w:t>
      </w:r>
      <w:r w:rsidRPr="00E340A7">
        <w:rPr>
          <w:sz w:val="24"/>
          <w:szCs w:val="24"/>
          <w:lang w:val="es-AR"/>
        </w:rPr>
        <w:t xml:space="preserve"> sistemas efectores viscerales que preparan el cuerpo para la acción.</w:t>
      </w:r>
    </w:p>
    <w:p w14:paraId="70D28808" w14:textId="77777777" w:rsidR="00A47D50" w:rsidRPr="00E340A7" w:rsidRDefault="00F8681C" w:rsidP="00E340A7">
      <w:pPr>
        <w:pStyle w:val="Ttulo1"/>
        <w:jc w:val="both"/>
        <w:rPr>
          <w:sz w:val="32"/>
          <w:szCs w:val="32"/>
          <w:lang w:val="es-AR"/>
        </w:rPr>
      </w:pPr>
      <w:r w:rsidRPr="00E340A7">
        <w:rPr>
          <w:sz w:val="32"/>
          <w:szCs w:val="32"/>
          <w:lang w:val="es-AR"/>
        </w:rPr>
        <w:t>El sistema límbico y los circuitos emocionales</w:t>
      </w:r>
    </w:p>
    <w:p w14:paraId="57B982E8" w14:textId="77777777" w:rsidR="00A47D50" w:rsidRPr="00E340A7" w:rsidRDefault="00F8681C" w:rsidP="00E340A7">
      <w:pPr>
        <w:pStyle w:val="Ttulo2"/>
        <w:jc w:val="both"/>
        <w:rPr>
          <w:sz w:val="28"/>
          <w:szCs w:val="28"/>
          <w:lang w:val="es-AR"/>
        </w:rPr>
      </w:pPr>
      <w:r w:rsidRPr="00E340A7">
        <w:rPr>
          <w:sz w:val="28"/>
          <w:szCs w:val="28"/>
          <w:lang w:val="es-AR"/>
        </w:rPr>
        <w:t>Estructuras del sistema límbico</w:t>
      </w:r>
    </w:p>
    <w:p w14:paraId="02DFDC9F" w14:textId="77777777" w:rsidR="00A47D50" w:rsidRPr="00E340A7" w:rsidRDefault="00F8681C" w:rsidP="00E340A7">
      <w:pPr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 xml:space="preserve">Estructuras principales que aparecen en las figuras (circuito de </w:t>
      </w:r>
      <w:proofErr w:type="spellStart"/>
      <w:r w:rsidRPr="00E340A7">
        <w:rPr>
          <w:sz w:val="24"/>
          <w:szCs w:val="24"/>
          <w:lang w:val="es-AR"/>
        </w:rPr>
        <w:t>Papez</w:t>
      </w:r>
      <w:proofErr w:type="spellEnd"/>
      <w:r w:rsidRPr="00E340A7">
        <w:rPr>
          <w:sz w:val="24"/>
          <w:szCs w:val="24"/>
          <w:lang w:val="es-AR"/>
        </w:rPr>
        <w:t xml:space="preserve"> / sistema límbico):</w:t>
      </w:r>
    </w:p>
    <w:p w14:paraId="611F672C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Amígdala</w:t>
      </w:r>
      <w:r w:rsidRPr="00E340A7">
        <w:rPr>
          <w:sz w:val="24"/>
          <w:szCs w:val="24"/>
          <w:lang w:val="es-AR"/>
        </w:rPr>
        <w:t xml:space="preserve"> — valor emocional, memoria emocional, miedo.</w:t>
      </w:r>
    </w:p>
    <w:p w14:paraId="0CC5F1A9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Hipocampo</w:t>
      </w:r>
      <w:r w:rsidRPr="00E340A7">
        <w:rPr>
          <w:sz w:val="24"/>
          <w:szCs w:val="24"/>
          <w:lang w:val="es-AR"/>
        </w:rPr>
        <w:t xml:space="preserve"> y </w:t>
      </w:r>
      <w:r w:rsidRPr="00E340A7">
        <w:rPr>
          <w:b/>
          <w:sz w:val="24"/>
          <w:szCs w:val="24"/>
          <w:lang w:val="es-AR"/>
        </w:rPr>
        <w:t>formación hipocampal</w:t>
      </w:r>
      <w:r w:rsidRPr="00E340A7">
        <w:rPr>
          <w:sz w:val="24"/>
          <w:szCs w:val="24"/>
          <w:lang w:val="es-AR"/>
        </w:rPr>
        <w:t xml:space="preserve"> — memoria episódica, mapeo espacial.</w:t>
      </w:r>
    </w:p>
    <w:p w14:paraId="20D48F60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Hipotálamo</w:t>
      </w:r>
      <w:r w:rsidRPr="00E340A7">
        <w:rPr>
          <w:sz w:val="24"/>
          <w:szCs w:val="24"/>
          <w:lang w:val="es-AR"/>
        </w:rPr>
        <w:t xml:space="preserve"> y </w:t>
      </w:r>
      <w:r w:rsidRPr="00E340A7">
        <w:rPr>
          <w:b/>
          <w:sz w:val="24"/>
          <w:szCs w:val="24"/>
          <w:lang w:val="es-AR"/>
        </w:rPr>
        <w:t>cuerpos mamilares</w:t>
      </w:r>
      <w:r w:rsidRPr="00E340A7">
        <w:rPr>
          <w:sz w:val="24"/>
          <w:szCs w:val="24"/>
          <w:lang w:val="es-AR"/>
        </w:rPr>
        <w:t xml:space="preserve"> — respuestas viscerales y autonómicas.</w:t>
      </w:r>
    </w:p>
    <w:p w14:paraId="158D2B72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Giro cingulado</w:t>
      </w:r>
      <w:r w:rsidRPr="00E340A7">
        <w:rPr>
          <w:sz w:val="24"/>
          <w:szCs w:val="24"/>
          <w:lang w:val="es-AR"/>
        </w:rPr>
        <w:t xml:space="preserve"> (anterior y posterior).</w:t>
      </w:r>
    </w:p>
    <w:p w14:paraId="63C87886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Corteza prefrontal orbital y medial</w:t>
      </w:r>
      <w:r w:rsidRPr="00E340A7">
        <w:rPr>
          <w:sz w:val="24"/>
          <w:szCs w:val="24"/>
          <w:lang w:val="es-AR"/>
        </w:rPr>
        <w:t>.</w:t>
      </w:r>
    </w:p>
    <w:p w14:paraId="1CC48ACB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Núcleos del tálamo</w:t>
      </w:r>
      <w:r w:rsidRPr="00E340A7">
        <w:rPr>
          <w:sz w:val="24"/>
          <w:szCs w:val="24"/>
          <w:lang w:val="es-AR"/>
        </w:rPr>
        <w:t xml:space="preserve"> (anterior y </w:t>
      </w:r>
      <w:proofErr w:type="spellStart"/>
      <w:r w:rsidRPr="00E340A7">
        <w:rPr>
          <w:sz w:val="24"/>
          <w:szCs w:val="24"/>
          <w:lang w:val="es-AR"/>
        </w:rPr>
        <w:t>mediodorsal</w:t>
      </w:r>
      <w:proofErr w:type="spellEnd"/>
      <w:r w:rsidRPr="00E340A7">
        <w:rPr>
          <w:sz w:val="24"/>
          <w:szCs w:val="24"/>
          <w:lang w:val="es-AR"/>
        </w:rPr>
        <w:t>).</w:t>
      </w:r>
    </w:p>
    <w:p w14:paraId="3B0D469E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Fórnix, tracto mamilotalámico, estría terminal</w:t>
      </w:r>
      <w:r w:rsidRPr="00E340A7">
        <w:rPr>
          <w:sz w:val="24"/>
          <w:szCs w:val="24"/>
          <w:lang w:val="es-AR"/>
        </w:rPr>
        <w:t xml:space="preserve"> — vías de conexión.</w:t>
      </w:r>
    </w:p>
    <w:p w14:paraId="075AF012" w14:textId="77777777" w:rsidR="00A47D50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Bulbo y corteza olfatoria, giro parahipocampal</w:t>
      </w:r>
      <w:r w:rsidRPr="00E340A7">
        <w:rPr>
          <w:sz w:val="24"/>
          <w:szCs w:val="24"/>
          <w:lang w:val="es-AR"/>
        </w:rPr>
        <w:t>.</w:t>
      </w:r>
    </w:p>
    <w:p w14:paraId="7C7A359E" w14:textId="77777777" w:rsidR="008F3125" w:rsidRDefault="008F3125" w:rsidP="008F3125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6833C762" w14:textId="77777777" w:rsidR="008F3125" w:rsidRDefault="008F3125" w:rsidP="008F3125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48F3FDF0" w14:textId="77777777" w:rsidR="008F3125" w:rsidRPr="00E340A7" w:rsidRDefault="008F3125" w:rsidP="008F3125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46B89FC1" w14:textId="77777777" w:rsidR="00A47D50" w:rsidRPr="00E340A7" w:rsidRDefault="00F8681C" w:rsidP="00E340A7">
      <w:pPr>
        <w:pStyle w:val="Ttulo2"/>
        <w:jc w:val="both"/>
        <w:rPr>
          <w:sz w:val="28"/>
          <w:szCs w:val="28"/>
          <w:lang w:val="es-AR"/>
        </w:rPr>
      </w:pPr>
      <w:r w:rsidRPr="00E340A7">
        <w:rPr>
          <w:sz w:val="28"/>
          <w:szCs w:val="28"/>
          <w:lang w:val="es-AR"/>
        </w:rPr>
        <w:lastRenderedPageBreak/>
        <w:t>Las tres divisiones funcionales del sistema límbico</w:t>
      </w:r>
    </w:p>
    <w:tbl>
      <w:tblPr>
        <w:tblStyle w:val="Tablaconcuadrcula"/>
        <w:tblW w:w="11187" w:type="dxa"/>
        <w:jc w:val="center"/>
        <w:tblLook w:val="04A0" w:firstRow="1" w:lastRow="0" w:firstColumn="1" w:lastColumn="0" w:noHBand="0" w:noVBand="1"/>
      </w:tblPr>
      <w:tblGrid>
        <w:gridCol w:w="1832"/>
        <w:gridCol w:w="5528"/>
        <w:gridCol w:w="3827"/>
      </w:tblGrid>
      <w:tr w:rsidR="00A47D50" w:rsidRPr="00E340A7" w14:paraId="218FC1EF" w14:textId="77777777" w:rsidTr="008F3125">
        <w:trPr>
          <w:jc w:val="center"/>
        </w:trPr>
        <w:tc>
          <w:tcPr>
            <w:tcW w:w="1832" w:type="dxa"/>
            <w:shd w:val="clear" w:color="auto" w:fill="1F3864"/>
          </w:tcPr>
          <w:p w14:paraId="33D59850" w14:textId="77777777" w:rsidR="00A47D50" w:rsidRPr="00E340A7" w:rsidRDefault="00F8681C" w:rsidP="00E340A7">
            <w:pPr>
              <w:rPr>
                <w:sz w:val="24"/>
                <w:szCs w:val="24"/>
              </w:rPr>
            </w:pPr>
            <w:r w:rsidRPr="00E340A7">
              <w:rPr>
                <w:b/>
                <w:color w:val="FFFFFF"/>
                <w:sz w:val="24"/>
                <w:szCs w:val="24"/>
              </w:rPr>
              <w:t>División</w:t>
            </w:r>
          </w:p>
        </w:tc>
        <w:tc>
          <w:tcPr>
            <w:tcW w:w="5528" w:type="dxa"/>
            <w:shd w:val="clear" w:color="auto" w:fill="1F3864"/>
          </w:tcPr>
          <w:p w14:paraId="24410FCD" w14:textId="77777777" w:rsidR="00A47D50" w:rsidRPr="00E340A7" w:rsidRDefault="00F8681C" w:rsidP="00E340A7">
            <w:pPr>
              <w:rPr>
                <w:sz w:val="24"/>
                <w:szCs w:val="24"/>
              </w:rPr>
            </w:pPr>
            <w:proofErr w:type="spellStart"/>
            <w:r w:rsidRPr="00E340A7">
              <w:rPr>
                <w:b/>
                <w:color w:val="FFFFFF"/>
                <w:sz w:val="24"/>
                <w:szCs w:val="24"/>
              </w:rPr>
              <w:t>Estructuras</w:t>
            </w:r>
            <w:proofErr w:type="spellEnd"/>
            <w:r w:rsidRPr="00E340A7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E340A7">
              <w:rPr>
                <w:b/>
                <w:color w:val="FFFFFF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3827" w:type="dxa"/>
            <w:shd w:val="clear" w:color="auto" w:fill="1F3864"/>
          </w:tcPr>
          <w:p w14:paraId="6F080409" w14:textId="77777777" w:rsidR="00A47D50" w:rsidRPr="00E340A7" w:rsidRDefault="00F8681C" w:rsidP="00E340A7">
            <w:pPr>
              <w:rPr>
                <w:sz w:val="24"/>
                <w:szCs w:val="24"/>
              </w:rPr>
            </w:pPr>
            <w:proofErr w:type="spellStart"/>
            <w:r w:rsidRPr="00E340A7">
              <w:rPr>
                <w:b/>
                <w:color w:val="FFFFFF"/>
                <w:sz w:val="24"/>
                <w:szCs w:val="24"/>
              </w:rPr>
              <w:t>Función</w:t>
            </w:r>
            <w:proofErr w:type="spellEnd"/>
          </w:p>
        </w:tc>
      </w:tr>
      <w:tr w:rsidR="00A47D50" w:rsidRPr="00CB705E" w14:paraId="2C917EDD" w14:textId="77777777" w:rsidTr="008F3125">
        <w:trPr>
          <w:jc w:val="center"/>
        </w:trPr>
        <w:tc>
          <w:tcPr>
            <w:tcW w:w="1832" w:type="dxa"/>
          </w:tcPr>
          <w:p w14:paraId="230FC09F" w14:textId="77777777" w:rsidR="00A47D50" w:rsidRPr="00E340A7" w:rsidRDefault="00F8681C" w:rsidP="00E340A7">
            <w:pPr>
              <w:rPr>
                <w:sz w:val="24"/>
                <w:szCs w:val="24"/>
              </w:rPr>
            </w:pPr>
            <w:proofErr w:type="spellStart"/>
            <w:r w:rsidRPr="00E340A7">
              <w:rPr>
                <w:b/>
                <w:sz w:val="24"/>
                <w:szCs w:val="24"/>
              </w:rPr>
              <w:t>Amígdala</w:t>
            </w:r>
            <w:proofErr w:type="spellEnd"/>
            <w:r w:rsidRPr="00E340A7">
              <w:rPr>
                <w:b/>
                <w:sz w:val="24"/>
                <w:szCs w:val="24"/>
              </w:rPr>
              <w:t xml:space="preserve"> / prefrontal </w:t>
            </w:r>
            <w:proofErr w:type="spellStart"/>
            <w:r w:rsidRPr="00E340A7">
              <w:rPr>
                <w:b/>
                <w:sz w:val="24"/>
                <w:szCs w:val="24"/>
              </w:rPr>
              <w:t>orbitaria</w:t>
            </w:r>
            <w:proofErr w:type="spellEnd"/>
          </w:p>
        </w:tc>
        <w:tc>
          <w:tcPr>
            <w:tcW w:w="5528" w:type="dxa"/>
          </w:tcPr>
          <w:p w14:paraId="2E5D6296" w14:textId="77777777" w:rsidR="00A47D50" w:rsidRPr="00E340A7" w:rsidRDefault="00F8681C" w:rsidP="00E340A7">
            <w:pPr>
              <w:rPr>
                <w:sz w:val="24"/>
                <w:szCs w:val="24"/>
                <w:lang w:val="es-AR"/>
              </w:rPr>
            </w:pPr>
            <w:r w:rsidRPr="00E340A7">
              <w:rPr>
                <w:sz w:val="24"/>
                <w:szCs w:val="24"/>
                <w:lang w:val="es-AR"/>
              </w:rPr>
              <w:t xml:space="preserve">Amígdala, corteza prefrontal </w:t>
            </w:r>
            <w:proofErr w:type="spellStart"/>
            <w:r w:rsidRPr="00E340A7">
              <w:rPr>
                <w:sz w:val="24"/>
                <w:szCs w:val="24"/>
                <w:lang w:val="es-AR"/>
              </w:rPr>
              <w:t>orbitomedial</w:t>
            </w:r>
            <w:proofErr w:type="spellEnd"/>
            <w:r w:rsidRPr="00E340A7">
              <w:rPr>
                <w:sz w:val="24"/>
                <w:szCs w:val="24"/>
                <w:lang w:val="es-AR"/>
              </w:rPr>
              <w:t xml:space="preserve">, formación del hipocampo anterior, giro cingulado anterior, polo temporal, </w:t>
            </w:r>
            <w:r w:rsidRPr="00E340A7">
              <w:rPr>
                <w:b/>
                <w:sz w:val="24"/>
                <w:szCs w:val="24"/>
                <w:lang w:val="es-AR"/>
              </w:rPr>
              <w:t>estriado ventral / pálido ventral</w:t>
            </w:r>
            <w:r w:rsidRPr="00E340A7">
              <w:rPr>
                <w:sz w:val="24"/>
                <w:szCs w:val="24"/>
                <w:lang w:val="es-AR"/>
              </w:rPr>
              <w:t xml:space="preserve">, núcleo </w:t>
            </w:r>
            <w:proofErr w:type="spellStart"/>
            <w:r w:rsidRPr="00E340A7">
              <w:rPr>
                <w:sz w:val="24"/>
                <w:szCs w:val="24"/>
                <w:lang w:val="es-AR"/>
              </w:rPr>
              <w:t>mediodorsal</w:t>
            </w:r>
            <w:proofErr w:type="spellEnd"/>
            <w:r w:rsidRPr="00E340A7">
              <w:rPr>
                <w:sz w:val="24"/>
                <w:szCs w:val="24"/>
                <w:lang w:val="es-AR"/>
              </w:rPr>
              <w:t xml:space="preserve"> del tálamo, hipotálamo medial</w:t>
            </w:r>
          </w:p>
        </w:tc>
        <w:tc>
          <w:tcPr>
            <w:tcW w:w="3827" w:type="dxa"/>
          </w:tcPr>
          <w:p w14:paraId="4F9BF1A1" w14:textId="77777777" w:rsidR="00A47D50" w:rsidRPr="00E340A7" w:rsidRDefault="00F8681C" w:rsidP="00E340A7">
            <w:pPr>
              <w:rPr>
                <w:sz w:val="24"/>
                <w:szCs w:val="24"/>
                <w:lang w:val="es-AR"/>
              </w:rPr>
            </w:pPr>
            <w:r w:rsidRPr="00E340A7">
              <w:rPr>
                <w:b/>
                <w:sz w:val="24"/>
                <w:szCs w:val="24"/>
                <w:lang w:val="es-AR"/>
              </w:rPr>
              <w:t>Procesamiento implícito:</w:t>
            </w:r>
            <w:r w:rsidRPr="00E340A7">
              <w:rPr>
                <w:sz w:val="24"/>
                <w:szCs w:val="24"/>
                <w:lang w:val="es-AR"/>
              </w:rPr>
              <w:t xml:space="preserve"> control motor visceral, experiencia y expresión emocional, </w:t>
            </w:r>
            <w:r w:rsidRPr="00E340A7">
              <w:rPr>
                <w:b/>
                <w:sz w:val="24"/>
                <w:szCs w:val="24"/>
                <w:lang w:val="es-AR"/>
              </w:rPr>
              <w:t>impulsos apetitivos</w:t>
            </w:r>
            <w:r w:rsidRPr="00E340A7">
              <w:rPr>
                <w:sz w:val="24"/>
                <w:szCs w:val="24"/>
                <w:lang w:val="es-AR"/>
              </w:rPr>
              <w:t>, comportamiento social</w:t>
            </w:r>
          </w:p>
        </w:tc>
      </w:tr>
      <w:tr w:rsidR="00A47D50" w:rsidRPr="00CB705E" w14:paraId="18178595" w14:textId="77777777" w:rsidTr="008F3125">
        <w:trPr>
          <w:jc w:val="center"/>
        </w:trPr>
        <w:tc>
          <w:tcPr>
            <w:tcW w:w="1832" w:type="dxa"/>
            <w:shd w:val="clear" w:color="auto" w:fill="F2F5FA"/>
          </w:tcPr>
          <w:p w14:paraId="64BCA1CD" w14:textId="77777777" w:rsidR="00A47D50" w:rsidRPr="00E340A7" w:rsidRDefault="00F8681C" w:rsidP="00E340A7">
            <w:pPr>
              <w:rPr>
                <w:sz w:val="24"/>
                <w:szCs w:val="24"/>
              </w:rPr>
            </w:pPr>
            <w:proofErr w:type="spellStart"/>
            <w:r w:rsidRPr="00E340A7">
              <w:rPr>
                <w:b/>
                <w:sz w:val="24"/>
                <w:szCs w:val="24"/>
              </w:rPr>
              <w:t>Parahipocampal</w:t>
            </w:r>
            <w:proofErr w:type="spellEnd"/>
          </w:p>
        </w:tc>
        <w:tc>
          <w:tcPr>
            <w:tcW w:w="5528" w:type="dxa"/>
            <w:shd w:val="clear" w:color="auto" w:fill="F2F5FA"/>
          </w:tcPr>
          <w:p w14:paraId="3398142F" w14:textId="77777777" w:rsidR="00A47D50" w:rsidRPr="00E340A7" w:rsidRDefault="00F8681C" w:rsidP="00E340A7">
            <w:pPr>
              <w:rPr>
                <w:sz w:val="24"/>
                <w:szCs w:val="24"/>
                <w:lang w:val="es-AR"/>
              </w:rPr>
            </w:pPr>
            <w:r w:rsidRPr="00E340A7">
              <w:rPr>
                <w:sz w:val="24"/>
                <w:szCs w:val="24"/>
                <w:lang w:val="es-AR"/>
              </w:rPr>
              <w:t>Hipocampo, formación hipocampal posterior, giro cingulado posterior, núcleo anterior del tálamo, hipotálamo posterior</w:t>
            </w:r>
          </w:p>
        </w:tc>
        <w:tc>
          <w:tcPr>
            <w:tcW w:w="3827" w:type="dxa"/>
            <w:shd w:val="clear" w:color="auto" w:fill="F2F5FA"/>
          </w:tcPr>
          <w:p w14:paraId="6C4B1953" w14:textId="77777777" w:rsidR="00A47D50" w:rsidRPr="00E340A7" w:rsidRDefault="00F8681C" w:rsidP="00E340A7">
            <w:pPr>
              <w:rPr>
                <w:sz w:val="24"/>
                <w:szCs w:val="24"/>
                <w:lang w:val="es-AR"/>
              </w:rPr>
            </w:pPr>
            <w:r w:rsidRPr="00E340A7">
              <w:rPr>
                <w:b/>
                <w:sz w:val="24"/>
                <w:szCs w:val="24"/>
                <w:lang w:val="es-AR"/>
              </w:rPr>
              <w:t>Procesamiento explícito:</w:t>
            </w:r>
            <w:r w:rsidRPr="00E340A7">
              <w:rPr>
                <w:sz w:val="24"/>
                <w:szCs w:val="24"/>
                <w:lang w:val="es-AR"/>
              </w:rPr>
              <w:t xml:space="preserve"> adquisición y consolidación de la </w:t>
            </w:r>
            <w:r w:rsidRPr="00E340A7">
              <w:rPr>
                <w:b/>
                <w:sz w:val="24"/>
                <w:szCs w:val="24"/>
                <w:lang w:val="es-AR"/>
              </w:rPr>
              <w:t>memoria episódica</w:t>
            </w:r>
            <w:r w:rsidRPr="00E340A7">
              <w:rPr>
                <w:sz w:val="24"/>
                <w:szCs w:val="24"/>
                <w:lang w:val="es-AR"/>
              </w:rPr>
              <w:t>, mapeo espacial</w:t>
            </w:r>
          </w:p>
        </w:tc>
      </w:tr>
      <w:tr w:rsidR="00A47D50" w:rsidRPr="00CB705E" w14:paraId="3D8AF181" w14:textId="77777777" w:rsidTr="008F3125">
        <w:trPr>
          <w:jc w:val="center"/>
        </w:trPr>
        <w:tc>
          <w:tcPr>
            <w:tcW w:w="1832" w:type="dxa"/>
          </w:tcPr>
          <w:p w14:paraId="596C657E" w14:textId="77777777" w:rsidR="00A47D50" w:rsidRPr="00E340A7" w:rsidRDefault="00F8681C" w:rsidP="00E340A7">
            <w:pPr>
              <w:rPr>
                <w:sz w:val="24"/>
                <w:szCs w:val="24"/>
              </w:rPr>
            </w:pPr>
            <w:proofErr w:type="spellStart"/>
            <w:r w:rsidRPr="00E340A7">
              <w:rPr>
                <w:b/>
                <w:sz w:val="24"/>
                <w:szCs w:val="24"/>
              </w:rPr>
              <w:t>Olfatoria</w:t>
            </w:r>
            <w:proofErr w:type="spellEnd"/>
          </w:p>
        </w:tc>
        <w:tc>
          <w:tcPr>
            <w:tcW w:w="5528" w:type="dxa"/>
          </w:tcPr>
          <w:p w14:paraId="2E7E6DBD" w14:textId="77777777" w:rsidR="00A47D50" w:rsidRPr="00E340A7" w:rsidRDefault="00F8681C" w:rsidP="00E340A7">
            <w:pPr>
              <w:rPr>
                <w:sz w:val="24"/>
                <w:szCs w:val="24"/>
              </w:rPr>
            </w:pPr>
            <w:r w:rsidRPr="00E340A7">
              <w:rPr>
                <w:sz w:val="24"/>
                <w:szCs w:val="24"/>
              </w:rPr>
              <w:t>Bulbo olfatorio, corteza olfatoria</w:t>
            </w:r>
          </w:p>
        </w:tc>
        <w:tc>
          <w:tcPr>
            <w:tcW w:w="3827" w:type="dxa"/>
          </w:tcPr>
          <w:p w14:paraId="4344B2C4" w14:textId="77777777" w:rsidR="00A47D50" w:rsidRPr="00E340A7" w:rsidRDefault="00F8681C" w:rsidP="00E340A7">
            <w:pPr>
              <w:rPr>
                <w:sz w:val="24"/>
                <w:szCs w:val="24"/>
                <w:lang w:val="es-AR"/>
              </w:rPr>
            </w:pPr>
            <w:r w:rsidRPr="00E340A7">
              <w:rPr>
                <w:b/>
                <w:sz w:val="24"/>
                <w:szCs w:val="24"/>
                <w:lang w:val="es-AR"/>
              </w:rPr>
              <w:t>Sensorial especial:</w:t>
            </w:r>
            <w:r w:rsidRPr="00E340A7">
              <w:rPr>
                <w:sz w:val="24"/>
                <w:szCs w:val="24"/>
                <w:lang w:val="es-AR"/>
              </w:rPr>
              <w:t xml:space="preserve"> olfato y sabor</w:t>
            </w:r>
          </w:p>
        </w:tc>
      </w:tr>
    </w:tbl>
    <w:p w14:paraId="70CAC468" w14:textId="77777777" w:rsidR="00A47D50" w:rsidRPr="00E340A7" w:rsidRDefault="00F8681C" w:rsidP="00E340A7">
      <w:pPr>
        <w:spacing w:before="240"/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 xml:space="preserve">La división </w:t>
      </w:r>
      <w:r w:rsidRPr="00E340A7">
        <w:rPr>
          <w:b/>
          <w:sz w:val="24"/>
          <w:szCs w:val="24"/>
          <w:lang w:val="es-AR"/>
        </w:rPr>
        <w:t>amígdala/prefrontal orbitaria</w:t>
      </w:r>
      <w:r w:rsidRPr="00E340A7">
        <w:rPr>
          <w:sz w:val="24"/>
          <w:szCs w:val="24"/>
          <w:lang w:val="es-AR"/>
        </w:rPr>
        <w:t xml:space="preserve"> incluye el estriado ventral/pálido ventral (donde está el núcleo accumbens) y maneja los impulsos apetitivos: es el territorio donde actúan las drogas. La división </w:t>
      </w:r>
      <w:r w:rsidRPr="00E340A7">
        <w:rPr>
          <w:b/>
          <w:sz w:val="24"/>
          <w:szCs w:val="24"/>
          <w:lang w:val="es-AR"/>
        </w:rPr>
        <w:t>parahipocampal</w:t>
      </w:r>
      <w:r w:rsidRPr="00E340A7">
        <w:rPr>
          <w:sz w:val="24"/>
          <w:szCs w:val="24"/>
          <w:lang w:val="es-AR"/>
        </w:rPr>
        <w:t xml:space="preserve"> (memoria episódica) explica por qué contextos y recuerdos asociados al consumo disparan el deseo.</w:t>
      </w:r>
    </w:p>
    <w:p w14:paraId="2DDDB9F3" w14:textId="77777777" w:rsidR="00A47D50" w:rsidRPr="00E340A7" w:rsidRDefault="00F8681C" w:rsidP="00E340A7">
      <w:pPr>
        <w:pStyle w:val="Ttulo2"/>
        <w:jc w:val="both"/>
        <w:rPr>
          <w:sz w:val="28"/>
          <w:szCs w:val="28"/>
          <w:lang w:val="es-AR"/>
        </w:rPr>
      </w:pPr>
      <w:r w:rsidRPr="00E340A7">
        <w:rPr>
          <w:sz w:val="28"/>
          <w:szCs w:val="28"/>
          <w:lang w:val="es-AR"/>
        </w:rPr>
        <w:t>El paciente S.M.: la amígdala y el miedo</w:t>
      </w:r>
    </w:p>
    <w:p w14:paraId="2E3375F9" w14:textId="77777777" w:rsidR="00A47D50" w:rsidRPr="00E340A7" w:rsidRDefault="00F8681C" w:rsidP="00E340A7">
      <w:pPr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>Caso clínico que demuestra el rol de la amígdala:</w:t>
      </w:r>
    </w:p>
    <w:p w14:paraId="07418B01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S.M.</w:t>
      </w:r>
      <w:r w:rsidRPr="00E340A7">
        <w:rPr>
          <w:sz w:val="24"/>
          <w:szCs w:val="24"/>
          <w:lang w:val="es-AR"/>
        </w:rPr>
        <w:t xml:space="preserve"> tiene </w:t>
      </w:r>
      <w:r w:rsidRPr="00E340A7">
        <w:rPr>
          <w:b/>
          <w:sz w:val="24"/>
          <w:szCs w:val="24"/>
          <w:lang w:val="es-AR"/>
        </w:rPr>
        <w:t xml:space="preserve">enfermedad de </w:t>
      </w:r>
      <w:proofErr w:type="spellStart"/>
      <w:r w:rsidRPr="00E340A7">
        <w:rPr>
          <w:b/>
          <w:sz w:val="24"/>
          <w:szCs w:val="24"/>
          <w:lang w:val="es-AR"/>
        </w:rPr>
        <w:t>Urbach-Wiethe</w:t>
      </w:r>
      <w:proofErr w:type="spellEnd"/>
      <w:r w:rsidRPr="00E340A7">
        <w:rPr>
          <w:sz w:val="24"/>
          <w:szCs w:val="24"/>
          <w:lang w:val="es-AR"/>
        </w:rPr>
        <w:t xml:space="preserve">, que produce </w:t>
      </w:r>
      <w:r w:rsidRPr="00E340A7">
        <w:rPr>
          <w:b/>
          <w:sz w:val="24"/>
          <w:szCs w:val="24"/>
          <w:lang w:val="es-AR"/>
        </w:rPr>
        <w:t>calcificación y destrucción bilateral de la amígdala</w:t>
      </w:r>
      <w:r w:rsidRPr="00E340A7">
        <w:rPr>
          <w:sz w:val="24"/>
          <w:szCs w:val="24"/>
          <w:lang w:val="es-AR"/>
        </w:rPr>
        <w:t xml:space="preserve"> (visible en la RMN comparativa).</w:t>
      </w:r>
    </w:p>
    <w:p w14:paraId="787E6C04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Déficit principal:</w:t>
      </w:r>
      <w:r w:rsidRPr="00E340A7">
        <w:rPr>
          <w:sz w:val="24"/>
          <w:szCs w:val="24"/>
          <w:lang w:val="es-AR"/>
        </w:rPr>
        <w:t xml:space="preserve"> S.M. </w:t>
      </w:r>
      <w:r w:rsidRPr="00E340A7">
        <w:rPr>
          <w:b/>
          <w:sz w:val="24"/>
          <w:szCs w:val="24"/>
          <w:lang w:val="es-AR"/>
        </w:rPr>
        <w:t>no reconoce el miedo</w:t>
      </w:r>
      <w:r w:rsidRPr="00E340A7">
        <w:rPr>
          <w:sz w:val="24"/>
          <w:szCs w:val="24"/>
          <w:lang w:val="es-AR"/>
        </w:rPr>
        <w:t xml:space="preserve"> en expresiones faciales. En el gráfico de contenido emocional relativo, los controles con daño cerebral identifican bien todas las emociones, pero en S.M. la respuesta a </w:t>
      </w:r>
      <w:proofErr w:type="spellStart"/>
      <w:r w:rsidRPr="00E340A7">
        <w:rPr>
          <w:i/>
          <w:sz w:val="24"/>
          <w:szCs w:val="24"/>
          <w:lang w:val="es-AR"/>
        </w:rPr>
        <w:t>Afraid</w:t>
      </w:r>
      <w:proofErr w:type="spellEnd"/>
      <w:r w:rsidRPr="00E340A7">
        <w:rPr>
          <w:sz w:val="24"/>
          <w:szCs w:val="24"/>
          <w:lang w:val="es-AR"/>
        </w:rPr>
        <w:t xml:space="preserve"> (miedo) está prácticamente aplanada/ausente.</w:t>
      </w:r>
    </w:p>
    <w:p w14:paraId="2502E0AC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 xml:space="preserve">Cuando se le pide </w:t>
      </w:r>
      <w:r w:rsidRPr="00E340A7">
        <w:rPr>
          <w:b/>
          <w:sz w:val="24"/>
          <w:szCs w:val="24"/>
          <w:lang w:val="es-AR"/>
        </w:rPr>
        <w:t>dibujar</w:t>
      </w:r>
      <w:r w:rsidRPr="00E340A7">
        <w:rPr>
          <w:sz w:val="24"/>
          <w:szCs w:val="24"/>
          <w:lang w:val="es-AR"/>
        </w:rPr>
        <w:t xml:space="preserve"> emociones, puede representar felicidad, tristeza, sorpresa, asco y enojo, pero </w:t>
      </w:r>
      <w:r w:rsidRPr="00E340A7">
        <w:rPr>
          <w:b/>
          <w:sz w:val="24"/>
          <w:szCs w:val="24"/>
          <w:lang w:val="es-AR"/>
        </w:rPr>
        <w:t>no puede dibujar el miedo</w:t>
      </w:r>
      <w:r w:rsidRPr="00E340A7">
        <w:rPr>
          <w:sz w:val="24"/>
          <w:szCs w:val="24"/>
          <w:lang w:val="es-AR"/>
        </w:rPr>
        <w:t xml:space="preserve"> (no logra acceder al concepto).</w:t>
      </w:r>
    </w:p>
    <w:p w14:paraId="7A71ECD7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>Su autoinforme emocional es normal para casi todas las emociones, pero su capacidad de registrar miedo (</w:t>
      </w:r>
      <w:proofErr w:type="spellStart"/>
      <w:r w:rsidRPr="00E340A7">
        <w:rPr>
          <w:sz w:val="24"/>
          <w:szCs w:val="24"/>
          <w:lang w:val="es-AR"/>
        </w:rPr>
        <w:t>Scared</w:t>
      </w:r>
      <w:proofErr w:type="spellEnd"/>
      <w:r w:rsidRPr="00E340A7">
        <w:rPr>
          <w:sz w:val="24"/>
          <w:szCs w:val="24"/>
          <w:lang w:val="es-AR"/>
        </w:rPr>
        <w:t>/</w:t>
      </w:r>
      <w:proofErr w:type="spellStart"/>
      <w:r w:rsidRPr="00E340A7">
        <w:rPr>
          <w:sz w:val="24"/>
          <w:szCs w:val="24"/>
          <w:lang w:val="es-AR"/>
        </w:rPr>
        <w:t>Fearful</w:t>
      </w:r>
      <w:proofErr w:type="spellEnd"/>
      <w:r w:rsidRPr="00E340A7">
        <w:rPr>
          <w:sz w:val="24"/>
          <w:szCs w:val="24"/>
          <w:lang w:val="es-AR"/>
        </w:rPr>
        <w:t>/</w:t>
      </w:r>
      <w:proofErr w:type="spellStart"/>
      <w:r w:rsidRPr="00E340A7">
        <w:rPr>
          <w:sz w:val="24"/>
          <w:szCs w:val="24"/>
          <w:lang w:val="es-AR"/>
        </w:rPr>
        <w:t>Afraid</w:t>
      </w:r>
      <w:proofErr w:type="spellEnd"/>
      <w:r w:rsidRPr="00E340A7">
        <w:rPr>
          <w:sz w:val="24"/>
          <w:szCs w:val="24"/>
          <w:lang w:val="es-AR"/>
        </w:rPr>
        <w:t>) está en cero.</w:t>
      </w:r>
    </w:p>
    <w:p w14:paraId="4240063E" w14:textId="5C94933C" w:rsidR="00E340A7" w:rsidRPr="00ED5321" w:rsidRDefault="00F8681C" w:rsidP="00ED5321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E340A7">
        <w:rPr>
          <w:b/>
          <w:color w:val="2E75B6"/>
          <w:sz w:val="24"/>
          <w:szCs w:val="24"/>
          <w:lang w:val="es-AR"/>
        </w:rPr>
        <w:t xml:space="preserve">◆ IDEA CLAVE   </w:t>
      </w:r>
      <w:r w:rsidRPr="00E340A7">
        <w:rPr>
          <w:sz w:val="24"/>
          <w:szCs w:val="24"/>
          <w:lang w:val="es-AR"/>
        </w:rPr>
        <w:t xml:space="preserve"> </w:t>
      </w:r>
      <w:r w:rsidRPr="00E340A7">
        <w:rPr>
          <w:b/>
          <w:sz w:val="24"/>
          <w:szCs w:val="24"/>
          <w:lang w:val="es-AR"/>
        </w:rPr>
        <w:t>Idea clave:</w:t>
      </w:r>
      <w:r w:rsidRPr="00E340A7">
        <w:rPr>
          <w:sz w:val="24"/>
          <w:szCs w:val="24"/>
          <w:lang w:val="es-AR"/>
        </w:rPr>
        <w:t xml:space="preserve"> La amígdala es necesaria para procesar y reconocer el miedo, especialmente en las caras de otros. Sin ella se pierde un detector de amenaza clave.</w:t>
      </w:r>
    </w:p>
    <w:p w14:paraId="64916652" w14:textId="77777777" w:rsidR="008F3125" w:rsidRDefault="008F3125" w:rsidP="008F3125">
      <w:pPr>
        <w:rPr>
          <w:lang w:val="es-AR"/>
        </w:rPr>
      </w:pPr>
    </w:p>
    <w:p w14:paraId="73FBD2E6" w14:textId="77777777" w:rsidR="008F3125" w:rsidRDefault="008F3125" w:rsidP="008F3125">
      <w:pPr>
        <w:rPr>
          <w:lang w:val="es-AR"/>
        </w:rPr>
      </w:pPr>
    </w:p>
    <w:p w14:paraId="2DB4B9BE" w14:textId="77777777" w:rsidR="008F3125" w:rsidRDefault="008F3125" w:rsidP="008F3125">
      <w:pPr>
        <w:rPr>
          <w:lang w:val="es-AR"/>
        </w:rPr>
      </w:pPr>
    </w:p>
    <w:p w14:paraId="6FDA31D8" w14:textId="77777777" w:rsidR="008F3125" w:rsidRDefault="008F3125" w:rsidP="008F3125">
      <w:pPr>
        <w:rPr>
          <w:lang w:val="es-AR"/>
        </w:rPr>
      </w:pPr>
    </w:p>
    <w:p w14:paraId="2E161707" w14:textId="77777777" w:rsidR="008F3125" w:rsidRDefault="008F3125" w:rsidP="008F3125">
      <w:pPr>
        <w:rPr>
          <w:lang w:val="es-AR"/>
        </w:rPr>
      </w:pPr>
    </w:p>
    <w:p w14:paraId="25EFC62A" w14:textId="77777777" w:rsidR="008F3125" w:rsidRDefault="008F3125" w:rsidP="008F3125">
      <w:pPr>
        <w:rPr>
          <w:lang w:val="es-AR"/>
        </w:rPr>
      </w:pPr>
    </w:p>
    <w:p w14:paraId="4E4FF625" w14:textId="77777777" w:rsidR="008F3125" w:rsidRDefault="008F3125" w:rsidP="008F3125">
      <w:pPr>
        <w:rPr>
          <w:lang w:val="es-AR"/>
        </w:rPr>
      </w:pPr>
    </w:p>
    <w:p w14:paraId="7E0EA414" w14:textId="77777777" w:rsidR="008F3125" w:rsidRDefault="008F3125" w:rsidP="008F3125">
      <w:pPr>
        <w:rPr>
          <w:lang w:val="es-AR"/>
        </w:rPr>
      </w:pPr>
    </w:p>
    <w:p w14:paraId="00FD89A0" w14:textId="6B4581CC" w:rsidR="00A47D50" w:rsidRPr="00E340A7" w:rsidRDefault="00F8681C" w:rsidP="00E340A7">
      <w:pPr>
        <w:pStyle w:val="Ttulo1"/>
        <w:jc w:val="both"/>
        <w:rPr>
          <w:sz w:val="32"/>
          <w:szCs w:val="32"/>
          <w:lang w:val="es-AR"/>
        </w:rPr>
      </w:pPr>
      <w:r w:rsidRPr="00E340A7">
        <w:rPr>
          <w:sz w:val="32"/>
          <w:szCs w:val="32"/>
          <w:lang w:val="es-AR"/>
        </w:rPr>
        <w:lastRenderedPageBreak/>
        <w:t>El sistema de recompensa dopaminérgico</w:t>
      </w:r>
    </w:p>
    <w:p w14:paraId="19956052" w14:textId="77777777" w:rsidR="00A47D50" w:rsidRPr="00E340A7" w:rsidRDefault="00F8681C" w:rsidP="00E340A7">
      <w:pPr>
        <w:pStyle w:val="Ttulo2"/>
        <w:jc w:val="both"/>
        <w:rPr>
          <w:sz w:val="28"/>
          <w:szCs w:val="28"/>
          <w:lang w:val="es-AR"/>
        </w:rPr>
      </w:pPr>
      <w:r w:rsidRPr="00E340A7">
        <w:rPr>
          <w:sz w:val="28"/>
          <w:szCs w:val="28"/>
          <w:lang w:val="es-AR"/>
        </w:rPr>
        <w:t>Las vías dopaminérgicas</w:t>
      </w:r>
    </w:p>
    <w:p w14:paraId="3FA27413" w14:textId="0DA0C22A" w:rsidR="00ED5321" w:rsidRPr="00E340A7" w:rsidRDefault="00F8681C" w:rsidP="006246A6">
      <w:pPr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 xml:space="preserve">La dopamina (DA) es una </w:t>
      </w:r>
      <w:r w:rsidRPr="00E340A7">
        <w:rPr>
          <w:b/>
          <w:sz w:val="24"/>
          <w:szCs w:val="24"/>
          <w:lang w:val="es-AR"/>
        </w:rPr>
        <w:t>catecolamina</w:t>
      </w:r>
      <w:r w:rsidRPr="00E340A7">
        <w:rPr>
          <w:sz w:val="24"/>
          <w:szCs w:val="24"/>
          <w:lang w:val="es-AR"/>
        </w:rPr>
        <w:t>. La clase enfatiza dos vías:</w:t>
      </w:r>
    </w:p>
    <w:p w14:paraId="18D75FE7" w14:textId="77777777" w:rsidR="006246A6" w:rsidRDefault="00F8681C" w:rsidP="006246A6">
      <w:pPr>
        <w:pStyle w:val="Listaconnmeros"/>
        <w:numPr>
          <w:ilvl w:val="0"/>
          <w:numId w:val="0"/>
        </w:numPr>
        <w:ind w:left="360" w:right="-568" w:hanging="360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Vía mesolímbica</w:t>
      </w:r>
      <w:r w:rsidRPr="00E340A7">
        <w:rPr>
          <w:sz w:val="24"/>
          <w:szCs w:val="24"/>
          <w:lang w:val="es-AR"/>
        </w:rPr>
        <w:t xml:space="preserve"> </w:t>
      </w:r>
      <w:r w:rsidRPr="00E340A7">
        <w:rPr>
          <w:sz w:val="24"/>
          <w:szCs w:val="24"/>
        </w:rPr>
        <w:t>⭐</w:t>
      </w:r>
    </w:p>
    <w:p w14:paraId="690E55AB" w14:textId="45587457" w:rsidR="006246A6" w:rsidRDefault="0064206B" w:rsidP="006246A6">
      <w:pPr>
        <w:pStyle w:val="Listaconnmeros"/>
        <w:numPr>
          <w:ilvl w:val="0"/>
          <w:numId w:val="0"/>
        </w:numPr>
        <w:ind w:left="360" w:right="-568" w:hanging="360"/>
        <w:jc w:val="both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  </w:t>
      </w:r>
      <w:r w:rsidR="00F8681C" w:rsidRPr="00E340A7">
        <w:rPr>
          <w:sz w:val="24"/>
          <w:szCs w:val="24"/>
          <w:lang w:val="es-AR"/>
        </w:rPr>
        <w:t xml:space="preserve">- </w:t>
      </w:r>
      <w:r w:rsidR="00F8681C" w:rsidRPr="00E340A7">
        <w:rPr>
          <w:b/>
          <w:sz w:val="24"/>
          <w:szCs w:val="24"/>
          <w:lang w:val="es-AR"/>
        </w:rPr>
        <w:t>Origen:</w:t>
      </w:r>
      <w:r w:rsidR="00F8681C" w:rsidRPr="00E340A7">
        <w:rPr>
          <w:sz w:val="24"/>
          <w:szCs w:val="24"/>
          <w:lang w:val="es-AR"/>
        </w:rPr>
        <w:t xml:space="preserve"> Área Tegmental Ventral (</w:t>
      </w:r>
      <w:r w:rsidR="00F8681C" w:rsidRPr="00E340A7">
        <w:rPr>
          <w:b/>
          <w:sz w:val="24"/>
          <w:szCs w:val="24"/>
          <w:lang w:val="es-AR"/>
        </w:rPr>
        <w:t>VTA</w:t>
      </w:r>
      <w:r w:rsidR="00F8681C" w:rsidRPr="00E340A7">
        <w:rPr>
          <w:sz w:val="24"/>
          <w:szCs w:val="24"/>
          <w:lang w:val="es-AR"/>
        </w:rPr>
        <w:t>, en el mesencéfalo).</w:t>
      </w:r>
    </w:p>
    <w:p w14:paraId="6087500F" w14:textId="3F2E801C" w:rsidR="006246A6" w:rsidRDefault="0064206B" w:rsidP="006246A6">
      <w:pPr>
        <w:pStyle w:val="Listaconnmeros"/>
        <w:numPr>
          <w:ilvl w:val="0"/>
          <w:numId w:val="0"/>
        </w:numPr>
        <w:ind w:left="360" w:right="-568" w:hanging="360"/>
        <w:jc w:val="both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  </w:t>
      </w:r>
      <w:r w:rsidR="00F8681C" w:rsidRPr="00E340A7">
        <w:rPr>
          <w:sz w:val="24"/>
          <w:szCs w:val="24"/>
          <w:lang w:val="es-AR"/>
        </w:rPr>
        <w:t xml:space="preserve">- </w:t>
      </w:r>
      <w:r w:rsidR="00F8681C" w:rsidRPr="00E340A7">
        <w:rPr>
          <w:b/>
          <w:sz w:val="24"/>
          <w:szCs w:val="24"/>
          <w:lang w:val="es-AR"/>
        </w:rPr>
        <w:t>Destino:</w:t>
      </w:r>
      <w:r w:rsidR="00F8681C" w:rsidRPr="00E340A7">
        <w:rPr>
          <w:sz w:val="24"/>
          <w:szCs w:val="24"/>
          <w:lang w:val="es-AR"/>
        </w:rPr>
        <w:t xml:space="preserve"> </w:t>
      </w:r>
      <w:r w:rsidR="00F8681C" w:rsidRPr="00E340A7">
        <w:rPr>
          <w:b/>
          <w:sz w:val="24"/>
          <w:szCs w:val="24"/>
          <w:lang w:val="es-AR"/>
        </w:rPr>
        <w:t>núcleo accumbens</w:t>
      </w:r>
      <w:r w:rsidR="00F8681C" w:rsidRPr="00E340A7">
        <w:rPr>
          <w:sz w:val="24"/>
          <w:szCs w:val="24"/>
          <w:lang w:val="es-AR"/>
        </w:rPr>
        <w:t xml:space="preserve"> (estriado ventral), amígdala, septum, hipocampo, estría terminal.</w:t>
      </w:r>
    </w:p>
    <w:p w14:paraId="299057F8" w14:textId="03A40AA4" w:rsidR="00A47D50" w:rsidRPr="00E340A7" w:rsidRDefault="0064206B" w:rsidP="0064206B">
      <w:pPr>
        <w:pStyle w:val="Listaconnmeros"/>
        <w:numPr>
          <w:ilvl w:val="0"/>
          <w:numId w:val="0"/>
        </w:numPr>
        <w:ind w:left="360" w:right="-143" w:hanging="360"/>
        <w:jc w:val="both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  </w:t>
      </w:r>
      <w:r w:rsidR="00F8681C" w:rsidRPr="00E340A7">
        <w:rPr>
          <w:sz w:val="24"/>
          <w:szCs w:val="24"/>
          <w:lang w:val="es-AR"/>
        </w:rPr>
        <w:t xml:space="preserve">- </w:t>
      </w:r>
      <w:r w:rsidR="00F8681C" w:rsidRPr="00E340A7">
        <w:rPr>
          <w:b/>
          <w:sz w:val="24"/>
          <w:szCs w:val="24"/>
          <w:lang w:val="es-AR"/>
        </w:rPr>
        <w:t>Función:</w:t>
      </w:r>
      <w:r w:rsidR="00F8681C" w:rsidRPr="00E340A7">
        <w:rPr>
          <w:sz w:val="24"/>
          <w:szCs w:val="24"/>
          <w:lang w:val="es-AR"/>
        </w:rPr>
        <w:t xml:space="preserve"> núcleo del </w:t>
      </w:r>
      <w:r w:rsidR="00F8681C" w:rsidRPr="00E340A7">
        <w:rPr>
          <w:b/>
          <w:sz w:val="24"/>
          <w:szCs w:val="24"/>
          <w:lang w:val="es-AR"/>
        </w:rPr>
        <w:t>refuerzo, la motivación y el "querer"</w:t>
      </w:r>
      <w:r w:rsidR="00F8681C" w:rsidRPr="00E340A7">
        <w:rPr>
          <w:sz w:val="24"/>
          <w:szCs w:val="24"/>
          <w:lang w:val="es-AR"/>
        </w:rPr>
        <w:t>. Es la vía que todas las drogas de abuso activan.</w:t>
      </w:r>
    </w:p>
    <w:p w14:paraId="1CA6FFF0" w14:textId="77777777" w:rsidR="006246A6" w:rsidRDefault="00F8681C" w:rsidP="006246A6">
      <w:pPr>
        <w:pStyle w:val="Listaconnmero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Vía mesocortical</w:t>
      </w:r>
      <w:r w:rsidRPr="00E340A7">
        <w:rPr>
          <w:sz w:val="24"/>
          <w:szCs w:val="24"/>
          <w:lang w:val="es-AR"/>
        </w:rPr>
        <w:t xml:space="preserve"> </w:t>
      </w:r>
      <w:r w:rsidRPr="00E340A7">
        <w:rPr>
          <w:rFonts w:ascii="Segoe UI Emoji" w:hAnsi="Segoe UI Emoji" w:cs="Segoe UI Emoji"/>
          <w:sz w:val="24"/>
          <w:szCs w:val="24"/>
        </w:rPr>
        <w:t>⭐</w:t>
      </w:r>
    </w:p>
    <w:p w14:paraId="6FA12182" w14:textId="17C17861" w:rsidR="006246A6" w:rsidRDefault="0064206B" w:rsidP="006246A6">
      <w:pPr>
        <w:pStyle w:val="Listaconnmero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  </w:t>
      </w:r>
      <w:r w:rsidR="00F8681C" w:rsidRPr="00E340A7">
        <w:rPr>
          <w:sz w:val="24"/>
          <w:szCs w:val="24"/>
          <w:lang w:val="es-AR"/>
        </w:rPr>
        <w:t xml:space="preserve">- </w:t>
      </w:r>
      <w:r w:rsidR="00F8681C" w:rsidRPr="00E340A7">
        <w:rPr>
          <w:b/>
          <w:sz w:val="24"/>
          <w:szCs w:val="24"/>
          <w:lang w:val="es-AR"/>
        </w:rPr>
        <w:t>Origen:</w:t>
      </w:r>
      <w:r w:rsidR="00F8681C" w:rsidRPr="00E340A7">
        <w:rPr>
          <w:sz w:val="24"/>
          <w:szCs w:val="24"/>
          <w:lang w:val="es-AR"/>
        </w:rPr>
        <w:t xml:space="preserve"> VTA.</w:t>
      </w:r>
    </w:p>
    <w:p w14:paraId="5BF04220" w14:textId="063D2215" w:rsidR="006246A6" w:rsidRDefault="0064206B" w:rsidP="006246A6">
      <w:pPr>
        <w:pStyle w:val="Listaconnmero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  </w:t>
      </w:r>
      <w:r w:rsidR="00F8681C" w:rsidRPr="00E340A7">
        <w:rPr>
          <w:sz w:val="24"/>
          <w:szCs w:val="24"/>
          <w:lang w:val="es-AR"/>
        </w:rPr>
        <w:t xml:space="preserve">- </w:t>
      </w:r>
      <w:r w:rsidR="00F8681C" w:rsidRPr="00E340A7">
        <w:rPr>
          <w:b/>
          <w:sz w:val="24"/>
          <w:szCs w:val="24"/>
          <w:lang w:val="es-AR"/>
        </w:rPr>
        <w:t>Destino:</w:t>
      </w:r>
      <w:r w:rsidR="00F8681C" w:rsidRPr="00E340A7">
        <w:rPr>
          <w:sz w:val="24"/>
          <w:szCs w:val="24"/>
          <w:lang w:val="es-AR"/>
        </w:rPr>
        <w:t xml:space="preserve"> corteza prefrontal (especialmente </w:t>
      </w:r>
      <w:proofErr w:type="spellStart"/>
      <w:r w:rsidR="00F8681C" w:rsidRPr="00E340A7">
        <w:rPr>
          <w:b/>
          <w:sz w:val="24"/>
          <w:szCs w:val="24"/>
          <w:lang w:val="es-AR"/>
        </w:rPr>
        <w:t>ventromedial</w:t>
      </w:r>
      <w:proofErr w:type="spellEnd"/>
      <w:r w:rsidR="00F8681C" w:rsidRPr="00E340A7">
        <w:rPr>
          <w:sz w:val="24"/>
          <w:szCs w:val="24"/>
          <w:lang w:val="es-AR"/>
        </w:rPr>
        <w:t>), cingulada anterior, entorrinal.</w:t>
      </w:r>
    </w:p>
    <w:p w14:paraId="218B9349" w14:textId="3227CD34" w:rsidR="00A47D50" w:rsidRPr="00E340A7" w:rsidRDefault="0064206B" w:rsidP="006246A6">
      <w:pPr>
        <w:pStyle w:val="Listaconnmeros"/>
        <w:numPr>
          <w:ilvl w:val="0"/>
          <w:numId w:val="0"/>
        </w:numPr>
        <w:ind w:left="360" w:right="1700" w:hanging="360"/>
        <w:jc w:val="both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  </w:t>
      </w:r>
      <w:r w:rsidR="00F8681C" w:rsidRPr="00E340A7">
        <w:rPr>
          <w:sz w:val="24"/>
          <w:szCs w:val="24"/>
          <w:lang w:val="es-AR"/>
        </w:rPr>
        <w:t xml:space="preserve">- </w:t>
      </w:r>
      <w:r w:rsidR="00F8681C" w:rsidRPr="00E340A7">
        <w:rPr>
          <w:b/>
          <w:sz w:val="24"/>
          <w:szCs w:val="24"/>
          <w:lang w:val="es-AR"/>
        </w:rPr>
        <w:t>Función:</w:t>
      </w:r>
      <w:r w:rsidR="00F8681C" w:rsidRPr="00E340A7">
        <w:rPr>
          <w:sz w:val="24"/>
          <w:szCs w:val="24"/>
          <w:lang w:val="es-AR"/>
        </w:rPr>
        <w:t xml:space="preserve"> control cognitivo, toma de decisiones, planificación. Su disfunción explica la </w:t>
      </w:r>
      <w:r w:rsidR="00F8681C" w:rsidRPr="00E340A7">
        <w:rPr>
          <w:b/>
          <w:sz w:val="24"/>
          <w:szCs w:val="24"/>
          <w:lang w:val="es-AR"/>
        </w:rPr>
        <w:t>pérdida de control</w:t>
      </w:r>
      <w:r w:rsidR="00F8681C" w:rsidRPr="00E340A7">
        <w:rPr>
          <w:sz w:val="24"/>
          <w:szCs w:val="24"/>
          <w:lang w:val="es-AR"/>
        </w:rPr>
        <w:t xml:space="preserve"> del adicto.</w:t>
      </w:r>
    </w:p>
    <w:p w14:paraId="029E0C9C" w14:textId="77777777" w:rsidR="00A47D50" w:rsidRPr="00E340A7" w:rsidRDefault="00F8681C" w:rsidP="00E340A7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E340A7">
        <w:rPr>
          <w:rFonts w:ascii="Cambria Math" w:hAnsi="Cambria Math" w:cs="Cambria Math"/>
          <w:b/>
          <w:color w:val="2E75B6"/>
          <w:sz w:val="24"/>
          <w:szCs w:val="24"/>
          <w:lang w:val="es-AR"/>
        </w:rPr>
        <w:t>◆</w:t>
      </w:r>
      <w:r w:rsidRPr="00E340A7">
        <w:rPr>
          <w:b/>
          <w:color w:val="2E75B6"/>
          <w:sz w:val="24"/>
          <w:szCs w:val="24"/>
          <w:lang w:val="es-AR"/>
        </w:rPr>
        <w:t xml:space="preserve"> IDEA CLAVE   </w:t>
      </w:r>
      <w:r w:rsidRPr="00E340A7">
        <w:rPr>
          <w:sz w:val="24"/>
          <w:szCs w:val="24"/>
          <w:lang w:val="es-AR"/>
        </w:rPr>
        <w:t xml:space="preserve"> </w:t>
      </w:r>
      <w:r w:rsidRPr="00E340A7">
        <w:rPr>
          <w:b/>
          <w:sz w:val="24"/>
          <w:szCs w:val="24"/>
          <w:lang w:val="es-AR"/>
        </w:rPr>
        <w:t>Idea clave:</w:t>
      </w:r>
      <w:r w:rsidRPr="00E340A7">
        <w:rPr>
          <w:sz w:val="24"/>
          <w:szCs w:val="24"/>
          <w:lang w:val="es-AR"/>
        </w:rPr>
        <w:t xml:space="preserve"> Aunque cada droga tiene un mecanismo distinto, </w:t>
      </w:r>
      <w:r w:rsidRPr="00E340A7">
        <w:rPr>
          <w:b/>
          <w:sz w:val="24"/>
          <w:szCs w:val="24"/>
          <w:lang w:val="es-AR"/>
        </w:rPr>
        <w:t>todas convergen en aumentar la dopamina en el núcleo accumbens</w:t>
      </w:r>
      <w:r w:rsidRPr="00E340A7">
        <w:rPr>
          <w:sz w:val="24"/>
          <w:szCs w:val="24"/>
          <w:lang w:val="es-AR"/>
        </w:rPr>
        <w:t xml:space="preserve"> (vía VTA): es la "vía neural final común" del refuerzo. Las drogas liberan DA mucho más intensamente que los reforzadores naturales (comida, sexo) y, crucialmente, </w:t>
      </w:r>
      <w:r w:rsidRPr="00E340A7">
        <w:rPr>
          <w:b/>
          <w:sz w:val="24"/>
          <w:szCs w:val="24"/>
          <w:lang w:val="es-AR"/>
        </w:rPr>
        <w:t>la respuesta no se habitúa</w:t>
      </w:r>
      <w:r w:rsidRPr="00E340A7">
        <w:rPr>
          <w:sz w:val="24"/>
          <w:szCs w:val="24"/>
          <w:lang w:val="es-AR"/>
        </w:rPr>
        <w:t xml:space="preserve"> con la repetición.</w:t>
      </w:r>
    </w:p>
    <w:p w14:paraId="04567788" w14:textId="77777777" w:rsidR="00A47D50" w:rsidRPr="00E340A7" w:rsidRDefault="00F8681C" w:rsidP="00E340A7">
      <w:pPr>
        <w:pStyle w:val="Ttulo2"/>
        <w:jc w:val="both"/>
        <w:rPr>
          <w:sz w:val="28"/>
          <w:szCs w:val="28"/>
          <w:lang w:val="es-AR"/>
        </w:rPr>
      </w:pPr>
      <w:r w:rsidRPr="00E340A7">
        <w:rPr>
          <w:sz w:val="28"/>
          <w:szCs w:val="28"/>
          <w:lang w:val="es-AR"/>
        </w:rPr>
        <w:t>La dopamina codifica el ERROR DE PREDICCIÓN del refuerzo (Schultz)</w:t>
      </w:r>
    </w:p>
    <w:p w14:paraId="043456BF" w14:textId="77777777" w:rsidR="00A47D50" w:rsidRPr="00E340A7" w:rsidRDefault="00F8681C" w:rsidP="00E340A7">
      <w:pPr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 xml:space="preserve">La diapositiva (VTA, </w:t>
      </w:r>
      <w:proofErr w:type="spellStart"/>
      <w:r w:rsidRPr="00E340A7">
        <w:rPr>
          <w:i/>
          <w:sz w:val="24"/>
          <w:szCs w:val="24"/>
          <w:lang w:val="es-AR"/>
        </w:rPr>
        <w:t>firing</w:t>
      </w:r>
      <w:proofErr w:type="spellEnd"/>
      <w:r w:rsidRPr="00E340A7">
        <w:rPr>
          <w:i/>
          <w:sz w:val="24"/>
          <w:szCs w:val="24"/>
          <w:lang w:val="es-AR"/>
        </w:rPr>
        <w:t xml:space="preserve"> </w:t>
      </w:r>
      <w:proofErr w:type="spellStart"/>
      <w:r w:rsidRPr="00E340A7">
        <w:rPr>
          <w:i/>
          <w:sz w:val="24"/>
          <w:szCs w:val="24"/>
          <w:lang w:val="es-AR"/>
        </w:rPr>
        <w:t>rate</w:t>
      </w:r>
      <w:proofErr w:type="spellEnd"/>
      <w:r w:rsidRPr="00E340A7">
        <w:rPr>
          <w:sz w:val="24"/>
          <w:szCs w:val="24"/>
          <w:lang w:val="es-AR"/>
        </w:rPr>
        <w:t xml:space="preserve">) muestra el registro de la tasa de disparo de neuronas del VTA en tres situaciones. La idea: la dopamina no señala el placer en sí, sino la </w:t>
      </w:r>
      <w:r w:rsidRPr="00E340A7">
        <w:rPr>
          <w:b/>
          <w:sz w:val="24"/>
          <w:szCs w:val="24"/>
          <w:lang w:val="es-AR"/>
        </w:rPr>
        <w:t>sorpresa sobre la recompensa</w:t>
      </w:r>
      <w:r w:rsidRPr="00E340A7">
        <w:rPr>
          <w:sz w:val="24"/>
          <w:szCs w:val="24"/>
          <w:lang w:val="es-AR"/>
        </w:rPr>
        <w:t xml:space="preserve"> (cuánto difiere lo que pasó de lo que se esperaba).</w:t>
      </w:r>
    </w:p>
    <w:tbl>
      <w:tblPr>
        <w:tblStyle w:val="Tablaconcuadrcula"/>
        <w:tblW w:w="10983" w:type="dxa"/>
        <w:jc w:val="center"/>
        <w:tblLook w:val="04A0" w:firstRow="1" w:lastRow="0" w:firstColumn="1" w:lastColumn="0" w:noHBand="0" w:noVBand="1"/>
      </w:tblPr>
      <w:tblGrid>
        <w:gridCol w:w="5209"/>
        <w:gridCol w:w="5774"/>
      </w:tblGrid>
      <w:tr w:rsidR="00A47D50" w:rsidRPr="00E340A7" w14:paraId="575034BC" w14:textId="77777777" w:rsidTr="00E340A7">
        <w:trPr>
          <w:jc w:val="center"/>
        </w:trPr>
        <w:tc>
          <w:tcPr>
            <w:tcW w:w="5209" w:type="dxa"/>
            <w:shd w:val="clear" w:color="auto" w:fill="1F3864"/>
          </w:tcPr>
          <w:p w14:paraId="66F07DEF" w14:textId="77777777" w:rsidR="00A47D50" w:rsidRPr="00E340A7" w:rsidRDefault="00F8681C" w:rsidP="00E340A7">
            <w:pPr>
              <w:jc w:val="both"/>
              <w:rPr>
                <w:sz w:val="24"/>
                <w:szCs w:val="24"/>
              </w:rPr>
            </w:pPr>
            <w:proofErr w:type="spellStart"/>
            <w:r w:rsidRPr="00E340A7">
              <w:rPr>
                <w:b/>
                <w:color w:val="FFFFFF"/>
                <w:sz w:val="24"/>
                <w:szCs w:val="24"/>
              </w:rPr>
              <w:t>Situación</w:t>
            </w:r>
            <w:proofErr w:type="spellEnd"/>
          </w:p>
        </w:tc>
        <w:tc>
          <w:tcPr>
            <w:tcW w:w="5774" w:type="dxa"/>
            <w:shd w:val="clear" w:color="auto" w:fill="1F3864"/>
          </w:tcPr>
          <w:p w14:paraId="331C14A1" w14:textId="77777777" w:rsidR="00A47D50" w:rsidRPr="00E340A7" w:rsidRDefault="00F8681C" w:rsidP="00E340A7">
            <w:pPr>
              <w:jc w:val="both"/>
              <w:rPr>
                <w:sz w:val="24"/>
                <w:szCs w:val="24"/>
              </w:rPr>
            </w:pPr>
            <w:r w:rsidRPr="00E340A7">
              <w:rPr>
                <w:b/>
                <w:color w:val="FFFFFF"/>
                <w:sz w:val="24"/>
                <w:szCs w:val="24"/>
              </w:rPr>
              <w:t>Disparo dopaminérgico</w:t>
            </w:r>
          </w:p>
        </w:tc>
      </w:tr>
      <w:tr w:rsidR="00A47D50" w:rsidRPr="00CB705E" w14:paraId="6483F949" w14:textId="77777777" w:rsidTr="00E340A7">
        <w:trPr>
          <w:jc w:val="center"/>
        </w:trPr>
        <w:tc>
          <w:tcPr>
            <w:tcW w:w="5209" w:type="dxa"/>
          </w:tcPr>
          <w:p w14:paraId="3B03FEBE" w14:textId="77777777" w:rsidR="00A47D50" w:rsidRPr="00E340A7" w:rsidRDefault="00F8681C" w:rsidP="00E340A7">
            <w:pPr>
              <w:jc w:val="both"/>
              <w:rPr>
                <w:sz w:val="24"/>
                <w:szCs w:val="24"/>
                <w:lang w:val="es-AR"/>
              </w:rPr>
            </w:pPr>
            <w:r w:rsidRPr="00E340A7">
              <w:rPr>
                <w:b/>
                <w:sz w:val="24"/>
                <w:szCs w:val="24"/>
                <w:lang w:val="es-AR"/>
              </w:rPr>
              <w:t>1. Sin predicción → ocurre recompensa</w:t>
            </w:r>
            <w:r w:rsidRPr="00E340A7">
              <w:rPr>
                <w:sz w:val="24"/>
                <w:szCs w:val="24"/>
                <w:lang w:val="es-AR"/>
              </w:rPr>
              <w:t xml:space="preserve"> (No CS, R)</w:t>
            </w:r>
          </w:p>
        </w:tc>
        <w:tc>
          <w:tcPr>
            <w:tcW w:w="5774" w:type="dxa"/>
          </w:tcPr>
          <w:p w14:paraId="23508ED3" w14:textId="77777777" w:rsidR="00A47D50" w:rsidRPr="00E340A7" w:rsidRDefault="00F8681C" w:rsidP="00E340A7">
            <w:pPr>
              <w:jc w:val="both"/>
              <w:rPr>
                <w:sz w:val="24"/>
                <w:szCs w:val="24"/>
                <w:lang w:val="es-AR"/>
              </w:rPr>
            </w:pPr>
            <w:r w:rsidRPr="00E340A7">
              <w:rPr>
                <w:b/>
                <w:sz w:val="24"/>
                <w:szCs w:val="24"/>
                <w:lang w:val="es-AR"/>
              </w:rPr>
              <w:t>Pico al recibir la recompensa.</w:t>
            </w:r>
            <w:r w:rsidRPr="00E340A7">
              <w:rPr>
                <w:sz w:val="24"/>
                <w:szCs w:val="24"/>
                <w:lang w:val="es-AR"/>
              </w:rPr>
              <w:t xml:space="preserve"> Es inesperada → </w:t>
            </w:r>
            <w:r w:rsidRPr="00E340A7">
              <w:rPr>
                <w:b/>
                <w:sz w:val="24"/>
                <w:szCs w:val="24"/>
                <w:lang w:val="es-AR"/>
              </w:rPr>
              <w:t>error de predicción POSITIVO</w:t>
            </w:r>
            <w:r w:rsidRPr="00E340A7">
              <w:rPr>
                <w:sz w:val="24"/>
                <w:szCs w:val="24"/>
                <w:lang w:val="es-AR"/>
              </w:rPr>
              <w:t>.</w:t>
            </w:r>
          </w:p>
        </w:tc>
      </w:tr>
      <w:tr w:rsidR="00A47D50" w:rsidRPr="00CB705E" w14:paraId="2C914AAE" w14:textId="77777777" w:rsidTr="00E340A7">
        <w:trPr>
          <w:jc w:val="center"/>
        </w:trPr>
        <w:tc>
          <w:tcPr>
            <w:tcW w:w="5209" w:type="dxa"/>
            <w:shd w:val="clear" w:color="auto" w:fill="F2F5FA"/>
          </w:tcPr>
          <w:p w14:paraId="35FF4E0C" w14:textId="77777777" w:rsidR="00A47D50" w:rsidRPr="00E340A7" w:rsidRDefault="00F8681C" w:rsidP="00E340A7">
            <w:pPr>
              <w:jc w:val="both"/>
              <w:rPr>
                <w:sz w:val="24"/>
                <w:szCs w:val="24"/>
                <w:lang w:val="es-AR"/>
              </w:rPr>
            </w:pPr>
            <w:r w:rsidRPr="00E340A7">
              <w:rPr>
                <w:b/>
                <w:sz w:val="24"/>
                <w:szCs w:val="24"/>
                <w:lang w:val="es-AR"/>
              </w:rPr>
              <w:t>2. Predicción → ocurre recompensa</w:t>
            </w:r>
            <w:r w:rsidRPr="00E340A7">
              <w:rPr>
                <w:sz w:val="24"/>
                <w:szCs w:val="24"/>
                <w:lang w:val="es-AR"/>
              </w:rPr>
              <w:t xml:space="preserve"> (CS → R)</w:t>
            </w:r>
          </w:p>
        </w:tc>
        <w:tc>
          <w:tcPr>
            <w:tcW w:w="5774" w:type="dxa"/>
            <w:shd w:val="clear" w:color="auto" w:fill="F2F5FA"/>
          </w:tcPr>
          <w:p w14:paraId="1E61E4C0" w14:textId="77777777" w:rsidR="00A47D50" w:rsidRPr="00E340A7" w:rsidRDefault="00F8681C" w:rsidP="00E340A7">
            <w:pPr>
              <w:jc w:val="both"/>
              <w:rPr>
                <w:sz w:val="24"/>
                <w:szCs w:val="24"/>
                <w:lang w:val="es-AR"/>
              </w:rPr>
            </w:pPr>
            <w:r w:rsidRPr="00E340A7">
              <w:rPr>
                <w:b/>
                <w:sz w:val="24"/>
                <w:szCs w:val="24"/>
                <w:lang w:val="es-AR"/>
              </w:rPr>
              <w:t>El pico se traslada al estímulo predictor (CS), no a la recompensa.</w:t>
            </w:r>
            <w:r w:rsidRPr="00E340A7">
              <w:rPr>
                <w:sz w:val="24"/>
                <w:szCs w:val="24"/>
                <w:lang w:val="es-AR"/>
              </w:rPr>
              <w:t xml:space="preserve"> Ya estaba predicha → error ≈ 0 en el momento de la recompensa.</w:t>
            </w:r>
          </w:p>
        </w:tc>
      </w:tr>
      <w:tr w:rsidR="00A47D50" w:rsidRPr="00CB705E" w14:paraId="280466D7" w14:textId="77777777" w:rsidTr="00E340A7">
        <w:trPr>
          <w:jc w:val="center"/>
        </w:trPr>
        <w:tc>
          <w:tcPr>
            <w:tcW w:w="5209" w:type="dxa"/>
          </w:tcPr>
          <w:p w14:paraId="5CEAC023" w14:textId="77777777" w:rsidR="00A47D50" w:rsidRPr="00E340A7" w:rsidRDefault="00F8681C" w:rsidP="00E340A7">
            <w:pPr>
              <w:jc w:val="both"/>
              <w:rPr>
                <w:sz w:val="24"/>
                <w:szCs w:val="24"/>
                <w:lang w:val="es-AR"/>
              </w:rPr>
            </w:pPr>
            <w:r w:rsidRPr="00E340A7">
              <w:rPr>
                <w:b/>
                <w:sz w:val="24"/>
                <w:szCs w:val="24"/>
                <w:lang w:val="es-AR"/>
              </w:rPr>
              <w:t>3. Predicción → NO ocurre recompensa</w:t>
            </w:r>
            <w:r w:rsidRPr="00E340A7">
              <w:rPr>
                <w:sz w:val="24"/>
                <w:szCs w:val="24"/>
                <w:lang w:val="es-AR"/>
              </w:rPr>
              <w:t xml:space="preserve"> (CS, No R)</w:t>
            </w:r>
          </w:p>
        </w:tc>
        <w:tc>
          <w:tcPr>
            <w:tcW w:w="5774" w:type="dxa"/>
          </w:tcPr>
          <w:p w14:paraId="34D9F122" w14:textId="77777777" w:rsidR="00A47D50" w:rsidRPr="00E340A7" w:rsidRDefault="00F8681C" w:rsidP="00E340A7">
            <w:pPr>
              <w:jc w:val="both"/>
              <w:rPr>
                <w:sz w:val="24"/>
                <w:szCs w:val="24"/>
                <w:lang w:val="es-AR"/>
              </w:rPr>
            </w:pPr>
            <w:r w:rsidRPr="00E340A7">
              <w:rPr>
                <w:sz w:val="24"/>
                <w:szCs w:val="24"/>
                <w:lang w:val="es-AR"/>
              </w:rPr>
              <w:t xml:space="preserve">Disparo en el CS, pero en el momento esperado de la recompensa que no llega → </w:t>
            </w:r>
            <w:r w:rsidRPr="00E340A7">
              <w:rPr>
                <w:b/>
                <w:sz w:val="24"/>
                <w:szCs w:val="24"/>
                <w:lang w:val="es-AR"/>
              </w:rPr>
              <w:t>caída por debajo de la línea de base</w:t>
            </w:r>
            <w:r w:rsidRPr="00E340A7">
              <w:rPr>
                <w:sz w:val="24"/>
                <w:szCs w:val="24"/>
                <w:lang w:val="es-AR"/>
              </w:rPr>
              <w:t xml:space="preserve"> = </w:t>
            </w:r>
            <w:r w:rsidRPr="00E340A7">
              <w:rPr>
                <w:b/>
                <w:sz w:val="24"/>
                <w:szCs w:val="24"/>
                <w:lang w:val="es-AR"/>
              </w:rPr>
              <w:t>error de predicción NEGATIVO</w:t>
            </w:r>
            <w:r w:rsidRPr="00E340A7">
              <w:rPr>
                <w:sz w:val="24"/>
                <w:szCs w:val="24"/>
                <w:lang w:val="es-AR"/>
              </w:rPr>
              <w:t xml:space="preserve"> (decepción).</w:t>
            </w:r>
          </w:p>
        </w:tc>
      </w:tr>
    </w:tbl>
    <w:p w14:paraId="6E6E28E1" w14:textId="77777777" w:rsidR="00A47D50" w:rsidRPr="00E340A7" w:rsidRDefault="00F8681C" w:rsidP="00E340A7">
      <w:pPr>
        <w:pBdr>
          <w:left w:val="single" w:sz="18" w:space="10" w:color="2E75B6"/>
        </w:pBdr>
        <w:shd w:val="clear" w:color="auto" w:fill="EAF2FB"/>
        <w:spacing w:before="240"/>
        <w:ind w:left="170" w:right="90"/>
        <w:jc w:val="both"/>
        <w:rPr>
          <w:sz w:val="24"/>
          <w:szCs w:val="24"/>
          <w:lang w:val="es-AR"/>
        </w:rPr>
      </w:pPr>
      <w:r w:rsidRPr="00E340A7">
        <w:rPr>
          <w:b/>
          <w:color w:val="2E75B6"/>
          <w:sz w:val="24"/>
          <w:szCs w:val="24"/>
          <w:lang w:val="es-AR"/>
        </w:rPr>
        <w:t xml:space="preserve">◆ IDEA CLAVE   </w:t>
      </w:r>
      <w:r w:rsidRPr="00E340A7">
        <w:rPr>
          <w:sz w:val="24"/>
          <w:szCs w:val="24"/>
          <w:lang w:val="es-AR"/>
        </w:rPr>
        <w:t xml:space="preserve"> </w:t>
      </w:r>
      <w:r w:rsidRPr="00E340A7">
        <w:rPr>
          <w:b/>
          <w:sz w:val="24"/>
          <w:szCs w:val="24"/>
          <w:lang w:val="es-AR"/>
        </w:rPr>
        <w:t>Idea clave:</w:t>
      </w:r>
      <w:r w:rsidRPr="00E340A7">
        <w:rPr>
          <w:sz w:val="24"/>
          <w:szCs w:val="24"/>
          <w:lang w:val="es-AR"/>
        </w:rPr>
        <w:t xml:space="preserve"> La dopamina dispara cuando algo es </w:t>
      </w:r>
      <w:r w:rsidRPr="00E340A7">
        <w:rPr>
          <w:b/>
          <w:sz w:val="24"/>
          <w:szCs w:val="24"/>
          <w:lang w:val="es-AR"/>
        </w:rPr>
        <w:t>mejor de lo esperado</w:t>
      </w:r>
      <w:r w:rsidRPr="00E340A7">
        <w:rPr>
          <w:sz w:val="24"/>
          <w:szCs w:val="24"/>
          <w:lang w:val="es-AR"/>
        </w:rPr>
        <w:t xml:space="preserve">, calla cuando es </w:t>
      </w:r>
      <w:r w:rsidRPr="00E340A7">
        <w:rPr>
          <w:b/>
          <w:sz w:val="24"/>
          <w:szCs w:val="24"/>
          <w:lang w:val="es-AR"/>
        </w:rPr>
        <w:t>igual</w:t>
      </w:r>
      <w:r w:rsidRPr="00E340A7">
        <w:rPr>
          <w:sz w:val="24"/>
          <w:szCs w:val="24"/>
          <w:lang w:val="es-AR"/>
        </w:rPr>
        <w:t xml:space="preserve"> y cae cuando es </w:t>
      </w:r>
      <w:r w:rsidRPr="00E340A7">
        <w:rPr>
          <w:b/>
          <w:sz w:val="24"/>
          <w:szCs w:val="24"/>
          <w:lang w:val="es-AR"/>
        </w:rPr>
        <w:t>peor</w:t>
      </w:r>
      <w:r w:rsidRPr="00E340A7">
        <w:rPr>
          <w:sz w:val="24"/>
          <w:szCs w:val="24"/>
          <w:lang w:val="es-AR"/>
        </w:rPr>
        <w:t xml:space="preserve">. Es una </w:t>
      </w:r>
      <w:r w:rsidRPr="00E340A7">
        <w:rPr>
          <w:b/>
          <w:sz w:val="24"/>
          <w:szCs w:val="24"/>
          <w:lang w:val="es-AR"/>
        </w:rPr>
        <w:t>señal de aprendizaje</w:t>
      </w:r>
      <w:r w:rsidRPr="00E340A7">
        <w:rPr>
          <w:sz w:val="24"/>
          <w:szCs w:val="24"/>
          <w:lang w:val="es-AR"/>
        </w:rPr>
        <w:t xml:space="preserve"> (error de predicción de recompensa) que enseña al cerebro a actualizar el valor de los estímulos.</w:t>
      </w:r>
    </w:p>
    <w:p w14:paraId="13232DA9" w14:textId="77777777" w:rsidR="00A47D50" w:rsidRPr="00E340A7" w:rsidRDefault="00F8681C" w:rsidP="00E340A7">
      <w:pPr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 xml:space="preserve">Por qué explica la adicción: las drogas generan un error de predicción positivo artificial y enorme cada vez (no se habitúa). El cerebro "aprende" que la droga es siempre mejor de lo esperado y </w:t>
      </w:r>
      <w:proofErr w:type="spellStart"/>
      <w:proofErr w:type="gramStart"/>
      <w:r w:rsidRPr="00E340A7">
        <w:rPr>
          <w:sz w:val="24"/>
          <w:szCs w:val="24"/>
          <w:lang w:val="es-AR"/>
        </w:rPr>
        <w:t>sobre-valora</w:t>
      </w:r>
      <w:proofErr w:type="spellEnd"/>
      <w:proofErr w:type="gramEnd"/>
      <w:r w:rsidRPr="00E340A7">
        <w:rPr>
          <w:sz w:val="24"/>
          <w:szCs w:val="24"/>
          <w:lang w:val="es-AR"/>
        </w:rPr>
        <w:t xml:space="preserve"> los estímulos asociados, que adquieren un poder motivacional desmedido (</w:t>
      </w:r>
      <w:r w:rsidRPr="00E340A7">
        <w:rPr>
          <w:b/>
          <w:sz w:val="24"/>
          <w:szCs w:val="24"/>
          <w:lang w:val="es-AR"/>
        </w:rPr>
        <w:t>saliencia incentiva</w:t>
      </w:r>
      <w:r w:rsidRPr="00E340A7">
        <w:rPr>
          <w:sz w:val="24"/>
          <w:szCs w:val="24"/>
          <w:lang w:val="es-AR"/>
        </w:rPr>
        <w:t xml:space="preserve">: la adicción es un trastorno del </w:t>
      </w:r>
      <w:r w:rsidRPr="00E340A7">
        <w:rPr>
          <w:i/>
          <w:sz w:val="24"/>
          <w:szCs w:val="24"/>
          <w:lang w:val="es-AR"/>
        </w:rPr>
        <w:t>querer</w:t>
      </w:r>
      <w:r w:rsidRPr="00E340A7">
        <w:rPr>
          <w:sz w:val="24"/>
          <w:szCs w:val="24"/>
          <w:lang w:val="es-AR"/>
        </w:rPr>
        <w:t xml:space="preserve"> / </w:t>
      </w:r>
      <w:proofErr w:type="spellStart"/>
      <w:r w:rsidRPr="00E340A7">
        <w:rPr>
          <w:i/>
          <w:sz w:val="24"/>
          <w:szCs w:val="24"/>
          <w:lang w:val="es-AR"/>
        </w:rPr>
        <w:t>wanting</w:t>
      </w:r>
      <w:proofErr w:type="spellEnd"/>
      <w:r w:rsidRPr="00E340A7">
        <w:rPr>
          <w:sz w:val="24"/>
          <w:szCs w:val="24"/>
          <w:lang w:val="es-AR"/>
        </w:rPr>
        <w:t xml:space="preserve">, más que del </w:t>
      </w:r>
      <w:r w:rsidRPr="00E340A7">
        <w:rPr>
          <w:i/>
          <w:sz w:val="24"/>
          <w:szCs w:val="24"/>
          <w:lang w:val="es-AR"/>
        </w:rPr>
        <w:t>gustar</w:t>
      </w:r>
      <w:r w:rsidRPr="00E340A7">
        <w:rPr>
          <w:sz w:val="24"/>
          <w:szCs w:val="24"/>
          <w:lang w:val="es-AR"/>
        </w:rPr>
        <w:t xml:space="preserve"> / </w:t>
      </w:r>
      <w:proofErr w:type="spellStart"/>
      <w:r w:rsidRPr="00E340A7">
        <w:rPr>
          <w:i/>
          <w:sz w:val="24"/>
          <w:szCs w:val="24"/>
          <w:lang w:val="es-AR"/>
        </w:rPr>
        <w:t>liking</w:t>
      </w:r>
      <w:proofErr w:type="spellEnd"/>
      <w:r w:rsidRPr="00E340A7">
        <w:rPr>
          <w:sz w:val="24"/>
          <w:szCs w:val="24"/>
          <w:lang w:val="es-AR"/>
        </w:rPr>
        <w:t>).</w:t>
      </w:r>
    </w:p>
    <w:p w14:paraId="479B71DA" w14:textId="77777777" w:rsidR="00A47D50" w:rsidRPr="00E340A7" w:rsidRDefault="00F8681C" w:rsidP="00E340A7">
      <w:pPr>
        <w:pStyle w:val="Ttulo1"/>
        <w:jc w:val="both"/>
        <w:rPr>
          <w:sz w:val="32"/>
          <w:szCs w:val="32"/>
          <w:lang w:val="es-AR"/>
        </w:rPr>
      </w:pPr>
      <w:r w:rsidRPr="00E340A7">
        <w:rPr>
          <w:sz w:val="32"/>
          <w:szCs w:val="32"/>
          <w:lang w:val="es-AR"/>
        </w:rPr>
        <w:lastRenderedPageBreak/>
        <w:t>Toma de decisiones emocional: la hipótesis del marcador somático</w:t>
      </w:r>
    </w:p>
    <w:p w14:paraId="316BA0A6" w14:textId="77777777" w:rsidR="00A47D50" w:rsidRPr="00E340A7" w:rsidRDefault="00F8681C" w:rsidP="00E340A7">
      <w:pPr>
        <w:pStyle w:val="Ttulo2"/>
        <w:jc w:val="both"/>
        <w:rPr>
          <w:sz w:val="28"/>
          <w:szCs w:val="28"/>
          <w:lang w:val="es-AR"/>
        </w:rPr>
      </w:pPr>
      <w:r w:rsidRPr="00E340A7">
        <w:rPr>
          <w:sz w:val="28"/>
          <w:szCs w:val="28"/>
          <w:lang w:val="es-AR"/>
        </w:rPr>
        <w:t>La hipótesis del marcador somático (</w:t>
      </w:r>
      <w:proofErr w:type="spellStart"/>
      <w:r w:rsidRPr="00E340A7">
        <w:rPr>
          <w:sz w:val="28"/>
          <w:szCs w:val="28"/>
          <w:lang w:val="es-AR"/>
        </w:rPr>
        <w:t>Damasio</w:t>
      </w:r>
      <w:proofErr w:type="spellEnd"/>
      <w:r w:rsidRPr="00E340A7">
        <w:rPr>
          <w:sz w:val="28"/>
          <w:szCs w:val="28"/>
          <w:lang w:val="es-AR"/>
        </w:rPr>
        <w:t>)</w:t>
      </w:r>
    </w:p>
    <w:p w14:paraId="08FEBBBA" w14:textId="77777777" w:rsidR="00A47D50" w:rsidRPr="00E340A7" w:rsidRDefault="00F8681C" w:rsidP="00E340A7">
      <w:pPr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>Retomando el esquema somático–cognitivo–subjetivo, la diapositiva (el lobo) ilustra el proceso:</w:t>
      </w:r>
    </w:p>
    <w:p w14:paraId="2F74839F" w14:textId="77777777" w:rsidR="00A47D50" w:rsidRPr="00E340A7" w:rsidRDefault="00F8681C" w:rsidP="00F8681C">
      <w:pPr>
        <w:pStyle w:val="Listaconnmeros"/>
        <w:numPr>
          <w:ilvl w:val="0"/>
          <w:numId w:val="10"/>
        </w:numPr>
        <w:ind w:left="426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Percepción</w:t>
      </w:r>
      <w:r w:rsidRPr="00E340A7">
        <w:rPr>
          <w:sz w:val="24"/>
          <w:szCs w:val="24"/>
          <w:lang w:val="es-AR"/>
        </w:rPr>
        <w:t xml:space="preserve"> del estímulo (el lobo).</w:t>
      </w:r>
    </w:p>
    <w:p w14:paraId="23EA3551" w14:textId="77777777" w:rsidR="00A47D50" w:rsidRPr="00E340A7" w:rsidRDefault="00F8681C" w:rsidP="00F8681C">
      <w:pPr>
        <w:pStyle w:val="Listaconnmeros"/>
        <w:numPr>
          <w:ilvl w:val="0"/>
          <w:numId w:val="10"/>
        </w:numPr>
        <w:ind w:left="426" w:right="-710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Emoción:</w:t>
      </w:r>
      <w:r w:rsidRPr="00E340A7">
        <w:rPr>
          <w:sz w:val="24"/>
          <w:szCs w:val="24"/>
          <w:lang w:val="es-AR"/>
        </w:rPr>
        <w:t xml:space="preserve"> procesamiento de la información en el SNC → </w:t>
      </w:r>
      <w:r w:rsidRPr="00E340A7">
        <w:rPr>
          <w:b/>
          <w:sz w:val="24"/>
          <w:szCs w:val="24"/>
          <w:lang w:val="es-AR"/>
        </w:rPr>
        <w:t>tálamo</w:t>
      </w:r>
      <w:r w:rsidRPr="00E340A7">
        <w:rPr>
          <w:sz w:val="24"/>
          <w:szCs w:val="24"/>
          <w:lang w:val="es-AR"/>
        </w:rPr>
        <w:t xml:space="preserve"> y </w:t>
      </w:r>
      <w:r w:rsidRPr="00E340A7">
        <w:rPr>
          <w:b/>
          <w:sz w:val="24"/>
          <w:szCs w:val="24"/>
          <w:lang w:val="es-AR"/>
        </w:rPr>
        <w:t xml:space="preserve">corteza prefrontal </w:t>
      </w:r>
      <w:proofErr w:type="spellStart"/>
      <w:r w:rsidRPr="00E340A7">
        <w:rPr>
          <w:b/>
          <w:sz w:val="24"/>
          <w:szCs w:val="24"/>
          <w:lang w:val="es-AR"/>
        </w:rPr>
        <w:t>ventromedial</w:t>
      </w:r>
      <w:proofErr w:type="spellEnd"/>
      <w:r w:rsidRPr="00E340A7">
        <w:rPr>
          <w:b/>
          <w:sz w:val="24"/>
          <w:szCs w:val="24"/>
          <w:lang w:val="es-AR"/>
        </w:rPr>
        <w:t xml:space="preserve"> (</w:t>
      </w:r>
      <w:proofErr w:type="spellStart"/>
      <w:r w:rsidRPr="00E340A7">
        <w:rPr>
          <w:b/>
          <w:sz w:val="24"/>
          <w:szCs w:val="24"/>
          <w:lang w:val="es-AR"/>
        </w:rPr>
        <w:t>vmPFC</w:t>
      </w:r>
      <w:proofErr w:type="spellEnd"/>
      <w:r w:rsidRPr="00E340A7">
        <w:rPr>
          <w:b/>
          <w:sz w:val="24"/>
          <w:szCs w:val="24"/>
          <w:lang w:val="es-AR"/>
        </w:rPr>
        <w:t>)</w:t>
      </w:r>
      <w:r w:rsidRPr="00E340A7">
        <w:rPr>
          <w:sz w:val="24"/>
          <w:szCs w:val="24"/>
          <w:lang w:val="es-AR"/>
        </w:rPr>
        <w:t>.</w:t>
      </w:r>
    </w:p>
    <w:p w14:paraId="6B0C33FF" w14:textId="77777777" w:rsidR="00A47D50" w:rsidRPr="00E340A7" w:rsidRDefault="00F8681C" w:rsidP="00F8681C">
      <w:pPr>
        <w:pStyle w:val="Listaconnmeros"/>
        <w:numPr>
          <w:ilvl w:val="0"/>
          <w:numId w:val="10"/>
        </w:numPr>
        <w:ind w:left="426"/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 xml:space="preserve">Se generan </w:t>
      </w:r>
      <w:r w:rsidRPr="00E340A7">
        <w:rPr>
          <w:b/>
          <w:sz w:val="24"/>
          <w:szCs w:val="24"/>
          <w:lang w:val="es-AR"/>
        </w:rPr>
        <w:t>marcadores somáticos:</w:t>
      </w:r>
      <w:r w:rsidRPr="00E340A7">
        <w:rPr>
          <w:sz w:val="24"/>
          <w:szCs w:val="24"/>
          <w:lang w:val="es-AR"/>
        </w:rPr>
        <w:t xml:space="preserve"> regulación del sistema nervioso autónomo, endocrino y central (↑ frecuencia cardíaca, ↑ presión arterial).</w:t>
      </w:r>
    </w:p>
    <w:p w14:paraId="4E33BA18" w14:textId="77777777" w:rsidR="00A47D50" w:rsidRPr="00E340A7" w:rsidRDefault="00F8681C" w:rsidP="00F8681C">
      <w:pPr>
        <w:pStyle w:val="Listaconnmeros"/>
        <w:numPr>
          <w:ilvl w:val="0"/>
          <w:numId w:val="10"/>
        </w:numPr>
        <w:ind w:left="426"/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 xml:space="preserve">Estas señales corporales </w:t>
      </w:r>
      <w:r w:rsidRPr="00E340A7">
        <w:rPr>
          <w:b/>
          <w:sz w:val="24"/>
          <w:szCs w:val="24"/>
          <w:lang w:val="es-AR"/>
        </w:rPr>
        <w:t>"etiquetan" el objeto o situación como bueno o malo</w:t>
      </w:r>
      <w:r w:rsidRPr="00E340A7">
        <w:rPr>
          <w:sz w:val="24"/>
          <w:szCs w:val="24"/>
          <w:lang w:val="es-AR"/>
        </w:rPr>
        <w:t xml:space="preserve"> y se guardan en la </w:t>
      </w:r>
      <w:r w:rsidRPr="00E340A7">
        <w:rPr>
          <w:b/>
          <w:sz w:val="24"/>
          <w:szCs w:val="24"/>
          <w:lang w:val="es-AR"/>
        </w:rPr>
        <w:t>memoria a largo plazo</w:t>
      </w:r>
      <w:r w:rsidRPr="00E340A7">
        <w:rPr>
          <w:sz w:val="24"/>
          <w:szCs w:val="24"/>
          <w:lang w:val="es-AR"/>
        </w:rPr>
        <w:t>.</w:t>
      </w:r>
    </w:p>
    <w:p w14:paraId="3176F952" w14:textId="77777777" w:rsidR="00A47D50" w:rsidRPr="00E340A7" w:rsidRDefault="00F8681C" w:rsidP="00F8681C">
      <w:pPr>
        <w:pStyle w:val="Listaconnmeros"/>
        <w:numPr>
          <w:ilvl w:val="0"/>
          <w:numId w:val="10"/>
        </w:numPr>
        <w:ind w:left="426"/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 xml:space="preserve">Esto alimenta la </w:t>
      </w:r>
      <w:r w:rsidRPr="00E340A7">
        <w:rPr>
          <w:b/>
          <w:sz w:val="24"/>
          <w:szCs w:val="24"/>
          <w:lang w:val="es-AR"/>
        </w:rPr>
        <w:t>memorización emocional</w:t>
      </w:r>
      <w:r w:rsidRPr="00E340A7">
        <w:rPr>
          <w:sz w:val="24"/>
          <w:szCs w:val="24"/>
          <w:lang w:val="es-AR"/>
        </w:rPr>
        <w:t xml:space="preserve"> (amígdala) y el </w:t>
      </w:r>
      <w:r w:rsidRPr="00E340A7">
        <w:rPr>
          <w:b/>
          <w:sz w:val="24"/>
          <w:szCs w:val="24"/>
          <w:lang w:val="es-AR"/>
        </w:rPr>
        <w:t>sentimiento subjetivo</w:t>
      </w:r>
      <w:r w:rsidRPr="00E340A7">
        <w:rPr>
          <w:sz w:val="24"/>
          <w:szCs w:val="24"/>
          <w:lang w:val="es-AR"/>
        </w:rPr>
        <w:t xml:space="preserve"> (p. ej. miedo).</w:t>
      </w:r>
    </w:p>
    <w:p w14:paraId="3C478705" w14:textId="77777777" w:rsidR="00A47D50" w:rsidRPr="00E340A7" w:rsidRDefault="00F8681C" w:rsidP="00E340A7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E340A7">
        <w:rPr>
          <w:b/>
          <w:color w:val="2E75B6"/>
          <w:sz w:val="24"/>
          <w:szCs w:val="24"/>
          <w:lang w:val="es-AR"/>
        </w:rPr>
        <w:t xml:space="preserve">◆ IDEA CLAVE   </w:t>
      </w:r>
      <w:r w:rsidRPr="00E340A7">
        <w:rPr>
          <w:sz w:val="24"/>
          <w:szCs w:val="24"/>
          <w:lang w:val="es-AR"/>
        </w:rPr>
        <w:t xml:space="preserve"> </w:t>
      </w:r>
      <w:r w:rsidRPr="00E340A7">
        <w:rPr>
          <w:b/>
          <w:sz w:val="24"/>
          <w:szCs w:val="24"/>
          <w:lang w:val="es-AR"/>
        </w:rPr>
        <w:t>Idea clave:</w:t>
      </w:r>
      <w:r w:rsidRPr="00E340A7">
        <w:rPr>
          <w:sz w:val="24"/>
          <w:szCs w:val="24"/>
          <w:lang w:val="es-AR"/>
        </w:rPr>
        <w:t xml:space="preserve"> El </w:t>
      </w:r>
      <w:r w:rsidRPr="00E340A7">
        <w:rPr>
          <w:b/>
          <w:sz w:val="24"/>
          <w:szCs w:val="24"/>
          <w:lang w:val="es-AR"/>
        </w:rPr>
        <w:t>cuerpo</w:t>
      </w:r>
      <w:r w:rsidRPr="00E340A7">
        <w:rPr>
          <w:sz w:val="24"/>
          <w:szCs w:val="24"/>
          <w:lang w:val="es-AR"/>
        </w:rPr>
        <w:t xml:space="preserve"> participa en la toma de decisiones racional. Antes de razonar conscientemente, el cerebro genera una "corazonada" somática (señal corporal de bueno/malo) que sesga rápidamente la decisión hacia opciones ventajosas. Razón y emoción no son opuestos: la emoción es indispensable para decidir bien.</w:t>
      </w:r>
    </w:p>
    <w:p w14:paraId="1F13A88E" w14:textId="77777777" w:rsidR="00A47D50" w:rsidRPr="00E340A7" w:rsidRDefault="00F8681C" w:rsidP="00E340A7">
      <w:pPr>
        <w:pStyle w:val="Ttulo2"/>
        <w:jc w:val="both"/>
        <w:rPr>
          <w:sz w:val="28"/>
          <w:szCs w:val="28"/>
        </w:rPr>
      </w:pPr>
      <w:r w:rsidRPr="00E340A7">
        <w:rPr>
          <w:sz w:val="28"/>
          <w:szCs w:val="28"/>
        </w:rPr>
        <w:t>El Iowa Gambling Task (IGT)</w:t>
      </w:r>
    </w:p>
    <w:p w14:paraId="50360BFA" w14:textId="77777777" w:rsidR="00A47D50" w:rsidRPr="00E340A7" w:rsidRDefault="00F8681C" w:rsidP="00E340A7">
      <w:pPr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 xml:space="preserve">El sujeto elige cartas de </w:t>
      </w:r>
      <w:r w:rsidRPr="00E340A7">
        <w:rPr>
          <w:b/>
          <w:sz w:val="24"/>
          <w:szCs w:val="24"/>
          <w:lang w:val="es-AR"/>
        </w:rPr>
        <w:t>cuatro mazos (A, B, C, D)</w:t>
      </w:r>
      <w:r w:rsidRPr="00E340A7">
        <w:rPr>
          <w:sz w:val="24"/>
          <w:szCs w:val="24"/>
          <w:lang w:val="es-AR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13"/>
        <w:gridCol w:w="6047"/>
        <w:gridCol w:w="3411"/>
      </w:tblGrid>
      <w:tr w:rsidR="00A47D50" w:rsidRPr="00E340A7" w14:paraId="566C5BAB" w14:textId="77777777" w:rsidTr="00ED5321">
        <w:trPr>
          <w:jc w:val="center"/>
        </w:trPr>
        <w:tc>
          <w:tcPr>
            <w:tcW w:w="919" w:type="dxa"/>
            <w:shd w:val="clear" w:color="auto" w:fill="1F3864"/>
          </w:tcPr>
          <w:p w14:paraId="44765F18" w14:textId="77777777" w:rsidR="00A47D50" w:rsidRPr="00E340A7" w:rsidRDefault="00F8681C" w:rsidP="00E340A7">
            <w:pPr>
              <w:jc w:val="both"/>
              <w:rPr>
                <w:sz w:val="24"/>
                <w:szCs w:val="24"/>
              </w:rPr>
            </w:pPr>
            <w:r w:rsidRPr="00E340A7">
              <w:rPr>
                <w:b/>
                <w:color w:val="FFFFFF"/>
                <w:sz w:val="24"/>
                <w:szCs w:val="24"/>
              </w:rPr>
              <w:t>Mazo</w:t>
            </w:r>
          </w:p>
        </w:tc>
        <w:tc>
          <w:tcPr>
            <w:tcW w:w="6258" w:type="dxa"/>
            <w:shd w:val="clear" w:color="auto" w:fill="1F3864"/>
          </w:tcPr>
          <w:p w14:paraId="0C2AFD6E" w14:textId="77777777" w:rsidR="00A47D50" w:rsidRPr="00E340A7" w:rsidRDefault="00F8681C" w:rsidP="00E340A7">
            <w:pPr>
              <w:jc w:val="both"/>
              <w:rPr>
                <w:sz w:val="24"/>
                <w:szCs w:val="24"/>
              </w:rPr>
            </w:pPr>
            <w:r w:rsidRPr="00E340A7">
              <w:rPr>
                <w:b/>
                <w:color w:val="FFFFFF"/>
                <w:sz w:val="24"/>
                <w:szCs w:val="24"/>
              </w:rPr>
              <w:t>Perfil</w:t>
            </w:r>
          </w:p>
        </w:tc>
        <w:tc>
          <w:tcPr>
            <w:tcW w:w="3489" w:type="dxa"/>
            <w:shd w:val="clear" w:color="auto" w:fill="1F3864"/>
          </w:tcPr>
          <w:p w14:paraId="6849130A" w14:textId="77777777" w:rsidR="00A47D50" w:rsidRPr="00E340A7" w:rsidRDefault="00F8681C" w:rsidP="00E340A7">
            <w:pPr>
              <w:jc w:val="both"/>
              <w:rPr>
                <w:sz w:val="24"/>
                <w:szCs w:val="24"/>
              </w:rPr>
            </w:pPr>
            <w:r w:rsidRPr="00E340A7">
              <w:rPr>
                <w:b/>
                <w:color w:val="FFFFFF"/>
                <w:sz w:val="24"/>
                <w:szCs w:val="24"/>
              </w:rPr>
              <w:t>Resultado neto</w:t>
            </w:r>
          </w:p>
        </w:tc>
      </w:tr>
      <w:tr w:rsidR="00A47D50" w:rsidRPr="00E340A7" w14:paraId="46570381" w14:textId="77777777" w:rsidTr="00ED5321">
        <w:trPr>
          <w:jc w:val="center"/>
        </w:trPr>
        <w:tc>
          <w:tcPr>
            <w:tcW w:w="919" w:type="dxa"/>
          </w:tcPr>
          <w:p w14:paraId="1605A4B0" w14:textId="77777777" w:rsidR="00A47D50" w:rsidRPr="00E340A7" w:rsidRDefault="00F8681C" w:rsidP="00E340A7">
            <w:pPr>
              <w:jc w:val="both"/>
              <w:rPr>
                <w:sz w:val="24"/>
                <w:szCs w:val="24"/>
              </w:rPr>
            </w:pPr>
            <w:r w:rsidRPr="00E340A7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258" w:type="dxa"/>
          </w:tcPr>
          <w:p w14:paraId="718BA730" w14:textId="77777777" w:rsidR="00A47D50" w:rsidRPr="00E340A7" w:rsidRDefault="00F8681C" w:rsidP="00E340A7">
            <w:pPr>
              <w:jc w:val="both"/>
              <w:rPr>
                <w:sz w:val="24"/>
                <w:szCs w:val="24"/>
                <w:lang w:val="es-AR"/>
              </w:rPr>
            </w:pPr>
            <w:r w:rsidRPr="00E340A7">
              <w:rPr>
                <w:sz w:val="24"/>
                <w:szCs w:val="24"/>
                <w:lang w:val="es-AR"/>
              </w:rPr>
              <w:t xml:space="preserve">Grandes ganancias + pérdidas moderadas </w:t>
            </w:r>
            <w:r w:rsidRPr="00E340A7">
              <w:rPr>
                <w:b/>
                <w:sz w:val="24"/>
                <w:szCs w:val="24"/>
                <w:lang w:val="es-AR"/>
              </w:rPr>
              <w:t>frecuentes</w:t>
            </w:r>
          </w:p>
        </w:tc>
        <w:tc>
          <w:tcPr>
            <w:tcW w:w="3489" w:type="dxa"/>
          </w:tcPr>
          <w:p w14:paraId="1599BF92" w14:textId="77777777" w:rsidR="00A47D50" w:rsidRPr="00E340A7" w:rsidRDefault="00F8681C" w:rsidP="00E340A7">
            <w:pPr>
              <w:jc w:val="both"/>
              <w:rPr>
                <w:sz w:val="24"/>
                <w:szCs w:val="24"/>
              </w:rPr>
            </w:pPr>
            <w:r w:rsidRPr="00E340A7">
              <w:rPr>
                <w:sz w:val="24"/>
                <w:szCs w:val="24"/>
              </w:rPr>
              <w:t xml:space="preserve">≈ </w:t>
            </w:r>
            <w:proofErr w:type="spellStart"/>
            <w:r w:rsidRPr="00E340A7">
              <w:rPr>
                <w:b/>
                <w:sz w:val="24"/>
                <w:szCs w:val="24"/>
              </w:rPr>
              <w:t>pérdida</w:t>
            </w:r>
            <w:proofErr w:type="spellEnd"/>
            <w:r w:rsidRPr="00E340A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340A7">
              <w:rPr>
                <w:b/>
                <w:sz w:val="24"/>
                <w:szCs w:val="24"/>
              </w:rPr>
              <w:t>neta</w:t>
            </w:r>
            <w:proofErr w:type="spellEnd"/>
            <w:r w:rsidRPr="00E340A7">
              <w:rPr>
                <w:sz w:val="24"/>
                <w:szCs w:val="24"/>
              </w:rPr>
              <w:t xml:space="preserve"> (</w:t>
            </w:r>
            <w:proofErr w:type="spellStart"/>
            <w:r w:rsidRPr="00E340A7">
              <w:rPr>
                <w:sz w:val="24"/>
                <w:szCs w:val="24"/>
              </w:rPr>
              <w:t>desventajoso</w:t>
            </w:r>
            <w:proofErr w:type="spellEnd"/>
            <w:r w:rsidRPr="00E340A7">
              <w:rPr>
                <w:sz w:val="24"/>
                <w:szCs w:val="24"/>
              </w:rPr>
              <w:t>)</w:t>
            </w:r>
          </w:p>
        </w:tc>
      </w:tr>
      <w:tr w:rsidR="00A47D50" w:rsidRPr="00E340A7" w14:paraId="41F11881" w14:textId="77777777" w:rsidTr="00ED5321">
        <w:trPr>
          <w:jc w:val="center"/>
        </w:trPr>
        <w:tc>
          <w:tcPr>
            <w:tcW w:w="919" w:type="dxa"/>
            <w:shd w:val="clear" w:color="auto" w:fill="F2F5FA"/>
          </w:tcPr>
          <w:p w14:paraId="132E3FF0" w14:textId="77777777" w:rsidR="00A47D50" w:rsidRPr="00E340A7" w:rsidRDefault="00F8681C" w:rsidP="00E340A7">
            <w:pPr>
              <w:jc w:val="both"/>
              <w:rPr>
                <w:sz w:val="24"/>
                <w:szCs w:val="24"/>
              </w:rPr>
            </w:pPr>
            <w:r w:rsidRPr="00E340A7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258" w:type="dxa"/>
            <w:shd w:val="clear" w:color="auto" w:fill="F2F5FA"/>
          </w:tcPr>
          <w:p w14:paraId="70578605" w14:textId="77777777" w:rsidR="00A47D50" w:rsidRPr="00E340A7" w:rsidRDefault="00F8681C" w:rsidP="00E340A7">
            <w:pPr>
              <w:jc w:val="both"/>
              <w:rPr>
                <w:sz w:val="24"/>
                <w:szCs w:val="24"/>
                <w:lang w:val="es-AR"/>
              </w:rPr>
            </w:pPr>
            <w:r w:rsidRPr="00E340A7">
              <w:rPr>
                <w:sz w:val="24"/>
                <w:szCs w:val="24"/>
                <w:lang w:val="es-AR"/>
              </w:rPr>
              <w:t xml:space="preserve">Grandes ganancias + pérdidas grandes </w:t>
            </w:r>
            <w:r w:rsidRPr="00E340A7">
              <w:rPr>
                <w:b/>
                <w:sz w:val="24"/>
                <w:szCs w:val="24"/>
                <w:lang w:val="es-AR"/>
              </w:rPr>
              <w:t>poco frecuentes</w:t>
            </w:r>
          </w:p>
        </w:tc>
        <w:tc>
          <w:tcPr>
            <w:tcW w:w="3489" w:type="dxa"/>
            <w:shd w:val="clear" w:color="auto" w:fill="F2F5FA"/>
          </w:tcPr>
          <w:p w14:paraId="68BD519E" w14:textId="77777777" w:rsidR="00A47D50" w:rsidRPr="00E340A7" w:rsidRDefault="00F8681C" w:rsidP="00E340A7">
            <w:pPr>
              <w:jc w:val="both"/>
              <w:rPr>
                <w:sz w:val="24"/>
                <w:szCs w:val="24"/>
              </w:rPr>
            </w:pPr>
            <w:r w:rsidRPr="00E340A7">
              <w:rPr>
                <w:sz w:val="24"/>
                <w:szCs w:val="24"/>
              </w:rPr>
              <w:t xml:space="preserve">≈ </w:t>
            </w:r>
            <w:proofErr w:type="spellStart"/>
            <w:r w:rsidRPr="00E340A7">
              <w:rPr>
                <w:b/>
                <w:sz w:val="24"/>
                <w:szCs w:val="24"/>
              </w:rPr>
              <w:t>pérdida</w:t>
            </w:r>
            <w:proofErr w:type="spellEnd"/>
            <w:r w:rsidRPr="00E340A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340A7">
              <w:rPr>
                <w:b/>
                <w:sz w:val="24"/>
                <w:szCs w:val="24"/>
              </w:rPr>
              <w:t>neta</w:t>
            </w:r>
            <w:proofErr w:type="spellEnd"/>
            <w:r w:rsidRPr="00E340A7">
              <w:rPr>
                <w:sz w:val="24"/>
                <w:szCs w:val="24"/>
              </w:rPr>
              <w:t xml:space="preserve"> (</w:t>
            </w:r>
            <w:proofErr w:type="spellStart"/>
            <w:r w:rsidRPr="00E340A7">
              <w:rPr>
                <w:sz w:val="24"/>
                <w:szCs w:val="24"/>
              </w:rPr>
              <w:t>desventajoso</w:t>
            </w:r>
            <w:proofErr w:type="spellEnd"/>
            <w:r w:rsidRPr="00E340A7">
              <w:rPr>
                <w:sz w:val="24"/>
                <w:szCs w:val="24"/>
              </w:rPr>
              <w:t>)</w:t>
            </w:r>
          </w:p>
        </w:tc>
      </w:tr>
      <w:tr w:rsidR="00A47D50" w:rsidRPr="00E340A7" w14:paraId="4E876E18" w14:textId="77777777" w:rsidTr="00ED5321">
        <w:trPr>
          <w:jc w:val="center"/>
        </w:trPr>
        <w:tc>
          <w:tcPr>
            <w:tcW w:w="919" w:type="dxa"/>
          </w:tcPr>
          <w:p w14:paraId="5945DB3D" w14:textId="77777777" w:rsidR="00A47D50" w:rsidRPr="00E340A7" w:rsidRDefault="00F8681C" w:rsidP="00E340A7">
            <w:pPr>
              <w:jc w:val="both"/>
              <w:rPr>
                <w:sz w:val="24"/>
                <w:szCs w:val="24"/>
              </w:rPr>
            </w:pPr>
            <w:r w:rsidRPr="00E340A7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258" w:type="dxa"/>
          </w:tcPr>
          <w:p w14:paraId="67F88CD9" w14:textId="77777777" w:rsidR="00A47D50" w:rsidRPr="00E340A7" w:rsidRDefault="00F8681C" w:rsidP="00E340A7">
            <w:pPr>
              <w:jc w:val="both"/>
              <w:rPr>
                <w:sz w:val="24"/>
                <w:szCs w:val="24"/>
                <w:lang w:val="es-AR"/>
              </w:rPr>
            </w:pPr>
            <w:r w:rsidRPr="00E340A7">
              <w:rPr>
                <w:sz w:val="24"/>
                <w:szCs w:val="24"/>
                <w:lang w:val="es-AR"/>
              </w:rPr>
              <w:t>Pequeñas ganancias + pequeñas pérdidas frecuentes</w:t>
            </w:r>
          </w:p>
        </w:tc>
        <w:tc>
          <w:tcPr>
            <w:tcW w:w="3489" w:type="dxa"/>
          </w:tcPr>
          <w:p w14:paraId="45404AEE" w14:textId="77777777" w:rsidR="00A47D50" w:rsidRPr="00E340A7" w:rsidRDefault="00F8681C" w:rsidP="00E340A7">
            <w:pPr>
              <w:jc w:val="both"/>
              <w:rPr>
                <w:sz w:val="24"/>
                <w:szCs w:val="24"/>
              </w:rPr>
            </w:pPr>
            <w:r w:rsidRPr="00E340A7">
              <w:rPr>
                <w:sz w:val="24"/>
                <w:szCs w:val="24"/>
              </w:rPr>
              <w:t xml:space="preserve">≈ </w:t>
            </w:r>
            <w:proofErr w:type="spellStart"/>
            <w:r w:rsidRPr="00E340A7">
              <w:rPr>
                <w:b/>
                <w:sz w:val="24"/>
                <w:szCs w:val="24"/>
              </w:rPr>
              <w:t>ganancia</w:t>
            </w:r>
            <w:proofErr w:type="spellEnd"/>
            <w:r w:rsidRPr="00E340A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340A7">
              <w:rPr>
                <w:b/>
                <w:sz w:val="24"/>
                <w:szCs w:val="24"/>
              </w:rPr>
              <w:t>neta</w:t>
            </w:r>
            <w:proofErr w:type="spellEnd"/>
            <w:r w:rsidRPr="00E340A7">
              <w:rPr>
                <w:sz w:val="24"/>
                <w:szCs w:val="24"/>
              </w:rPr>
              <w:t xml:space="preserve"> (</w:t>
            </w:r>
            <w:proofErr w:type="spellStart"/>
            <w:r w:rsidRPr="00E340A7">
              <w:rPr>
                <w:sz w:val="24"/>
                <w:szCs w:val="24"/>
              </w:rPr>
              <w:t>ventajoso</w:t>
            </w:r>
            <w:proofErr w:type="spellEnd"/>
            <w:r w:rsidRPr="00E340A7">
              <w:rPr>
                <w:sz w:val="24"/>
                <w:szCs w:val="24"/>
              </w:rPr>
              <w:t>)</w:t>
            </w:r>
          </w:p>
        </w:tc>
      </w:tr>
      <w:tr w:rsidR="00A47D50" w:rsidRPr="00E340A7" w14:paraId="107F4CF1" w14:textId="77777777" w:rsidTr="00ED5321">
        <w:trPr>
          <w:jc w:val="center"/>
        </w:trPr>
        <w:tc>
          <w:tcPr>
            <w:tcW w:w="919" w:type="dxa"/>
            <w:shd w:val="clear" w:color="auto" w:fill="F2F5FA"/>
          </w:tcPr>
          <w:p w14:paraId="3C975C32" w14:textId="77777777" w:rsidR="00A47D50" w:rsidRPr="00E340A7" w:rsidRDefault="00F8681C" w:rsidP="00E340A7">
            <w:pPr>
              <w:jc w:val="both"/>
              <w:rPr>
                <w:sz w:val="24"/>
                <w:szCs w:val="24"/>
              </w:rPr>
            </w:pPr>
            <w:r w:rsidRPr="00E340A7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258" w:type="dxa"/>
            <w:shd w:val="clear" w:color="auto" w:fill="F2F5FA"/>
          </w:tcPr>
          <w:p w14:paraId="15B8BCF6" w14:textId="77777777" w:rsidR="00A47D50" w:rsidRPr="00E340A7" w:rsidRDefault="00F8681C" w:rsidP="00E340A7">
            <w:pPr>
              <w:jc w:val="both"/>
              <w:rPr>
                <w:sz w:val="24"/>
                <w:szCs w:val="24"/>
                <w:lang w:val="es-AR"/>
              </w:rPr>
            </w:pPr>
            <w:r w:rsidRPr="00E340A7">
              <w:rPr>
                <w:sz w:val="24"/>
                <w:szCs w:val="24"/>
                <w:lang w:val="es-AR"/>
              </w:rPr>
              <w:t>Pequeñas ganancias + pérdidas moderadas poco frecuentes</w:t>
            </w:r>
          </w:p>
        </w:tc>
        <w:tc>
          <w:tcPr>
            <w:tcW w:w="3489" w:type="dxa"/>
            <w:shd w:val="clear" w:color="auto" w:fill="F2F5FA"/>
          </w:tcPr>
          <w:p w14:paraId="6B35F830" w14:textId="77777777" w:rsidR="00A47D50" w:rsidRPr="00E340A7" w:rsidRDefault="00F8681C" w:rsidP="00E340A7">
            <w:pPr>
              <w:jc w:val="both"/>
              <w:rPr>
                <w:sz w:val="24"/>
                <w:szCs w:val="24"/>
              </w:rPr>
            </w:pPr>
            <w:r w:rsidRPr="00E340A7">
              <w:rPr>
                <w:sz w:val="24"/>
                <w:szCs w:val="24"/>
              </w:rPr>
              <w:t xml:space="preserve">≈ </w:t>
            </w:r>
            <w:proofErr w:type="spellStart"/>
            <w:r w:rsidRPr="00E340A7">
              <w:rPr>
                <w:b/>
                <w:sz w:val="24"/>
                <w:szCs w:val="24"/>
              </w:rPr>
              <w:t>ganancia</w:t>
            </w:r>
            <w:proofErr w:type="spellEnd"/>
            <w:r w:rsidRPr="00E340A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340A7">
              <w:rPr>
                <w:b/>
                <w:sz w:val="24"/>
                <w:szCs w:val="24"/>
              </w:rPr>
              <w:t>neta</w:t>
            </w:r>
            <w:proofErr w:type="spellEnd"/>
            <w:r w:rsidRPr="00E340A7">
              <w:rPr>
                <w:sz w:val="24"/>
                <w:szCs w:val="24"/>
              </w:rPr>
              <w:t xml:space="preserve"> (</w:t>
            </w:r>
            <w:proofErr w:type="spellStart"/>
            <w:r w:rsidRPr="00E340A7">
              <w:rPr>
                <w:sz w:val="24"/>
                <w:szCs w:val="24"/>
              </w:rPr>
              <w:t>ventajoso</w:t>
            </w:r>
            <w:proofErr w:type="spellEnd"/>
            <w:r w:rsidRPr="00E340A7">
              <w:rPr>
                <w:sz w:val="24"/>
                <w:szCs w:val="24"/>
              </w:rPr>
              <w:t>)</w:t>
            </w:r>
          </w:p>
        </w:tc>
      </w:tr>
    </w:tbl>
    <w:p w14:paraId="5C9C85B3" w14:textId="77777777" w:rsidR="00A47D50" w:rsidRPr="00E340A7" w:rsidRDefault="00F8681C" w:rsidP="00ED5321">
      <w:pPr>
        <w:spacing w:before="240"/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 xml:space="preserve">Los mazos </w:t>
      </w:r>
      <w:r w:rsidRPr="00E340A7">
        <w:rPr>
          <w:b/>
          <w:sz w:val="24"/>
          <w:szCs w:val="24"/>
          <w:lang w:val="es-AR"/>
        </w:rPr>
        <w:t>A y B son una trampa</w:t>
      </w:r>
      <w:r w:rsidRPr="00E340A7">
        <w:rPr>
          <w:sz w:val="24"/>
          <w:szCs w:val="24"/>
          <w:lang w:val="es-AR"/>
        </w:rPr>
        <w:t xml:space="preserve">: las ganancias inmediatas son </w:t>
      </w:r>
      <w:proofErr w:type="gramStart"/>
      <w:r w:rsidRPr="00E340A7">
        <w:rPr>
          <w:sz w:val="24"/>
          <w:szCs w:val="24"/>
          <w:lang w:val="es-AR"/>
        </w:rPr>
        <w:t>tentadoras</w:t>
      </w:r>
      <w:proofErr w:type="gramEnd"/>
      <w:r w:rsidRPr="00E340A7">
        <w:rPr>
          <w:sz w:val="24"/>
          <w:szCs w:val="24"/>
          <w:lang w:val="es-AR"/>
        </w:rPr>
        <w:t xml:space="preserve"> pero a la larga hacen perder. </w:t>
      </w:r>
      <w:r w:rsidRPr="00E340A7">
        <w:rPr>
          <w:b/>
          <w:sz w:val="24"/>
          <w:szCs w:val="24"/>
          <w:lang w:val="es-AR"/>
        </w:rPr>
        <w:t>C y D</w:t>
      </w:r>
      <w:r w:rsidRPr="00E340A7">
        <w:rPr>
          <w:sz w:val="24"/>
          <w:szCs w:val="24"/>
          <w:lang w:val="es-AR"/>
        </w:rPr>
        <w:t xml:space="preserve"> son aburridos pero rentables.</w:t>
      </w:r>
    </w:p>
    <w:p w14:paraId="7BC1FEC3" w14:textId="77777777" w:rsidR="00A47D50" w:rsidRPr="00E340A7" w:rsidRDefault="00F8681C" w:rsidP="00ED5321">
      <w:pPr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Resultados:</w:t>
      </w:r>
      <w:r w:rsidRPr="00E340A7">
        <w:rPr>
          <w:sz w:val="24"/>
          <w:szCs w:val="24"/>
          <w:lang w:val="es-AR"/>
        </w:rPr>
        <w:br/>
        <w:t xml:space="preserve">- </w:t>
      </w:r>
      <w:r w:rsidRPr="00E340A7">
        <w:rPr>
          <w:b/>
          <w:sz w:val="24"/>
          <w:szCs w:val="24"/>
          <w:lang w:val="es-AR"/>
        </w:rPr>
        <w:t>Controles sanos:</w:t>
      </w:r>
      <w:r w:rsidRPr="00E340A7">
        <w:rPr>
          <w:sz w:val="24"/>
          <w:szCs w:val="24"/>
          <w:lang w:val="es-AR"/>
        </w:rPr>
        <w:t xml:space="preserve"> aprenden a evitar A/B y prefieren C/D. Toman buenas decisiones.</w:t>
      </w:r>
      <w:r w:rsidRPr="00E340A7">
        <w:rPr>
          <w:sz w:val="24"/>
          <w:szCs w:val="24"/>
          <w:lang w:val="es-AR"/>
        </w:rPr>
        <w:br/>
        <w:t xml:space="preserve">- </w:t>
      </w:r>
      <w:r w:rsidRPr="00E340A7">
        <w:rPr>
          <w:b/>
          <w:sz w:val="24"/>
          <w:szCs w:val="24"/>
          <w:lang w:val="es-AR"/>
        </w:rPr>
        <w:t xml:space="preserve">Pacientes con lesión en </w:t>
      </w:r>
      <w:proofErr w:type="spellStart"/>
      <w:r w:rsidRPr="00E340A7">
        <w:rPr>
          <w:b/>
          <w:sz w:val="24"/>
          <w:szCs w:val="24"/>
          <w:lang w:val="es-AR"/>
        </w:rPr>
        <w:t>vmPFC</w:t>
      </w:r>
      <w:proofErr w:type="spellEnd"/>
      <w:r w:rsidRPr="00E340A7">
        <w:rPr>
          <w:b/>
          <w:sz w:val="24"/>
          <w:szCs w:val="24"/>
          <w:lang w:val="es-AR"/>
        </w:rPr>
        <w:t>:</w:t>
      </w:r>
      <w:r w:rsidRPr="00E340A7">
        <w:rPr>
          <w:sz w:val="24"/>
          <w:szCs w:val="24"/>
          <w:lang w:val="es-AR"/>
        </w:rPr>
        <w:t xml:space="preserve"> siguen eligiendo A/B a pesar de las pérdidas. </w:t>
      </w:r>
      <w:r w:rsidRPr="00E340A7">
        <w:rPr>
          <w:b/>
          <w:sz w:val="24"/>
          <w:szCs w:val="24"/>
          <w:lang w:val="es-AR"/>
        </w:rPr>
        <w:t>No aprenden de las consecuencias negativas</w:t>
      </w:r>
      <w:r w:rsidRPr="00E340A7">
        <w:rPr>
          <w:sz w:val="24"/>
          <w:szCs w:val="24"/>
          <w:lang w:val="es-AR"/>
        </w:rPr>
        <w:t xml:space="preserve"> → decisiones miopes hacia la recompensa inmediata.</w:t>
      </w:r>
    </w:p>
    <w:p w14:paraId="5C577DC4" w14:textId="77777777" w:rsidR="00A47D50" w:rsidRPr="00E340A7" w:rsidRDefault="00F8681C" w:rsidP="00ED5321">
      <w:pPr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La medida fisiológica — GSR anticipatoria:</w:t>
      </w:r>
      <w:r w:rsidRPr="00E340A7">
        <w:rPr>
          <w:sz w:val="24"/>
          <w:szCs w:val="24"/>
          <w:lang w:val="es-AR"/>
        </w:rPr>
        <w:t xml:space="preserve"> se mide la </w:t>
      </w:r>
      <w:r w:rsidRPr="00E340A7">
        <w:rPr>
          <w:b/>
          <w:sz w:val="24"/>
          <w:szCs w:val="24"/>
          <w:lang w:val="es-AR"/>
        </w:rPr>
        <w:t>GSR (respuesta galvánica de la piel)</w:t>
      </w:r>
      <w:r w:rsidRPr="00E340A7">
        <w:rPr>
          <w:sz w:val="24"/>
          <w:szCs w:val="24"/>
          <w:lang w:val="es-AR"/>
        </w:rPr>
        <w:t xml:space="preserve"> = sudoración, índice del sistema nervioso autónomo (el marcador somático en acción).</w:t>
      </w:r>
      <w:r w:rsidRPr="00E340A7">
        <w:rPr>
          <w:sz w:val="24"/>
          <w:szCs w:val="24"/>
          <w:lang w:val="es-AR"/>
        </w:rPr>
        <w:br/>
        <w:t xml:space="preserve">- </w:t>
      </w:r>
      <w:r w:rsidRPr="00E340A7">
        <w:rPr>
          <w:b/>
          <w:sz w:val="24"/>
          <w:szCs w:val="24"/>
          <w:lang w:val="es-AR"/>
        </w:rPr>
        <w:t>Controles:</w:t>
      </w:r>
      <w:r w:rsidRPr="00E340A7">
        <w:rPr>
          <w:sz w:val="24"/>
          <w:szCs w:val="24"/>
          <w:lang w:val="es-AR"/>
        </w:rPr>
        <w:t xml:space="preserve"> desarrollan una </w:t>
      </w:r>
      <w:r w:rsidRPr="00E340A7">
        <w:rPr>
          <w:b/>
          <w:sz w:val="24"/>
          <w:szCs w:val="24"/>
          <w:lang w:val="es-AR"/>
        </w:rPr>
        <w:t>GSR anticipatoria alta</w:t>
      </w:r>
      <w:r w:rsidRPr="00E340A7">
        <w:rPr>
          <w:sz w:val="24"/>
          <w:szCs w:val="24"/>
          <w:lang w:val="es-AR"/>
        </w:rPr>
        <w:t xml:space="preserve"> </w:t>
      </w:r>
      <w:r w:rsidRPr="00E340A7">
        <w:rPr>
          <w:i/>
          <w:sz w:val="24"/>
          <w:szCs w:val="24"/>
          <w:lang w:val="es-AR"/>
        </w:rPr>
        <w:t>antes</w:t>
      </w:r>
      <w:r w:rsidRPr="00E340A7">
        <w:rPr>
          <w:sz w:val="24"/>
          <w:szCs w:val="24"/>
          <w:lang w:val="es-AR"/>
        </w:rPr>
        <w:t xml:space="preserve"> de elegir un mazo malo. El cuerpo "avisa" del peligro antes de saberlo conscientemente.</w:t>
      </w:r>
      <w:r w:rsidRPr="00E340A7">
        <w:rPr>
          <w:sz w:val="24"/>
          <w:szCs w:val="24"/>
          <w:lang w:val="es-AR"/>
        </w:rPr>
        <w:br/>
        <w:t xml:space="preserve">- </w:t>
      </w:r>
      <w:r w:rsidRPr="00E340A7">
        <w:rPr>
          <w:b/>
          <w:sz w:val="24"/>
          <w:szCs w:val="24"/>
          <w:lang w:val="es-AR"/>
        </w:rPr>
        <w:t xml:space="preserve">Pacientes </w:t>
      </w:r>
      <w:proofErr w:type="spellStart"/>
      <w:r w:rsidRPr="00E340A7">
        <w:rPr>
          <w:b/>
          <w:sz w:val="24"/>
          <w:szCs w:val="24"/>
          <w:lang w:val="es-AR"/>
        </w:rPr>
        <w:t>vmPFC</w:t>
      </w:r>
      <w:proofErr w:type="spellEnd"/>
      <w:r w:rsidRPr="00E340A7">
        <w:rPr>
          <w:b/>
          <w:sz w:val="24"/>
          <w:szCs w:val="24"/>
          <w:lang w:val="es-AR"/>
        </w:rPr>
        <w:t>:</w:t>
      </w:r>
      <w:r w:rsidRPr="00E340A7">
        <w:rPr>
          <w:sz w:val="24"/>
          <w:szCs w:val="24"/>
          <w:lang w:val="es-AR"/>
        </w:rPr>
        <w:t xml:space="preserve"> </w:t>
      </w:r>
      <w:r w:rsidRPr="00E340A7">
        <w:rPr>
          <w:b/>
          <w:sz w:val="24"/>
          <w:szCs w:val="24"/>
          <w:lang w:val="es-AR"/>
        </w:rPr>
        <w:t>GSR anticipatoria casi nula.</w:t>
      </w:r>
      <w:r w:rsidRPr="00E340A7">
        <w:rPr>
          <w:sz w:val="24"/>
          <w:szCs w:val="24"/>
          <w:lang w:val="es-AR"/>
        </w:rPr>
        <w:t xml:space="preserve"> No generan el marcador somático → no tienen la corazonada que los frena.</w:t>
      </w:r>
    </w:p>
    <w:p w14:paraId="2380BD05" w14:textId="77777777" w:rsidR="00A47D50" w:rsidRPr="00E340A7" w:rsidRDefault="00F8681C" w:rsidP="00E340A7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E340A7">
        <w:rPr>
          <w:b/>
          <w:color w:val="2E75B6"/>
          <w:sz w:val="24"/>
          <w:szCs w:val="24"/>
          <w:lang w:val="es-AR"/>
        </w:rPr>
        <w:lastRenderedPageBreak/>
        <w:t xml:space="preserve">◆ IDEA CLAVE   </w:t>
      </w:r>
      <w:r w:rsidRPr="00E340A7">
        <w:rPr>
          <w:sz w:val="24"/>
          <w:szCs w:val="24"/>
          <w:lang w:val="es-AR"/>
        </w:rPr>
        <w:t xml:space="preserve"> </w:t>
      </w:r>
      <w:r w:rsidRPr="00E340A7">
        <w:rPr>
          <w:b/>
          <w:sz w:val="24"/>
          <w:szCs w:val="24"/>
          <w:lang w:val="es-AR"/>
        </w:rPr>
        <w:t>Idea clave:</w:t>
      </w:r>
      <w:r w:rsidRPr="00E340A7">
        <w:rPr>
          <w:sz w:val="24"/>
          <w:szCs w:val="24"/>
          <w:lang w:val="es-AR"/>
        </w:rPr>
        <w:t xml:space="preserve"> La </w:t>
      </w:r>
      <w:proofErr w:type="spellStart"/>
      <w:r w:rsidRPr="00E340A7">
        <w:rPr>
          <w:b/>
          <w:sz w:val="24"/>
          <w:szCs w:val="24"/>
          <w:lang w:val="es-AR"/>
        </w:rPr>
        <w:t>vmPFC</w:t>
      </w:r>
      <w:proofErr w:type="spellEnd"/>
      <w:r w:rsidRPr="00E340A7">
        <w:rPr>
          <w:sz w:val="24"/>
          <w:szCs w:val="24"/>
          <w:lang w:val="es-AR"/>
        </w:rPr>
        <w:t xml:space="preserve"> es necesaria para generar los marcadores somáticos que guían la decisión. Este es el patrón del adicto: elegir la recompensa inmediata (la droga) pese a las consecuencias a largo plazo. La adicción crónica deteriora la </w:t>
      </w:r>
      <w:proofErr w:type="spellStart"/>
      <w:r w:rsidRPr="00E340A7">
        <w:rPr>
          <w:sz w:val="24"/>
          <w:szCs w:val="24"/>
          <w:lang w:val="es-AR"/>
        </w:rPr>
        <w:t>vmPFC</w:t>
      </w:r>
      <w:proofErr w:type="spellEnd"/>
      <w:r w:rsidRPr="00E340A7">
        <w:rPr>
          <w:sz w:val="24"/>
          <w:szCs w:val="24"/>
          <w:lang w:val="es-AR"/>
        </w:rPr>
        <w:t xml:space="preserve"> → el adicto "sabe" que la droga lo </w:t>
      </w:r>
      <w:proofErr w:type="gramStart"/>
      <w:r w:rsidRPr="00E340A7">
        <w:rPr>
          <w:sz w:val="24"/>
          <w:szCs w:val="24"/>
          <w:lang w:val="es-AR"/>
        </w:rPr>
        <w:t>daña</w:t>
      </w:r>
      <w:proofErr w:type="gramEnd"/>
      <w:r w:rsidRPr="00E340A7">
        <w:rPr>
          <w:sz w:val="24"/>
          <w:szCs w:val="24"/>
          <w:lang w:val="es-AR"/>
        </w:rPr>
        <w:t xml:space="preserve"> pero no puede usar esa información para frenar la conducta.</w:t>
      </w:r>
    </w:p>
    <w:p w14:paraId="1CE0231D" w14:textId="77777777" w:rsidR="00A47D50" w:rsidRPr="00E340A7" w:rsidRDefault="00F8681C" w:rsidP="00ED5321">
      <w:pPr>
        <w:pStyle w:val="Ttulo1"/>
        <w:spacing w:before="0"/>
        <w:jc w:val="both"/>
        <w:rPr>
          <w:sz w:val="32"/>
          <w:szCs w:val="32"/>
          <w:lang w:val="es-AR"/>
        </w:rPr>
      </w:pPr>
      <w:r w:rsidRPr="00E340A7">
        <w:rPr>
          <w:sz w:val="32"/>
          <w:szCs w:val="32"/>
          <w:lang w:val="es-AR"/>
        </w:rPr>
        <w:t>Definiciones: del consumo al trastorno (CIE-10 / DSM-5)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9"/>
        <w:gridCol w:w="6790"/>
        <w:gridCol w:w="1022"/>
      </w:tblGrid>
      <w:tr w:rsidR="00A47D50" w:rsidRPr="00E340A7" w14:paraId="70BA2381" w14:textId="77777777" w:rsidTr="00ED5321">
        <w:trPr>
          <w:jc w:val="center"/>
        </w:trPr>
        <w:tc>
          <w:tcPr>
            <w:tcW w:w="2587" w:type="dxa"/>
            <w:shd w:val="clear" w:color="auto" w:fill="1F3864"/>
          </w:tcPr>
          <w:p w14:paraId="5DAFCF26" w14:textId="77777777" w:rsidR="00A47D50" w:rsidRPr="00E340A7" w:rsidRDefault="00F8681C" w:rsidP="00ED5321">
            <w:pPr>
              <w:rPr>
                <w:sz w:val="24"/>
                <w:szCs w:val="24"/>
              </w:rPr>
            </w:pPr>
            <w:proofErr w:type="spellStart"/>
            <w:r w:rsidRPr="00E340A7">
              <w:rPr>
                <w:b/>
                <w:color w:val="FFFFFF"/>
                <w:sz w:val="24"/>
                <w:szCs w:val="24"/>
              </w:rPr>
              <w:t>Término</w:t>
            </w:r>
            <w:proofErr w:type="spellEnd"/>
          </w:p>
        </w:tc>
        <w:tc>
          <w:tcPr>
            <w:tcW w:w="6946" w:type="dxa"/>
            <w:shd w:val="clear" w:color="auto" w:fill="1F3864"/>
          </w:tcPr>
          <w:p w14:paraId="3CAAC6D0" w14:textId="77777777" w:rsidR="00A47D50" w:rsidRPr="00E340A7" w:rsidRDefault="00F8681C" w:rsidP="00ED5321">
            <w:pPr>
              <w:rPr>
                <w:sz w:val="24"/>
                <w:szCs w:val="24"/>
              </w:rPr>
            </w:pPr>
            <w:r w:rsidRPr="00E340A7">
              <w:rPr>
                <w:b/>
                <w:color w:val="FFFFFF"/>
                <w:sz w:val="24"/>
                <w:szCs w:val="24"/>
              </w:rPr>
              <w:t>Definición</w:t>
            </w:r>
          </w:p>
        </w:tc>
        <w:tc>
          <w:tcPr>
            <w:tcW w:w="1025" w:type="dxa"/>
            <w:shd w:val="clear" w:color="auto" w:fill="1F3864"/>
          </w:tcPr>
          <w:p w14:paraId="7E99E383" w14:textId="77777777" w:rsidR="00A47D50" w:rsidRPr="00E340A7" w:rsidRDefault="00F8681C" w:rsidP="00ED5321">
            <w:pPr>
              <w:rPr>
                <w:sz w:val="24"/>
                <w:szCs w:val="24"/>
              </w:rPr>
            </w:pPr>
            <w:r w:rsidRPr="00E340A7">
              <w:rPr>
                <w:b/>
                <w:color w:val="FFFFFF"/>
                <w:sz w:val="24"/>
                <w:szCs w:val="24"/>
              </w:rPr>
              <w:t>Fuente</w:t>
            </w:r>
          </w:p>
        </w:tc>
      </w:tr>
      <w:tr w:rsidR="00A47D50" w:rsidRPr="00E340A7" w14:paraId="37D3917E" w14:textId="77777777" w:rsidTr="00ED5321">
        <w:trPr>
          <w:jc w:val="center"/>
        </w:trPr>
        <w:tc>
          <w:tcPr>
            <w:tcW w:w="2587" w:type="dxa"/>
          </w:tcPr>
          <w:p w14:paraId="2FF10313" w14:textId="77777777" w:rsidR="00A47D50" w:rsidRPr="00E340A7" w:rsidRDefault="00F8681C" w:rsidP="00ED5321">
            <w:pPr>
              <w:rPr>
                <w:sz w:val="24"/>
                <w:szCs w:val="24"/>
              </w:rPr>
            </w:pPr>
            <w:r w:rsidRPr="00E340A7">
              <w:rPr>
                <w:b/>
                <w:sz w:val="24"/>
                <w:szCs w:val="24"/>
              </w:rPr>
              <w:t>Consumo perjudicial de sustancias</w:t>
            </w:r>
          </w:p>
        </w:tc>
        <w:tc>
          <w:tcPr>
            <w:tcW w:w="6946" w:type="dxa"/>
          </w:tcPr>
          <w:p w14:paraId="4C0FC971" w14:textId="77777777" w:rsidR="00A47D50" w:rsidRPr="00E340A7" w:rsidRDefault="00F8681C" w:rsidP="00ED5321">
            <w:pPr>
              <w:rPr>
                <w:sz w:val="24"/>
                <w:szCs w:val="24"/>
                <w:lang w:val="es-AR"/>
              </w:rPr>
            </w:pPr>
            <w:r w:rsidRPr="00E340A7">
              <w:rPr>
                <w:sz w:val="24"/>
                <w:szCs w:val="24"/>
                <w:lang w:val="es-AR"/>
              </w:rPr>
              <w:t xml:space="preserve">Patrón de consumo que </w:t>
            </w:r>
            <w:r w:rsidRPr="00E340A7">
              <w:rPr>
                <w:b/>
                <w:sz w:val="24"/>
                <w:szCs w:val="24"/>
                <w:lang w:val="es-AR"/>
              </w:rPr>
              <w:t>causa daño</w:t>
            </w:r>
            <w:r w:rsidRPr="00E340A7">
              <w:rPr>
                <w:sz w:val="24"/>
                <w:szCs w:val="24"/>
                <w:lang w:val="es-AR"/>
              </w:rPr>
              <w:t xml:space="preserve"> a la salud física o mental.</w:t>
            </w:r>
          </w:p>
        </w:tc>
        <w:tc>
          <w:tcPr>
            <w:tcW w:w="1025" w:type="dxa"/>
          </w:tcPr>
          <w:p w14:paraId="14AFD037" w14:textId="77777777" w:rsidR="00A47D50" w:rsidRPr="00E340A7" w:rsidRDefault="00F8681C" w:rsidP="00ED5321">
            <w:pPr>
              <w:rPr>
                <w:sz w:val="24"/>
                <w:szCs w:val="24"/>
              </w:rPr>
            </w:pPr>
            <w:r w:rsidRPr="00E340A7">
              <w:rPr>
                <w:sz w:val="24"/>
                <w:szCs w:val="24"/>
              </w:rPr>
              <w:t>CIE-10</w:t>
            </w:r>
          </w:p>
        </w:tc>
      </w:tr>
      <w:tr w:rsidR="00A47D50" w:rsidRPr="00E340A7" w14:paraId="38AB1B2F" w14:textId="77777777" w:rsidTr="00ED5321">
        <w:trPr>
          <w:jc w:val="center"/>
        </w:trPr>
        <w:tc>
          <w:tcPr>
            <w:tcW w:w="2587" w:type="dxa"/>
            <w:shd w:val="clear" w:color="auto" w:fill="F2F5FA"/>
          </w:tcPr>
          <w:p w14:paraId="4A815B80" w14:textId="77777777" w:rsidR="00A47D50" w:rsidRPr="00E340A7" w:rsidRDefault="00F8681C" w:rsidP="00ED5321">
            <w:pPr>
              <w:rPr>
                <w:sz w:val="24"/>
                <w:szCs w:val="24"/>
              </w:rPr>
            </w:pPr>
            <w:r w:rsidRPr="00E340A7">
              <w:rPr>
                <w:b/>
                <w:sz w:val="24"/>
                <w:szCs w:val="24"/>
              </w:rPr>
              <w:t>Dependencia</w:t>
            </w:r>
          </w:p>
        </w:tc>
        <w:tc>
          <w:tcPr>
            <w:tcW w:w="6946" w:type="dxa"/>
            <w:shd w:val="clear" w:color="auto" w:fill="F2F5FA"/>
          </w:tcPr>
          <w:p w14:paraId="5FA01756" w14:textId="77777777" w:rsidR="00A47D50" w:rsidRPr="00E340A7" w:rsidRDefault="00F8681C" w:rsidP="00ED5321">
            <w:pPr>
              <w:rPr>
                <w:sz w:val="24"/>
                <w:szCs w:val="24"/>
                <w:lang w:val="es-AR"/>
              </w:rPr>
            </w:pPr>
            <w:r w:rsidRPr="00E340A7">
              <w:rPr>
                <w:sz w:val="24"/>
                <w:szCs w:val="24"/>
                <w:lang w:val="es-AR"/>
              </w:rPr>
              <w:t xml:space="preserve">Conjunto de </w:t>
            </w:r>
            <w:r w:rsidRPr="00E340A7">
              <w:rPr>
                <w:b/>
                <w:sz w:val="24"/>
                <w:szCs w:val="24"/>
                <w:lang w:val="es-AR"/>
              </w:rPr>
              <w:t>fenómenos fisiológicos, conductuales y cognitivos</w:t>
            </w:r>
            <w:r w:rsidRPr="00E340A7">
              <w:rPr>
                <w:sz w:val="24"/>
                <w:szCs w:val="24"/>
                <w:lang w:val="es-AR"/>
              </w:rPr>
              <w:t xml:space="preserve"> tras el consumo repetido: fuerte deseo de consumir, dificultad para controlar el consumo, persistencia pese a consecuencias dañinas, prioridad del consumo sobre otras actividades, </w:t>
            </w:r>
            <w:r w:rsidRPr="00E340A7">
              <w:rPr>
                <w:b/>
                <w:sz w:val="24"/>
                <w:szCs w:val="24"/>
                <w:lang w:val="es-AR"/>
              </w:rPr>
              <w:t>aumento de tolerancia</w:t>
            </w:r>
            <w:r w:rsidRPr="00E340A7">
              <w:rPr>
                <w:sz w:val="24"/>
                <w:szCs w:val="24"/>
                <w:lang w:val="es-AR"/>
              </w:rPr>
              <w:t xml:space="preserve"> y a veces </w:t>
            </w:r>
            <w:r w:rsidRPr="00E340A7">
              <w:rPr>
                <w:b/>
                <w:sz w:val="24"/>
                <w:szCs w:val="24"/>
                <w:lang w:val="es-AR"/>
              </w:rPr>
              <w:t>abstinencia física</w:t>
            </w:r>
            <w:r w:rsidRPr="00E340A7">
              <w:rPr>
                <w:sz w:val="24"/>
                <w:szCs w:val="24"/>
                <w:lang w:val="es-AR"/>
              </w:rPr>
              <w:t>.</w:t>
            </w:r>
          </w:p>
        </w:tc>
        <w:tc>
          <w:tcPr>
            <w:tcW w:w="1025" w:type="dxa"/>
            <w:shd w:val="clear" w:color="auto" w:fill="F2F5FA"/>
          </w:tcPr>
          <w:p w14:paraId="1BAC3648" w14:textId="77777777" w:rsidR="00A47D50" w:rsidRPr="00E340A7" w:rsidRDefault="00F8681C" w:rsidP="00ED5321">
            <w:pPr>
              <w:rPr>
                <w:sz w:val="24"/>
                <w:szCs w:val="24"/>
              </w:rPr>
            </w:pPr>
            <w:r w:rsidRPr="00E340A7">
              <w:rPr>
                <w:sz w:val="24"/>
                <w:szCs w:val="24"/>
              </w:rPr>
              <w:t>CIE-10</w:t>
            </w:r>
          </w:p>
        </w:tc>
      </w:tr>
      <w:tr w:rsidR="00A47D50" w:rsidRPr="00E340A7" w14:paraId="099EFFBF" w14:textId="77777777" w:rsidTr="00ED5321">
        <w:trPr>
          <w:jc w:val="center"/>
        </w:trPr>
        <w:tc>
          <w:tcPr>
            <w:tcW w:w="2587" w:type="dxa"/>
          </w:tcPr>
          <w:p w14:paraId="173EA84D" w14:textId="77777777" w:rsidR="00A47D50" w:rsidRPr="00E340A7" w:rsidRDefault="00F8681C" w:rsidP="00ED5321">
            <w:pPr>
              <w:rPr>
                <w:sz w:val="24"/>
                <w:szCs w:val="24"/>
                <w:lang w:val="es-AR"/>
              </w:rPr>
            </w:pPr>
            <w:r w:rsidRPr="00E340A7">
              <w:rPr>
                <w:b/>
                <w:sz w:val="24"/>
                <w:szCs w:val="24"/>
                <w:lang w:val="es-AR"/>
              </w:rPr>
              <w:t>Trastorno por consumo de sustancias (TCS)</w:t>
            </w:r>
          </w:p>
        </w:tc>
        <w:tc>
          <w:tcPr>
            <w:tcW w:w="6946" w:type="dxa"/>
          </w:tcPr>
          <w:p w14:paraId="59CB5DB9" w14:textId="77777777" w:rsidR="00A47D50" w:rsidRPr="00E340A7" w:rsidRDefault="00F8681C" w:rsidP="00ED5321">
            <w:pPr>
              <w:rPr>
                <w:sz w:val="24"/>
                <w:szCs w:val="24"/>
                <w:lang w:val="es-AR"/>
              </w:rPr>
            </w:pPr>
            <w:r w:rsidRPr="00E340A7">
              <w:rPr>
                <w:sz w:val="24"/>
                <w:szCs w:val="24"/>
                <w:lang w:val="es-AR"/>
              </w:rPr>
              <w:t xml:space="preserve">Patrón de síntomas por consumo repetido </w:t>
            </w:r>
            <w:r w:rsidRPr="00E340A7">
              <w:rPr>
                <w:b/>
                <w:sz w:val="24"/>
                <w:szCs w:val="24"/>
                <w:lang w:val="es-AR"/>
              </w:rPr>
              <w:t>a pesar del deterioro</w:t>
            </w:r>
            <w:r w:rsidRPr="00E340A7">
              <w:rPr>
                <w:sz w:val="24"/>
                <w:szCs w:val="24"/>
                <w:lang w:val="es-AR"/>
              </w:rPr>
              <w:t xml:space="preserve"> en la vida diaria. Según el número de síntomas se gradúa en </w:t>
            </w:r>
            <w:r w:rsidRPr="00E340A7">
              <w:rPr>
                <w:b/>
                <w:sz w:val="24"/>
                <w:szCs w:val="24"/>
                <w:lang w:val="es-AR"/>
              </w:rPr>
              <w:t>leve, moderado o grave</w:t>
            </w:r>
            <w:r w:rsidRPr="00E340A7">
              <w:rPr>
                <w:sz w:val="24"/>
                <w:szCs w:val="24"/>
                <w:lang w:val="es-AR"/>
              </w:rPr>
              <w:t>.</w:t>
            </w:r>
          </w:p>
        </w:tc>
        <w:tc>
          <w:tcPr>
            <w:tcW w:w="1025" w:type="dxa"/>
          </w:tcPr>
          <w:p w14:paraId="69D7748C" w14:textId="77777777" w:rsidR="00A47D50" w:rsidRPr="00E340A7" w:rsidRDefault="00F8681C" w:rsidP="00ED5321">
            <w:pPr>
              <w:rPr>
                <w:sz w:val="24"/>
                <w:szCs w:val="24"/>
              </w:rPr>
            </w:pPr>
            <w:r w:rsidRPr="00E340A7">
              <w:rPr>
                <w:sz w:val="24"/>
                <w:szCs w:val="24"/>
              </w:rPr>
              <w:t>DSM-5</w:t>
            </w:r>
          </w:p>
        </w:tc>
      </w:tr>
      <w:tr w:rsidR="00A47D50" w:rsidRPr="00E340A7" w14:paraId="181C7286" w14:textId="77777777" w:rsidTr="00ED5321">
        <w:trPr>
          <w:jc w:val="center"/>
        </w:trPr>
        <w:tc>
          <w:tcPr>
            <w:tcW w:w="2587" w:type="dxa"/>
            <w:shd w:val="clear" w:color="auto" w:fill="F2F5FA"/>
          </w:tcPr>
          <w:p w14:paraId="33C5F08B" w14:textId="77777777" w:rsidR="00A47D50" w:rsidRPr="00E340A7" w:rsidRDefault="00F8681C" w:rsidP="00ED5321">
            <w:pPr>
              <w:rPr>
                <w:sz w:val="24"/>
                <w:szCs w:val="24"/>
              </w:rPr>
            </w:pPr>
            <w:r w:rsidRPr="00E340A7">
              <w:rPr>
                <w:b/>
                <w:sz w:val="24"/>
                <w:szCs w:val="24"/>
              </w:rPr>
              <w:t>Consumidores problemáticos</w:t>
            </w:r>
          </w:p>
        </w:tc>
        <w:tc>
          <w:tcPr>
            <w:tcW w:w="6946" w:type="dxa"/>
            <w:shd w:val="clear" w:color="auto" w:fill="F2F5FA"/>
          </w:tcPr>
          <w:p w14:paraId="4BA9DA24" w14:textId="77777777" w:rsidR="00A47D50" w:rsidRPr="00E340A7" w:rsidRDefault="00F8681C" w:rsidP="00ED5321">
            <w:pPr>
              <w:rPr>
                <w:sz w:val="24"/>
                <w:szCs w:val="24"/>
                <w:lang w:val="es-AR"/>
              </w:rPr>
            </w:pPr>
            <w:r w:rsidRPr="00E340A7">
              <w:rPr>
                <w:sz w:val="24"/>
                <w:szCs w:val="24"/>
                <w:lang w:val="es-AR"/>
              </w:rPr>
              <w:t xml:space="preserve">Personas con consumo de </w:t>
            </w:r>
            <w:r w:rsidRPr="00E340A7">
              <w:rPr>
                <w:b/>
                <w:sz w:val="24"/>
                <w:szCs w:val="24"/>
                <w:lang w:val="es-AR"/>
              </w:rPr>
              <w:t>alto riesgo</w:t>
            </w:r>
            <w:r w:rsidRPr="00E340A7">
              <w:rPr>
                <w:sz w:val="24"/>
                <w:szCs w:val="24"/>
                <w:lang w:val="es-AR"/>
              </w:rPr>
              <w:t>: se inyectan, consumen a diario y/o tienen un TCS.</w:t>
            </w:r>
          </w:p>
        </w:tc>
        <w:tc>
          <w:tcPr>
            <w:tcW w:w="1025" w:type="dxa"/>
            <w:shd w:val="clear" w:color="auto" w:fill="F2F5FA"/>
          </w:tcPr>
          <w:p w14:paraId="4E226228" w14:textId="77777777" w:rsidR="00A47D50" w:rsidRPr="00E340A7" w:rsidRDefault="00F8681C" w:rsidP="00ED5321">
            <w:pPr>
              <w:rPr>
                <w:sz w:val="24"/>
                <w:szCs w:val="24"/>
              </w:rPr>
            </w:pPr>
            <w:r w:rsidRPr="00E340A7">
              <w:rPr>
                <w:sz w:val="24"/>
                <w:szCs w:val="24"/>
              </w:rPr>
              <w:t>CIE-10 / DSM-5</w:t>
            </w:r>
          </w:p>
        </w:tc>
      </w:tr>
      <w:tr w:rsidR="00A47D50" w:rsidRPr="00E340A7" w14:paraId="323395FF" w14:textId="77777777" w:rsidTr="00ED5321">
        <w:trPr>
          <w:jc w:val="center"/>
        </w:trPr>
        <w:tc>
          <w:tcPr>
            <w:tcW w:w="2587" w:type="dxa"/>
          </w:tcPr>
          <w:p w14:paraId="166237EE" w14:textId="77777777" w:rsidR="00A47D50" w:rsidRPr="00E340A7" w:rsidRDefault="00F8681C" w:rsidP="00ED5321">
            <w:pPr>
              <w:rPr>
                <w:sz w:val="24"/>
                <w:szCs w:val="24"/>
              </w:rPr>
            </w:pPr>
            <w:r w:rsidRPr="00E340A7">
              <w:rPr>
                <w:b/>
                <w:sz w:val="24"/>
                <w:szCs w:val="24"/>
              </w:rPr>
              <w:t>Prevención y tratamiento</w:t>
            </w:r>
          </w:p>
        </w:tc>
        <w:tc>
          <w:tcPr>
            <w:tcW w:w="6946" w:type="dxa"/>
          </w:tcPr>
          <w:p w14:paraId="5108503F" w14:textId="77777777" w:rsidR="00A47D50" w:rsidRPr="00E340A7" w:rsidRDefault="00F8681C" w:rsidP="00ED5321">
            <w:pPr>
              <w:rPr>
                <w:sz w:val="24"/>
                <w:szCs w:val="24"/>
                <w:lang w:val="es-AR"/>
              </w:rPr>
            </w:pPr>
            <w:r w:rsidRPr="00E340A7">
              <w:rPr>
                <w:sz w:val="24"/>
                <w:szCs w:val="24"/>
                <w:lang w:val="es-AR"/>
              </w:rPr>
              <w:t>Prevenir o retrasar el inicio y la transición al trastorno. Una vez instalado el TCS → tratamiento, atención y rehabilitación.</w:t>
            </w:r>
          </w:p>
        </w:tc>
        <w:tc>
          <w:tcPr>
            <w:tcW w:w="1025" w:type="dxa"/>
          </w:tcPr>
          <w:p w14:paraId="46FB4FDC" w14:textId="77777777" w:rsidR="00A47D50" w:rsidRPr="00E340A7" w:rsidRDefault="00F8681C" w:rsidP="00ED5321">
            <w:pPr>
              <w:rPr>
                <w:sz w:val="24"/>
                <w:szCs w:val="24"/>
              </w:rPr>
            </w:pPr>
            <w:r w:rsidRPr="00E340A7">
              <w:rPr>
                <w:sz w:val="24"/>
                <w:szCs w:val="24"/>
              </w:rPr>
              <w:t>OMS</w:t>
            </w:r>
          </w:p>
        </w:tc>
      </w:tr>
    </w:tbl>
    <w:p w14:paraId="390BE3D5" w14:textId="77777777" w:rsidR="00A47D50" w:rsidRPr="00E340A7" w:rsidRDefault="00F8681C" w:rsidP="00ED5321">
      <w:pPr>
        <w:spacing w:before="240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Conceptos clínicos clave:</w:t>
      </w:r>
      <w:r w:rsidRPr="00E340A7">
        <w:rPr>
          <w:sz w:val="24"/>
          <w:szCs w:val="24"/>
          <w:lang w:val="es-AR"/>
        </w:rPr>
        <w:br/>
        <w:t xml:space="preserve">- </w:t>
      </w:r>
      <w:r w:rsidRPr="00E340A7">
        <w:rPr>
          <w:b/>
          <w:sz w:val="24"/>
          <w:szCs w:val="24"/>
          <w:lang w:val="es-AR"/>
        </w:rPr>
        <w:t>Tolerancia:</w:t>
      </w:r>
      <w:r w:rsidRPr="00E340A7">
        <w:rPr>
          <w:sz w:val="24"/>
          <w:szCs w:val="24"/>
          <w:lang w:val="es-AR"/>
        </w:rPr>
        <w:t xml:space="preserve"> se necesita </w:t>
      </w:r>
      <w:r w:rsidRPr="00E340A7">
        <w:rPr>
          <w:b/>
          <w:sz w:val="24"/>
          <w:szCs w:val="24"/>
          <w:lang w:val="es-AR"/>
        </w:rPr>
        <w:t>más dosis</w:t>
      </w:r>
      <w:r w:rsidRPr="00E340A7">
        <w:rPr>
          <w:sz w:val="24"/>
          <w:szCs w:val="24"/>
          <w:lang w:val="es-AR"/>
        </w:rPr>
        <w:t xml:space="preserve"> para el mismo efecto.</w:t>
      </w:r>
      <w:r w:rsidRPr="00E340A7">
        <w:rPr>
          <w:sz w:val="24"/>
          <w:szCs w:val="24"/>
          <w:lang w:val="es-AR"/>
        </w:rPr>
        <w:br/>
        <w:t xml:space="preserve">- </w:t>
      </w:r>
      <w:r w:rsidRPr="00E340A7">
        <w:rPr>
          <w:b/>
          <w:sz w:val="24"/>
          <w:szCs w:val="24"/>
          <w:lang w:val="es-AR"/>
        </w:rPr>
        <w:t>Abstinencia (síndrome de retirada):</w:t>
      </w:r>
      <w:r w:rsidRPr="00E340A7">
        <w:rPr>
          <w:sz w:val="24"/>
          <w:szCs w:val="24"/>
          <w:lang w:val="es-AR"/>
        </w:rPr>
        <w:t xml:space="preserve"> síntomas físicos/psíquicos al suspender la droga.</w:t>
      </w:r>
      <w:r w:rsidRPr="00E340A7">
        <w:rPr>
          <w:sz w:val="24"/>
          <w:szCs w:val="24"/>
          <w:lang w:val="es-AR"/>
        </w:rPr>
        <w:br/>
        <w:t xml:space="preserve">- </w:t>
      </w:r>
      <w:r w:rsidRPr="00E340A7">
        <w:rPr>
          <w:b/>
          <w:sz w:val="24"/>
          <w:szCs w:val="24"/>
          <w:lang w:val="es-AR"/>
        </w:rPr>
        <w:t>Dependencia ≠ adicción:</w:t>
      </w:r>
      <w:r w:rsidRPr="00E340A7">
        <w:rPr>
          <w:sz w:val="24"/>
          <w:szCs w:val="24"/>
          <w:lang w:val="es-AR"/>
        </w:rPr>
        <w:t xml:space="preserve"> puede haber dependencia física (p. ej. a un fármaco) sin la conducta compulsiva de búsqueda. La adicción implica además </w:t>
      </w:r>
      <w:r w:rsidRPr="00E340A7">
        <w:rPr>
          <w:b/>
          <w:sz w:val="24"/>
          <w:szCs w:val="24"/>
          <w:lang w:val="es-AR"/>
        </w:rPr>
        <w:t>pérdida de control</w:t>
      </w:r>
      <w:r w:rsidRPr="00E340A7">
        <w:rPr>
          <w:sz w:val="24"/>
          <w:szCs w:val="24"/>
          <w:lang w:val="es-AR"/>
        </w:rPr>
        <w:t xml:space="preserve"> y consumo compulsivo.</w:t>
      </w:r>
    </w:p>
    <w:p w14:paraId="18303A0D" w14:textId="77777777" w:rsidR="00A47D50" w:rsidRPr="00E340A7" w:rsidRDefault="00F8681C" w:rsidP="00ED5321">
      <w:pPr>
        <w:pStyle w:val="Ttulo1"/>
        <w:spacing w:before="0"/>
        <w:jc w:val="both"/>
        <w:rPr>
          <w:sz w:val="32"/>
          <w:szCs w:val="32"/>
          <w:lang w:val="es-AR"/>
        </w:rPr>
      </w:pPr>
      <w:r w:rsidRPr="00E340A7">
        <w:rPr>
          <w:sz w:val="32"/>
          <w:szCs w:val="32"/>
          <w:lang w:val="es-AR"/>
        </w:rPr>
        <w:t>Epidemiología (datos OMS / UNODC)</w:t>
      </w:r>
    </w:p>
    <w:p w14:paraId="0D2FB368" w14:textId="77777777" w:rsidR="00A47D50" w:rsidRPr="00E340A7" w:rsidRDefault="00F8681C" w:rsidP="00E340A7">
      <w:pPr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>Cifras del Informe Mundial sobre las Drogas (UNODC) y la OMS:</w:t>
      </w:r>
    </w:p>
    <w:p w14:paraId="7A025679" w14:textId="08B64328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&gt;3 millones de muertes/año</w:t>
      </w:r>
      <w:r w:rsidRPr="00E340A7">
        <w:rPr>
          <w:sz w:val="24"/>
          <w:szCs w:val="24"/>
          <w:lang w:val="es-AR"/>
        </w:rPr>
        <w:t xml:space="preserve"> por alcohol y drogas; la mayoría </w:t>
      </w:r>
      <w:r w:rsidRPr="00E340A7">
        <w:rPr>
          <w:b/>
          <w:sz w:val="24"/>
          <w:szCs w:val="24"/>
          <w:lang w:val="es-AR"/>
        </w:rPr>
        <w:t>varones</w:t>
      </w:r>
      <w:r w:rsidRPr="00E340A7">
        <w:rPr>
          <w:sz w:val="24"/>
          <w:szCs w:val="24"/>
          <w:lang w:val="es-AR"/>
        </w:rPr>
        <w:t>.</w:t>
      </w:r>
    </w:p>
    <w:p w14:paraId="46BC5AEA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316 millones</w:t>
      </w:r>
      <w:r w:rsidRPr="00E340A7">
        <w:rPr>
          <w:sz w:val="24"/>
          <w:szCs w:val="24"/>
          <w:lang w:val="es-AR"/>
        </w:rPr>
        <w:t xml:space="preserve"> de personas consumieron alguna droga en 2023 (≈ </w:t>
      </w:r>
      <w:r w:rsidRPr="00E340A7">
        <w:rPr>
          <w:b/>
          <w:sz w:val="24"/>
          <w:szCs w:val="24"/>
          <w:lang w:val="es-AR"/>
        </w:rPr>
        <w:t>6%</w:t>
      </w:r>
      <w:r w:rsidRPr="00E340A7">
        <w:rPr>
          <w:sz w:val="24"/>
          <w:szCs w:val="24"/>
          <w:lang w:val="es-AR"/>
        </w:rPr>
        <w:t xml:space="preserve"> de la población de 15–65 años), un </w:t>
      </w:r>
      <w:r w:rsidRPr="00E340A7">
        <w:rPr>
          <w:b/>
          <w:sz w:val="24"/>
          <w:szCs w:val="24"/>
          <w:lang w:val="es-AR"/>
        </w:rPr>
        <w:t>+28% en 10 años</w:t>
      </w:r>
      <w:r w:rsidRPr="00E340A7">
        <w:rPr>
          <w:sz w:val="24"/>
          <w:szCs w:val="24"/>
          <w:lang w:val="es-AR"/>
        </w:rPr>
        <w:t>.</w:t>
      </w:r>
    </w:p>
    <w:p w14:paraId="42F89FB2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 xml:space="preserve">Drogas más usadas (millones de usuarios): </w:t>
      </w:r>
      <w:r w:rsidRPr="00E340A7">
        <w:rPr>
          <w:b/>
          <w:sz w:val="24"/>
          <w:szCs w:val="24"/>
          <w:lang w:val="es-AR"/>
        </w:rPr>
        <w:t>cannabis 244</w:t>
      </w:r>
      <w:r w:rsidRPr="00E340A7">
        <w:rPr>
          <w:sz w:val="24"/>
          <w:szCs w:val="24"/>
          <w:lang w:val="es-AR"/>
        </w:rPr>
        <w:t xml:space="preserve"> &gt; </w:t>
      </w:r>
      <w:r w:rsidRPr="00E340A7">
        <w:rPr>
          <w:b/>
          <w:sz w:val="24"/>
          <w:szCs w:val="24"/>
          <w:lang w:val="es-AR"/>
        </w:rPr>
        <w:t>opioides 61</w:t>
      </w:r>
      <w:r w:rsidRPr="00E340A7">
        <w:rPr>
          <w:sz w:val="24"/>
          <w:szCs w:val="24"/>
          <w:lang w:val="es-AR"/>
        </w:rPr>
        <w:t xml:space="preserve"> &gt; </w:t>
      </w:r>
      <w:r w:rsidRPr="00E340A7">
        <w:rPr>
          <w:b/>
          <w:sz w:val="24"/>
          <w:szCs w:val="24"/>
          <w:lang w:val="es-AR"/>
        </w:rPr>
        <w:t>anfetaminas 31</w:t>
      </w:r>
      <w:r w:rsidRPr="00E340A7">
        <w:rPr>
          <w:sz w:val="24"/>
          <w:szCs w:val="24"/>
          <w:lang w:val="es-AR"/>
        </w:rPr>
        <w:t xml:space="preserve"> &gt; </w:t>
      </w:r>
      <w:r w:rsidRPr="00E340A7">
        <w:rPr>
          <w:b/>
          <w:sz w:val="24"/>
          <w:szCs w:val="24"/>
          <w:lang w:val="es-AR"/>
        </w:rPr>
        <w:t>cocaína 25</w:t>
      </w:r>
      <w:r w:rsidRPr="00E340A7">
        <w:rPr>
          <w:sz w:val="24"/>
          <w:szCs w:val="24"/>
          <w:lang w:val="es-AR"/>
        </w:rPr>
        <w:t xml:space="preserve"> &gt; </w:t>
      </w:r>
      <w:r w:rsidRPr="00E340A7">
        <w:rPr>
          <w:b/>
          <w:sz w:val="24"/>
          <w:szCs w:val="24"/>
          <w:lang w:val="es-AR"/>
        </w:rPr>
        <w:t>éxtasis 21</w:t>
      </w:r>
      <w:r w:rsidRPr="00E340A7">
        <w:rPr>
          <w:sz w:val="24"/>
          <w:szCs w:val="24"/>
          <w:lang w:val="es-AR"/>
        </w:rPr>
        <w:t>.</w:t>
      </w:r>
    </w:p>
    <w:p w14:paraId="57133D97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64 millones</w:t>
      </w:r>
      <w:r w:rsidRPr="00E340A7">
        <w:rPr>
          <w:sz w:val="24"/>
          <w:szCs w:val="24"/>
          <w:lang w:val="es-AR"/>
        </w:rPr>
        <w:t xml:space="preserve"> con trastorno por consumo de drogas (+13% en 10 años); solo </w:t>
      </w:r>
      <w:r w:rsidRPr="00E340A7">
        <w:rPr>
          <w:b/>
          <w:sz w:val="24"/>
          <w:szCs w:val="24"/>
          <w:lang w:val="es-AR"/>
        </w:rPr>
        <w:t>8,1%</w:t>
      </w:r>
      <w:r w:rsidRPr="00E340A7">
        <w:rPr>
          <w:sz w:val="24"/>
          <w:szCs w:val="24"/>
          <w:lang w:val="es-AR"/>
        </w:rPr>
        <w:t xml:space="preserve"> recibe tratamiento.</w:t>
      </w:r>
    </w:p>
    <w:p w14:paraId="182EA01A" w14:textId="77777777" w:rsidR="00A47D50" w:rsidRPr="00E340A7" w:rsidRDefault="00F8681C" w:rsidP="000E5576">
      <w:pPr>
        <w:pStyle w:val="Listaconvietas"/>
        <w:ind w:right="-284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Brecha de género en tratamiento:</w:t>
      </w:r>
      <w:r w:rsidRPr="00E340A7">
        <w:rPr>
          <w:sz w:val="24"/>
          <w:szCs w:val="24"/>
          <w:lang w:val="es-AR"/>
        </w:rPr>
        <w:t xml:space="preserve"> 1 de cada 7 varones vs. 1 de cada 18 mujeres acceden a tratamiento.</w:t>
      </w:r>
    </w:p>
    <w:p w14:paraId="4FC0BB8B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14 millones</w:t>
      </w:r>
      <w:r w:rsidRPr="00E340A7">
        <w:rPr>
          <w:sz w:val="24"/>
          <w:szCs w:val="24"/>
          <w:lang w:val="es-AR"/>
        </w:rPr>
        <w:t xml:space="preserve"> se inyectan drogas → riesgo de </w:t>
      </w:r>
      <w:r w:rsidRPr="00E340A7">
        <w:rPr>
          <w:b/>
          <w:sz w:val="24"/>
          <w:szCs w:val="24"/>
          <w:lang w:val="es-AR"/>
        </w:rPr>
        <w:t>hepatitis C (6,9 M)</w:t>
      </w:r>
      <w:r w:rsidRPr="00E340A7">
        <w:rPr>
          <w:sz w:val="24"/>
          <w:szCs w:val="24"/>
          <w:lang w:val="es-AR"/>
        </w:rPr>
        <w:t xml:space="preserve"> y </w:t>
      </w:r>
      <w:r w:rsidRPr="00E340A7">
        <w:rPr>
          <w:b/>
          <w:sz w:val="24"/>
          <w:szCs w:val="24"/>
          <w:lang w:val="es-AR"/>
        </w:rPr>
        <w:t>VIH (1,7 M)</w:t>
      </w:r>
      <w:r w:rsidRPr="00E340A7">
        <w:rPr>
          <w:sz w:val="24"/>
          <w:szCs w:val="24"/>
          <w:lang w:val="es-AR"/>
        </w:rPr>
        <w:t>.</w:t>
      </w:r>
    </w:p>
    <w:p w14:paraId="2FE7A2E2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>Mercado de cocaína en récord histórico.</w:t>
      </w:r>
    </w:p>
    <w:p w14:paraId="64607458" w14:textId="77777777" w:rsidR="00A47D50" w:rsidRPr="00E340A7" w:rsidRDefault="00F8681C" w:rsidP="00E340A7">
      <w:pPr>
        <w:pStyle w:val="Ttulo2"/>
        <w:jc w:val="both"/>
        <w:rPr>
          <w:sz w:val="28"/>
          <w:szCs w:val="28"/>
          <w:lang w:val="es-AR"/>
        </w:rPr>
      </w:pPr>
      <w:r w:rsidRPr="00E340A7">
        <w:rPr>
          <w:sz w:val="28"/>
          <w:szCs w:val="28"/>
          <w:lang w:val="es-AR"/>
        </w:rPr>
        <w:lastRenderedPageBreak/>
        <w:t>Adicciones comportamentales</w:t>
      </w:r>
    </w:p>
    <w:p w14:paraId="635C2F4E" w14:textId="77777777" w:rsidR="00A47D50" w:rsidRPr="00E340A7" w:rsidRDefault="00F8681C" w:rsidP="00E340A7">
      <w:pPr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 xml:space="preserve">Los </w:t>
      </w:r>
      <w:r w:rsidRPr="00E340A7">
        <w:rPr>
          <w:b/>
          <w:sz w:val="24"/>
          <w:szCs w:val="24"/>
          <w:lang w:val="es-AR"/>
        </w:rPr>
        <w:t>juegos de azar y apuestas</w:t>
      </w:r>
      <w:r w:rsidRPr="00E340A7">
        <w:rPr>
          <w:sz w:val="24"/>
          <w:szCs w:val="24"/>
          <w:lang w:val="es-AR"/>
        </w:rPr>
        <w:t xml:space="preserve"> (ludopatía): ~</w:t>
      </w:r>
      <w:r w:rsidRPr="00E340A7">
        <w:rPr>
          <w:b/>
          <w:sz w:val="24"/>
          <w:szCs w:val="24"/>
          <w:lang w:val="es-AR"/>
        </w:rPr>
        <w:t>1,2%</w:t>
      </w:r>
      <w:r w:rsidRPr="00E340A7">
        <w:rPr>
          <w:sz w:val="24"/>
          <w:szCs w:val="24"/>
          <w:lang w:val="es-AR"/>
        </w:rPr>
        <w:t xml:space="preserve"> de adultos sufre un trastorno del juego; los jugadores más empedernidos generan ~60% de los ingresos del sector. Demuestra que </w:t>
      </w:r>
      <w:r w:rsidRPr="00E340A7">
        <w:rPr>
          <w:b/>
          <w:sz w:val="24"/>
          <w:szCs w:val="24"/>
          <w:lang w:val="es-AR"/>
        </w:rPr>
        <w:t>la adicción no requiere una sustancia</w:t>
      </w:r>
      <w:r w:rsidRPr="00E340A7">
        <w:rPr>
          <w:sz w:val="24"/>
          <w:szCs w:val="24"/>
          <w:lang w:val="es-AR"/>
        </w:rPr>
        <w:t>: el mismo circuito de recompensa puede secuestrarse con una conducta. El DSM-5 ya reconoce el juego patológico como trastorno adictivo.</w:t>
      </w:r>
    </w:p>
    <w:p w14:paraId="628FAD48" w14:textId="77777777" w:rsidR="00A47D50" w:rsidRPr="00E340A7" w:rsidRDefault="00F8681C" w:rsidP="00E340A7">
      <w:pPr>
        <w:pStyle w:val="Ttulo2"/>
        <w:jc w:val="both"/>
        <w:rPr>
          <w:sz w:val="28"/>
          <w:szCs w:val="28"/>
          <w:lang w:val="es-AR"/>
        </w:rPr>
      </w:pPr>
      <w:r w:rsidRPr="00E340A7">
        <w:rPr>
          <w:sz w:val="28"/>
          <w:szCs w:val="28"/>
          <w:lang w:val="es-AR"/>
        </w:rPr>
        <w:t>El gráfico de Nutt: daño vs. dependencia</w:t>
      </w:r>
    </w:p>
    <w:p w14:paraId="3CF79D37" w14:textId="77777777" w:rsidR="00A47D50" w:rsidRPr="00E340A7" w:rsidRDefault="00F8681C" w:rsidP="00E340A7">
      <w:pPr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 xml:space="preserve">El gráfico ubica las drogas según dos ejes, </w:t>
      </w:r>
      <w:proofErr w:type="spellStart"/>
      <w:r w:rsidRPr="00E340A7">
        <w:rPr>
          <w:b/>
          <w:sz w:val="24"/>
          <w:szCs w:val="24"/>
          <w:lang w:val="es-AR"/>
        </w:rPr>
        <w:t>Dependence</w:t>
      </w:r>
      <w:proofErr w:type="spellEnd"/>
      <w:r w:rsidRPr="00E340A7">
        <w:rPr>
          <w:b/>
          <w:sz w:val="24"/>
          <w:szCs w:val="24"/>
          <w:lang w:val="es-AR"/>
        </w:rPr>
        <w:t xml:space="preserve"> (dependencia)</w:t>
      </w:r>
      <w:r w:rsidRPr="00E340A7">
        <w:rPr>
          <w:sz w:val="24"/>
          <w:szCs w:val="24"/>
          <w:lang w:val="es-AR"/>
        </w:rPr>
        <w:t xml:space="preserve"> × </w:t>
      </w:r>
      <w:proofErr w:type="spellStart"/>
      <w:r w:rsidRPr="00E340A7">
        <w:rPr>
          <w:b/>
          <w:sz w:val="24"/>
          <w:szCs w:val="24"/>
          <w:lang w:val="es-AR"/>
        </w:rPr>
        <w:t>Physical</w:t>
      </w:r>
      <w:proofErr w:type="spellEnd"/>
      <w:r w:rsidRPr="00E340A7">
        <w:rPr>
          <w:b/>
          <w:sz w:val="24"/>
          <w:szCs w:val="24"/>
          <w:lang w:val="es-AR"/>
        </w:rPr>
        <w:t xml:space="preserve"> </w:t>
      </w:r>
      <w:proofErr w:type="spellStart"/>
      <w:r w:rsidRPr="00E340A7">
        <w:rPr>
          <w:b/>
          <w:sz w:val="24"/>
          <w:szCs w:val="24"/>
          <w:lang w:val="es-AR"/>
        </w:rPr>
        <w:t>Harm</w:t>
      </w:r>
      <w:proofErr w:type="spellEnd"/>
      <w:r w:rsidRPr="00E340A7">
        <w:rPr>
          <w:b/>
          <w:sz w:val="24"/>
          <w:szCs w:val="24"/>
          <w:lang w:val="es-AR"/>
        </w:rPr>
        <w:t xml:space="preserve"> (daño físico)</w:t>
      </w:r>
      <w:r w:rsidRPr="00E340A7">
        <w:rPr>
          <w:sz w:val="24"/>
          <w:szCs w:val="24"/>
          <w:lang w:val="es-AR"/>
        </w:rPr>
        <w:t>:</w:t>
      </w:r>
    </w:p>
    <w:p w14:paraId="02571CB4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Alto en ambos:</w:t>
      </w:r>
      <w:r w:rsidRPr="00E340A7">
        <w:rPr>
          <w:sz w:val="24"/>
          <w:szCs w:val="24"/>
          <w:lang w:val="es-AR"/>
        </w:rPr>
        <w:t xml:space="preserve"> heroína, cocaína, barbitúricos, metadona de calle.</w:t>
      </w:r>
    </w:p>
    <w:p w14:paraId="62F4D112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Intermedio:</w:t>
      </w:r>
      <w:r w:rsidRPr="00E340A7">
        <w:rPr>
          <w:sz w:val="24"/>
          <w:szCs w:val="24"/>
          <w:lang w:val="es-AR"/>
        </w:rPr>
        <w:t xml:space="preserve"> </w:t>
      </w:r>
      <w:r w:rsidRPr="00E340A7">
        <w:rPr>
          <w:b/>
          <w:sz w:val="24"/>
          <w:szCs w:val="24"/>
          <w:lang w:val="es-AR"/>
        </w:rPr>
        <w:t>tabaco</w:t>
      </w:r>
      <w:r w:rsidRPr="00E340A7">
        <w:rPr>
          <w:sz w:val="24"/>
          <w:szCs w:val="24"/>
          <w:lang w:val="es-AR"/>
        </w:rPr>
        <w:t xml:space="preserve"> y </w:t>
      </w:r>
      <w:r w:rsidRPr="00E340A7">
        <w:rPr>
          <w:b/>
          <w:sz w:val="24"/>
          <w:szCs w:val="24"/>
          <w:lang w:val="es-AR"/>
        </w:rPr>
        <w:t>alcohol</w:t>
      </w:r>
      <w:r w:rsidRPr="00E340A7">
        <w:rPr>
          <w:sz w:val="24"/>
          <w:szCs w:val="24"/>
          <w:lang w:val="es-AR"/>
        </w:rPr>
        <w:t xml:space="preserve"> (legales, con dependencia alta), benzodiacepinas, anfetaminas, ketamina.</w:t>
      </w:r>
    </w:p>
    <w:p w14:paraId="65059BC5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Bajo en ambos:</w:t>
      </w:r>
      <w:r w:rsidRPr="00E340A7">
        <w:rPr>
          <w:sz w:val="24"/>
          <w:szCs w:val="24"/>
          <w:lang w:val="es-AR"/>
        </w:rPr>
        <w:t xml:space="preserve"> cannabis, éxtasis, LSD, GHB, </w:t>
      </w:r>
      <w:proofErr w:type="spellStart"/>
      <w:r w:rsidRPr="00E340A7">
        <w:rPr>
          <w:sz w:val="24"/>
          <w:szCs w:val="24"/>
          <w:lang w:val="es-AR"/>
        </w:rPr>
        <w:t>khat</w:t>
      </w:r>
      <w:proofErr w:type="spellEnd"/>
      <w:r w:rsidRPr="00E340A7">
        <w:rPr>
          <w:sz w:val="24"/>
          <w:szCs w:val="24"/>
          <w:lang w:val="es-AR"/>
        </w:rPr>
        <w:t>, esteroides anabólicos, solventes.</w:t>
      </w:r>
    </w:p>
    <w:p w14:paraId="2335CB8E" w14:textId="77777777" w:rsidR="00A47D50" w:rsidRPr="00E340A7" w:rsidRDefault="00F8681C" w:rsidP="00E340A7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E340A7">
        <w:rPr>
          <w:b/>
          <w:color w:val="2E75B6"/>
          <w:sz w:val="24"/>
          <w:szCs w:val="24"/>
          <w:lang w:val="es-AR"/>
        </w:rPr>
        <w:t xml:space="preserve">◆ IDEA CLAVE   </w:t>
      </w:r>
      <w:r w:rsidRPr="00E340A7">
        <w:rPr>
          <w:sz w:val="24"/>
          <w:szCs w:val="24"/>
          <w:lang w:val="es-AR"/>
        </w:rPr>
        <w:t xml:space="preserve"> </w:t>
      </w:r>
      <w:r w:rsidRPr="00E340A7">
        <w:rPr>
          <w:b/>
          <w:sz w:val="24"/>
          <w:szCs w:val="24"/>
          <w:lang w:val="es-AR"/>
        </w:rPr>
        <w:t>Idea clave:</w:t>
      </w:r>
      <w:r w:rsidRPr="00E340A7">
        <w:rPr>
          <w:sz w:val="24"/>
          <w:szCs w:val="24"/>
          <w:lang w:val="es-AR"/>
        </w:rPr>
        <w:t xml:space="preserve"> El </w:t>
      </w:r>
      <w:r w:rsidRPr="00E340A7">
        <w:rPr>
          <w:b/>
          <w:sz w:val="24"/>
          <w:szCs w:val="24"/>
          <w:lang w:val="es-AR"/>
        </w:rPr>
        <w:t>estatus legal de una droga no se corresponde con su daño real</w:t>
      </w:r>
      <w:r w:rsidRPr="00E340A7">
        <w:rPr>
          <w:sz w:val="24"/>
          <w:szCs w:val="24"/>
          <w:lang w:val="es-AR"/>
        </w:rPr>
        <w:t>. Tabaco y alcohol (legales) tienen mayor daño/dependencia que muchas sustancias ilegales.</w:t>
      </w:r>
    </w:p>
    <w:p w14:paraId="61CECB25" w14:textId="77777777" w:rsidR="00A47D50" w:rsidRPr="00E340A7" w:rsidRDefault="00F8681C" w:rsidP="00E340A7">
      <w:pPr>
        <w:pStyle w:val="Ttulo1"/>
        <w:jc w:val="both"/>
        <w:rPr>
          <w:sz w:val="32"/>
          <w:szCs w:val="32"/>
          <w:lang w:val="es-AR"/>
        </w:rPr>
      </w:pPr>
      <w:r w:rsidRPr="00E340A7">
        <w:rPr>
          <w:sz w:val="32"/>
          <w:szCs w:val="32"/>
          <w:lang w:val="es-AR"/>
        </w:rPr>
        <w:t>¿Por qué algunas personas se vuelven adictas? Modelo biopsicosocial</w:t>
      </w:r>
    </w:p>
    <w:p w14:paraId="55542BFF" w14:textId="77777777" w:rsidR="00A47D50" w:rsidRPr="00E340A7" w:rsidRDefault="00F8681C" w:rsidP="00E340A7">
      <w:pPr>
        <w:pStyle w:val="Ttulo2"/>
        <w:jc w:val="both"/>
        <w:rPr>
          <w:sz w:val="28"/>
          <w:szCs w:val="28"/>
          <w:lang w:val="es-AR"/>
        </w:rPr>
      </w:pPr>
      <w:r w:rsidRPr="00E340A7">
        <w:rPr>
          <w:sz w:val="28"/>
          <w:szCs w:val="28"/>
          <w:lang w:val="es-AR"/>
        </w:rPr>
        <w:t>Las etapas del proceso adictivo</w:t>
      </w:r>
    </w:p>
    <w:p w14:paraId="1928C283" w14:textId="77777777" w:rsidR="00A47D50" w:rsidRPr="00E340A7" w:rsidRDefault="00F8681C" w:rsidP="00E340A7">
      <w:pPr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>La trayectoria del proceso adictivo (no inevitable):</w:t>
      </w:r>
    </w:p>
    <w:p w14:paraId="4BBACC25" w14:textId="77777777" w:rsidR="00A47D50" w:rsidRPr="00E340A7" w:rsidRDefault="00F8681C" w:rsidP="00E340A7">
      <w:pPr>
        <w:jc w:val="both"/>
        <w:rPr>
          <w:sz w:val="24"/>
          <w:szCs w:val="24"/>
          <w:lang w:val="es-AR"/>
        </w:rPr>
      </w:pPr>
      <w:proofErr w:type="spellStart"/>
      <w:r w:rsidRPr="00E340A7">
        <w:rPr>
          <w:b/>
          <w:sz w:val="24"/>
          <w:szCs w:val="24"/>
          <w:lang w:val="es-AR"/>
        </w:rPr>
        <w:t>Naive</w:t>
      </w:r>
      <w:proofErr w:type="spellEnd"/>
      <w:r w:rsidRPr="00E340A7">
        <w:rPr>
          <w:b/>
          <w:sz w:val="24"/>
          <w:szCs w:val="24"/>
          <w:lang w:val="es-AR"/>
        </w:rPr>
        <w:t xml:space="preserve"> → Iniciación → Uso Regular → Dependencia → Cesación</w:t>
      </w:r>
    </w:p>
    <w:p w14:paraId="583675E4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</w:rPr>
      </w:pPr>
      <w:r w:rsidRPr="00E340A7">
        <w:rPr>
          <w:b/>
          <w:sz w:val="24"/>
          <w:szCs w:val="24"/>
        </w:rPr>
        <w:t>Naive:</w:t>
      </w:r>
      <w:r w:rsidRPr="00E340A7">
        <w:rPr>
          <w:sz w:val="24"/>
          <w:szCs w:val="24"/>
        </w:rPr>
        <w:t xml:space="preserve"> </w:t>
      </w:r>
      <w:proofErr w:type="spellStart"/>
      <w:r w:rsidRPr="00E340A7">
        <w:rPr>
          <w:sz w:val="24"/>
          <w:szCs w:val="24"/>
        </w:rPr>
        <w:t>nunca</w:t>
      </w:r>
      <w:proofErr w:type="spellEnd"/>
      <w:r w:rsidRPr="00E340A7">
        <w:rPr>
          <w:sz w:val="24"/>
          <w:szCs w:val="24"/>
        </w:rPr>
        <w:t xml:space="preserve"> </w:t>
      </w:r>
      <w:proofErr w:type="spellStart"/>
      <w:r w:rsidRPr="00E340A7">
        <w:rPr>
          <w:sz w:val="24"/>
          <w:szCs w:val="24"/>
        </w:rPr>
        <w:t>consumió</w:t>
      </w:r>
      <w:proofErr w:type="spellEnd"/>
      <w:r w:rsidRPr="00E340A7">
        <w:rPr>
          <w:sz w:val="24"/>
          <w:szCs w:val="24"/>
        </w:rPr>
        <w:t>.</w:t>
      </w:r>
    </w:p>
    <w:p w14:paraId="3C558C7C" w14:textId="77777777" w:rsidR="00A47D50" w:rsidRPr="00E340A7" w:rsidRDefault="00F8681C" w:rsidP="0064206B">
      <w:pPr>
        <w:pStyle w:val="Listaconvietas"/>
        <w:ind w:right="-426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Iniciación:</w:t>
      </w:r>
      <w:r w:rsidRPr="00E340A7">
        <w:rPr>
          <w:sz w:val="24"/>
          <w:szCs w:val="24"/>
          <w:lang w:val="es-AR"/>
        </w:rPr>
        <w:t xml:space="preserve"> primer consumo (muy influido por </w:t>
      </w:r>
      <w:r w:rsidRPr="00E340A7">
        <w:rPr>
          <w:b/>
          <w:sz w:val="24"/>
          <w:szCs w:val="24"/>
          <w:lang w:val="es-AR"/>
        </w:rPr>
        <w:t>factores ambientales</w:t>
      </w:r>
      <w:r w:rsidRPr="00E340A7">
        <w:rPr>
          <w:sz w:val="24"/>
          <w:szCs w:val="24"/>
          <w:lang w:val="es-AR"/>
        </w:rPr>
        <w:t>: pares, disponibilidad, contexto social).</w:t>
      </w:r>
    </w:p>
    <w:p w14:paraId="38FB5706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</w:rPr>
      </w:pPr>
      <w:r w:rsidRPr="00E340A7">
        <w:rPr>
          <w:b/>
          <w:sz w:val="24"/>
          <w:szCs w:val="24"/>
        </w:rPr>
        <w:t>Uso regular:</w:t>
      </w:r>
      <w:r w:rsidRPr="00E340A7">
        <w:rPr>
          <w:sz w:val="24"/>
          <w:szCs w:val="24"/>
        </w:rPr>
        <w:t xml:space="preserve"> </w:t>
      </w:r>
      <w:proofErr w:type="spellStart"/>
      <w:r w:rsidRPr="00E340A7">
        <w:rPr>
          <w:sz w:val="24"/>
          <w:szCs w:val="24"/>
        </w:rPr>
        <w:t>consumo</w:t>
      </w:r>
      <w:proofErr w:type="spellEnd"/>
      <w:r w:rsidRPr="00E340A7">
        <w:rPr>
          <w:sz w:val="24"/>
          <w:szCs w:val="24"/>
        </w:rPr>
        <w:t xml:space="preserve"> </w:t>
      </w:r>
      <w:proofErr w:type="spellStart"/>
      <w:r w:rsidRPr="00E340A7">
        <w:rPr>
          <w:sz w:val="24"/>
          <w:szCs w:val="24"/>
        </w:rPr>
        <w:t>sostenido</w:t>
      </w:r>
      <w:proofErr w:type="spellEnd"/>
      <w:r w:rsidRPr="00E340A7">
        <w:rPr>
          <w:sz w:val="24"/>
          <w:szCs w:val="24"/>
        </w:rPr>
        <w:t>.</w:t>
      </w:r>
    </w:p>
    <w:p w14:paraId="1D466330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Dependencia:</w:t>
      </w:r>
      <w:r w:rsidRPr="00E340A7">
        <w:rPr>
          <w:sz w:val="24"/>
          <w:szCs w:val="24"/>
          <w:lang w:val="es-AR"/>
        </w:rPr>
        <w:t xml:space="preserve"> instalación del trastorno (aquí pesan más los </w:t>
      </w:r>
      <w:r w:rsidRPr="00E340A7">
        <w:rPr>
          <w:b/>
          <w:sz w:val="24"/>
          <w:szCs w:val="24"/>
          <w:lang w:val="es-AR"/>
        </w:rPr>
        <w:t>factores genéticos</w:t>
      </w:r>
      <w:r w:rsidRPr="00E340A7">
        <w:rPr>
          <w:sz w:val="24"/>
          <w:szCs w:val="24"/>
          <w:lang w:val="es-AR"/>
        </w:rPr>
        <w:t>).</w:t>
      </w:r>
    </w:p>
    <w:p w14:paraId="3057F265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</w:rPr>
      </w:pPr>
      <w:proofErr w:type="spellStart"/>
      <w:r w:rsidRPr="00E340A7">
        <w:rPr>
          <w:b/>
          <w:sz w:val="24"/>
          <w:szCs w:val="24"/>
        </w:rPr>
        <w:t>Cesación</w:t>
      </w:r>
      <w:proofErr w:type="spellEnd"/>
      <w:r w:rsidRPr="00E340A7">
        <w:rPr>
          <w:b/>
          <w:sz w:val="24"/>
          <w:szCs w:val="24"/>
        </w:rPr>
        <w:t>:</w:t>
      </w:r>
      <w:r w:rsidRPr="00E340A7">
        <w:rPr>
          <w:sz w:val="24"/>
          <w:szCs w:val="24"/>
        </w:rPr>
        <w:t xml:space="preserve"> </w:t>
      </w:r>
      <w:proofErr w:type="spellStart"/>
      <w:r w:rsidRPr="00E340A7">
        <w:rPr>
          <w:sz w:val="24"/>
          <w:szCs w:val="24"/>
        </w:rPr>
        <w:t>abandono</w:t>
      </w:r>
      <w:proofErr w:type="spellEnd"/>
      <w:r w:rsidRPr="00E340A7">
        <w:rPr>
          <w:sz w:val="24"/>
          <w:szCs w:val="24"/>
        </w:rPr>
        <w:t xml:space="preserve"> del </w:t>
      </w:r>
      <w:proofErr w:type="spellStart"/>
      <w:r w:rsidRPr="00E340A7">
        <w:rPr>
          <w:sz w:val="24"/>
          <w:szCs w:val="24"/>
        </w:rPr>
        <w:t>consumo</w:t>
      </w:r>
      <w:proofErr w:type="spellEnd"/>
      <w:r w:rsidRPr="00E340A7">
        <w:rPr>
          <w:sz w:val="24"/>
          <w:szCs w:val="24"/>
        </w:rPr>
        <w:t>.</w:t>
      </w:r>
    </w:p>
    <w:p w14:paraId="38FACAE2" w14:textId="77777777" w:rsidR="00A47D50" w:rsidRDefault="00F8681C" w:rsidP="00E340A7">
      <w:pPr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 xml:space="preserve">Tanto los factores </w:t>
      </w:r>
      <w:r w:rsidRPr="00E340A7">
        <w:rPr>
          <w:b/>
          <w:sz w:val="24"/>
          <w:szCs w:val="24"/>
          <w:lang w:val="es-AR"/>
        </w:rPr>
        <w:t>genéticos</w:t>
      </w:r>
      <w:r w:rsidRPr="00E340A7">
        <w:rPr>
          <w:sz w:val="24"/>
          <w:szCs w:val="24"/>
          <w:lang w:val="es-AR"/>
        </w:rPr>
        <w:t xml:space="preserve"> como los </w:t>
      </w:r>
      <w:r w:rsidRPr="00E340A7">
        <w:rPr>
          <w:b/>
          <w:sz w:val="24"/>
          <w:szCs w:val="24"/>
          <w:lang w:val="es-AR"/>
        </w:rPr>
        <w:t>ambientales</w:t>
      </w:r>
      <w:r w:rsidRPr="00E340A7">
        <w:rPr>
          <w:sz w:val="24"/>
          <w:szCs w:val="24"/>
          <w:lang w:val="es-AR"/>
        </w:rPr>
        <w:t xml:space="preserve"> actúan en distintos puntos de la trayectoria. No todos los que se inician desarrollan dependencia: la </w:t>
      </w:r>
      <w:r w:rsidRPr="00E340A7">
        <w:rPr>
          <w:b/>
          <w:sz w:val="24"/>
          <w:szCs w:val="24"/>
          <w:lang w:val="es-AR"/>
        </w:rPr>
        <w:t>vulnerabilidad es multifactorial</w:t>
      </w:r>
      <w:r w:rsidRPr="00E340A7">
        <w:rPr>
          <w:sz w:val="24"/>
          <w:szCs w:val="24"/>
          <w:lang w:val="es-AR"/>
        </w:rPr>
        <w:t>.</w:t>
      </w:r>
    </w:p>
    <w:p w14:paraId="6B46E18C" w14:textId="77777777" w:rsidR="000E5576" w:rsidRDefault="000E5576" w:rsidP="00E340A7">
      <w:pPr>
        <w:jc w:val="both"/>
        <w:rPr>
          <w:sz w:val="24"/>
          <w:szCs w:val="24"/>
          <w:lang w:val="es-AR"/>
        </w:rPr>
      </w:pPr>
    </w:p>
    <w:p w14:paraId="6D1CEA33" w14:textId="77777777" w:rsidR="000E5576" w:rsidRDefault="000E5576" w:rsidP="00E340A7">
      <w:pPr>
        <w:jc w:val="both"/>
        <w:rPr>
          <w:sz w:val="24"/>
          <w:szCs w:val="24"/>
          <w:lang w:val="es-AR"/>
        </w:rPr>
      </w:pPr>
    </w:p>
    <w:p w14:paraId="3B16D0B7" w14:textId="77777777" w:rsidR="000E5576" w:rsidRDefault="000E5576" w:rsidP="00E340A7">
      <w:pPr>
        <w:jc w:val="both"/>
        <w:rPr>
          <w:sz w:val="24"/>
          <w:szCs w:val="24"/>
          <w:lang w:val="es-AR"/>
        </w:rPr>
      </w:pPr>
    </w:p>
    <w:p w14:paraId="69801F10" w14:textId="77777777" w:rsidR="0064206B" w:rsidRPr="00E340A7" w:rsidRDefault="0064206B" w:rsidP="00E340A7">
      <w:pPr>
        <w:jc w:val="both"/>
        <w:rPr>
          <w:sz w:val="24"/>
          <w:szCs w:val="24"/>
          <w:lang w:val="es-AR"/>
        </w:rPr>
      </w:pPr>
    </w:p>
    <w:p w14:paraId="084610CE" w14:textId="77777777" w:rsidR="00A47D50" w:rsidRPr="00E340A7" w:rsidRDefault="00F8681C" w:rsidP="00E340A7">
      <w:pPr>
        <w:pStyle w:val="Ttulo2"/>
        <w:jc w:val="both"/>
        <w:rPr>
          <w:sz w:val="28"/>
          <w:szCs w:val="28"/>
          <w:lang w:val="es-AR"/>
        </w:rPr>
      </w:pPr>
      <w:r w:rsidRPr="00E340A7">
        <w:rPr>
          <w:sz w:val="28"/>
          <w:szCs w:val="28"/>
          <w:lang w:val="es-AR"/>
        </w:rPr>
        <w:lastRenderedPageBreak/>
        <w:t>Genética de la adicción: GWAS y genes de riesgo</w:t>
      </w:r>
    </w:p>
    <w:p w14:paraId="02FF5401" w14:textId="77777777" w:rsidR="00A47D50" w:rsidRPr="00E340A7" w:rsidRDefault="00F8681C" w:rsidP="00E340A7">
      <w:pPr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 xml:space="preserve">El </w:t>
      </w:r>
      <w:r w:rsidRPr="00E340A7">
        <w:rPr>
          <w:b/>
          <w:sz w:val="24"/>
          <w:szCs w:val="24"/>
          <w:lang w:val="es-AR"/>
        </w:rPr>
        <w:t xml:space="preserve">Manhattan </w:t>
      </w:r>
      <w:proofErr w:type="spellStart"/>
      <w:r w:rsidRPr="00E340A7">
        <w:rPr>
          <w:b/>
          <w:sz w:val="24"/>
          <w:szCs w:val="24"/>
          <w:lang w:val="es-AR"/>
        </w:rPr>
        <w:t>plot</w:t>
      </w:r>
      <w:proofErr w:type="spellEnd"/>
      <w:r w:rsidRPr="00E340A7">
        <w:rPr>
          <w:sz w:val="24"/>
          <w:szCs w:val="24"/>
          <w:lang w:val="es-AR"/>
        </w:rPr>
        <w:t xml:space="preserve"> (estudio de asociación de genoma completo, GWAS) y la tabla de genes muestran que la vulnerabilidad tiene base genética </w:t>
      </w:r>
      <w:r w:rsidRPr="00E340A7">
        <w:rPr>
          <w:b/>
          <w:sz w:val="24"/>
          <w:szCs w:val="24"/>
          <w:lang w:val="es-AR"/>
        </w:rPr>
        <w:t>poligénica</w:t>
      </w:r>
      <w:r w:rsidRPr="00E340A7">
        <w:rPr>
          <w:sz w:val="24"/>
          <w:szCs w:val="24"/>
          <w:lang w:val="es-AR"/>
        </w:rPr>
        <w:t xml:space="preserve"> (muchos genes de pequeño efecto):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70"/>
        <w:gridCol w:w="7229"/>
      </w:tblGrid>
      <w:tr w:rsidR="00A47D50" w:rsidRPr="00E340A7" w14:paraId="3BF8E770" w14:textId="77777777" w:rsidTr="000E5576">
        <w:trPr>
          <w:jc w:val="center"/>
        </w:trPr>
        <w:tc>
          <w:tcPr>
            <w:tcW w:w="1770" w:type="dxa"/>
            <w:shd w:val="clear" w:color="auto" w:fill="1F3864"/>
          </w:tcPr>
          <w:p w14:paraId="18466170" w14:textId="77777777" w:rsidR="00A47D50" w:rsidRPr="00E340A7" w:rsidRDefault="00F8681C" w:rsidP="000E5576">
            <w:pPr>
              <w:rPr>
                <w:sz w:val="24"/>
                <w:szCs w:val="24"/>
              </w:rPr>
            </w:pPr>
            <w:proofErr w:type="spellStart"/>
            <w:r w:rsidRPr="00E340A7">
              <w:rPr>
                <w:b/>
                <w:color w:val="FFFFFF"/>
                <w:sz w:val="24"/>
                <w:szCs w:val="24"/>
              </w:rPr>
              <w:t>Dependencia</w:t>
            </w:r>
            <w:proofErr w:type="spellEnd"/>
          </w:p>
        </w:tc>
        <w:tc>
          <w:tcPr>
            <w:tcW w:w="7229" w:type="dxa"/>
            <w:shd w:val="clear" w:color="auto" w:fill="1F3864"/>
          </w:tcPr>
          <w:p w14:paraId="5F14CC92" w14:textId="77777777" w:rsidR="00A47D50" w:rsidRPr="00E340A7" w:rsidRDefault="00F8681C" w:rsidP="000E5576">
            <w:pPr>
              <w:rPr>
                <w:sz w:val="24"/>
                <w:szCs w:val="24"/>
              </w:rPr>
            </w:pPr>
            <w:r w:rsidRPr="00E340A7">
              <w:rPr>
                <w:b/>
                <w:color w:val="FFFFFF"/>
                <w:sz w:val="24"/>
                <w:szCs w:val="24"/>
              </w:rPr>
              <w:t>Genes / proteínas</w:t>
            </w:r>
          </w:p>
        </w:tc>
      </w:tr>
      <w:tr w:rsidR="00A47D50" w:rsidRPr="00CB705E" w14:paraId="6A3D72CE" w14:textId="77777777" w:rsidTr="000E5576">
        <w:trPr>
          <w:jc w:val="center"/>
        </w:trPr>
        <w:tc>
          <w:tcPr>
            <w:tcW w:w="1770" w:type="dxa"/>
          </w:tcPr>
          <w:p w14:paraId="56D38AD4" w14:textId="77777777" w:rsidR="00A47D50" w:rsidRPr="00E340A7" w:rsidRDefault="00F8681C" w:rsidP="000E5576">
            <w:pPr>
              <w:rPr>
                <w:sz w:val="24"/>
                <w:szCs w:val="24"/>
              </w:rPr>
            </w:pPr>
            <w:proofErr w:type="spellStart"/>
            <w:r w:rsidRPr="00E340A7">
              <w:rPr>
                <w:b/>
                <w:sz w:val="24"/>
                <w:szCs w:val="24"/>
              </w:rPr>
              <w:t>Nicotina</w:t>
            </w:r>
            <w:proofErr w:type="spellEnd"/>
          </w:p>
        </w:tc>
        <w:tc>
          <w:tcPr>
            <w:tcW w:w="7229" w:type="dxa"/>
          </w:tcPr>
          <w:p w14:paraId="0C81CA60" w14:textId="77777777" w:rsidR="00A47D50" w:rsidRPr="00E340A7" w:rsidRDefault="00F8681C" w:rsidP="000E5576">
            <w:pPr>
              <w:rPr>
                <w:sz w:val="24"/>
                <w:szCs w:val="24"/>
                <w:lang w:val="es-AR"/>
              </w:rPr>
            </w:pPr>
            <w:r w:rsidRPr="00E340A7">
              <w:rPr>
                <w:i/>
                <w:sz w:val="24"/>
                <w:szCs w:val="24"/>
                <w:lang w:val="es-AR"/>
              </w:rPr>
              <w:t>CHRNA5-CHRNA3-CHRNB4</w:t>
            </w:r>
            <w:r w:rsidRPr="00E340A7">
              <w:rPr>
                <w:sz w:val="24"/>
                <w:szCs w:val="24"/>
                <w:lang w:val="es-AR"/>
              </w:rPr>
              <w:t xml:space="preserve"> (subunidades del </w:t>
            </w:r>
            <w:r w:rsidRPr="00E340A7">
              <w:rPr>
                <w:b/>
                <w:sz w:val="24"/>
                <w:szCs w:val="24"/>
                <w:lang w:val="es-AR"/>
              </w:rPr>
              <w:t>receptor nicotínico</w:t>
            </w:r>
            <w:r w:rsidRPr="00E340A7">
              <w:rPr>
                <w:sz w:val="24"/>
                <w:szCs w:val="24"/>
                <w:lang w:val="es-AR"/>
              </w:rPr>
              <w:t xml:space="preserve"> de acetilcolina), </w:t>
            </w:r>
            <w:r w:rsidRPr="00E340A7">
              <w:rPr>
                <w:i/>
                <w:sz w:val="24"/>
                <w:szCs w:val="24"/>
                <w:lang w:val="es-AR"/>
              </w:rPr>
              <w:t>CHRNA6-CHRNB3</w:t>
            </w:r>
            <w:r w:rsidRPr="00E340A7">
              <w:rPr>
                <w:sz w:val="24"/>
                <w:szCs w:val="24"/>
                <w:lang w:val="es-AR"/>
              </w:rPr>
              <w:t xml:space="preserve">, </w:t>
            </w:r>
            <w:r w:rsidRPr="00E340A7">
              <w:rPr>
                <w:i/>
                <w:sz w:val="24"/>
                <w:szCs w:val="24"/>
                <w:lang w:val="es-AR"/>
              </w:rPr>
              <w:t>CYP2A6</w:t>
            </w:r>
            <w:r w:rsidRPr="00E340A7">
              <w:rPr>
                <w:sz w:val="24"/>
                <w:szCs w:val="24"/>
                <w:lang w:val="es-AR"/>
              </w:rPr>
              <w:t xml:space="preserve"> (metaboliza nicotina)</w:t>
            </w:r>
          </w:p>
        </w:tc>
      </w:tr>
      <w:tr w:rsidR="00A47D50" w:rsidRPr="00CB705E" w14:paraId="6585B65A" w14:textId="77777777" w:rsidTr="000E5576">
        <w:trPr>
          <w:jc w:val="center"/>
        </w:trPr>
        <w:tc>
          <w:tcPr>
            <w:tcW w:w="1770" w:type="dxa"/>
            <w:shd w:val="clear" w:color="auto" w:fill="F2F5FA"/>
          </w:tcPr>
          <w:p w14:paraId="526A2FF0" w14:textId="77777777" w:rsidR="00A47D50" w:rsidRPr="00E340A7" w:rsidRDefault="00F8681C" w:rsidP="000E5576">
            <w:pPr>
              <w:rPr>
                <w:sz w:val="24"/>
                <w:szCs w:val="24"/>
              </w:rPr>
            </w:pPr>
            <w:r w:rsidRPr="00E340A7">
              <w:rPr>
                <w:b/>
                <w:sz w:val="24"/>
                <w:szCs w:val="24"/>
              </w:rPr>
              <w:t>Alcohol</w:t>
            </w:r>
          </w:p>
        </w:tc>
        <w:tc>
          <w:tcPr>
            <w:tcW w:w="7229" w:type="dxa"/>
            <w:shd w:val="clear" w:color="auto" w:fill="F2F5FA"/>
          </w:tcPr>
          <w:p w14:paraId="4EBDE1A1" w14:textId="77777777" w:rsidR="00A47D50" w:rsidRPr="00E340A7" w:rsidRDefault="00F8681C" w:rsidP="000E5576">
            <w:pPr>
              <w:rPr>
                <w:sz w:val="24"/>
                <w:szCs w:val="24"/>
                <w:lang w:val="es-AR"/>
              </w:rPr>
            </w:pPr>
            <w:r w:rsidRPr="00E340A7">
              <w:rPr>
                <w:i/>
                <w:sz w:val="24"/>
                <w:szCs w:val="24"/>
                <w:lang w:val="es-AR"/>
              </w:rPr>
              <w:t>ADH1B</w:t>
            </w:r>
            <w:r w:rsidRPr="00E340A7">
              <w:rPr>
                <w:sz w:val="24"/>
                <w:szCs w:val="24"/>
                <w:lang w:val="es-AR"/>
              </w:rPr>
              <w:t xml:space="preserve"> (alcohol deshidrogenasa), </w:t>
            </w:r>
            <w:r w:rsidRPr="00E340A7">
              <w:rPr>
                <w:i/>
                <w:sz w:val="24"/>
                <w:szCs w:val="24"/>
                <w:lang w:val="es-AR"/>
              </w:rPr>
              <w:t>ALDH2</w:t>
            </w:r>
            <w:r w:rsidRPr="00E340A7">
              <w:rPr>
                <w:sz w:val="24"/>
                <w:szCs w:val="24"/>
                <w:lang w:val="es-AR"/>
              </w:rPr>
              <w:t xml:space="preserve"> (aldehído deshidrogenasa)</w:t>
            </w:r>
          </w:p>
        </w:tc>
      </w:tr>
      <w:tr w:rsidR="00A47D50" w:rsidRPr="00E340A7" w14:paraId="285F5D9B" w14:textId="77777777" w:rsidTr="000E5576">
        <w:trPr>
          <w:jc w:val="center"/>
        </w:trPr>
        <w:tc>
          <w:tcPr>
            <w:tcW w:w="1770" w:type="dxa"/>
          </w:tcPr>
          <w:p w14:paraId="55B184DE" w14:textId="77777777" w:rsidR="00A47D50" w:rsidRPr="00E340A7" w:rsidRDefault="00F8681C" w:rsidP="000E5576">
            <w:pPr>
              <w:rPr>
                <w:sz w:val="24"/>
                <w:szCs w:val="24"/>
              </w:rPr>
            </w:pPr>
            <w:proofErr w:type="spellStart"/>
            <w:r w:rsidRPr="00E340A7">
              <w:rPr>
                <w:b/>
                <w:sz w:val="24"/>
                <w:szCs w:val="24"/>
              </w:rPr>
              <w:t>Cocaína</w:t>
            </w:r>
            <w:proofErr w:type="spellEnd"/>
          </w:p>
        </w:tc>
        <w:tc>
          <w:tcPr>
            <w:tcW w:w="7229" w:type="dxa"/>
          </w:tcPr>
          <w:p w14:paraId="16432140" w14:textId="77777777" w:rsidR="00A47D50" w:rsidRPr="00E340A7" w:rsidRDefault="00F8681C" w:rsidP="000E5576">
            <w:pPr>
              <w:rPr>
                <w:sz w:val="24"/>
                <w:szCs w:val="24"/>
              </w:rPr>
            </w:pPr>
            <w:r w:rsidRPr="00E340A7">
              <w:rPr>
                <w:i/>
                <w:sz w:val="24"/>
                <w:szCs w:val="24"/>
              </w:rPr>
              <w:t>CHRNA5-CHRNA3-CHRNB4</w:t>
            </w:r>
          </w:p>
        </w:tc>
      </w:tr>
    </w:tbl>
    <w:p w14:paraId="4EAEF7FC" w14:textId="77777777" w:rsidR="00A47D50" w:rsidRPr="00E340A7" w:rsidRDefault="00F8681C" w:rsidP="00EC7CF6">
      <w:pPr>
        <w:spacing w:before="240"/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 xml:space="preserve">Otros loci incluyen </w:t>
      </w:r>
      <w:r w:rsidRPr="00E340A7">
        <w:rPr>
          <w:i/>
          <w:sz w:val="24"/>
          <w:szCs w:val="24"/>
          <w:lang w:val="es-AR"/>
        </w:rPr>
        <w:t>DRD2</w:t>
      </w:r>
      <w:r w:rsidRPr="00E340A7">
        <w:rPr>
          <w:sz w:val="24"/>
          <w:szCs w:val="24"/>
          <w:lang w:val="es-AR"/>
        </w:rPr>
        <w:t xml:space="preserve"> (</w:t>
      </w:r>
      <w:r w:rsidRPr="00E340A7">
        <w:rPr>
          <w:b/>
          <w:sz w:val="24"/>
          <w:szCs w:val="24"/>
          <w:lang w:val="es-AR"/>
        </w:rPr>
        <w:t>receptor de dopamina D2</w:t>
      </w:r>
      <w:r w:rsidRPr="00E340A7">
        <w:rPr>
          <w:sz w:val="24"/>
          <w:szCs w:val="24"/>
          <w:lang w:val="es-AR"/>
        </w:rPr>
        <w:t xml:space="preserve">), </w:t>
      </w:r>
      <w:r w:rsidRPr="00E340A7">
        <w:rPr>
          <w:i/>
          <w:sz w:val="24"/>
          <w:szCs w:val="24"/>
          <w:lang w:val="es-AR"/>
        </w:rPr>
        <w:t>OPRM1</w:t>
      </w:r>
      <w:r w:rsidRPr="00E340A7">
        <w:rPr>
          <w:sz w:val="24"/>
          <w:szCs w:val="24"/>
          <w:lang w:val="es-AR"/>
        </w:rPr>
        <w:t xml:space="preserve"> (</w:t>
      </w:r>
      <w:r w:rsidRPr="00E340A7">
        <w:rPr>
          <w:b/>
          <w:sz w:val="24"/>
          <w:szCs w:val="24"/>
          <w:lang w:val="es-AR"/>
        </w:rPr>
        <w:t xml:space="preserve">receptor opioide </w:t>
      </w:r>
      <w:r w:rsidRPr="00E340A7">
        <w:rPr>
          <w:b/>
          <w:sz w:val="24"/>
          <w:szCs w:val="24"/>
        </w:rPr>
        <w:t>μ</w:t>
      </w:r>
      <w:r w:rsidRPr="00E340A7">
        <w:rPr>
          <w:sz w:val="24"/>
          <w:szCs w:val="24"/>
          <w:lang w:val="es-AR"/>
        </w:rPr>
        <w:t xml:space="preserve">), </w:t>
      </w:r>
      <w:r w:rsidRPr="00E340A7">
        <w:rPr>
          <w:i/>
          <w:sz w:val="24"/>
          <w:szCs w:val="24"/>
          <w:lang w:val="es-AR"/>
        </w:rPr>
        <w:t>FOXP2</w:t>
      </w:r>
      <w:r w:rsidRPr="00E340A7">
        <w:rPr>
          <w:sz w:val="24"/>
          <w:szCs w:val="24"/>
          <w:lang w:val="es-AR"/>
        </w:rPr>
        <w:t xml:space="preserve">, </w:t>
      </w:r>
      <w:r w:rsidRPr="00E340A7">
        <w:rPr>
          <w:i/>
          <w:sz w:val="24"/>
          <w:szCs w:val="24"/>
          <w:lang w:val="es-AR"/>
        </w:rPr>
        <w:t>FTO</w:t>
      </w:r>
      <w:r w:rsidRPr="00E340A7">
        <w:rPr>
          <w:sz w:val="24"/>
          <w:szCs w:val="24"/>
          <w:lang w:val="es-AR"/>
        </w:rPr>
        <w:t>.</w:t>
      </w:r>
    </w:p>
    <w:p w14:paraId="296C6D84" w14:textId="77777777" w:rsidR="00A47D50" w:rsidRPr="00E340A7" w:rsidRDefault="00F8681C" w:rsidP="00E340A7">
      <w:pPr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 xml:space="preserve">El mapa del </w:t>
      </w:r>
      <w:r w:rsidRPr="00E340A7">
        <w:rPr>
          <w:b/>
          <w:sz w:val="24"/>
          <w:szCs w:val="24"/>
          <w:lang w:val="es-AR"/>
        </w:rPr>
        <w:t>sistema de externalización</w:t>
      </w:r>
      <w:r w:rsidRPr="00E340A7">
        <w:rPr>
          <w:sz w:val="24"/>
          <w:szCs w:val="24"/>
          <w:lang w:val="es-AR"/>
        </w:rPr>
        <w:t xml:space="preserve"> muestra que los genes asociados convergen en redes biológicas: </w:t>
      </w:r>
      <w:r w:rsidRPr="00E340A7">
        <w:rPr>
          <w:b/>
          <w:sz w:val="24"/>
          <w:szCs w:val="24"/>
          <w:lang w:val="es-AR"/>
        </w:rPr>
        <w:t>transporte intracelular, señalización postsináptica, organización sináptica y de receptores, tráfico vesicular</w:t>
      </w:r>
      <w:r w:rsidRPr="00E340A7">
        <w:rPr>
          <w:sz w:val="24"/>
          <w:szCs w:val="24"/>
          <w:lang w:val="es-AR"/>
        </w:rPr>
        <w:t xml:space="preserve">. La vulnerabilidad genética afecta la </w:t>
      </w:r>
      <w:r w:rsidRPr="00E340A7">
        <w:rPr>
          <w:b/>
          <w:sz w:val="24"/>
          <w:szCs w:val="24"/>
          <w:lang w:val="es-AR"/>
        </w:rPr>
        <w:t>maquinaria de la plasticidad sináptica</w:t>
      </w:r>
      <w:r w:rsidRPr="00E340A7">
        <w:rPr>
          <w:sz w:val="24"/>
          <w:szCs w:val="24"/>
          <w:lang w:val="es-AR"/>
        </w:rPr>
        <w:t xml:space="preserve"> (base del aprendizaje), reforzando la idea de la adicción como </w:t>
      </w:r>
      <w:r w:rsidRPr="00E340A7">
        <w:rPr>
          <w:b/>
          <w:sz w:val="24"/>
          <w:szCs w:val="24"/>
          <w:lang w:val="es-AR"/>
        </w:rPr>
        <w:t>patología del aprendizaje</w:t>
      </w:r>
      <w:r w:rsidRPr="00E340A7">
        <w:rPr>
          <w:sz w:val="24"/>
          <w:szCs w:val="24"/>
          <w:lang w:val="es-AR"/>
        </w:rPr>
        <w:t>.</w:t>
      </w:r>
    </w:p>
    <w:p w14:paraId="3FB23B2B" w14:textId="77777777" w:rsidR="00A47D50" w:rsidRPr="00E340A7" w:rsidRDefault="00F8681C" w:rsidP="00E340A7">
      <w:pPr>
        <w:pStyle w:val="Ttulo2"/>
        <w:jc w:val="both"/>
        <w:rPr>
          <w:sz w:val="28"/>
          <w:szCs w:val="28"/>
          <w:lang w:val="es-AR"/>
        </w:rPr>
      </w:pPr>
      <w:r w:rsidRPr="00E340A7">
        <w:rPr>
          <w:sz w:val="28"/>
          <w:szCs w:val="28"/>
          <w:lang w:val="es-AR"/>
        </w:rPr>
        <w:t>El triángulo: Droga × Individuo × Ambiente</w:t>
      </w:r>
    </w:p>
    <w:p w14:paraId="3394AEC6" w14:textId="77777777" w:rsidR="00A47D50" w:rsidRPr="00E340A7" w:rsidRDefault="00F8681C" w:rsidP="00E340A7">
      <w:pPr>
        <w:jc w:val="both"/>
        <w:rPr>
          <w:sz w:val="24"/>
          <w:szCs w:val="24"/>
          <w:lang w:val="es-AR"/>
        </w:rPr>
      </w:pPr>
      <w:r w:rsidRPr="00E340A7">
        <w:rPr>
          <w:sz w:val="24"/>
          <w:szCs w:val="24"/>
          <w:lang w:val="es-AR"/>
        </w:rPr>
        <w:t xml:space="preserve">La </w:t>
      </w:r>
      <w:r w:rsidRPr="00E340A7">
        <w:rPr>
          <w:b/>
          <w:sz w:val="24"/>
          <w:szCs w:val="24"/>
          <w:lang w:val="es-AR"/>
        </w:rPr>
        <w:t>experiencia en el uso de drogas</w:t>
      </w:r>
      <w:r w:rsidRPr="00E340A7">
        <w:rPr>
          <w:sz w:val="24"/>
          <w:szCs w:val="24"/>
          <w:lang w:val="es-AR"/>
        </w:rPr>
        <w:t xml:space="preserve"> (y el riesgo de adicción) surge de la interacción de tres vértices:</w:t>
      </w:r>
    </w:p>
    <w:p w14:paraId="6A01A6B6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Drogas:</w:t>
      </w:r>
      <w:r w:rsidRPr="00E340A7">
        <w:rPr>
          <w:sz w:val="24"/>
          <w:szCs w:val="24"/>
          <w:lang w:val="es-AR"/>
        </w:rPr>
        <w:t xml:space="preserve"> tipo, vía de administración, potencia, farmacocinética.</w:t>
      </w:r>
    </w:p>
    <w:p w14:paraId="5C658A94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Individuo:</w:t>
      </w:r>
      <w:r w:rsidRPr="00E340A7">
        <w:rPr>
          <w:sz w:val="24"/>
          <w:szCs w:val="24"/>
          <w:lang w:val="es-AR"/>
        </w:rPr>
        <w:t xml:space="preserve"> genética, personalidad, edad, sexo.</w:t>
      </w:r>
    </w:p>
    <w:p w14:paraId="3E823046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Ambiente:</w:t>
      </w:r>
      <w:r w:rsidRPr="00E340A7">
        <w:rPr>
          <w:sz w:val="24"/>
          <w:szCs w:val="24"/>
          <w:lang w:val="es-AR"/>
        </w:rPr>
        <w:t xml:space="preserve"> familia, pares, contexto socioeconómico, cultura, estrés.</w:t>
      </w:r>
    </w:p>
    <w:p w14:paraId="2382C579" w14:textId="77777777" w:rsidR="00A47D50" w:rsidRPr="00E340A7" w:rsidRDefault="00F8681C" w:rsidP="00E340A7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E340A7">
        <w:rPr>
          <w:b/>
          <w:color w:val="2E75B6"/>
          <w:sz w:val="24"/>
          <w:szCs w:val="24"/>
          <w:lang w:val="es-AR"/>
        </w:rPr>
        <w:t xml:space="preserve">◆ IDEA CLAVE   </w:t>
      </w:r>
      <w:r w:rsidRPr="00E340A7">
        <w:rPr>
          <w:sz w:val="24"/>
          <w:szCs w:val="24"/>
          <w:lang w:val="es-AR"/>
        </w:rPr>
        <w:t xml:space="preserve"> </w:t>
      </w:r>
      <w:r w:rsidRPr="00E340A7">
        <w:rPr>
          <w:b/>
          <w:sz w:val="24"/>
          <w:szCs w:val="24"/>
          <w:lang w:val="es-AR"/>
        </w:rPr>
        <w:t>Idea clave:</w:t>
      </w:r>
      <w:r w:rsidRPr="00E340A7">
        <w:rPr>
          <w:sz w:val="24"/>
          <w:szCs w:val="24"/>
          <w:lang w:val="es-AR"/>
        </w:rPr>
        <w:t xml:space="preserve"> Ninguno de los tres por sí solo "causa" la adicción: es la </w:t>
      </w:r>
      <w:r w:rsidRPr="00E340A7">
        <w:rPr>
          <w:b/>
          <w:sz w:val="24"/>
          <w:szCs w:val="24"/>
          <w:lang w:val="es-AR"/>
        </w:rPr>
        <w:t>interacción</w:t>
      </w:r>
      <w:r w:rsidRPr="00E340A7">
        <w:rPr>
          <w:sz w:val="24"/>
          <w:szCs w:val="24"/>
          <w:lang w:val="es-AR"/>
        </w:rPr>
        <w:t xml:space="preserve"> la que determina el resultado.</w:t>
      </w:r>
    </w:p>
    <w:p w14:paraId="6ADE76D7" w14:textId="77777777" w:rsidR="00A47D50" w:rsidRPr="00E340A7" w:rsidRDefault="00F8681C" w:rsidP="00E340A7">
      <w:pPr>
        <w:pStyle w:val="Ttulo2"/>
        <w:jc w:val="both"/>
        <w:rPr>
          <w:sz w:val="28"/>
          <w:szCs w:val="28"/>
        </w:rPr>
      </w:pPr>
      <w:proofErr w:type="spellStart"/>
      <w:r w:rsidRPr="00E340A7">
        <w:rPr>
          <w:sz w:val="28"/>
          <w:szCs w:val="28"/>
        </w:rPr>
        <w:t>Modificadores</w:t>
      </w:r>
      <w:proofErr w:type="spellEnd"/>
      <w:r w:rsidRPr="00E340A7">
        <w:rPr>
          <w:sz w:val="28"/>
          <w:szCs w:val="28"/>
        </w:rPr>
        <w:t xml:space="preserve"> del </w:t>
      </w:r>
      <w:proofErr w:type="spellStart"/>
      <w:r w:rsidRPr="00E340A7">
        <w:rPr>
          <w:sz w:val="28"/>
          <w:szCs w:val="28"/>
        </w:rPr>
        <w:t>impacto</w:t>
      </w:r>
      <w:proofErr w:type="spellEnd"/>
    </w:p>
    <w:p w14:paraId="738205AC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Modificadores individuales:</w:t>
      </w:r>
      <w:r w:rsidRPr="00E340A7">
        <w:rPr>
          <w:sz w:val="24"/>
          <w:szCs w:val="24"/>
          <w:lang w:val="es-AR"/>
        </w:rPr>
        <w:t xml:space="preserve"> edad, sexo, raza/etnia, </w:t>
      </w:r>
      <w:r w:rsidRPr="00E340A7">
        <w:rPr>
          <w:b/>
          <w:sz w:val="24"/>
          <w:szCs w:val="24"/>
          <w:lang w:val="es-AR"/>
        </w:rPr>
        <w:t>nivel socioeconómico</w:t>
      </w:r>
      <w:r w:rsidRPr="00E340A7">
        <w:rPr>
          <w:sz w:val="24"/>
          <w:szCs w:val="24"/>
          <w:lang w:val="es-AR"/>
        </w:rPr>
        <w:t>.</w:t>
      </w:r>
    </w:p>
    <w:p w14:paraId="5E208328" w14:textId="77777777" w:rsidR="00A47D50" w:rsidRPr="00E340A7" w:rsidRDefault="00F8681C" w:rsidP="00E340A7">
      <w:pPr>
        <w:pStyle w:val="Listaconvietas"/>
        <w:jc w:val="both"/>
        <w:rPr>
          <w:sz w:val="24"/>
          <w:szCs w:val="24"/>
          <w:lang w:val="es-AR"/>
        </w:rPr>
      </w:pPr>
      <w:r w:rsidRPr="00E340A7">
        <w:rPr>
          <w:b/>
          <w:sz w:val="24"/>
          <w:szCs w:val="24"/>
          <w:lang w:val="es-AR"/>
        </w:rPr>
        <w:t>Modificadores contextuales:</w:t>
      </w:r>
      <w:r w:rsidRPr="00E340A7">
        <w:rPr>
          <w:sz w:val="24"/>
          <w:szCs w:val="24"/>
          <w:lang w:val="es-AR"/>
        </w:rPr>
        <w:t xml:space="preserve"> entorno de políticas, disponibilidad de servicios, factores culturales, </w:t>
      </w:r>
      <w:r w:rsidRPr="00E340A7">
        <w:rPr>
          <w:b/>
          <w:sz w:val="24"/>
          <w:szCs w:val="24"/>
          <w:lang w:val="es-AR"/>
        </w:rPr>
        <w:t>estigma y discriminación</w:t>
      </w:r>
      <w:r w:rsidRPr="00E340A7">
        <w:rPr>
          <w:sz w:val="24"/>
          <w:szCs w:val="24"/>
          <w:lang w:val="es-AR"/>
        </w:rPr>
        <w:t>, conflicto.</w:t>
      </w:r>
    </w:p>
    <w:p w14:paraId="2054701F" w14:textId="77777777" w:rsidR="00A47D50" w:rsidRPr="00E340A7" w:rsidRDefault="00F8681C" w:rsidP="00E340A7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E340A7">
        <w:rPr>
          <w:b/>
          <w:color w:val="2E75B6"/>
          <w:sz w:val="24"/>
          <w:szCs w:val="24"/>
          <w:lang w:val="es-AR"/>
        </w:rPr>
        <w:t xml:space="preserve">◆ IDEA CLAVE   </w:t>
      </w:r>
      <w:r w:rsidRPr="00E340A7">
        <w:rPr>
          <w:sz w:val="24"/>
          <w:szCs w:val="24"/>
          <w:lang w:val="es-AR"/>
        </w:rPr>
        <w:t xml:space="preserve"> </w:t>
      </w:r>
      <w:r w:rsidRPr="00E340A7">
        <w:rPr>
          <w:b/>
          <w:sz w:val="24"/>
          <w:szCs w:val="24"/>
          <w:lang w:val="es-AR"/>
        </w:rPr>
        <w:t>Idea clave:</w:t>
      </w:r>
      <w:r w:rsidRPr="00E340A7">
        <w:rPr>
          <w:sz w:val="24"/>
          <w:szCs w:val="24"/>
          <w:lang w:val="es-AR"/>
        </w:rPr>
        <w:t xml:space="preserve"> El </w:t>
      </w:r>
      <w:r w:rsidRPr="00E340A7">
        <w:rPr>
          <w:b/>
          <w:sz w:val="24"/>
          <w:szCs w:val="24"/>
          <w:lang w:val="es-AR"/>
        </w:rPr>
        <w:t>estigma</w:t>
      </w:r>
      <w:r w:rsidRPr="00E340A7">
        <w:rPr>
          <w:sz w:val="24"/>
          <w:szCs w:val="24"/>
          <w:lang w:val="es-AR"/>
        </w:rPr>
        <w:t xml:space="preserve"> y la falta de acceso a servicios empeoran el pronóstico. El abordaje de la adicción debe ser </w:t>
      </w:r>
      <w:r w:rsidRPr="00E340A7">
        <w:rPr>
          <w:b/>
          <w:sz w:val="24"/>
          <w:szCs w:val="24"/>
          <w:lang w:val="es-AR"/>
        </w:rPr>
        <w:t>biopsicosocial</w:t>
      </w:r>
      <w:r w:rsidRPr="00E340A7">
        <w:rPr>
          <w:sz w:val="24"/>
          <w:szCs w:val="24"/>
          <w:lang w:val="es-AR"/>
        </w:rPr>
        <w:t xml:space="preserve"> y libre de juicio moral: es un problema de salud, no un defecto de carácter.</w:t>
      </w:r>
    </w:p>
    <w:sectPr w:rsidR="00A47D50" w:rsidRPr="00E340A7" w:rsidSect="00CB705E">
      <w:headerReference w:type="default" r:id="rId8"/>
      <w:footerReference w:type="default" r:id="rId9"/>
      <w:pgSz w:w="11906" w:h="16838" w:code="9"/>
      <w:pgMar w:top="1440" w:right="900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C474D" w14:textId="77777777" w:rsidR="00C10BA4" w:rsidRDefault="00C10BA4">
      <w:pPr>
        <w:spacing w:after="0" w:line="240" w:lineRule="auto"/>
      </w:pPr>
      <w:r>
        <w:separator/>
      </w:r>
    </w:p>
  </w:endnote>
  <w:endnote w:type="continuationSeparator" w:id="0">
    <w:p w14:paraId="1D7F8898" w14:textId="77777777" w:rsidR="00C10BA4" w:rsidRDefault="00C10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F169F" w14:textId="77777777" w:rsidR="00A47D50" w:rsidRDefault="00F8681C">
    <w:pPr>
      <w:pStyle w:val="Piedepgina"/>
      <w:jc w:val="center"/>
    </w:pPr>
    <w:r>
      <w:rPr>
        <w:color w:val="595959"/>
        <w:sz w:val="18"/>
      </w:rPr>
      <w:t xml:space="preserve">Página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de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CBBA7" w14:textId="77777777" w:rsidR="00C10BA4" w:rsidRDefault="00C10BA4">
      <w:pPr>
        <w:spacing w:after="0" w:line="240" w:lineRule="auto"/>
      </w:pPr>
      <w:r>
        <w:separator/>
      </w:r>
    </w:p>
  </w:footnote>
  <w:footnote w:type="continuationSeparator" w:id="0">
    <w:p w14:paraId="08038B48" w14:textId="77777777" w:rsidR="00C10BA4" w:rsidRDefault="00C10B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EA74F" w14:textId="77777777" w:rsidR="00A47D50" w:rsidRPr="00E340A7" w:rsidRDefault="00F8681C">
    <w:pPr>
      <w:pStyle w:val="Encabezado"/>
      <w:rPr>
        <w:lang w:val="es-AR"/>
      </w:rPr>
    </w:pPr>
    <w:r w:rsidRPr="00E340A7">
      <w:rPr>
        <w:color w:val="595959"/>
        <w:sz w:val="18"/>
        <w:lang w:val="es-AR"/>
      </w:rPr>
      <w:t>Biología del Comportamiento</w:t>
    </w:r>
    <w:r w:rsidRPr="00E340A7">
      <w:rPr>
        <w:lang w:val="es-AR"/>
      </w:rPr>
      <w:tab/>
    </w:r>
    <w:r w:rsidRPr="00E340A7">
      <w:rPr>
        <w:color w:val="595959"/>
        <w:sz w:val="18"/>
        <w:lang w:val="es-AR"/>
      </w:rPr>
      <w:t>Clase 10 — Neurobiología de la adicción (parte 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2487"/>
        </w:tabs>
        <w:ind w:left="2487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255540"/>
    <w:multiLevelType w:val="hybridMultilevel"/>
    <w:tmpl w:val="A53438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242882">
    <w:abstractNumId w:val="8"/>
  </w:num>
  <w:num w:numId="2" w16cid:durableId="322240977">
    <w:abstractNumId w:val="6"/>
  </w:num>
  <w:num w:numId="3" w16cid:durableId="1907186985">
    <w:abstractNumId w:val="5"/>
  </w:num>
  <w:num w:numId="4" w16cid:durableId="820970784">
    <w:abstractNumId w:val="4"/>
  </w:num>
  <w:num w:numId="5" w16cid:durableId="370304932">
    <w:abstractNumId w:val="7"/>
  </w:num>
  <w:num w:numId="6" w16cid:durableId="1502506213">
    <w:abstractNumId w:val="3"/>
  </w:num>
  <w:num w:numId="7" w16cid:durableId="116877569">
    <w:abstractNumId w:val="2"/>
  </w:num>
  <w:num w:numId="8" w16cid:durableId="587731089">
    <w:abstractNumId w:val="1"/>
  </w:num>
  <w:num w:numId="9" w16cid:durableId="1797526020">
    <w:abstractNumId w:val="0"/>
  </w:num>
  <w:num w:numId="10" w16cid:durableId="15826403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576"/>
    <w:rsid w:val="0015074B"/>
    <w:rsid w:val="0027505F"/>
    <w:rsid w:val="0029639D"/>
    <w:rsid w:val="00326F90"/>
    <w:rsid w:val="00472FF8"/>
    <w:rsid w:val="004F4FB8"/>
    <w:rsid w:val="006246A6"/>
    <w:rsid w:val="0064206B"/>
    <w:rsid w:val="008F3125"/>
    <w:rsid w:val="00A47D50"/>
    <w:rsid w:val="00AA1D8D"/>
    <w:rsid w:val="00AF0F43"/>
    <w:rsid w:val="00B14735"/>
    <w:rsid w:val="00B47730"/>
    <w:rsid w:val="00C10BA4"/>
    <w:rsid w:val="00CB0664"/>
    <w:rsid w:val="00CB705E"/>
    <w:rsid w:val="00DB5AAA"/>
    <w:rsid w:val="00E340A7"/>
    <w:rsid w:val="00EC7CF6"/>
    <w:rsid w:val="00ED5321"/>
    <w:rsid w:val="00F868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1E35174-E402-44AA-B9D6-D3F51507A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4B7C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2560</Words>
  <Characters>14082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Franco Mendez Casariego</cp:lastModifiedBy>
  <cp:revision>15</cp:revision>
  <cp:lastPrinted>2026-06-30T12:45:00Z</cp:lastPrinted>
  <dcterms:created xsi:type="dcterms:W3CDTF">2013-12-23T23:15:00Z</dcterms:created>
  <dcterms:modified xsi:type="dcterms:W3CDTF">2026-06-30T13:38:00Z</dcterms:modified>
  <cp:category/>
</cp:coreProperties>
</file>