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100FE" w14:textId="77777777" w:rsidR="00AA140D" w:rsidRPr="00DF1507" w:rsidRDefault="004C7903" w:rsidP="00DF1507">
      <w:pPr>
        <w:pStyle w:val="Ttulo1"/>
        <w:jc w:val="both"/>
        <w:rPr>
          <w:lang w:val="es-AR"/>
        </w:rPr>
      </w:pPr>
      <w:bookmarkStart w:id="0" w:name="X5ea3ef418b3e9f76021c93527f45a0009156d4e"/>
      <w:r w:rsidRPr="00DF1507">
        <w:rPr>
          <w:lang w:val="es-AR"/>
        </w:rPr>
        <w:t>Síntesis para resolver los problemas (ELS + Epigenética)</w:t>
      </w:r>
    </w:p>
    <w:p w14:paraId="52B100FF" w14:textId="77777777" w:rsidR="00AA140D" w:rsidRPr="00DF1507" w:rsidRDefault="004C7903" w:rsidP="00DF1507">
      <w:pPr>
        <w:pStyle w:val="Textodebloque"/>
        <w:jc w:val="both"/>
        <w:rPr>
          <w:lang w:val="es-AR"/>
        </w:rPr>
      </w:pPr>
      <w:r w:rsidRPr="00DF1507">
        <w:rPr>
          <w:lang w:val="es-AR"/>
        </w:rPr>
        <w:t xml:space="preserve">Recorte de la Clase 8 con </w:t>
      </w:r>
      <w:r w:rsidRPr="00DF1507">
        <w:rPr>
          <w:b/>
          <w:bCs/>
          <w:lang w:val="es-AR"/>
        </w:rPr>
        <w:t>solo</w:t>
      </w:r>
      <w:r w:rsidRPr="00DF1507">
        <w:rPr>
          <w:lang w:val="es-AR"/>
        </w:rPr>
        <w:t xml:space="preserve"> lo que usan el PDF (Problema ELS) y el PPT (Problema Epigenética / </w:t>
      </w:r>
      <w:proofErr w:type="spellStart"/>
      <w:r w:rsidRPr="00DF1507">
        <w:rPr>
          <w:lang w:val="es-AR"/>
        </w:rPr>
        <w:t>Meaney</w:t>
      </w:r>
      <w:proofErr w:type="spellEnd"/>
      <w:r w:rsidRPr="00DF1507">
        <w:rPr>
          <w:lang w:val="es-AR"/>
        </w:rPr>
        <w:t xml:space="preserve">). Lo demás de la clase (neurodesarrollo, poda, ASD/esquizofrenia, materia gris/blanca, acetilación de histonas, ritmo circadiano, FKBP5, BDNF, </w:t>
      </w:r>
      <w:proofErr w:type="spellStart"/>
      <w:r w:rsidRPr="00DF1507">
        <w:rPr>
          <w:i/>
          <w:iCs/>
          <w:lang w:val="es-AR"/>
        </w:rPr>
        <w:t>Three</w:t>
      </w:r>
      <w:proofErr w:type="spellEnd"/>
      <w:r w:rsidRPr="00DF1507">
        <w:rPr>
          <w:i/>
          <w:iCs/>
          <w:lang w:val="es-AR"/>
        </w:rPr>
        <w:t xml:space="preserve"> </w:t>
      </w:r>
      <w:proofErr w:type="spellStart"/>
      <w:r w:rsidRPr="00DF1507">
        <w:rPr>
          <w:i/>
          <w:iCs/>
          <w:lang w:val="es-AR"/>
        </w:rPr>
        <w:t>Identical</w:t>
      </w:r>
      <w:proofErr w:type="spellEnd"/>
      <w:r w:rsidRPr="00DF1507">
        <w:rPr>
          <w:i/>
          <w:iCs/>
          <w:lang w:val="es-AR"/>
        </w:rPr>
        <w:t xml:space="preserve"> </w:t>
      </w:r>
      <w:proofErr w:type="spellStart"/>
      <w:r w:rsidRPr="00DF1507">
        <w:rPr>
          <w:i/>
          <w:iCs/>
          <w:lang w:val="es-AR"/>
        </w:rPr>
        <w:t>Strangers</w:t>
      </w:r>
      <w:proofErr w:type="spellEnd"/>
      <w:r w:rsidRPr="00DF1507">
        <w:rPr>
          <w:lang w:val="es-AR"/>
        </w:rPr>
        <w:t>) queda fuera porque no se necesita para estas consignas.</w:t>
      </w:r>
    </w:p>
    <w:p w14:paraId="52B10100" w14:textId="77777777" w:rsidR="00AA140D" w:rsidRDefault="002A57B3" w:rsidP="00DF1507">
      <w:pPr>
        <w:jc w:val="both"/>
      </w:pPr>
      <w:r>
        <w:pict w14:anchorId="52B1013A">
          <v:rect id="_x0000_i1025" style="width:0;height:1.5pt" o:hralign="center" o:hrstd="t" o:hr="t"/>
        </w:pict>
      </w:r>
    </w:p>
    <w:p w14:paraId="52B10101" w14:textId="77777777" w:rsidR="00AA140D" w:rsidRPr="00DF1507" w:rsidRDefault="004C7903" w:rsidP="00DF1507">
      <w:pPr>
        <w:pStyle w:val="Ttulo2"/>
        <w:jc w:val="both"/>
        <w:rPr>
          <w:lang w:val="es-AR"/>
        </w:rPr>
      </w:pPr>
      <w:bookmarkStart w:id="1" w:name="Xe0448c473107f18e645b1b950944f58d5a20080"/>
      <w:r w:rsidRPr="00DF1507">
        <w:rPr>
          <w:lang w:val="es-AR"/>
        </w:rPr>
        <w:t>1. Núcleo común a ambos problemas</w:t>
      </w:r>
    </w:p>
    <w:p w14:paraId="52B10102" w14:textId="77777777" w:rsidR="00AA140D" w:rsidRPr="00DF1507" w:rsidRDefault="004C7903" w:rsidP="00DF1507">
      <w:pPr>
        <w:pStyle w:val="Ttulo3"/>
        <w:jc w:val="both"/>
        <w:rPr>
          <w:lang w:val="es-AR"/>
        </w:rPr>
      </w:pPr>
      <w:bookmarkStart w:id="2" w:name="X1d06bc7fbdbed965283216b6280aeb9b6dbaa57"/>
      <w:r w:rsidRPr="00DF1507">
        <w:rPr>
          <w:lang w:val="es-AR"/>
        </w:rPr>
        <w:t>1.1. Eje HPA (la maquinaria del estrés)</w:t>
      </w:r>
    </w:p>
    <w:p w14:paraId="52B10103" w14:textId="77777777" w:rsidR="00AA140D" w:rsidRPr="00DF1507" w:rsidRDefault="004C7903" w:rsidP="00DF1507">
      <w:pPr>
        <w:pStyle w:val="FirstParagraph"/>
        <w:jc w:val="both"/>
        <w:rPr>
          <w:lang w:val="es-AR"/>
        </w:rPr>
      </w:pPr>
      <w:r w:rsidRPr="00DF1507">
        <w:rPr>
          <w:b/>
          <w:bCs/>
          <w:lang w:val="es-AR"/>
        </w:rPr>
        <w:t>HPA = Hipotálamo – Pituitaria (Hipófisis) – Adrenal.</w:t>
      </w:r>
    </w:p>
    <w:p w14:paraId="52B10104" w14:textId="77777777" w:rsidR="00AA140D" w:rsidRPr="00DF1507" w:rsidRDefault="004C7903" w:rsidP="00DF1507">
      <w:pPr>
        <w:pStyle w:val="Textoindependiente"/>
        <w:jc w:val="both"/>
        <w:rPr>
          <w:lang w:val="es-AR"/>
        </w:rPr>
      </w:pPr>
      <w:r w:rsidRPr="00DF1507">
        <w:rPr>
          <w:lang w:val="es-AR"/>
        </w:rPr>
        <w:t xml:space="preserve">Cascada: el cerebro evalúa el estresor → </w:t>
      </w:r>
      <w:r w:rsidRPr="00DF1507">
        <w:rPr>
          <w:b/>
          <w:bCs/>
          <w:lang w:val="es-AR"/>
        </w:rPr>
        <w:t>núcleo paraventricular del hipotálamo</w:t>
      </w:r>
      <w:r w:rsidRPr="00DF1507">
        <w:rPr>
          <w:lang w:val="es-AR"/>
        </w:rPr>
        <w:t xml:space="preserve"> libera </w:t>
      </w:r>
      <w:r w:rsidRPr="00DF1507">
        <w:rPr>
          <w:b/>
          <w:bCs/>
          <w:lang w:val="es-AR"/>
        </w:rPr>
        <w:t>CRH</w:t>
      </w:r>
      <w:r w:rsidRPr="00DF1507">
        <w:rPr>
          <w:lang w:val="es-AR"/>
        </w:rPr>
        <w:t xml:space="preserve"> → la hipófisis produce </w:t>
      </w:r>
      <w:r w:rsidRPr="00DF1507">
        <w:rPr>
          <w:b/>
          <w:bCs/>
          <w:lang w:val="es-AR"/>
        </w:rPr>
        <w:t>ACTH</w:t>
      </w:r>
      <w:r w:rsidRPr="00DF1507">
        <w:rPr>
          <w:lang w:val="es-AR"/>
        </w:rPr>
        <w:t xml:space="preserve"> → las suprarrenales producen </w:t>
      </w:r>
      <w:r w:rsidRPr="00DF1507">
        <w:rPr>
          <w:b/>
          <w:bCs/>
          <w:lang w:val="es-AR"/>
        </w:rPr>
        <w:t>CORTISOL</w:t>
      </w:r>
      <w:r w:rsidRPr="00DF1507">
        <w:rPr>
          <w:lang w:val="es-AR"/>
        </w:rPr>
        <w:t>.</w:t>
      </w:r>
    </w:p>
    <w:p w14:paraId="52B10105" w14:textId="77777777" w:rsidR="00AA140D" w:rsidRPr="00DF1507" w:rsidRDefault="004C7903" w:rsidP="00DF1507">
      <w:pPr>
        <w:pStyle w:val="Compact"/>
        <w:numPr>
          <w:ilvl w:val="0"/>
          <w:numId w:val="2"/>
        </w:numPr>
        <w:jc w:val="both"/>
        <w:rPr>
          <w:lang w:val="es-AR"/>
        </w:rPr>
      </w:pPr>
      <w:r w:rsidRPr="00DF1507">
        <w:rPr>
          <w:b/>
          <w:bCs/>
          <w:lang w:val="es-AR"/>
        </w:rPr>
        <w:t>Retroalimentación negativa (–):</w:t>
      </w:r>
      <w:r w:rsidRPr="00DF1507">
        <w:rPr>
          <w:lang w:val="es-AR"/>
        </w:rPr>
        <w:t xml:space="preserve"> el cortisol alto inhibe su propia síntesis, frenando ACTH y CRH. Cuando el eje funciona bien, el pico de CORT se apaga y vuelve a basal.</w:t>
      </w:r>
    </w:p>
    <w:p w14:paraId="52B10106" w14:textId="77777777" w:rsidR="00AA140D" w:rsidRDefault="004C7903" w:rsidP="00DF1507">
      <w:pPr>
        <w:pStyle w:val="Compact"/>
        <w:numPr>
          <w:ilvl w:val="0"/>
          <w:numId w:val="2"/>
        </w:numPr>
        <w:jc w:val="both"/>
      </w:pPr>
      <w:r w:rsidRPr="00DF1507">
        <w:rPr>
          <w:b/>
          <w:bCs/>
          <w:lang w:val="es-AR"/>
        </w:rPr>
        <w:t>Dato clave para los experimentos:</w:t>
      </w:r>
      <w:r w:rsidRPr="00DF1507">
        <w:rPr>
          <w:lang w:val="es-AR"/>
        </w:rPr>
        <w:t xml:space="preserve"> cortisol (humanos) = </w:t>
      </w:r>
      <w:r w:rsidRPr="00DF1507">
        <w:rPr>
          <w:b/>
          <w:bCs/>
          <w:lang w:val="es-AR"/>
        </w:rPr>
        <w:t>corticosterona (CORT, roedores)</w:t>
      </w:r>
      <w:r w:rsidRPr="00DF1507">
        <w:rPr>
          <w:lang w:val="es-AR"/>
        </w:rPr>
        <w:t xml:space="preserve">. </w:t>
      </w:r>
      <w:r>
        <w:t xml:space="preserve">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ratas</w:t>
      </w:r>
      <w:proofErr w:type="spellEnd"/>
      <w:r>
        <w:t xml:space="preserve"> se mide CORT.</w:t>
      </w:r>
    </w:p>
    <w:p w14:paraId="52B10107" w14:textId="77777777" w:rsidR="00AA140D" w:rsidRPr="00DF1507" w:rsidRDefault="004C7903" w:rsidP="00DF1507">
      <w:pPr>
        <w:pStyle w:val="Ttulo3"/>
        <w:jc w:val="both"/>
        <w:rPr>
          <w:lang w:val="es-AR"/>
        </w:rPr>
      </w:pPr>
      <w:bookmarkStart w:id="3" w:name="X6362ee6355bd9f24635a260a8df1f647334c59a"/>
      <w:bookmarkEnd w:id="2"/>
      <w:r w:rsidRPr="00DF1507">
        <w:rPr>
          <w:lang w:val="es-AR"/>
        </w:rPr>
        <w:t>1.2. Qué es estrés (y qué no)</w:t>
      </w:r>
    </w:p>
    <w:p w14:paraId="52B10108" w14:textId="77777777" w:rsidR="00AA140D" w:rsidRPr="00DF1507" w:rsidRDefault="004C7903" w:rsidP="00DF1507">
      <w:pPr>
        <w:pStyle w:val="Compact"/>
        <w:numPr>
          <w:ilvl w:val="0"/>
          <w:numId w:val="3"/>
        </w:numPr>
        <w:jc w:val="both"/>
        <w:rPr>
          <w:lang w:val="es-AR"/>
        </w:rPr>
      </w:pPr>
      <w:r w:rsidRPr="00DF1507">
        <w:rPr>
          <w:lang w:val="es-AR"/>
        </w:rPr>
        <w:t xml:space="preserve">Estrés = demanda que </w:t>
      </w:r>
      <w:r w:rsidRPr="00DF1507">
        <w:rPr>
          <w:b/>
          <w:bCs/>
          <w:lang w:val="es-AR"/>
        </w:rPr>
        <w:t>excede la capacidad reguladora</w:t>
      </w:r>
      <w:r w:rsidRPr="00DF1507">
        <w:rPr>
          <w:lang w:val="es-AR"/>
        </w:rPr>
        <w:t xml:space="preserve"> del organismo, especialmente bajo </w:t>
      </w:r>
      <w:r w:rsidRPr="00DF1507">
        <w:rPr>
          <w:b/>
          <w:bCs/>
          <w:lang w:val="es-AR"/>
        </w:rPr>
        <w:t>impredecibilidad</w:t>
      </w:r>
      <w:r w:rsidRPr="00DF1507">
        <w:rPr>
          <w:lang w:val="es-AR"/>
        </w:rPr>
        <w:t xml:space="preserve"> e </w:t>
      </w:r>
      <w:proofErr w:type="spellStart"/>
      <w:r w:rsidRPr="00DF1507">
        <w:rPr>
          <w:b/>
          <w:bCs/>
          <w:lang w:val="es-AR"/>
        </w:rPr>
        <w:t>incontrolabilidad</w:t>
      </w:r>
      <w:proofErr w:type="spellEnd"/>
      <w:r w:rsidRPr="00DF1507">
        <w:rPr>
          <w:lang w:val="es-AR"/>
        </w:rPr>
        <w:t>.</w:t>
      </w:r>
    </w:p>
    <w:p w14:paraId="52B10109" w14:textId="77777777" w:rsidR="00AA140D" w:rsidRDefault="004C7903" w:rsidP="00DF1507">
      <w:pPr>
        <w:pStyle w:val="Compact"/>
        <w:numPr>
          <w:ilvl w:val="0"/>
          <w:numId w:val="3"/>
        </w:numPr>
        <w:jc w:val="both"/>
      </w:pPr>
      <w:r w:rsidRPr="00DF1507">
        <w:rPr>
          <w:lang w:val="es-AR"/>
        </w:rPr>
        <w:t xml:space="preserve">No toda experiencia aversiva es estrés: si se conserva control/predicción, la CORT sube y vuelve rápido a basal (eje sano, </w:t>
      </w:r>
      <w:proofErr w:type="spellStart"/>
      <w:r w:rsidRPr="00DF1507">
        <w:rPr>
          <w:lang w:val="es-AR"/>
        </w:rPr>
        <w:t>loop</w:t>
      </w:r>
      <w:proofErr w:type="spellEnd"/>
      <w:r w:rsidRPr="00DF1507">
        <w:rPr>
          <w:lang w:val="es-AR"/>
        </w:rPr>
        <w:t xml:space="preserve"> inhibitorio funcionando). Solo es estrés cuando la CORT </w:t>
      </w:r>
      <w:r w:rsidRPr="00DF1507">
        <w:rPr>
          <w:b/>
          <w:bCs/>
          <w:lang w:val="es-AR"/>
        </w:rPr>
        <w:t>se queda elevada</w:t>
      </w:r>
      <w:r w:rsidRPr="00DF1507">
        <w:rPr>
          <w:lang w:val="es-AR"/>
        </w:rPr>
        <w:t xml:space="preserve"> (el eje no logra autorregularse). </w:t>
      </w:r>
      <w:r>
        <w:t xml:space="preserve">→ </w:t>
      </w:r>
      <w:r>
        <w:rPr>
          <w:i/>
          <w:iCs/>
        </w:rPr>
        <w:t xml:space="preserve">Esto es </w:t>
      </w:r>
      <w:proofErr w:type="spellStart"/>
      <w:r>
        <w:rPr>
          <w:i/>
          <w:iCs/>
        </w:rPr>
        <w:t>exactamente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pregunta</w:t>
      </w:r>
      <w:proofErr w:type="spellEnd"/>
      <w:r>
        <w:rPr>
          <w:i/>
          <w:iCs/>
        </w:rPr>
        <w:t xml:space="preserve"> 4 del PDF.</w:t>
      </w:r>
    </w:p>
    <w:p w14:paraId="52B1010A" w14:textId="77777777" w:rsidR="00AA140D" w:rsidRDefault="004C7903" w:rsidP="00DF1507">
      <w:pPr>
        <w:pStyle w:val="Ttulo3"/>
        <w:jc w:val="both"/>
      </w:pPr>
      <w:bookmarkStart w:id="4" w:name="X38582388d77fb70702174a4ccc6792990063168"/>
      <w:bookmarkEnd w:id="3"/>
      <w:r>
        <w:t>1.3. Agudo vs. crónico</w:t>
      </w:r>
    </w:p>
    <w:p w14:paraId="52B1010B" w14:textId="77777777" w:rsidR="00AA140D" w:rsidRPr="00DF1507" w:rsidRDefault="004C7903" w:rsidP="00DF1507">
      <w:pPr>
        <w:pStyle w:val="Compact"/>
        <w:numPr>
          <w:ilvl w:val="0"/>
          <w:numId w:val="4"/>
        </w:numPr>
        <w:jc w:val="both"/>
        <w:rPr>
          <w:lang w:val="es-AR"/>
        </w:rPr>
      </w:pPr>
      <w:r w:rsidRPr="00DF1507">
        <w:rPr>
          <w:b/>
          <w:bCs/>
          <w:lang w:val="es-AR"/>
        </w:rPr>
        <w:t>Agudo = adaptativo:</w:t>
      </w:r>
      <w:r w:rsidRPr="00DF1507">
        <w:rPr>
          <w:lang w:val="es-AR"/>
        </w:rPr>
        <w:t xml:space="preserve"> mejora inmunidad, memoria, repone energía.</w:t>
      </w:r>
    </w:p>
    <w:p w14:paraId="52B1010C" w14:textId="77777777" w:rsidR="00AA140D" w:rsidRPr="00DF1507" w:rsidRDefault="004C7903" w:rsidP="00DF1507">
      <w:pPr>
        <w:pStyle w:val="Compact"/>
        <w:numPr>
          <w:ilvl w:val="0"/>
          <w:numId w:val="4"/>
        </w:numPr>
        <w:jc w:val="both"/>
        <w:rPr>
          <w:lang w:val="es-AR"/>
        </w:rPr>
      </w:pPr>
      <w:r w:rsidRPr="00DF1507">
        <w:rPr>
          <w:b/>
          <w:bCs/>
          <w:lang w:val="es-AR"/>
        </w:rPr>
        <w:t xml:space="preserve">Crónico = </w:t>
      </w:r>
      <w:proofErr w:type="spellStart"/>
      <w:r w:rsidRPr="00DF1507">
        <w:rPr>
          <w:b/>
          <w:bCs/>
          <w:lang w:val="es-AR"/>
        </w:rPr>
        <w:t>maladaptativo</w:t>
      </w:r>
      <w:proofErr w:type="spellEnd"/>
      <w:r w:rsidRPr="00DF1507">
        <w:rPr>
          <w:b/>
          <w:bCs/>
          <w:lang w:val="es-AR"/>
        </w:rPr>
        <w:t>:</w:t>
      </w:r>
      <w:r w:rsidRPr="00DF1507">
        <w:rPr>
          <w:lang w:val="es-AR"/>
        </w:rPr>
        <w:t xml:space="preserve"> suprime inmunidad, déficit de memoria, pérdida ósea/muscular. Pasa cuando el eje HPA no se apaga y el cortisol queda crónicamente elevado.</w:t>
      </w:r>
    </w:p>
    <w:p w14:paraId="52B1010D" w14:textId="77777777" w:rsidR="00AA140D" w:rsidRPr="00DF1507" w:rsidRDefault="004C7903" w:rsidP="00DF1507">
      <w:pPr>
        <w:pStyle w:val="Ttulo3"/>
        <w:jc w:val="both"/>
        <w:rPr>
          <w:lang w:val="es-AR"/>
        </w:rPr>
      </w:pPr>
      <w:bookmarkStart w:id="5" w:name="Xf0cce783599b1ea7d79e38e1c4e97468ec90230"/>
      <w:bookmarkEnd w:id="4"/>
      <w:r w:rsidRPr="00DF1507">
        <w:rPr>
          <w:lang w:val="es-AR"/>
        </w:rPr>
        <w:t>1.4. Del ambiente al gen: epigenética (lo mínimo)</w:t>
      </w:r>
    </w:p>
    <w:p w14:paraId="52B1010E" w14:textId="77777777" w:rsidR="00AA140D" w:rsidRPr="00DF1507" w:rsidRDefault="004C7903" w:rsidP="00DF1507">
      <w:pPr>
        <w:pStyle w:val="FirstParagraph"/>
        <w:jc w:val="both"/>
        <w:rPr>
          <w:lang w:val="es-AR"/>
        </w:rPr>
      </w:pPr>
      <w:r w:rsidRPr="00DF1507">
        <w:rPr>
          <w:lang w:val="es-AR"/>
        </w:rPr>
        <w:t>Cadena central de la clase:</w:t>
      </w:r>
    </w:p>
    <w:p w14:paraId="52B1010F" w14:textId="77777777" w:rsidR="00AA140D" w:rsidRPr="00DF1507" w:rsidRDefault="004C7903" w:rsidP="00DF1507">
      <w:pPr>
        <w:pStyle w:val="Textodebloque"/>
        <w:jc w:val="both"/>
        <w:rPr>
          <w:lang w:val="es-AR"/>
        </w:rPr>
      </w:pPr>
      <w:r w:rsidRPr="00DF1507">
        <w:rPr>
          <w:b/>
          <w:bCs/>
          <w:lang w:val="es-AR"/>
        </w:rPr>
        <w:t>ESTÍMULOS AMBIENTALES → MECANISMOS EPIGENÉTICOS → EXPRESIÓN GÉNICA</w:t>
      </w:r>
    </w:p>
    <w:p w14:paraId="52B10110" w14:textId="77777777" w:rsidR="00AA140D" w:rsidRPr="00DF1507" w:rsidRDefault="004C7903" w:rsidP="00DF1507">
      <w:pPr>
        <w:pStyle w:val="Compact"/>
        <w:numPr>
          <w:ilvl w:val="0"/>
          <w:numId w:val="5"/>
        </w:numPr>
        <w:jc w:val="both"/>
        <w:rPr>
          <w:lang w:val="es-AR"/>
        </w:rPr>
      </w:pPr>
      <w:r w:rsidRPr="00DF1507">
        <w:rPr>
          <w:b/>
          <w:bCs/>
          <w:lang w:val="es-AR"/>
        </w:rPr>
        <w:t>Epigenética:</w:t>
      </w:r>
      <w:r w:rsidRPr="00DF1507">
        <w:rPr>
          <w:lang w:val="es-AR"/>
        </w:rPr>
        <w:t xml:space="preserve"> cambios en la expresión génica </w:t>
      </w:r>
      <w:r w:rsidRPr="00DF1507">
        <w:rPr>
          <w:b/>
          <w:bCs/>
          <w:lang w:val="es-AR"/>
        </w:rPr>
        <w:t>sin tocar la secuencia de ADN</w:t>
      </w:r>
      <w:r w:rsidRPr="00DF1507">
        <w:rPr>
          <w:lang w:val="es-AR"/>
        </w:rPr>
        <w:t xml:space="preserve">. Son </w:t>
      </w:r>
      <w:r w:rsidRPr="00DF1507">
        <w:rPr>
          <w:b/>
          <w:bCs/>
          <w:lang w:val="es-AR"/>
        </w:rPr>
        <w:t>reversibles</w:t>
      </w:r>
      <w:r w:rsidRPr="00DF1507">
        <w:rPr>
          <w:lang w:val="es-AR"/>
        </w:rPr>
        <w:t xml:space="preserve"> y pueden ser </w:t>
      </w:r>
      <w:r w:rsidRPr="00DF1507">
        <w:rPr>
          <w:b/>
          <w:bCs/>
          <w:lang w:val="es-AR"/>
        </w:rPr>
        <w:t>estables/heredables</w:t>
      </w:r>
      <w:r w:rsidRPr="00DF1507">
        <w:rPr>
          <w:lang w:val="es-AR"/>
        </w:rPr>
        <w:t xml:space="preserve"> (mitosis y meiosis).</w:t>
      </w:r>
    </w:p>
    <w:p w14:paraId="52B10111" w14:textId="77777777" w:rsidR="00AA140D" w:rsidRDefault="004C7903" w:rsidP="00DF1507">
      <w:pPr>
        <w:pStyle w:val="Compact"/>
        <w:numPr>
          <w:ilvl w:val="0"/>
          <w:numId w:val="5"/>
        </w:numPr>
        <w:jc w:val="both"/>
      </w:pPr>
      <w:r w:rsidRPr="00DF1507">
        <w:rPr>
          <w:b/>
          <w:bCs/>
          <w:lang w:val="es-AR"/>
        </w:rPr>
        <w:t>Metilación del ADN:</w:t>
      </w:r>
      <w:r w:rsidRPr="00DF1507">
        <w:rPr>
          <w:lang w:val="es-AR"/>
        </w:rPr>
        <w:t xml:space="preserve"> agrega –CH₃ a citosinas (islas </w:t>
      </w:r>
      <w:proofErr w:type="spellStart"/>
      <w:r w:rsidRPr="00DF1507">
        <w:rPr>
          <w:lang w:val="es-AR"/>
        </w:rPr>
        <w:t>CpG</w:t>
      </w:r>
      <w:proofErr w:type="spellEnd"/>
      <w:r w:rsidRPr="00DF1507">
        <w:rPr>
          <w:lang w:val="es-AR"/>
        </w:rPr>
        <w:t xml:space="preserve">, en promotores) → </w:t>
      </w:r>
      <w:r w:rsidRPr="00DF1507">
        <w:rPr>
          <w:b/>
          <w:bCs/>
          <w:lang w:val="es-AR"/>
        </w:rPr>
        <w:t>bloquea físicamente</w:t>
      </w:r>
      <w:r w:rsidRPr="00DF1507">
        <w:rPr>
          <w:lang w:val="es-AR"/>
        </w:rPr>
        <w:t xml:space="preserve"> la unión de factores de transcripción → </w:t>
      </w:r>
      <w:r w:rsidRPr="00DF1507">
        <w:rPr>
          <w:b/>
          <w:bCs/>
          <w:lang w:val="es-AR"/>
        </w:rPr>
        <w:t>silencia el gen</w:t>
      </w:r>
      <w:r w:rsidRPr="00DF1507">
        <w:rPr>
          <w:lang w:val="es-AR"/>
        </w:rPr>
        <w:t xml:space="preserve"> (↓ transcripción). </w:t>
      </w:r>
      <w:r>
        <w:t xml:space="preserve">Regla de </w:t>
      </w:r>
      <w:proofErr w:type="spellStart"/>
      <w:r>
        <w:t>oro</w:t>
      </w:r>
      <w:proofErr w:type="spellEnd"/>
      <w:r>
        <w:t xml:space="preserve">: </w:t>
      </w:r>
      <w:proofErr w:type="spellStart"/>
      <w:r>
        <w:rPr>
          <w:b/>
          <w:bCs/>
        </w:rPr>
        <w:t>más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metilación</w:t>
      </w:r>
      <w:proofErr w:type="spellEnd"/>
      <w:r>
        <w:rPr>
          <w:b/>
          <w:bCs/>
        </w:rPr>
        <w:t xml:space="preserve"> = menos expresión.</w:t>
      </w:r>
    </w:p>
    <w:p w14:paraId="52B10112" w14:textId="77777777" w:rsidR="00AA140D" w:rsidRPr="00DF1507" w:rsidRDefault="004C7903" w:rsidP="00DF1507">
      <w:pPr>
        <w:pStyle w:val="Compact"/>
        <w:numPr>
          <w:ilvl w:val="0"/>
          <w:numId w:val="5"/>
        </w:numPr>
        <w:jc w:val="both"/>
        <w:rPr>
          <w:lang w:val="es-AR"/>
        </w:rPr>
      </w:pPr>
      <w:r w:rsidRPr="00DF1507">
        <w:rPr>
          <w:b/>
          <w:bCs/>
          <w:lang w:val="es-AR"/>
        </w:rPr>
        <w:t>Programación:</w:t>
      </w:r>
      <w:r w:rsidRPr="00DF1507">
        <w:rPr>
          <w:lang w:val="es-AR"/>
        </w:rPr>
        <w:t xml:space="preserve"> un estímulo durante un </w:t>
      </w:r>
      <w:r w:rsidRPr="00DF1507">
        <w:rPr>
          <w:b/>
          <w:bCs/>
          <w:lang w:val="es-AR"/>
        </w:rPr>
        <w:t>período crítico</w:t>
      </w:r>
      <w:r w:rsidRPr="00DF1507">
        <w:rPr>
          <w:lang w:val="es-AR"/>
        </w:rPr>
        <w:t xml:space="preserve"> (vida temprana) deja una marca </w:t>
      </w:r>
      <w:r w:rsidRPr="00DF1507">
        <w:rPr>
          <w:b/>
          <w:bCs/>
          <w:lang w:val="es-AR"/>
        </w:rPr>
        <w:t>duradera</w:t>
      </w:r>
      <w:r w:rsidRPr="00DF1507">
        <w:rPr>
          <w:lang w:val="es-AR"/>
        </w:rPr>
        <w:t>. El cuidado parental y el estrés son factores que programan.</w:t>
      </w:r>
    </w:p>
    <w:p w14:paraId="52B10113" w14:textId="77777777" w:rsidR="00AA140D" w:rsidRPr="00DF1507" w:rsidRDefault="004C7903" w:rsidP="00DF1507">
      <w:pPr>
        <w:pStyle w:val="Ttulo3"/>
        <w:jc w:val="both"/>
        <w:rPr>
          <w:lang w:val="es-AR"/>
        </w:rPr>
      </w:pPr>
      <w:bookmarkStart w:id="6" w:name="X3bed6a956f4040c176e030ad57180e1fb863027"/>
      <w:bookmarkEnd w:id="5"/>
      <w:r w:rsidRPr="00DF1507">
        <w:rPr>
          <w:lang w:val="es-AR"/>
        </w:rPr>
        <w:lastRenderedPageBreak/>
        <w:t>1.5. NR3C1 — el gen que conecta todo</w:t>
      </w:r>
    </w:p>
    <w:p w14:paraId="52B10114" w14:textId="77777777" w:rsidR="00AA140D" w:rsidRDefault="004C7903" w:rsidP="00DF1507">
      <w:pPr>
        <w:numPr>
          <w:ilvl w:val="0"/>
          <w:numId w:val="6"/>
        </w:numPr>
        <w:jc w:val="both"/>
      </w:pPr>
      <w:r w:rsidRPr="00DF1507">
        <w:rPr>
          <w:b/>
          <w:bCs/>
          <w:lang w:val="es-AR"/>
        </w:rPr>
        <w:t>NR3C1</w:t>
      </w:r>
      <w:r w:rsidRPr="00DF1507">
        <w:rPr>
          <w:lang w:val="es-AR"/>
        </w:rPr>
        <w:t xml:space="preserve"> codifica el </w:t>
      </w:r>
      <w:r w:rsidRPr="00DF1507">
        <w:rPr>
          <w:b/>
          <w:bCs/>
          <w:lang w:val="es-AR"/>
        </w:rPr>
        <w:t>receptor de glucocorticoides (GR)</w:t>
      </w:r>
      <w:r w:rsidRPr="00DF1507">
        <w:rPr>
          <w:lang w:val="es-AR"/>
        </w:rPr>
        <w:t xml:space="preserve">, que es el </w:t>
      </w:r>
      <w:r w:rsidRPr="00DF1507">
        <w:rPr>
          <w:b/>
          <w:bCs/>
          <w:lang w:val="es-AR"/>
        </w:rPr>
        <w:t>"freno" del eje HPA</w:t>
      </w:r>
      <w:r w:rsidRPr="00DF1507">
        <w:rPr>
          <w:lang w:val="es-AR"/>
        </w:rPr>
        <w:t xml:space="preserve"> (detecta cortisol alto y manda parar CRH/ACTH). </w:t>
      </w:r>
      <w:r>
        <w:t xml:space="preserve">Alta </w:t>
      </w:r>
      <w:proofErr w:type="spellStart"/>
      <w:r>
        <w:t>densidad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hipocampo</w:t>
      </w:r>
      <w:proofErr w:type="spellEnd"/>
      <w:r>
        <w:t xml:space="preserve">, </w:t>
      </w:r>
      <w:proofErr w:type="spellStart"/>
      <w:r>
        <w:t>hipotálamo</w:t>
      </w:r>
      <w:proofErr w:type="spellEnd"/>
      <w:r>
        <w:t>, hipófisis.</w:t>
      </w:r>
    </w:p>
    <w:p w14:paraId="52B10115" w14:textId="77777777" w:rsidR="00AA140D" w:rsidRDefault="004C7903" w:rsidP="00DF1507">
      <w:pPr>
        <w:numPr>
          <w:ilvl w:val="0"/>
          <w:numId w:val="6"/>
        </w:numPr>
        <w:jc w:val="both"/>
      </w:pPr>
      <w:r>
        <w:rPr>
          <w:b/>
          <w:bCs/>
        </w:rPr>
        <w:t>Cadena causal (memorizar):</w:t>
      </w:r>
    </w:p>
    <w:p w14:paraId="52B10116" w14:textId="77777777" w:rsidR="00AA140D" w:rsidRPr="00DF1507" w:rsidRDefault="004C7903" w:rsidP="00DF1507">
      <w:pPr>
        <w:pStyle w:val="Textodebloque"/>
        <w:numPr>
          <w:ilvl w:val="0"/>
          <w:numId w:val="1"/>
        </w:numPr>
        <w:jc w:val="both"/>
        <w:rPr>
          <w:lang w:val="es-AR"/>
        </w:rPr>
      </w:pPr>
      <w:r w:rsidRPr="00DF1507">
        <w:rPr>
          <w:lang w:val="es-AR"/>
        </w:rPr>
        <w:t xml:space="preserve">Menos cuidado materno → </w:t>
      </w:r>
      <w:r w:rsidRPr="00DF1507">
        <w:rPr>
          <w:b/>
          <w:bCs/>
          <w:lang w:val="es-AR"/>
        </w:rPr>
        <w:t>metilación del promotor de NR3C1</w:t>
      </w:r>
      <w:r w:rsidRPr="00DF1507">
        <w:rPr>
          <w:lang w:val="es-AR"/>
        </w:rPr>
        <w:t xml:space="preserve"> → menos receptores GR → eje HPA </w:t>
      </w:r>
      <w:r w:rsidRPr="00DF1507">
        <w:rPr>
          <w:b/>
          <w:bCs/>
          <w:lang w:val="es-AR"/>
        </w:rPr>
        <w:t>sin freno</w:t>
      </w:r>
      <w:r w:rsidRPr="00DF1507">
        <w:rPr>
          <w:lang w:val="es-AR"/>
        </w:rPr>
        <w:t xml:space="preserve"> → </w:t>
      </w:r>
      <w:r w:rsidRPr="00DF1507">
        <w:rPr>
          <w:b/>
          <w:bCs/>
          <w:lang w:val="es-AR"/>
        </w:rPr>
        <w:t>sistema de estrés exacerbado</w:t>
      </w:r>
      <w:r w:rsidRPr="00DF1507">
        <w:rPr>
          <w:lang w:val="es-AR"/>
        </w:rPr>
        <w:t xml:space="preserve"> en la adultez.</w:t>
      </w:r>
    </w:p>
    <w:p w14:paraId="52B10117" w14:textId="77777777" w:rsidR="00AA140D" w:rsidRDefault="004C7903" w:rsidP="00DF1507">
      <w:pPr>
        <w:pStyle w:val="Ttulo3"/>
        <w:jc w:val="both"/>
      </w:pPr>
      <w:bookmarkStart w:id="7" w:name="X2912f11abf914b04cb0d5a7ad1d382dda564298"/>
      <w:bookmarkEnd w:id="6"/>
      <w:r>
        <w:t>1.6. Cuidado materno y modelo animal</w:t>
      </w:r>
    </w:p>
    <w:p w14:paraId="52B10118" w14:textId="77777777" w:rsidR="00AA140D" w:rsidRPr="00DF1507" w:rsidRDefault="004C7903" w:rsidP="00DF1507">
      <w:pPr>
        <w:pStyle w:val="Compact"/>
        <w:numPr>
          <w:ilvl w:val="0"/>
          <w:numId w:val="7"/>
        </w:numPr>
        <w:jc w:val="both"/>
        <w:rPr>
          <w:lang w:val="es-AR"/>
        </w:rPr>
      </w:pPr>
      <w:r w:rsidRPr="00DF1507">
        <w:rPr>
          <w:b/>
          <w:bCs/>
          <w:lang w:val="es-AR"/>
        </w:rPr>
        <w:t>Comportamientos parentales</w:t>
      </w:r>
      <w:r w:rsidRPr="00DF1507">
        <w:rPr>
          <w:lang w:val="es-AR"/>
        </w:rPr>
        <w:t xml:space="preserve"> evaluados: lamido/acicalamiento (</w:t>
      </w:r>
      <w:proofErr w:type="spellStart"/>
      <w:r w:rsidRPr="00DF1507">
        <w:rPr>
          <w:b/>
          <w:bCs/>
          <w:lang w:val="es-AR"/>
        </w:rPr>
        <w:t>licking</w:t>
      </w:r>
      <w:proofErr w:type="spellEnd"/>
      <w:r w:rsidRPr="00DF1507">
        <w:rPr>
          <w:b/>
          <w:bCs/>
          <w:lang w:val="es-AR"/>
        </w:rPr>
        <w:t>/grooming, LG</w:t>
      </w:r>
      <w:r w:rsidRPr="00DF1507">
        <w:rPr>
          <w:lang w:val="es-AR"/>
        </w:rPr>
        <w:t>), lactancia con espalda arqueada (</w:t>
      </w:r>
      <w:proofErr w:type="spellStart"/>
      <w:r w:rsidRPr="00DF1507">
        <w:rPr>
          <w:b/>
          <w:bCs/>
          <w:lang w:val="es-AR"/>
        </w:rPr>
        <w:t>arched</w:t>
      </w:r>
      <w:proofErr w:type="spellEnd"/>
      <w:r w:rsidRPr="00DF1507">
        <w:rPr>
          <w:b/>
          <w:bCs/>
          <w:lang w:val="es-AR"/>
        </w:rPr>
        <w:t xml:space="preserve">-back </w:t>
      </w:r>
      <w:proofErr w:type="spellStart"/>
      <w:r w:rsidRPr="00DF1507">
        <w:rPr>
          <w:b/>
          <w:bCs/>
          <w:lang w:val="es-AR"/>
        </w:rPr>
        <w:t>nursing</w:t>
      </w:r>
      <w:proofErr w:type="spellEnd"/>
      <w:r w:rsidRPr="00DF1507">
        <w:rPr>
          <w:b/>
          <w:bCs/>
          <w:lang w:val="es-AR"/>
        </w:rPr>
        <w:t>, ABN</w:t>
      </w:r>
      <w:r w:rsidRPr="00DF1507">
        <w:rPr>
          <w:lang w:val="es-AR"/>
        </w:rPr>
        <w:t>), recuperación de crías, construcción del nido, agresión materna defensiva.</w:t>
      </w:r>
    </w:p>
    <w:p w14:paraId="52B10119" w14:textId="77777777" w:rsidR="00AA140D" w:rsidRDefault="004C7903" w:rsidP="00DF1507">
      <w:pPr>
        <w:pStyle w:val="Compact"/>
        <w:numPr>
          <w:ilvl w:val="0"/>
          <w:numId w:val="7"/>
        </w:numPr>
        <w:jc w:val="both"/>
      </w:pPr>
      <w:r w:rsidRPr="00DF1507">
        <w:rPr>
          <w:b/>
          <w:bCs/>
          <w:lang w:val="es-AR"/>
        </w:rPr>
        <w:t>Separación materna (MS):</w:t>
      </w:r>
      <w:r w:rsidRPr="00DF1507">
        <w:rPr>
          <w:lang w:val="es-AR"/>
        </w:rPr>
        <w:t xml:space="preserve"> separar la cría 3–6 h/día las primeras semanas → modelo de </w:t>
      </w:r>
      <w:r w:rsidRPr="00DF1507">
        <w:rPr>
          <w:b/>
          <w:bCs/>
          <w:lang w:val="es-AR"/>
        </w:rPr>
        <w:t>ELS</w:t>
      </w:r>
      <w:r w:rsidRPr="00DF1507">
        <w:rPr>
          <w:lang w:val="es-AR"/>
        </w:rPr>
        <w:t xml:space="preserve"> (estrés temprano). </w:t>
      </w:r>
      <w:proofErr w:type="spellStart"/>
      <w:r>
        <w:t>Consecuencia</w:t>
      </w:r>
      <w:proofErr w:type="spellEnd"/>
      <w:r>
        <w:t xml:space="preserve">: ↑ </w:t>
      </w:r>
      <w:proofErr w:type="spellStart"/>
      <w:r>
        <w:t>glucocorticoides</w:t>
      </w:r>
      <w:proofErr w:type="spellEnd"/>
      <w:r>
        <w:t xml:space="preserve">, </w:t>
      </w:r>
      <w:proofErr w:type="spellStart"/>
      <w:r>
        <w:t>respuesta</w:t>
      </w:r>
      <w:proofErr w:type="spellEnd"/>
      <w:r>
        <w:t xml:space="preserve"> al estrés </w:t>
      </w:r>
      <w:r>
        <w:rPr>
          <w:b/>
          <w:bCs/>
        </w:rPr>
        <w:t>aumentada</w:t>
      </w:r>
      <w:r>
        <w:t xml:space="preserve"> en la adultez.</w:t>
      </w:r>
    </w:p>
    <w:p w14:paraId="52B1011A" w14:textId="77777777" w:rsidR="00AA140D" w:rsidRDefault="002A57B3" w:rsidP="00DF1507">
      <w:pPr>
        <w:jc w:val="both"/>
      </w:pPr>
      <w:r>
        <w:pict w14:anchorId="52B1013B">
          <v:rect id="_x0000_i1026" style="width:0;height:1.5pt" o:hralign="center" o:hrstd="t" o:hr="t"/>
        </w:pict>
      </w:r>
    </w:p>
    <w:p w14:paraId="52B1011B" w14:textId="77777777" w:rsidR="00AA140D" w:rsidRPr="00DF1507" w:rsidRDefault="004C7903" w:rsidP="00DF1507">
      <w:pPr>
        <w:pStyle w:val="Ttulo2"/>
        <w:jc w:val="both"/>
        <w:rPr>
          <w:lang w:val="es-AR"/>
        </w:rPr>
      </w:pPr>
      <w:bookmarkStart w:id="8" w:name="X5aa746c40e143799c2b849a1a4773c174bfa9b9"/>
      <w:bookmarkEnd w:id="1"/>
      <w:bookmarkEnd w:id="7"/>
      <w:r w:rsidRPr="00DF1507">
        <w:rPr>
          <w:lang w:val="es-AR"/>
        </w:rPr>
        <w:t>2. Para el PDF — Problema ELS (separación materna)</w:t>
      </w:r>
    </w:p>
    <w:p w14:paraId="52B1011C" w14:textId="77777777" w:rsidR="00AA140D" w:rsidRDefault="004C7903" w:rsidP="00DF1507">
      <w:pPr>
        <w:pStyle w:val="Ttulo3"/>
        <w:jc w:val="both"/>
      </w:pPr>
      <w:bookmarkStart w:id="9" w:name="X8876423e788bb07913cdbf2c4237ef132254bc9"/>
      <w:r>
        <w:t>2.1. Diseño 2×3 (seis grupos)</w:t>
      </w:r>
    </w:p>
    <w:p w14:paraId="52B1011D" w14:textId="77777777" w:rsidR="00AA140D" w:rsidRPr="00DF1507" w:rsidRDefault="004C7903" w:rsidP="00DF1507">
      <w:pPr>
        <w:pStyle w:val="Compact"/>
        <w:numPr>
          <w:ilvl w:val="0"/>
          <w:numId w:val="8"/>
        </w:numPr>
        <w:jc w:val="both"/>
        <w:rPr>
          <w:lang w:val="es-AR"/>
        </w:rPr>
      </w:pPr>
      <w:r w:rsidRPr="00DF1507">
        <w:rPr>
          <w:b/>
          <w:bCs/>
          <w:lang w:val="es-AR"/>
        </w:rPr>
        <w:t>Factor 1 – experiencia temprana:</w:t>
      </w:r>
      <w:r w:rsidRPr="00DF1507">
        <w:rPr>
          <w:lang w:val="es-AR"/>
        </w:rPr>
        <w:t xml:space="preserve"> </w:t>
      </w:r>
      <w:r w:rsidRPr="00DF1507">
        <w:rPr>
          <w:b/>
          <w:bCs/>
          <w:lang w:val="es-AR"/>
        </w:rPr>
        <w:t>AFR</w:t>
      </w:r>
      <w:r w:rsidRPr="00DF1507">
        <w:rPr>
          <w:lang w:val="es-AR"/>
        </w:rPr>
        <w:t xml:space="preserve"> (control, sin separación) · </w:t>
      </w:r>
      <w:r w:rsidRPr="00DF1507">
        <w:rPr>
          <w:b/>
          <w:bCs/>
          <w:lang w:val="es-AR"/>
        </w:rPr>
        <w:t>HMS15</w:t>
      </w:r>
      <w:r w:rsidRPr="00DF1507">
        <w:rPr>
          <w:lang w:val="es-AR"/>
        </w:rPr>
        <w:t xml:space="preserve"> (separación breve ≈15 min/día, puede ser </w:t>
      </w:r>
      <w:r w:rsidRPr="00DF1507">
        <w:rPr>
          <w:i/>
          <w:iCs/>
          <w:lang w:val="es-AR"/>
        </w:rPr>
        <w:t>protectora</w:t>
      </w:r>
      <w:r w:rsidRPr="00DF1507">
        <w:rPr>
          <w:lang w:val="es-AR"/>
        </w:rPr>
        <w:t xml:space="preserve">) · </w:t>
      </w:r>
      <w:r w:rsidRPr="00DF1507">
        <w:rPr>
          <w:b/>
          <w:bCs/>
          <w:lang w:val="es-AR"/>
        </w:rPr>
        <w:t>HMS180</w:t>
      </w:r>
      <w:r w:rsidRPr="00DF1507">
        <w:rPr>
          <w:lang w:val="es-AR"/>
        </w:rPr>
        <w:t xml:space="preserve"> (separación prolongada ≈180 min/día, </w:t>
      </w:r>
      <w:r w:rsidRPr="00DF1507">
        <w:rPr>
          <w:b/>
          <w:bCs/>
          <w:lang w:val="es-AR"/>
        </w:rPr>
        <w:t>ELS severo</w:t>
      </w:r>
      <w:r w:rsidRPr="00DF1507">
        <w:rPr>
          <w:lang w:val="es-AR"/>
        </w:rPr>
        <w:t>).</w:t>
      </w:r>
    </w:p>
    <w:p w14:paraId="52B1011E" w14:textId="77777777" w:rsidR="00AA140D" w:rsidRPr="00DF1507" w:rsidRDefault="004C7903" w:rsidP="00DF1507">
      <w:pPr>
        <w:pStyle w:val="Compact"/>
        <w:numPr>
          <w:ilvl w:val="0"/>
          <w:numId w:val="8"/>
        </w:numPr>
        <w:jc w:val="both"/>
        <w:rPr>
          <w:lang w:val="es-AR"/>
        </w:rPr>
      </w:pPr>
      <w:r w:rsidRPr="00DF1507">
        <w:rPr>
          <w:b/>
          <w:bCs/>
          <w:lang w:val="es-AR"/>
        </w:rPr>
        <w:t>Factor 2 – estrés adulto:</w:t>
      </w:r>
      <w:r w:rsidRPr="00DF1507">
        <w:rPr>
          <w:lang w:val="es-AR"/>
        </w:rPr>
        <w:t xml:space="preserve"> </w:t>
      </w:r>
      <w:r w:rsidRPr="00DF1507">
        <w:rPr>
          <w:b/>
          <w:bCs/>
          <w:lang w:val="es-AR"/>
        </w:rPr>
        <w:t>RRS</w:t>
      </w:r>
      <w:r w:rsidRPr="00DF1507">
        <w:rPr>
          <w:lang w:val="es-AR"/>
        </w:rPr>
        <w:t xml:space="preserve"> (estrés repetido por restricción) vs </w:t>
      </w:r>
      <w:r w:rsidRPr="00DF1507">
        <w:rPr>
          <w:b/>
          <w:bCs/>
          <w:lang w:val="es-AR"/>
        </w:rPr>
        <w:t>NRRS</w:t>
      </w:r>
      <w:r w:rsidRPr="00DF1507">
        <w:rPr>
          <w:lang w:val="es-AR"/>
        </w:rPr>
        <w:t xml:space="preserve"> (sin estrés).</w:t>
      </w:r>
    </w:p>
    <w:p w14:paraId="52B1011F" w14:textId="77777777" w:rsidR="00AA140D" w:rsidRPr="00DF1507" w:rsidRDefault="004C7903" w:rsidP="00DF1507">
      <w:pPr>
        <w:pStyle w:val="Compact"/>
        <w:numPr>
          <w:ilvl w:val="0"/>
          <w:numId w:val="8"/>
        </w:numPr>
        <w:jc w:val="both"/>
        <w:rPr>
          <w:lang w:val="es-AR"/>
        </w:rPr>
      </w:pPr>
      <w:r w:rsidRPr="00DF1507">
        <w:rPr>
          <w:lang w:val="es-AR"/>
        </w:rPr>
        <w:t>6 grupos: AFR-NRRS, AFR-RRS, HMS15-NRRS, HMS15-RRS, HMS180-NRRS, HMS180-RRS.</w:t>
      </w:r>
    </w:p>
    <w:p w14:paraId="52B10120" w14:textId="77777777" w:rsidR="00AA140D" w:rsidRDefault="004C7903" w:rsidP="00DF1507">
      <w:pPr>
        <w:pStyle w:val="Ttulo3"/>
        <w:jc w:val="both"/>
      </w:pPr>
      <w:bookmarkStart w:id="10" w:name="Xd8f3ceb93b8440047b091bfde5ac71fc7f588d9"/>
      <w:bookmarkEnd w:id="9"/>
      <w:r>
        <w:t>2.2. Resultados y lectura</w:t>
      </w:r>
    </w:p>
    <w:p w14:paraId="52B10121" w14:textId="77777777" w:rsidR="00AA140D" w:rsidRDefault="004C7903" w:rsidP="00DF1507">
      <w:pPr>
        <w:pStyle w:val="Compact"/>
        <w:numPr>
          <w:ilvl w:val="0"/>
          <w:numId w:val="9"/>
        </w:numPr>
        <w:jc w:val="both"/>
      </w:pPr>
      <w:r w:rsidRPr="00DF1507">
        <w:rPr>
          <w:b/>
          <w:bCs/>
          <w:lang w:val="es-AR"/>
        </w:rPr>
        <w:t xml:space="preserve">CORT ante </w:t>
      </w:r>
      <w:proofErr w:type="spellStart"/>
      <w:r w:rsidRPr="00DF1507">
        <w:rPr>
          <w:b/>
          <w:bCs/>
          <w:lang w:val="es-AR"/>
        </w:rPr>
        <w:t>restraint</w:t>
      </w:r>
      <w:proofErr w:type="spellEnd"/>
      <w:r w:rsidRPr="00DF1507">
        <w:rPr>
          <w:b/>
          <w:bCs/>
          <w:lang w:val="es-AR"/>
        </w:rPr>
        <w:t xml:space="preserve"> (basal/30/60 min):</w:t>
      </w:r>
      <w:r w:rsidRPr="00DF1507">
        <w:rPr>
          <w:lang w:val="es-AR"/>
        </w:rPr>
        <w:t xml:space="preserve"> solo </w:t>
      </w:r>
      <w:r w:rsidRPr="00DF1507">
        <w:rPr>
          <w:b/>
          <w:bCs/>
          <w:lang w:val="es-AR"/>
        </w:rPr>
        <w:t>HMS180</w:t>
      </w:r>
      <w:r w:rsidRPr="00DF1507">
        <w:rPr>
          <w:lang w:val="es-AR"/>
        </w:rPr>
        <w:t xml:space="preserve"> mantiene CORT alta a 30 </w:t>
      </w:r>
      <w:r w:rsidRPr="00DF1507">
        <w:rPr>
          <w:b/>
          <w:bCs/>
          <w:lang w:val="es-AR"/>
        </w:rPr>
        <w:t>y</w:t>
      </w:r>
      <w:r w:rsidRPr="00DF1507">
        <w:rPr>
          <w:lang w:val="es-AR"/>
        </w:rPr>
        <w:t xml:space="preserve"> 60 min (los otros pican a 30 y bajan). </w:t>
      </w:r>
      <w:r>
        <w:t xml:space="preserve">→ ELS </w:t>
      </w:r>
      <w:proofErr w:type="spellStart"/>
      <w:r>
        <w:t>prolongado</w:t>
      </w:r>
      <w:proofErr w:type="spellEnd"/>
      <w:r>
        <w:t xml:space="preserve"> </w:t>
      </w:r>
      <w:proofErr w:type="spellStart"/>
      <w:r>
        <w:rPr>
          <w:b/>
          <w:bCs/>
        </w:rPr>
        <w:t>programa</w:t>
      </w:r>
      <w:proofErr w:type="spellEnd"/>
      <w:r>
        <w:rPr>
          <w:b/>
          <w:bCs/>
        </w:rPr>
        <w:t xml:space="preserve"> un </w:t>
      </w:r>
      <w:proofErr w:type="spellStart"/>
      <w:r>
        <w:rPr>
          <w:b/>
          <w:bCs/>
        </w:rPr>
        <w:t>eje</w:t>
      </w:r>
      <w:proofErr w:type="spellEnd"/>
      <w:r>
        <w:rPr>
          <w:b/>
          <w:bCs/>
        </w:rPr>
        <w:t xml:space="preserve"> HPA hiperreactivo</w:t>
      </w:r>
      <w:r>
        <w:t>.</w:t>
      </w:r>
    </w:p>
    <w:p w14:paraId="52B10122" w14:textId="77777777" w:rsidR="00AA140D" w:rsidRPr="00DF1507" w:rsidRDefault="004C7903" w:rsidP="00DF1507">
      <w:pPr>
        <w:pStyle w:val="Compact"/>
        <w:numPr>
          <w:ilvl w:val="0"/>
          <w:numId w:val="9"/>
        </w:numPr>
        <w:jc w:val="both"/>
        <w:rPr>
          <w:lang w:val="es-AR"/>
        </w:rPr>
      </w:pPr>
      <w:r w:rsidRPr="00DF1507">
        <w:rPr>
          <w:b/>
          <w:bCs/>
          <w:lang w:val="es-AR"/>
        </w:rPr>
        <w:t>Por qué dos tiempos y no uno:</w:t>
      </w:r>
      <w:r w:rsidRPr="00DF1507">
        <w:rPr>
          <w:lang w:val="es-AR"/>
        </w:rPr>
        <w:t xml:space="preserve"> un solo punto no distingue una respuesta </w:t>
      </w:r>
      <w:r w:rsidRPr="00DF1507">
        <w:rPr>
          <w:i/>
          <w:iCs/>
          <w:lang w:val="es-AR"/>
        </w:rPr>
        <w:t>más alta</w:t>
      </w:r>
      <w:r w:rsidRPr="00DF1507">
        <w:rPr>
          <w:lang w:val="es-AR"/>
        </w:rPr>
        <w:t xml:space="preserve"> de una que </w:t>
      </w:r>
      <w:r w:rsidRPr="00DF1507">
        <w:rPr>
          <w:i/>
          <w:iCs/>
          <w:lang w:val="es-AR"/>
        </w:rPr>
        <w:t>tarda más en apagarse</w:t>
      </w:r>
      <w:r w:rsidRPr="00DF1507">
        <w:rPr>
          <w:lang w:val="es-AR"/>
        </w:rPr>
        <w:t xml:space="preserve">. Con dos puntos </w:t>
      </w:r>
      <w:proofErr w:type="spellStart"/>
      <w:r w:rsidRPr="00DF1507">
        <w:rPr>
          <w:lang w:val="es-AR"/>
        </w:rPr>
        <w:t>capturás</w:t>
      </w:r>
      <w:proofErr w:type="spellEnd"/>
      <w:r w:rsidRPr="00DF1507">
        <w:rPr>
          <w:lang w:val="es-AR"/>
        </w:rPr>
        <w:t xml:space="preserve"> </w:t>
      </w:r>
      <w:r w:rsidRPr="00DF1507">
        <w:rPr>
          <w:b/>
          <w:bCs/>
          <w:lang w:val="es-AR"/>
        </w:rPr>
        <w:t>pico + recuperación</w:t>
      </w:r>
      <w:r w:rsidRPr="00DF1507">
        <w:rPr>
          <w:lang w:val="es-AR"/>
        </w:rPr>
        <w:t xml:space="preserve"> y </w:t>
      </w:r>
      <w:proofErr w:type="spellStart"/>
      <w:r w:rsidRPr="00DF1507">
        <w:rPr>
          <w:lang w:val="es-AR"/>
        </w:rPr>
        <w:t>detectás</w:t>
      </w:r>
      <w:proofErr w:type="spellEnd"/>
      <w:r w:rsidRPr="00DF1507">
        <w:rPr>
          <w:lang w:val="es-AR"/>
        </w:rPr>
        <w:t xml:space="preserve"> la falla de autorregulación (controlabilidad/</w:t>
      </w:r>
      <w:proofErr w:type="gramStart"/>
      <w:r w:rsidRPr="00DF1507">
        <w:rPr>
          <w:lang w:val="es-AR"/>
        </w:rPr>
        <w:t>predictibilidad comprometidas</w:t>
      </w:r>
      <w:proofErr w:type="gramEnd"/>
      <w:r w:rsidRPr="00DF1507">
        <w:rPr>
          <w:lang w:val="es-AR"/>
        </w:rPr>
        <w:t>).</w:t>
      </w:r>
    </w:p>
    <w:p w14:paraId="52B10123" w14:textId="77777777" w:rsidR="00AA140D" w:rsidRPr="00DF1507" w:rsidRDefault="004C7903" w:rsidP="00DF1507">
      <w:pPr>
        <w:pStyle w:val="Compact"/>
        <w:numPr>
          <w:ilvl w:val="0"/>
          <w:numId w:val="9"/>
        </w:numPr>
        <w:jc w:val="both"/>
        <w:rPr>
          <w:lang w:val="es-AR"/>
        </w:rPr>
      </w:pPr>
      <w:r w:rsidRPr="00DF1507">
        <w:rPr>
          <w:b/>
          <w:bCs/>
          <w:lang w:val="es-AR"/>
        </w:rPr>
        <w:t>Preferencia por sacarosa:</w:t>
      </w:r>
      <w:r w:rsidRPr="00DF1507">
        <w:rPr>
          <w:lang w:val="es-AR"/>
        </w:rPr>
        <w:t xml:space="preserve"> solo </w:t>
      </w:r>
      <w:r w:rsidRPr="00DF1507">
        <w:rPr>
          <w:b/>
          <w:bCs/>
          <w:lang w:val="es-AR"/>
        </w:rPr>
        <w:t>HMS180+RRS</w:t>
      </w:r>
      <w:r w:rsidRPr="00DF1507">
        <w:rPr>
          <w:lang w:val="es-AR"/>
        </w:rPr>
        <w:t xml:space="preserve"> baja la preferencia = </w:t>
      </w:r>
      <w:r w:rsidRPr="00DF1507">
        <w:rPr>
          <w:b/>
          <w:bCs/>
          <w:lang w:val="es-AR"/>
        </w:rPr>
        <w:t>anhedonia</w:t>
      </w:r>
      <w:r w:rsidRPr="00DF1507">
        <w:rPr>
          <w:lang w:val="es-AR"/>
        </w:rPr>
        <w:t xml:space="preserve"> (marcador de conducta tipo depresiva).</w:t>
      </w:r>
    </w:p>
    <w:p w14:paraId="52B10124" w14:textId="77777777" w:rsidR="00AA140D" w:rsidRPr="00DF1507" w:rsidRDefault="004C7903" w:rsidP="00DF1507">
      <w:pPr>
        <w:pStyle w:val="Ttulo3"/>
        <w:jc w:val="both"/>
        <w:rPr>
          <w:lang w:val="es-AR"/>
        </w:rPr>
      </w:pPr>
      <w:bookmarkStart w:id="11" w:name="X2eee733c09747f735d7d5648eaae6d14b073c98"/>
      <w:bookmarkEnd w:id="10"/>
      <w:r w:rsidRPr="00DF1507">
        <w:rPr>
          <w:lang w:val="es-AR"/>
        </w:rPr>
        <w:t>2.3. Las dos ideas que cierran el PDF</w:t>
      </w:r>
    </w:p>
    <w:p w14:paraId="52B10125" w14:textId="77777777" w:rsidR="00AA140D" w:rsidRDefault="004C7903" w:rsidP="00DF1507">
      <w:pPr>
        <w:pStyle w:val="Compact"/>
        <w:numPr>
          <w:ilvl w:val="0"/>
          <w:numId w:val="10"/>
        </w:numPr>
        <w:jc w:val="both"/>
      </w:pPr>
      <w:r w:rsidRPr="00DF1507">
        <w:rPr>
          <w:b/>
          <w:bCs/>
          <w:lang w:val="es-AR"/>
        </w:rPr>
        <w:t>Modelo de doble golpe:</w:t>
      </w:r>
      <w:r w:rsidRPr="00DF1507">
        <w:rPr>
          <w:lang w:val="es-AR"/>
        </w:rPr>
        <w:t xml:space="preserve"> ELS prolongado deja una </w:t>
      </w:r>
      <w:r w:rsidRPr="00DF1507">
        <w:rPr>
          <w:b/>
          <w:bCs/>
          <w:lang w:val="es-AR"/>
        </w:rPr>
        <w:t>vulnerabilidad programada</w:t>
      </w:r>
      <w:r w:rsidRPr="00DF1507">
        <w:rPr>
          <w:lang w:val="es-AR"/>
        </w:rPr>
        <w:t xml:space="preserve"> (1er golpe) que </w:t>
      </w:r>
      <w:r w:rsidRPr="00DF1507">
        <w:rPr>
          <w:b/>
          <w:bCs/>
          <w:lang w:val="es-AR"/>
        </w:rPr>
        <w:t>se revela recién con el estrés adulto</w:t>
      </w:r>
      <w:r w:rsidRPr="00DF1507">
        <w:rPr>
          <w:lang w:val="es-AR"/>
        </w:rPr>
        <w:t xml:space="preserve"> (2º golpe). HMS15 no genera vulnerabilidad (HMS15 ≈ control). Por eso HMS180-NRRS se parece a los controles: sin estresor adulto, el ELS no se manifiesta. </w:t>
      </w:r>
      <w:r>
        <w:t xml:space="preserve">→ </w:t>
      </w:r>
      <w:r>
        <w:rPr>
          <w:b/>
          <w:bCs/>
        </w:rPr>
        <w:t>gen/</w:t>
      </w:r>
      <w:proofErr w:type="spellStart"/>
      <w:r>
        <w:rPr>
          <w:b/>
          <w:bCs/>
        </w:rPr>
        <w:t>programación</w:t>
      </w:r>
      <w:proofErr w:type="spellEnd"/>
      <w:r>
        <w:rPr>
          <w:b/>
          <w:bCs/>
        </w:rPr>
        <w:t xml:space="preserve"> × </w:t>
      </w:r>
      <w:proofErr w:type="spellStart"/>
      <w:r>
        <w:rPr>
          <w:b/>
          <w:bCs/>
        </w:rPr>
        <w:t>ambiente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adulto</w:t>
      </w:r>
      <w:proofErr w:type="spellEnd"/>
      <w:r>
        <w:t>.</w:t>
      </w:r>
    </w:p>
    <w:p w14:paraId="52B10126" w14:textId="77777777" w:rsidR="00AA140D" w:rsidRPr="00DF1507" w:rsidRDefault="004C7903" w:rsidP="00DF1507">
      <w:pPr>
        <w:pStyle w:val="Compact"/>
        <w:numPr>
          <w:ilvl w:val="0"/>
          <w:numId w:val="10"/>
        </w:numPr>
        <w:jc w:val="both"/>
        <w:rPr>
          <w:lang w:val="es-AR"/>
        </w:rPr>
      </w:pPr>
      <w:r w:rsidRPr="00DF1507">
        <w:rPr>
          <w:b/>
          <w:bCs/>
          <w:lang w:val="es-AR"/>
        </w:rPr>
        <w:t>Rol de CORT:</w:t>
      </w:r>
      <w:r w:rsidRPr="00DF1507">
        <w:rPr>
          <w:lang w:val="es-AR"/>
        </w:rPr>
        <w:t xml:space="preserve"> si la CORT se mantiene elevada en el período crítico temprano, aumentan las chances de conductas tipo depresivas en la adultez (la CORT media el efecto del estrés sobre el fenotipo).</w:t>
      </w:r>
    </w:p>
    <w:p w14:paraId="52B10127" w14:textId="77777777" w:rsidR="00AA140D" w:rsidRPr="00DF1507" w:rsidRDefault="004C7903" w:rsidP="00DF1507">
      <w:pPr>
        <w:pStyle w:val="FirstParagraph"/>
        <w:jc w:val="both"/>
        <w:rPr>
          <w:lang w:val="es-AR"/>
        </w:rPr>
      </w:pPr>
      <w:r w:rsidRPr="00DF1507">
        <w:rPr>
          <w:i/>
          <w:iCs/>
          <w:lang w:val="es-AR"/>
        </w:rPr>
        <w:t>(Opcional, refuerza la vulnerabilidad: estrés severo → hipocampo se atrofia, amígdala se hipertrofia, PFC pierde control inhibitorio → cerebro más reactivo al miedo y peor para regularlo.)</w:t>
      </w:r>
    </w:p>
    <w:p w14:paraId="52B10128" w14:textId="77777777" w:rsidR="00AA140D" w:rsidRDefault="002A57B3" w:rsidP="00DF1507">
      <w:pPr>
        <w:jc w:val="both"/>
      </w:pPr>
      <w:r>
        <w:pict w14:anchorId="52B1013C">
          <v:rect id="_x0000_i1027" style="width:0;height:1.5pt" o:hralign="center" o:hrstd="t" o:hr="t"/>
        </w:pict>
      </w:r>
    </w:p>
    <w:p w14:paraId="52B10129" w14:textId="77777777" w:rsidR="00AA140D" w:rsidRPr="00DF1507" w:rsidRDefault="004C7903" w:rsidP="00DF1507">
      <w:pPr>
        <w:pStyle w:val="Ttulo2"/>
        <w:jc w:val="both"/>
        <w:rPr>
          <w:lang w:val="es-AR"/>
        </w:rPr>
      </w:pPr>
      <w:bookmarkStart w:id="12" w:name="X1e6dca92ce6394bff44ca07570aa45909f61881"/>
      <w:bookmarkEnd w:id="8"/>
      <w:bookmarkEnd w:id="11"/>
      <w:r w:rsidRPr="00DF1507">
        <w:rPr>
          <w:lang w:val="es-AR"/>
        </w:rPr>
        <w:lastRenderedPageBreak/>
        <w:t>3. Para el PPT — Problema Epigenética (</w:t>
      </w:r>
      <w:proofErr w:type="spellStart"/>
      <w:r w:rsidRPr="00DF1507">
        <w:rPr>
          <w:lang w:val="es-AR"/>
        </w:rPr>
        <w:t>Meaney</w:t>
      </w:r>
      <w:proofErr w:type="spellEnd"/>
      <w:r w:rsidRPr="00DF1507">
        <w:rPr>
          <w:lang w:val="es-AR"/>
        </w:rPr>
        <w:t xml:space="preserve">, </w:t>
      </w:r>
      <w:proofErr w:type="spellStart"/>
      <w:r w:rsidRPr="00DF1507">
        <w:rPr>
          <w:lang w:val="es-AR"/>
        </w:rPr>
        <w:t>crossfostering</w:t>
      </w:r>
      <w:proofErr w:type="spellEnd"/>
      <w:r w:rsidRPr="00DF1507">
        <w:rPr>
          <w:lang w:val="es-AR"/>
        </w:rPr>
        <w:t>)</w:t>
      </w:r>
    </w:p>
    <w:p w14:paraId="52B1012A" w14:textId="77777777" w:rsidR="00AA140D" w:rsidRDefault="004C7903" w:rsidP="00DF1507">
      <w:pPr>
        <w:pStyle w:val="Ttulo3"/>
        <w:jc w:val="both"/>
      </w:pPr>
      <w:bookmarkStart w:id="13" w:name="X3b426fcc52b5082bbc0779ccfc5beb82d597b4e"/>
      <w:r>
        <w:t>3.1. Punto de partida</w:t>
      </w:r>
    </w:p>
    <w:p w14:paraId="52B1012B" w14:textId="77777777" w:rsidR="00AA140D" w:rsidRDefault="004C7903" w:rsidP="00DF1507">
      <w:pPr>
        <w:pStyle w:val="Compact"/>
        <w:numPr>
          <w:ilvl w:val="0"/>
          <w:numId w:val="11"/>
        </w:numPr>
        <w:jc w:val="both"/>
      </w:pPr>
      <w:r w:rsidRPr="00DF1507">
        <w:rPr>
          <w:lang w:val="es-AR"/>
        </w:rPr>
        <w:t xml:space="preserve">Variación natural en </w:t>
      </w:r>
      <w:r w:rsidRPr="00DF1507">
        <w:rPr>
          <w:b/>
          <w:bCs/>
          <w:lang w:val="es-AR"/>
        </w:rPr>
        <w:t>LG-ABN</w:t>
      </w:r>
      <w:r w:rsidRPr="00DF1507">
        <w:rPr>
          <w:lang w:val="es-AR"/>
        </w:rPr>
        <w:t xml:space="preserve"> materno predice la respuesta al estrés de las crías adultas: hijas de madres </w:t>
      </w:r>
      <w:proofErr w:type="spellStart"/>
      <w:r w:rsidRPr="00DF1507">
        <w:rPr>
          <w:b/>
          <w:bCs/>
          <w:lang w:val="es-AR"/>
        </w:rPr>
        <w:t>high</w:t>
      </w:r>
      <w:proofErr w:type="spellEnd"/>
      <w:r w:rsidRPr="00DF1507">
        <w:rPr>
          <w:b/>
          <w:bCs/>
          <w:lang w:val="es-AR"/>
        </w:rPr>
        <w:t xml:space="preserve"> LG-ABN</w:t>
      </w:r>
      <w:r w:rsidRPr="00DF1507">
        <w:rPr>
          <w:lang w:val="es-AR"/>
        </w:rPr>
        <w:t xml:space="preserve"> son </w:t>
      </w:r>
      <w:proofErr w:type="gramStart"/>
      <w:r w:rsidRPr="00DF1507">
        <w:rPr>
          <w:b/>
          <w:bCs/>
          <w:lang w:val="es-AR"/>
        </w:rPr>
        <w:t>menos miedosas y menos reactivas</w:t>
      </w:r>
      <w:proofErr w:type="gramEnd"/>
      <w:r w:rsidRPr="00DF1507">
        <w:rPr>
          <w:b/>
          <w:bCs/>
          <w:lang w:val="es-AR"/>
        </w:rPr>
        <w:t xml:space="preserve"> al estrés</w:t>
      </w:r>
      <w:r w:rsidRPr="00DF1507">
        <w:rPr>
          <w:lang w:val="es-AR"/>
        </w:rPr>
        <w:t xml:space="preserve">; además, ellas mismas son </w:t>
      </w:r>
      <w:r w:rsidRPr="00DF1507">
        <w:rPr>
          <w:b/>
          <w:bCs/>
          <w:lang w:val="es-AR"/>
        </w:rPr>
        <w:t>buenas cuidadoras</w:t>
      </w:r>
      <w:r w:rsidRPr="00DF1507">
        <w:rPr>
          <w:lang w:val="es-AR"/>
        </w:rPr>
        <w:t xml:space="preserve"> (alto LG-ABN). </w:t>
      </w:r>
      <w:r>
        <w:t xml:space="preserve">Las de </w:t>
      </w:r>
      <w:r>
        <w:rPr>
          <w:b/>
          <w:bCs/>
        </w:rPr>
        <w:t>low LG-ABN</w:t>
      </w:r>
      <w:r>
        <w:t>, lo opuesto.</w:t>
      </w:r>
    </w:p>
    <w:p w14:paraId="52B1012C" w14:textId="77777777" w:rsidR="00AA140D" w:rsidRDefault="004C7903" w:rsidP="00DF1507">
      <w:pPr>
        <w:pStyle w:val="Ttulo3"/>
        <w:jc w:val="both"/>
      </w:pPr>
      <w:bookmarkStart w:id="14" w:name="X754f13e9f4da20a7370156b8b21cebc2005acdd"/>
      <w:bookmarkEnd w:id="13"/>
      <w:r>
        <w:t>3.2. Diseño de amamantamiento cruzado</w:t>
      </w:r>
    </w:p>
    <w:p w14:paraId="52B1012D" w14:textId="77777777" w:rsidR="00AA140D" w:rsidRPr="00DF1507" w:rsidRDefault="004C7903" w:rsidP="00DF1507">
      <w:pPr>
        <w:pStyle w:val="FirstParagraph"/>
        <w:jc w:val="both"/>
        <w:rPr>
          <w:lang w:val="es-AR"/>
        </w:rPr>
      </w:pPr>
      <w:r w:rsidRPr="00DF1507">
        <w:rPr>
          <w:lang w:val="es-AR"/>
        </w:rPr>
        <w:t>Grupos clave (cría / madre que la cría):</w:t>
      </w:r>
    </w:p>
    <w:p w14:paraId="52B1012E" w14:textId="77777777" w:rsidR="00AA140D" w:rsidRPr="00DF1507" w:rsidRDefault="004C7903" w:rsidP="00DF1507">
      <w:pPr>
        <w:pStyle w:val="Compact"/>
        <w:numPr>
          <w:ilvl w:val="0"/>
          <w:numId w:val="12"/>
        </w:numPr>
        <w:jc w:val="both"/>
        <w:rPr>
          <w:lang w:val="es-AR"/>
        </w:rPr>
      </w:pPr>
      <w:r w:rsidRPr="00DF1507">
        <w:rPr>
          <w:b/>
          <w:bCs/>
          <w:lang w:val="es-AR"/>
        </w:rPr>
        <w:t>H-H</w:t>
      </w:r>
      <w:r w:rsidRPr="00DF1507">
        <w:rPr>
          <w:lang w:val="es-AR"/>
        </w:rPr>
        <w:t xml:space="preserve"> y </w:t>
      </w:r>
      <w:r w:rsidRPr="00DF1507">
        <w:rPr>
          <w:b/>
          <w:bCs/>
          <w:lang w:val="es-AR"/>
        </w:rPr>
        <w:t>L-L:</w:t>
      </w:r>
      <w:r w:rsidRPr="00DF1507">
        <w:rPr>
          <w:lang w:val="es-AR"/>
        </w:rPr>
        <w:t xml:space="preserve"> criadas por madres del </w:t>
      </w:r>
      <w:r w:rsidRPr="00DF1507">
        <w:rPr>
          <w:b/>
          <w:bCs/>
          <w:lang w:val="es-AR"/>
        </w:rPr>
        <w:t>mismo</w:t>
      </w:r>
      <w:r w:rsidRPr="00DF1507">
        <w:rPr>
          <w:lang w:val="es-AR"/>
        </w:rPr>
        <w:t xml:space="preserve"> tipo.</w:t>
      </w:r>
    </w:p>
    <w:p w14:paraId="52B1012F" w14:textId="77777777" w:rsidR="00AA140D" w:rsidRPr="00DF1507" w:rsidRDefault="004C7903" w:rsidP="00DF1507">
      <w:pPr>
        <w:pStyle w:val="Compact"/>
        <w:numPr>
          <w:ilvl w:val="0"/>
          <w:numId w:val="12"/>
        </w:numPr>
        <w:jc w:val="both"/>
        <w:rPr>
          <w:lang w:val="es-AR"/>
        </w:rPr>
      </w:pPr>
      <w:r w:rsidRPr="00DF1507">
        <w:rPr>
          <w:b/>
          <w:bCs/>
          <w:lang w:val="es-AR"/>
        </w:rPr>
        <w:t>H-L</w:t>
      </w:r>
      <w:r w:rsidRPr="00DF1507">
        <w:rPr>
          <w:lang w:val="es-AR"/>
        </w:rPr>
        <w:t xml:space="preserve"> (cría </w:t>
      </w:r>
      <w:proofErr w:type="spellStart"/>
      <w:r w:rsidRPr="00DF1507">
        <w:rPr>
          <w:lang w:val="es-AR"/>
        </w:rPr>
        <w:t>high</w:t>
      </w:r>
      <w:proofErr w:type="spellEnd"/>
      <w:r w:rsidRPr="00DF1507">
        <w:rPr>
          <w:lang w:val="es-AR"/>
        </w:rPr>
        <w:t xml:space="preserve"> criada por madre </w:t>
      </w:r>
      <w:proofErr w:type="spellStart"/>
      <w:r w:rsidRPr="00DF1507">
        <w:rPr>
          <w:lang w:val="es-AR"/>
        </w:rPr>
        <w:t>low</w:t>
      </w:r>
      <w:proofErr w:type="spellEnd"/>
      <w:r w:rsidRPr="00DF1507">
        <w:rPr>
          <w:lang w:val="es-AR"/>
        </w:rPr>
        <w:t xml:space="preserve">) y </w:t>
      </w:r>
      <w:r w:rsidRPr="00DF1507">
        <w:rPr>
          <w:b/>
          <w:bCs/>
          <w:lang w:val="es-AR"/>
        </w:rPr>
        <w:t>L-H</w:t>
      </w:r>
      <w:r w:rsidRPr="00DF1507">
        <w:rPr>
          <w:lang w:val="es-AR"/>
        </w:rPr>
        <w:t xml:space="preserve"> (cría </w:t>
      </w:r>
      <w:proofErr w:type="spellStart"/>
      <w:r w:rsidRPr="00DF1507">
        <w:rPr>
          <w:lang w:val="es-AR"/>
        </w:rPr>
        <w:t>low</w:t>
      </w:r>
      <w:proofErr w:type="spellEnd"/>
      <w:r w:rsidRPr="00DF1507">
        <w:rPr>
          <w:lang w:val="es-AR"/>
        </w:rPr>
        <w:t xml:space="preserve"> criada por madre </w:t>
      </w:r>
      <w:proofErr w:type="spellStart"/>
      <w:r w:rsidRPr="00DF1507">
        <w:rPr>
          <w:lang w:val="es-AR"/>
        </w:rPr>
        <w:t>high</w:t>
      </w:r>
      <w:proofErr w:type="spellEnd"/>
      <w:r w:rsidRPr="00DF1507">
        <w:rPr>
          <w:lang w:val="es-AR"/>
        </w:rPr>
        <w:t xml:space="preserve">): </w:t>
      </w:r>
      <w:proofErr w:type="spellStart"/>
      <w:r w:rsidRPr="00DF1507">
        <w:rPr>
          <w:b/>
          <w:bCs/>
          <w:lang w:val="es-AR"/>
        </w:rPr>
        <w:t>crossfostering</w:t>
      </w:r>
      <w:proofErr w:type="spellEnd"/>
      <w:r w:rsidRPr="00DF1507">
        <w:rPr>
          <w:b/>
          <w:bCs/>
          <w:lang w:val="es-AR"/>
        </w:rPr>
        <w:t xml:space="preserve"> real</w:t>
      </w:r>
      <w:r w:rsidRPr="00DF1507">
        <w:rPr>
          <w:lang w:val="es-AR"/>
        </w:rPr>
        <w:t xml:space="preserve"> → disocian </w:t>
      </w:r>
      <w:r w:rsidRPr="00DF1507">
        <w:rPr>
          <w:b/>
          <w:bCs/>
          <w:lang w:val="es-AR"/>
        </w:rPr>
        <w:t>genotipo (madre biológica) de ambiente (madre que cría)</w:t>
      </w:r>
      <w:r w:rsidRPr="00DF1507">
        <w:rPr>
          <w:lang w:val="es-AR"/>
        </w:rPr>
        <w:t>.</w:t>
      </w:r>
    </w:p>
    <w:p w14:paraId="52B10130" w14:textId="77777777" w:rsidR="00AA140D" w:rsidRPr="00DF1507" w:rsidRDefault="004C7903" w:rsidP="00DF1507">
      <w:pPr>
        <w:pStyle w:val="Compact"/>
        <w:numPr>
          <w:ilvl w:val="0"/>
          <w:numId w:val="12"/>
        </w:numPr>
        <w:jc w:val="both"/>
        <w:rPr>
          <w:lang w:val="es-AR"/>
        </w:rPr>
      </w:pPr>
      <w:r w:rsidRPr="00DF1507">
        <w:rPr>
          <w:lang w:val="es-AR"/>
        </w:rPr>
        <w:t>(H/C, L/C, H/w, L/w son controles del procedimiento de manipulación.)</w:t>
      </w:r>
    </w:p>
    <w:p w14:paraId="52B10131" w14:textId="77777777" w:rsidR="00AA140D" w:rsidRDefault="004C7903" w:rsidP="00DF1507">
      <w:pPr>
        <w:pStyle w:val="Ttulo3"/>
        <w:jc w:val="both"/>
      </w:pPr>
      <w:bookmarkStart w:id="15" w:name="X1610e93f91c21cc545207878b6d5d7aa154ef87"/>
      <w:bookmarkEnd w:id="14"/>
      <w:r>
        <w:t>3.3. Resultado y conclusión</w:t>
      </w:r>
    </w:p>
    <w:p w14:paraId="52B10132" w14:textId="77777777" w:rsidR="00AA140D" w:rsidRPr="00DF1507" w:rsidRDefault="004C7903" w:rsidP="00DF1507">
      <w:pPr>
        <w:pStyle w:val="Compact"/>
        <w:numPr>
          <w:ilvl w:val="0"/>
          <w:numId w:val="13"/>
        </w:numPr>
        <w:jc w:val="both"/>
        <w:rPr>
          <w:lang w:val="es-AR"/>
        </w:rPr>
      </w:pPr>
      <w:r w:rsidRPr="00DF1507">
        <w:rPr>
          <w:lang w:val="es-AR"/>
        </w:rPr>
        <w:t xml:space="preserve">Las crías </w:t>
      </w:r>
      <w:r w:rsidRPr="00DF1507">
        <w:rPr>
          <w:b/>
          <w:bCs/>
          <w:lang w:val="es-AR"/>
        </w:rPr>
        <w:t>adoptan el comportamiento de la madre que las cría</w:t>
      </w:r>
      <w:r w:rsidRPr="00DF1507">
        <w:rPr>
          <w:lang w:val="es-AR"/>
        </w:rPr>
        <w:t xml:space="preserve">, </w:t>
      </w:r>
      <w:r w:rsidRPr="00DF1507">
        <w:rPr>
          <w:b/>
          <w:bCs/>
          <w:lang w:val="es-AR"/>
        </w:rPr>
        <w:t>independientemente</w:t>
      </w:r>
      <w:r w:rsidRPr="00DF1507">
        <w:rPr>
          <w:lang w:val="es-AR"/>
        </w:rPr>
        <w:t xml:space="preserve"> del genotipo de la madre biológica.</w:t>
      </w:r>
    </w:p>
    <w:p w14:paraId="52B10133" w14:textId="77777777" w:rsidR="00AA140D" w:rsidRPr="00DF1507" w:rsidRDefault="004C7903" w:rsidP="00DF1507">
      <w:pPr>
        <w:pStyle w:val="Compact"/>
        <w:numPr>
          <w:ilvl w:val="0"/>
          <w:numId w:val="13"/>
        </w:numPr>
        <w:jc w:val="both"/>
        <w:rPr>
          <w:lang w:val="es-AR"/>
        </w:rPr>
      </w:pPr>
      <w:r w:rsidRPr="00DF1507">
        <w:rPr>
          <w:b/>
          <w:bCs/>
          <w:lang w:val="es-AR"/>
        </w:rPr>
        <w:t>Los grupos que dan la conclusión son H-L y L-H</w:t>
      </w:r>
      <w:r w:rsidRPr="00DF1507">
        <w:rPr>
          <w:lang w:val="es-AR"/>
        </w:rPr>
        <w:t xml:space="preserve"> (son los que separan genotipo de crianza).</w:t>
      </w:r>
    </w:p>
    <w:p w14:paraId="52B10134" w14:textId="77777777" w:rsidR="00AA140D" w:rsidRPr="00DF1507" w:rsidRDefault="004C7903" w:rsidP="00DF1507">
      <w:pPr>
        <w:pStyle w:val="Compact"/>
        <w:numPr>
          <w:ilvl w:val="0"/>
          <w:numId w:val="13"/>
        </w:numPr>
        <w:jc w:val="both"/>
        <w:rPr>
          <w:lang w:val="es-AR"/>
        </w:rPr>
      </w:pPr>
      <w:r w:rsidRPr="00DF1507">
        <w:rPr>
          <w:b/>
          <w:bCs/>
          <w:lang w:val="es-AR"/>
        </w:rPr>
        <w:t>Conclusión:</w:t>
      </w:r>
      <w:r w:rsidRPr="00DF1507">
        <w:rPr>
          <w:lang w:val="es-AR"/>
        </w:rPr>
        <w:t xml:space="preserve"> el comportamiento de LG </w:t>
      </w:r>
      <w:r w:rsidRPr="00DF1507">
        <w:rPr>
          <w:b/>
          <w:bCs/>
          <w:lang w:val="es-AR"/>
        </w:rPr>
        <w:t>lo determina el ambiente</w:t>
      </w:r>
      <w:r w:rsidRPr="00DF1507">
        <w:rPr>
          <w:lang w:val="es-AR"/>
        </w:rPr>
        <w:t xml:space="preserve"> (las condiciones de crianza), vía </w:t>
      </w:r>
      <w:r w:rsidRPr="00DF1507">
        <w:rPr>
          <w:b/>
          <w:bCs/>
          <w:lang w:val="es-AR"/>
        </w:rPr>
        <w:t>mecanismos epigenéticos</w:t>
      </w:r>
      <w:r w:rsidRPr="00DF1507">
        <w:rPr>
          <w:lang w:val="es-AR"/>
        </w:rPr>
        <w:t xml:space="preserve"> (metilación de NR3C1 según el cuidado recibido), no la secuencia de ADN heredada.</w:t>
      </w:r>
    </w:p>
    <w:p w14:paraId="52B10135" w14:textId="77777777" w:rsidR="00AA140D" w:rsidRPr="00DF1507" w:rsidRDefault="004C7903" w:rsidP="00DF1507">
      <w:pPr>
        <w:pStyle w:val="Ttulo3"/>
        <w:jc w:val="both"/>
        <w:rPr>
          <w:lang w:val="es-AR"/>
        </w:rPr>
      </w:pPr>
      <w:bookmarkStart w:id="16" w:name="X93435cb33b18014254ed1a4395c2a815fc1f827"/>
      <w:bookmarkEnd w:id="15"/>
      <w:r w:rsidRPr="00DF1507">
        <w:rPr>
          <w:lang w:val="es-AR"/>
        </w:rPr>
        <w:t>3.4. Pregunta 6 (predicción de CORT)</w:t>
      </w:r>
    </w:p>
    <w:p w14:paraId="52B10136" w14:textId="77777777" w:rsidR="00AA140D" w:rsidRPr="00DF1507" w:rsidRDefault="004C7903" w:rsidP="00DF1507">
      <w:pPr>
        <w:pStyle w:val="FirstParagraph"/>
        <w:jc w:val="both"/>
        <w:rPr>
          <w:lang w:val="es-AR"/>
        </w:rPr>
      </w:pPr>
      <w:r w:rsidRPr="00DF1507">
        <w:rPr>
          <w:lang w:val="es-AR"/>
        </w:rPr>
        <w:t xml:space="preserve">Si medís CORT tras estrés por restricción en </w:t>
      </w:r>
      <w:r w:rsidRPr="00DF1507">
        <w:rPr>
          <w:b/>
          <w:bCs/>
          <w:lang w:val="es-AR"/>
        </w:rPr>
        <w:t>H-H, H-L, L-L, L-H</w:t>
      </w:r>
      <w:r w:rsidRPr="00DF1507">
        <w:rPr>
          <w:lang w:val="es-AR"/>
        </w:rPr>
        <w:t xml:space="preserve">, lo esperable es que la respuesta dependa de </w:t>
      </w:r>
      <w:r w:rsidRPr="00DF1507">
        <w:rPr>
          <w:b/>
          <w:bCs/>
          <w:lang w:val="es-AR"/>
        </w:rPr>
        <w:t xml:space="preserve">quién las </w:t>
      </w:r>
      <w:proofErr w:type="spellStart"/>
      <w:r w:rsidRPr="00DF1507">
        <w:rPr>
          <w:b/>
          <w:bCs/>
          <w:lang w:val="es-AR"/>
        </w:rPr>
        <w:t>crió</w:t>
      </w:r>
      <w:proofErr w:type="spellEnd"/>
      <w:r w:rsidRPr="00DF1507">
        <w:rPr>
          <w:b/>
          <w:bCs/>
          <w:lang w:val="es-AR"/>
        </w:rPr>
        <w:t>, no del genotipo</w:t>
      </w:r>
      <w:r w:rsidRPr="00DF1507">
        <w:rPr>
          <w:lang w:val="es-AR"/>
        </w:rPr>
        <w:t>:</w:t>
      </w:r>
    </w:p>
    <w:p w14:paraId="52B10137" w14:textId="77777777" w:rsidR="00AA140D" w:rsidRPr="00DF1507" w:rsidRDefault="004C7903" w:rsidP="00DF1507">
      <w:pPr>
        <w:pStyle w:val="Compact"/>
        <w:numPr>
          <w:ilvl w:val="0"/>
          <w:numId w:val="14"/>
        </w:numPr>
        <w:jc w:val="both"/>
        <w:rPr>
          <w:lang w:val="es-AR"/>
        </w:rPr>
      </w:pPr>
      <w:r w:rsidRPr="00DF1507">
        <w:rPr>
          <w:lang w:val="es-AR"/>
        </w:rPr>
        <w:t xml:space="preserve">Criadas por madre </w:t>
      </w:r>
      <w:proofErr w:type="spellStart"/>
      <w:r w:rsidRPr="00DF1507">
        <w:rPr>
          <w:b/>
          <w:bCs/>
          <w:lang w:val="es-AR"/>
        </w:rPr>
        <w:t>high</w:t>
      </w:r>
      <w:proofErr w:type="spellEnd"/>
      <w:r w:rsidRPr="00DF1507">
        <w:rPr>
          <w:lang w:val="es-AR"/>
        </w:rPr>
        <w:t xml:space="preserve"> (H-H, </w:t>
      </w:r>
      <w:r w:rsidRPr="00DF1507">
        <w:rPr>
          <w:b/>
          <w:bCs/>
          <w:lang w:val="es-AR"/>
        </w:rPr>
        <w:t>L-H</w:t>
      </w:r>
      <w:r w:rsidRPr="00DF1507">
        <w:rPr>
          <w:lang w:val="es-AR"/>
        </w:rPr>
        <w:t xml:space="preserve">) → más cuidado → </w:t>
      </w:r>
      <w:r w:rsidRPr="00DF1507">
        <w:rPr>
          <w:b/>
          <w:bCs/>
          <w:lang w:val="es-AR"/>
        </w:rPr>
        <w:t>menos metilación de NR3C1</w:t>
      </w:r>
      <w:r w:rsidRPr="00DF1507">
        <w:rPr>
          <w:lang w:val="es-AR"/>
        </w:rPr>
        <w:t xml:space="preserve"> → más receptores GR → eje con freno → </w:t>
      </w:r>
      <w:r w:rsidRPr="00DF1507">
        <w:rPr>
          <w:b/>
          <w:bCs/>
          <w:lang w:val="es-AR"/>
        </w:rPr>
        <w:t>respuesta de CORT más baja / mejor regulada</w:t>
      </w:r>
      <w:r w:rsidRPr="00DF1507">
        <w:rPr>
          <w:lang w:val="es-AR"/>
        </w:rPr>
        <w:t>.</w:t>
      </w:r>
    </w:p>
    <w:p w14:paraId="52B10138" w14:textId="77777777" w:rsidR="00AA140D" w:rsidRPr="00DF1507" w:rsidRDefault="004C7903" w:rsidP="00DF1507">
      <w:pPr>
        <w:pStyle w:val="Compact"/>
        <w:numPr>
          <w:ilvl w:val="0"/>
          <w:numId w:val="14"/>
        </w:numPr>
        <w:jc w:val="both"/>
        <w:rPr>
          <w:lang w:val="es-AR"/>
        </w:rPr>
      </w:pPr>
      <w:r w:rsidRPr="00DF1507">
        <w:rPr>
          <w:lang w:val="es-AR"/>
        </w:rPr>
        <w:t xml:space="preserve">Criadas por madre </w:t>
      </w:r>
      <w:proofErr w:type="spellStart"/>
      <w:r w:rsidRPr="00DF1507">
        <w:rPr>
          <w:b/>
          <w:bCs/>
          <w:lang w:val="es-AR"/>
        </w:rPr>
        <w:t>low</w:t>
      </w:r>
      <w:proofErr w:type="spellEnd"/>
      <w:r w:rsidRPr="00DF1507">
        <w:rPr>
          <w:lang w:val="es-AR"/>
        </w:rPr>
        <w:t xml:space="preserve"> (L-L, </w:t>
      </w:r>
      <w:r w:rsidRPr="00DF1507">
        <w:rPr>
          <w:b/>
          <w:bCs/>
          <w:lang w:val="es-AR"/>
        </w:rPr>
        <w:t>H-L</w:t>
      </w:r>
      <w:r w:rsidRPr="00DF1507">
        <w:rPr>
          <w:lang w:val="es-AR"/>
        </w:rPr>
        <w:t xml:space="preserve">) → menos cuidado → </w:t>
      </w:r>
      <w:r w:rsidRPr="00DF1507">
        <w:rPr>
          <w:b/>
          <w:bCs/>
          <w:lang w:val="es-AR"/>
        </w:rPr>
        <w:t>más metilación de NR3C1</w:t>
      </w:r>
      <w:r w:rsidRPr="00DF1507">
        <w:rPr>
          <w:lang w:val="es-AR"/>
        </w:rPr>
        <w:t xml:space="preserve"> → menos GR → eje sin freno → </w:t>
      </w:r>
      <w:r w:rsidRPr="00DF1507">
        <w:rPr>
          <w:b/>
          <w:bCs/>
          <w:lang w:val="es-AR"/>
        </w:rPr>
        <w:t>CORT más alta y sostenida</w:t>
      </w:r>
      <w:r w:rsidRPr="00DF1507">
        <w:rPr>
          <w:lang w:val="es-AR"/>
        </w:rPr>
        <w:t xml:space="preserve"> (más reactivas, como las </w:t>
      </w:r>
      <w:proofErr w:type="spellStart"/>
      <w:r w:rsidRPr="00DF1507">
        <w:rPr>
          <w:lang w:val="es-AR"/>
        </w:rPr>
        <w:t>low</w:t>
      </w:r>
      <w:proofErr w:type="spellEnd"/>
      <w:r w:rsidRPr="00DF1507">
        <w:rPr>
          <w:lang w:val="es-AR"/>
        </w:rPr>
        <w:t xml:space="preserve"> control).</w:t>
      </w:r>
    </w:p>
    <w:p w14:paraId="52B10139" w14:textId="77777777" w:rsidR="00AA140D" w:rsidRPr="00DF1507" w:rsidRDefault="004C7903" w:rsidP="00DF1507">
      <w:pPr>
        <w:pStyle w:val="Textodebloque"/>
        <w:jc w:val="both"/>
        <w:rPr>
          <w:lang w:val="es-AR"/>
        </w:rPr>
      </w:pPr>
      <w:r w:rsidRPr="00DF1507">
        <w:rPr>
          <w:lang w:val="es-AR"/>
        </w:rPr>
        <w:t xml:space="preserve">Idea de cierre transversal a los dos problemas: el ambiente no cambia los genes, cambia </w:t>
      </w:r>
      <w:r w:rsidRPr="00DF1507">
        <w:rPr>
          <w:b/>
          <w:bCs/>
          <w:lang w:val="es-AR"/>
        </w:rPr>
        <w:t>cómo se leen</w:t>
      </w:r>
      <w:r w:rsidRPr="00DF1507">
        <w:rPr>
          <w:lang w:val="es-AR"/>
        </w:rPr>
        <w:t xml:space="preserve"> (y la marca puede transmitirse entre generaciones sin cambiar un nucleótido).</w:t>
      </w:r>
      <w:bookmarkEnd w:id="0"/>
      <w:bookmarkEnd w:id="12"/>
      <w:bookmarkEnd w:id="16"/>
    </w:p>
    <w:sectPr w:rsidR="00AA140D" w:rsidRPr="00DF1507" w:rsidSect="00072A44">
      <w:pgSz w:w="11906" w:h="16838" w:code="9"/>
      <w:pgMar w:top="993" w:right="1041" w:bottom="1417" w:left="993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D16DA5" w14:textId="77777777" w:rsidR="002A57B3" w:rsidRDefault="002A57B3">
      <w:pPr>
        <w:spacing w:after="0"/>
      </w:pPr>
      <w:r>
        <w:separator/>
      </w:r>
    </w:p>
  </w:endnote>
  <w:endnote w:type="continuationSeparator" w:id="0">
    <w:p w14:paraId="06F57891" w14:textId="77777777" w:rsidR="002A57B3" w:rsidRDefault="002A57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9C74C" w14:textId="77777777" w:rsidR="002A57B3" w:rsidRDefault="002A57B3">
      <w:r>
        <w:separator/>
      </w:r>
    </w:p>
  </w:footnote>
  <w:footnote w:type="continuationSeparator" w:id="0">
    <w:p w14:paraId="252F9595" w14:textId="77777777" w:rsidR="002A57B3" w:rsidRDefault="002A57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6FE4A1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050C4A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557862716">
    <w:abstractNumId w:val="0"/>
  </w:num>
  <w:num w:numId="2" w16cid:durableId="595020024">
    <w:abstractNumId w:val="1"/>
  </w:num>
  <w:num w:numId="3" w16cid:durableId="1192231117">
    <w:abstractNumId w:val="1"/>
  </w:num>
  <w:num w:numId="4" w16cid:durableId="738794160">
    <w:abstractNumId w:val="1"/>
  </w:num>
  <w:num w:numId="5" w16cid:durableId="342980302">
    <w:abstractNumId w:val="1"/>
  </w:num>
  <w:num w:numId="6" w16cid:durableId="69429317">
    <w:abstractNumId w:val="1"/>
  </w:num>
  <w:num w:numId="7" w16cid:durableId="1444497763">
    <w:abstractNumId w:val="1"/>
  </w:num>
  <w:num w:numId="8" w16cid:durableId="884877300">
    <w:abstractNumId w:val="1"/>
  </w:num>
  <w:num w:numId="9" w16cid:durableId="869535654">
    <w:abstractNumId w:val="1"/>
  </w:num>
  <w:num w:numId="10" w16cid:durableId="1591960960">
    <w:abstractNumId w:val="1"/>
  </w:num>
  <w:num w:numId="11" w16cid:durableId="1515149996">
    <w:abstractNumId w:val="1"/>
  </w:num>
  <w:num w:numId="12" w16cid:durableId="1053039805">
    <w:abstractNumId w:val="1"/>
  </w:num>
  <w:num w:numId="13" w16cid:durableId="1156995763">
    <w:abstractNumId w:val="1"/>
  </w:num>
  <w:num w:numId="14" w16cid:durableId="1081105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140D"/>
    <w:rsid w:val="00072A44"/>
    <w:rsid w:val="00204DB5"/>
    <w:rsid w:val="002A57B3"/>
    <w:rsid w:val="004C7903"/>
    <w:rsid w:val="00AA140D"/>
    <w:rsid w:val="00DF150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100FE"/>
  <w15:docId w15:val="{FDAEF289-D6EF-4847-B170-07352CBC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1028</Words>
  <Characters>5656</Characters>
  <Application>Microsoft Office Word</Application>
  <DocSecurity>0</DocSecurity>
  <Lines>47</Lines>
  <Paragraphs>13</Paragraphs>
  <ScaleCrop>false</ScaleCrop>
  <Company/>
  <LinksUpToDate>false</LinksUpToDate>
  <CharactersWithSpaces>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Franco Mendez Casariego</dc:creator>
  <cp:keywords/>
  <cp:lastModifiedBy>Franco Mendez Casariego</cp:lastModifiedBy>
  <cp:revision>4</cp:revision>
  <cp:lastPrinted>2026-06-07T00:35:00Z</cp:lastPrinted>
  <dcterms:created xsi:type="dcterms:W3CDTF">2026-06-07T00:25:00Z</dcterms:created>
  <dcterms:modified xsi:type="dcterms:W3CDTF">2026-06-07T00:35:00Z</dcterms:modified>
</cp:coreProperties>
</file>