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96CC" w14:textId="37224DE7" w:rsidR="00C853BC" w:rsidRDefault="00C853BC" w:rsidP="00171374">
      <w:pPr>
        <w:pStyle w:val="Title"/>
        <w:ind w:left="1134" w:right="1418"/>
        <w:jc w:val="center"/>
      </w:pPr>
      <w:r w:rsidRPr="00C853BC">
        <w:t>Generalidades del SNC Neuroquímica y Neurobiología</w:t>
      </w:r>
    </w:p>
    <w:p w14:paraId="7A22331F" w14:textId="413765B5" w:rsidR="00C853BC" w:rsidRPr="00C853BC" w:rsidRDefault="00C853BC" w:rsidP="00C853BC">
      <w:pPr>
        <w:pStyle w:val="Heading1"/>
        <w:rPr>
          <w:b/>
          <w:bCs/>
        </w:rPr>
      </w:pPr>
      <w:r w:rsidRPr="00C853BC">
        <w:rPr>
          <w:b/>
          <w:bCs/>
        </w:rPr>
        <w:t>SISTEMA NERVIOSO</w:t>
      </w:r>
    </w:p>
    <w:p w14:paraId="3B2B2D66" w14:textId="054599AA" w:rsidR="00C853BC" w:rsidRDefault="00C23370" w:rsidP="00C853BC">
      <w:pPr>
        <w:pStyle w:val="Heading2"/>
      </w:pPr>
      <w:r w:rsidRPr="00C853BC">
        <w:rPr>
          <w:noProof/>
        </w:rPr>
        <w:drawing>
          <wp:anchor distT="0" distB="0" distL="114300" distR="114300" simplePos="0" relativeHeight="251658240" behindDoc="0" locked="0" layoutInCell="1" allowOverlap="1" wp14:anchorId="6D5E52B0" wp14:editId="5A24B81E">
            <wp:simplePos x="0" y="0"/>
            <wp:positionH relativeFrom="margin">
              <wp:align>right</wp:align>
            </wp:positionH>
            <wp:positionV relativeFrom="paragraph">
              <wp:posOffset>52705</wp:posOffset>
            </wp:positionV>
            <wp:extent cx="2794635" cy="2809875"/>
            <wp:effectExtent l="0" t="0" r="5715" b="9525"/>
            <wp:wrapSquare wrapText="bothSides"/>
            <wp:docPr id="1086822292" name="Picture 1" descr="A diagram of a person's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22292" name="Picture 1" descr="A diagram of a person's brai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94635" cy="2809875"/>
                    </a:xfrm>
                    <a:prstGeom prst="rect">
                      <a:avLst/>
                    </a:prstGeom>
                  </pic:spPr>
                </pic:pic>
              </a:graphicData>
            </a:graphic>
            <wp14:sizeRelH relativeFrom="margin">
              <wp14:pctWidth>0</wp14:pctWidth>
            </wp14:sizeRelH>
            <wp14:sizeRelV relativeFrom="margin">
              <wp14:pctHeight>0</wp14:pctHeight>
            </wp14:sizeRelV>
          </wp:anchor>
        </w:drawing>
      </w:r>
      <w:r w:rsidR="00C853BC" w:rsidRPr="00C853BC">
        <w:t>DEFINICION Y FUNCION</w:t>
      </w:r>
    </w:p>
    <w:p w14:paraId="45B5AC95" w14:textId="28B9B0E1" w:rsidR="00C853BC" w:rsidRDefault="00C853BC" w:rsidP="00C853BC">
      <w:pPr>
        <w:jc w:val="both"/>
      </w:pPr>
      <w:r w:rsidRPr="00C853BC">
        <w:t>Es el conjunto de formaciones anatómicas cuya función es la de permitir al individuo reaccionar frente al medio que lo rodea, así como también dirigir y regular las funciones de la vida vegetativa</w:t>
      </w:r>
      <w:r>
        <w:t>.</w:t>
      </w:r>
    </w:p>
    <w:p w14:paraId="65D31583" w14:textId="158038C3" w:rsidR="00C853BC" w:rsidRDefault="00C853BC" w:rsidP="00C853BC">
      <w:pPr>
        <w:jc w:val="both"/>
      </w:pPr>
      <w:r w:rsidRPr="00C853BC">
        <w:t>Las actividades del sistema nervioso pueden resumirse en tres capacidades fundamentales:</w:t>
      </w:r>
    </w:p>
    <w:p w14:paraId="21F2910D" w14:textId="2727FD1D" w:rsidR="00C853BC" w:rsidRPr="00C853BC" w:rsidRDefault="00C853BC" w:rsidP="00C853BC">
      <w:pPr>
        <w:jc w:val="both"/>
        <w:rPr>
          <w:b/>
          <w:bCs/>
        </w:rPr>
      </w:pPr>
      <w:r w:rsidRPr="00C853BC">
        <w:rPr>
          <w:b/>
          <w:bCs/>
        </w:rPr>
        <w:t>¿saber qué hacer? -&gt; ¿cuándo hacerlo? -&gt; ¿cómo hacerlo?</w:t>
      </w:r>
    </w:p>
    <w:p w14:paraId="305BAD10" w14:textId="45C82544" w:rsidR="00C853BC" w:rsidRDefault="00C853BC" w:rsidP="00C853BC">
      <w:pPr>
        <w:jc w:val="both"/>
      </w:pPr>
      <w:r>
        <w:t>Esas tres capacidades requieren conocer, saber situarse e interactuar con el entorno según sus características físicas y sociales.</w:t>
      </w:r>
    </w:p>
    <w:p w14:paraId="44EBCC4D" w14:textId="2A4A74CD" w:rsidR="00C853BC" w:rsidRDefault="00C853BC" w:rsidP="00C853BC">
      <w:pPr>
        <w:jc w:val="both"/>
      </w:pPr>
      <w:r w:rsidRPr="00C853BC">
        <w:rPr>
          <w:noProof/>
        </w:rPr>
        <w:drawing>
          <wp:anchor distT="0" distB="0" distL="114300" distR="114300" simplePos="0" relativeHeight="251659264" behindDoc="0" locked="0" layoutInCell="1" allowOverlap="1" wp14:anchorId="10A692AC" wp14:editId="47C40AE2">
            <wp:simplePos x="0" y="0"/>
            <wp:positionH relativeFrom="margin">
              <wp:posOffset>2838706</wp:posOffset>
            </wp:positionH>
            <wp:positionV relativeFrom="paragraph">
              <wp:posOffset>16972</wp:posOffset>
            </wp:positionV>
            <wp:extent cx="4022725" cy="4049395"/>
            <wp:effectExtent l="0" t="0" r="0" b="8255"/>
            <wp:wrapSquare wrapText="bothSides"/>
            <wp:docPr id="341430211" name="Picture 1" descr="A diagram of the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0211" name="Picture 1" descr="A diagram of the human body&#10;&#10;AI-generated content may be incorrect."/>
                    <pic:cNvPicPr/>
                  </pic:nvPicPr>
                  <pic:blipFill rotWithShape="1">
                    <a:blip r:embed="rId8">
                      <a:extLst>
                        <a:ext uri="{28A0092B-C50C-407E-A947-70E740481C1C}">
                          <a14:useLocalDpi xmlns:a14="http://schemas.microsoft.com/office/drawing/2010/main" val="0"/>
                        </a:ext>
                      </a:extLst>
                    </a:blip>
                    <a:srcRect r="7327"/>
                    <a:stretch/>
                  </pic:blipFill>
                  <pic:spPr bwMode="auto">
                    <a:xfrm>
                      <a:off x="0" y="0"/>
                      <a:ext cx="4022725" cy="40493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6C9720" w14:textId="36E2F070" w:rsidR="00C853BC" w:rsidRDefault="00C853BC" w:rsidP="00C853BC">
      <w:pPr>
        <w:pStyle w:val="ListParagraph"/>
        <w:numPr>
          <w:ilvl w:val="0"/>
          <w:numId w:val="1"/>
        </w:numPr>
        <w:jc w:val="both"/>
      </w:pPr>
      <w:r>
        <w:t>SN Central</w:t>
      </w:r>
    </w:p>
    <w:p w14:paraId="6E4F9A82" w14:textId="73D097C7" w:rsidR="00C853BC" w:rsidRDefault="00C853BC" w:rsidP="00C853BC">
      <w:pPr>
        <w:pStyle w:val="ListParagraph"/>
        <w:numPr>
          <w:ilvl w:val="1"/>
          <w:numId w:val="1"/>
        </w:numPr>
        <w:jc w:val="both"/>
      </w:pPr>
      <w:r>
        <w:t>Encéfalo</w:t>
      </w:r>
    </w:p>
    <w:p w14:paraId="0B4ED693" w14:textId="477EC77D" w:rsidR="00C853BC" w:rsidRDefault="00C853BC" w:rsidP="00C853BC">
      <w:pPr>
        <w:pStyle w:val="ListParagraph"/>
        <w:numPr>
          <w:ilvl w:val="2"/>
          <w:numId w:val="1"/>
        </w:numPr>
        <w:jc w:val="both"/>
      </w:pPr>
      <w:r>
        <w:t>Cerebro</w:t>
      </w:r>
    </w:p>
    <w:p w14:paraId="4111DD88" w14:textId="61FF0CEB" w:rsidR="00C853BC" w:rsidRDefault="00C853BC" w:rsidP="00C853BC">
      <w:pPr>
        <w:pStyle w:val="ListParagraph"/>
        <w:numPr>
          <w:ilvl w:val="2"/>
          <w:numId w:val="1"/>
        </w:numPr>
        <w:jc w:val="both"/>
      </w:pPr>
      <w:r>
        <w:t>Tronco del Encéfalo</w:t>
      </w:r>
    </w:p>
    <w:p w14:paraId="7C4101F4" w14:textId="3990D573" w:rsidR="00C853BC" w:rsidRDefault="00C853BC" w:rsidP="00C853BC">
      <w:pPr>
        <w:pStyle w:val="ListParagraph"/>
        <w:numPr>
          <w:ilvl w:val="2"/>
          <w:numId w:val="1"/>
        </w:numPr>
        <w:jc w:val="both"/>
      </w:pPr>
      <w:r>
        <w:t>Cerebelo</w:t>
      </w:r>
    </w:p>
    <w:p w14:paraId="6DA56246" w14:textId="239EC411" w:rsidR="00C853BC" w:rsidRDefault="00C853BC" w:rsidP="00C853BC">
      <w:pPr>
        <w:pStyle w:val="ListParagraph"/>
        <w:numPr>
          <w:ilvl w:val="1"/>
          <w:numId w:val="1"/>
        </w:numPr>
        <w:jc w:val="both"/>
      </w:pPr>
      <w:r>
        <w:t>Médula Espinal</w:t>
      </w:r>
    </w:p>
    <w:p w14:paraId="61104ADB" w14:textId="6262E8CA" w:rsidR="00C853BC" w:rsidRDefault="00C853BC" w:rsidP="00C853BC">
      <w:pPr>
        <w:pStyle w:val="ListParagraph"/>
        <w:numPr>
          <w:ilvl w:val="0"/>
          <w:numId w:val="1"/>
        </w:numPr>
        <w:jc w:val="both"/>
      </w:pPr>
      <w:r>
        <w:t>SN Periférico</w:t>
      </w:r>
    </w:p>
    <w:p w14:paraId="266C7A9A" w14:textId="1CFA24A9" w:rsidR="00C853BC" w:rsidRDefault="00C853BC" w:rsidP="00C853BC">
      <w:pPr>
        <w:pStyle w:val="ListParagraph"/>
        <w:numPr>
          <w:ilvl w:val="1"/>
          <w:numId w:val="1"/>
        </w:numPr>
        <w:jc w:val="both"/>
      </w:pPr>
      <w:r>
        <w:t>Nervios que se ramifican desde la médula espinal y se extienden a todas las partes del cuerpo.</w:t>
      </w:r>
    </w:p>
    <w:p w14:paraId="657DD2F3" w14:textId="50486BDB" w:rsidR="00C853BC" w:rsidRDefault="00C853BC" w:rsidP="00C853BC">
      <w:pPr>
        <w:jc w:val="both"/>
      </w:pPr>
    </w:p>
    <w:p w14:paraId="2678F1DA" w14:textId="77777777" w:rsidR="00C853BC" w:rsidRDefault="00C853BC" w:rsidP="00C853BC">
      <w:pPr>
        <w:jc w:val="both"/>
      </w:pPr>
    </w:p>
    <w:p w14:paraId="092C60F9" w14:textId="77777777" w:rsidR="00C853BC" w:rsidRDefault="00C853BC" w:rsidP="00C853BC">
      <w:pPr>
        <w:jc w:val="both"/>
      </w:pPr>
    </w:p>
    <w:p w14:paraId="7F657AEA" w14:textId="77777777" w:rsidR="00C853BC" w:rsidRDefault="00C853BC" w:rsidP="00C853BC">
      <w:pPr>
        <w:jc w:val="both"/>
      </w:pPr>
    </w:p>
    <w:p w14:paraId="16C9F531" w14:textId="77777777" w:rsidR="00C853BC" w:rsidRDefault="00C853BC" w:rsidP="00C853BC">
      <w:pPr>
        <w:jc w:val="both"/>
      </w:pPr>
    </w:p>
    <w:p w14:paraId="347F50F3" w14:textId="77777777" w:rsidR="00C853BC" w:rsidRDefault="00C853BC" w:rsidP="00C853BC">
      <w:pPr>
        <w:jc w:val="both"/>
      </w:pPr>
    </w:p>
    <w:p w14:paraId="2F8B31CD" w14:textId="2A98091F" w:rsidR="00C853BC" w:rsidRDefault="00942085" w:rsidP="00942085">
      <w:pPr>
        <w:pStyle w:val="Heading2"/>
      </w:pPr>
      <w:r>
        <w:lastRenderedPageBreak/>
        <w:t>Sistema Nervioso Autónoma</w:t>
      </w:r>
    </w:p>
    <w:p w14:paraId="6DE2DDCB" w14:textId="4F30CFB5" w:rsidR="00942085" w:rsidRDefault="00942085" w:rsidP="00942085">
      <w:pPr>
        <w:jc w:val="both"/>
      </w:pPr>
      <w:r>
        <w:t>E</w:t>
      </w:r>
      <w:r w:rsidRPr="00942085">
        <w:t xml:space="preserve">s la parte del SNC implicado en la inervación de las estructuras involuntarias, como el corazón, músculo liso y glándulas. Activa repuestas </w:t>
      </w:r>
      <w:r>
        <w:t>automáticas.</w:t>
      </w:r>
    </w:p>
    <w:p w14:paraId="2DDC31B7" w14:textId="29179497" w:rsidR="00942085" w:rsidRDefault="00942085" w:rsidP="00942085">
      <w:pPr>
        <w:jc w:val="center"/>
      </w:pPr>
      <w:r w:rsidRPr="00942085">
        <w:rPr>
          <w:noProof/>
        </w:rPr>
        <w:drawing>
          <wp:inline distT="0" distB="0" distL="0" distR="0" wp14:anchorId="08AC1ABC" wp14:editId="644C47FB">
            <wp:extent cx="4773483" cy="3505200"/>
            <wp:effectExtent l="0" t="0" r="8255" b="0"/>
            <wp:docPr id="1922147218" name="Picture 1" descr="A diagram of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47218" name="Picture 1" descr="A diagram of human body&#10;&#10;AI-generated content may be incorrect."/>
                    <pic:cNvPicPr/>
                  </pic:nvPicPr>
                  <pic:blipFill>
                    <a:blip r:embed="rId9"/>
                    <a:stretch>
                      <a:fillRect/>
                    </a:stretch>
                  </pic:blipFill>
                  <pic:spPr>
                    <a:xfrm>
                      <a:off x="0" y="0"/>
                      <a:ext cx="4785064" cy="3513704"/>
                    </a:xfrm>
                    <a:prstGeom prst="rect">
                      <a:avLst/>
                    </a:prstGeom>
                  </pic:spPr>
                </pic:pic>
              </a:graphicData>
            </a:graphic>
          </wp:inline>
        </w:drawing>
      </w:r>
    </w:p>
    <w:p w14:paraId="10F23BCE" w14:textId="3545D259" w:rsidR="00942085" w:rsidRDefault="008D4999" w:rsidP="00942085">
      <w:pPr>
        <w:pStyle w:val="Heading2"/>
      </w:pPr>
      <w:r w:rsidRPr="008D4999">
        <w:rPr>
          <w:noProof/>
        </w:rPr>
        <w:drawing>
          <wp:anchor distT="0" distB="0" distL="114300" distR="114300" simplePos="0" relativeHeight="251660288" behindDoc="0" locked="0" layoutInCell="1" allowOverlap="1" wp14:anchorId="4BD4D1B1" wp14:editId="6272ACF1">
            <wp:simplePos x="0" y="0"/>
            <wp:positionH relativeFrom="margin">
              <wp:align>right</wp:align>
            </wp:positionH>
            <wp:positionV relativeFrom="paragraph">
              <wp:posOffset>95250</wp:posOffset>
            </wp:positionV>
            <wp:extent cx="3253740" cy="2261870"/>
            <wp:effectExtent l="0" t="0" r="3810" b="5080"/>
            <wp:wrapSquare wrapText="bothSides"/>
            <wp:docPr id="1252267033" name="Picture 1" descr="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67033" name="Picture 1" descr="A diagram of a human bod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53740" cy="2261870"/>
                    </a:xfrm>
                    <a:prstGeom prst="rect">
                      <a:avLst/>
                    </a:prstGeom>
                  </pic:spPr>
                </pic:pic>
              </a:graphicData>
            </a:graphic>
            <wp14:sizeRelH relativeFrom="margin">
              <wp14:pctWidth>0</wp14:pctWidth>
            </wp14:sizeRelH>
            <wp14:sizeRelV relativeFrom="margin">
              <wp14:pctHeight>0</wp14:pctHeight>
            </wp14:sizeRelV>
          </wp:anchor>
        </w:drawing>
      </w:r>
      <w:r w:rsidR="00942085" w:rsidRPr="00942085">
        <w:t>Membranas protectoras SNC</w:t>
      </w:r>
    </w:p>
    <w:p w14:paraId="2B67CC76" w14:textId="194CE04E" w:rsidR="00942085" w:rsidRDefault="00942085" w:rsidP="00942085">
      <w:pPr>
        <w:jc w:val="both"/>
      </w:pPr>
      <w:r w:rsidRPr="00942085">
        <w:t xml:space="preserve">Tanto el encéfalo como la médula espinal se hallan cubiertos por un sistema de membranas, denominadas </w:t>
      </w:r>
      <w:r w:rsidRPr="00942085">
        <w:rPr>
          <w:b/>
          <w:bCs/>
        </w:rPr>
        <w:t>meninges</w:t>
      </w:r>
      <w:r w:rsidRPr="00942085">
        <w:t>, y están suspendidos en el LCR</w:t>
      </w:r>
      <w:r>
        <w:t>.</w:t>
      </w:r>
    </w:p>
    <w:p w14:paraId="2E89C7EE" w14:textId="30EE878A" w:rsidR="00942085" w:rsidRDefault="00942085" w:rsidP="00942085">
      <w:pPr>
        <w:jc w:val="both"/>
      </w:pPr>
      <w:r w:rsidRPr="00942085">
        <w:t>Están protegidas, además, por los huesos del cráneo y de la columna vertebra</w:t>
      </w:r>
      <w:r>
        <w:t>l.</w:t>
      </w:r>
    </w:p>
    <w:p w14:paraId="7B381417" w14:textId="77777777" w:rsidR="008D4999" w:rsidRDefault="008D4999" w:rsidP="00942085">
      <w:pPr>
        <w:jc w:val="both"/>
      </w:pPr>
    </w:p>
    <w:p w14:paraId="726062DE" w14:textId="2DFE77EE" w:rsidR="008D4999" w:rsidRDefault="008D4999" w:rsidP="00942085">
      <w:pPr>
        <w:jc w:val="both"/>
      </w:pPr>
      <w:r w:rsidRPr="008D4999">
        <w:rPr>
          <w:noProof/>
        </w:rPr>
        <w:drawing>
          <wp:anchor distT="0" distB="0" distL="114300" distR="114300" simplePos="0" relativeHeight="251661312" behindDoc="0" locked="0" layoutInCell="1" allowOverlap="1" wp14:anchorId="24224A7F" wp14:editId="15FD4937">
            <wp:simplePos x="0" y="0"/>
            <wp:positionH relativeFrom="margin">
              <wp:align>center</wp:align>
            </wp:positionH>
            <wp:positionV relativeFrom="paragraph">
              <wp:posOffset>206375</wp:posOffset>
            </wp:positionV>
            <wp:extent cx="5003165" cy="2822575"/>
            <wp:effectExtent l="0" t="0" r="6985" b="0"/>
            <wp:wrapSquare wrapText="bothSides"/>
            <wp:docPr id="64343470" name="Picture 1" descr="Diagram of the spine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3470" name="Picture 1" descr="Diagram of the spine with labe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003165" cy="2822575"/>
                    </a:xfrm>
                    <a:prstGeom prst="rect">
                      <a:avLst/>
                    </a:prstGeom>
                  </pic:spPr>
                </pic:pic>
              </a:graphicData>
            </a:graphic>
            <wp14:sizeRelH relativeFrom="margin">
              <wp14:pctWidth>0</wp14:pctWidth>
            </wp14:sizeRelH>
            <wp14:sizeRelV relativeFrom="margin">
              <wp14:pctHeight>0</wp14:pctHeight>
            </wp14:sizeRelV>
          </wp:anchor>
        </w:drawing>
      </w:r>
    </w:p>
    <w:p w14:paraId="4B6AB545" w14:textId="0388B117" w:rsidR="008D4999" w:rsidRDefault="008D4999" w:rsidP="00942085">
      <w:pPr>
        <w:jc w:val="both"/>
      </w:pPr>
    </w:p>
    <w:p w14:paraId="11DC211A" w14:textId="77777777" w:rsidR="008D4999" w:rsidRDefault="008D4999" w:rsidP="00942085">
      <w:pPr>
        <w:jc w:val="both"/>
      </w:pPr>
    </w:p>
    <w:p w14:paraId="104DACA9" w14:textId="77777777" w:rsidR="008D4999" w:rsidRDefault="008D4999" w:rsidP="00942085">
      <w:pPr>
        <w:jc w:val="both"/>
      </w:pPr>
    </w:p>
    <w:p w14:paraId="151F9F18" w14:textId="77777777" w:rsidR="008D4999" w:rsidRDefault="008D4999" w:rsidP="00942085">
      <w:pPr>
        <w:jc w:val="both"/>
      </w:pPr>
    </w:p>
    <w:p w14:paraId="6A53A4C6" w14:textId="77777777" w:rsidR="008D4999" w:rsidRDefault="008D4999" w:rsidP="00942085">
      <w:pPr>
        <w:jc w:val="both"/>
      </w:pPr>
    </w:p>
    <w:p w14:paraId="648FC467" w14:textId="77777777" w:rsidR="008D4999" w:rsidRDefault="008D4999" w:rsidP="00942085">
      <w:pPr>
        <w:jc w:val="both"/>
      </w:pPr>
    </w:p>
    <w:p w14:paraId="00F822E7" w14:textId="77777777" w:rsidR="008D4999" w:rsidRDefault="008D4999" w:rsidP="00942085">
      <w:pPr>
        <w:jc w:val="both"/>
      </w:pPr>
    </w:p>
    <w:p w14:paraId="1F90B331" w14:textId="77777777" w:rsidR="008D4999" w:rsidRDefault="008D4999" w:rsidP="00942085">
      <w:pPr>
        <w:jc w:val="both"/>
      </w:pPr>
    </w:p>
    <w:p w14:paraId="4915FD9D" w14:textId="4DB83AED" w:rsidR="008D4999" w:rsidRDefault="008D4999" w:rsidP="008D4999">
      <w:pPr>
        <w:jc w:val="center"/>
      </w:pPr>
    </w:p>
    <w:p w14:paraId="554FFB91" w14:textId="3886A3C8" w:rsidR="008D4999" w:rsidRPr="004C541A" w:rsidRDefault="008D4999" w:rsidP="00A8314D">
      <w:pPr>
        <w:pStyle w:val="Heading2"/>
        <w:rPr>
          <w:b/>
          <w:bCs/>
        </w:rPr>
      </w:pPr>
      <w:r w:rsidRPr="004C541A">
        <w:rPr>
          <w:b/>
          <w:bCs/>
        </w:rPr>
        <w:lastRenderedPageBreak/>
        <w:t>Organización del Sistema Nervioso</w:t>
      </w:r>
    </w:p>
    <w:p w14:paraId="3A7065A4" w14:textId="092B72DF" w:rsidR="008D4999" w:rsidRDefault="00A8314D" w:rsidP="00C23370">
      <w:pPr>
        <w:jc w:val="center"/>
      </w:pPr>
      <w:r w:rsidRPr="00A8314D">
        <w:rPr>
          <w:noProof/>
        </w:rPr>
        <w:drawing>
          <wp:inline distT="0" distB="0" distL="0" distR="0" wp14:anchorId="3764D26C" wp14:editId="62E28E2E">
            <wp:extent cx="4733925" cy="3192354"/>
            <wp:effectExtent l="0" t="0" r="0" b="8255"/>
            <wp:docPr id="2033811302" name="Picture 1" descr="A diagram of human body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11302" name="Picture 1" descr="A diagram of human body parts&#10;&#10;AI-generated content may be incorrect."/>
                    <pic:cNvPicPr/>
                  </pic:nvPicPr>
                  <pic:blipFill>
                    <a:blip r:embed="rId12"/>
                    <a:stretch>
                      <a:fillRect/>
                    </a:stretch>
                  </pic:blipFill>
                  <pic:spPr>
                    <a:xfrm>
                      <a:off x="0" y="0"/>
                      <a:ext cx="4758107" cy="3208661"/>
                    </a:xfrm>
                    <a:prstGeom prst="rect">
                      <a:avLst/>
                    </a:prstGeom>
                  </pic:spPr>
                </pic:pic>
              </a:graphicData>
            </a:graphic>
          </wp:inline>
        </w:drawing>
      </w:r>
    </w:p>
    <w:p w14:paraId="68C98137" w14:textId="77777777" w:rsidR="00C23370" w:rsidRDefault="00C23370" w:rsidP="00C23370">
      <w:pPr>
        <w:jc w:val="both"/>
      </w:pPr>
      <w:r w:rsidRPr="00C23370">
        <w:t xml:space="preserve">El </w:t>
      </w:r>
      <w:r w:rsidRPr="00C23370">
        <w:rPr>
          <w:b/>
          <w:bCs/>
        </w:rPr>
        <w:t xml:space="preserve">tejido del SN </w:t>
      </w:r>
      <w:r w:rsidRPr="00C23370">
        <w:t>está conformado por:</w:t>
      </w:r>
    </w:p>
    <w:p w14:paraId="27155974" w14:textId="2516CCBD" w:rsidR="00A8314D" w:rsidRDefault="00A8314D" w:rsidP="00C23370">
      <w:pPr>
        <w:pStyle w:val="ListParagraph"/>
        <w:numPr>
          <w:ilvl w:val="0"/>
          <w:numId w:val="2"/>
        </w:numPr>
        <w:jc w:val="both"/>
      </w:pPr>
      <w:r w:rsidRPr="00A8314D">
        <w:t>Neurona: Unidad Básica funcional</w:t>
      </w:r>
      <w:r>
        <w:t>.</w:t>
      </w:r>
    </w:p>
    <w:p w14:paraId="70C89508" w14:textId="69246294" w:rsidR="00A8314D" w:rsidRDefault="00A8314D" w:rsidP="00C23370">
      <w:pPr>
        <w:pStyle w:val="ListParagraph"/>
        <w:numPr>
          <w:ilvl w:val="0"/>
          <w:numId w:val="2"/>
        </w:numPr>
        <w:jc w:val="both"/>
      </w:pPr>
      <w:r w:rsidRPr="00A8314D">
        <w:t xml:space="preserve">Células gliales: </w:t>
      </w:r>
      <w:r w:rsidR="00C23370">
        <w:t>S</w:t>
      </w:r>
      <w:r w:rsidRPr="00A8314D">
        <w:t>ostén</w:t>
      </w:r>
      <w:r>
        <w:t>.</w:t>
      </w:r>
    </w:p>
    <w:p w14:paraId="5538F6BC" w14:textId="5492E641" w:rsidR="00A8314D" w:rsidRDefault="00A8314D" w:rsidP="00A8314D">
      <w:pPr>
        <w:pStyle w:val="Heading2"/>
      </w:pPr>
      <w:r>
        <w:t>Organización del Tejido Nervioso</w:t>
      </w:r>
    </w:p>
    <w:p w14:paraId="2F9DF242" w14:textId="7BFA17F2" w:rsidR="00A8314D" w:rsidRDefault="00A8314D" w:rsidP="00A8314D">
      <w:pPr>
        <w:pStyle w:val="ListParagraph"/>
        <w:numPr>
          <w:ilvl w:val="0"/>
          <w:numId w:val="3"/>
        </w:numPr>
        <w:jc w:val="both"/>
      </w:pPr>
      <w:r>
        <w:t>Sustancia Gris</w:t>
      </w:r>
      <w:r w:rsidR="00C23370">
        <w:t>: Cuerpo de la Neurona.</w:t>
      </w:r>
    </w:p>
    <w:p w14:paraId="7C178A2A" w14:textId="6BF13F0D" w:rsidR="00C23370" w:rsidRDefault="00A8314D" w:rsidP="000574B2">
      <w:pPr>
        <w:pStyle w:val="ListParagraph"/>
        <w:numPr>
          <w:ilvl w:val="0"/>
          <w:numId w:val="3"/>
        </w:numPr>
        <w:jc w:val="both"/>
      </w:pPr>
      <w:r>
        <w:t>Sustancia Blanca</w:t>
      </w:r>
      <w:r w:rsidR="00C23370">
        <w:t xml:space="preserve">: Fibras nerviosas (Dendritas y Axones: </w:t>
      </w:r>
      <w:r w:rsidR="00C23370" w:rsidRPr="00C23370">
        <w:rPr>
          <w:u w:val="single"/>
        </w:rPr>
        <w:t>Neuritas</w:t>
      </w:r>
      <w:r w:rsidR="00C23370">
        <w:t>)</w:t>
      </w:r>
    </w:p>
    <w:p w14:paraId="08401E89" w14:textId="210CCCC9" w:rsidR="00C23370" w:rsidRDefault="000574B2" w:rsidP="00C23370">
      <w:pPr>
        <w:jc w:val="center"/>
      </w:pPr>
      <w:r w:rsidRPr="00C23370">
        <w:rPr>
          <w:noProof/>
        </w:rPr>
        <w:drawing>
          <wp:inline distT="0" distB="0" distL="0" distR="0" wp14:anchorId="6FA50A08" wp14:editId="33C4FE67">
            <wp:extent cx="4781550" cy="3406797"/>
            <wp:effectExtent l="0" t="0" r="0" b="3175"/>
            <wp:docPr id="1479360620"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60620" name="Picture 1" descr="A diagram of a brai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95685" cy="3416868"/>
                    </a:xfrm>
                    <a:prstGeom prst="rect">
                      <a:avLst/>
                    </a:prstGeom>
                  </pic:spPr>
                </pic:pic>
              </a:graphicData>
            </a:graphic>
          </wp:inline>
        </w:drawing>
      </w:r>
    </w:p>
    <w:p w14:paraId="2A96D8D9" w14:textId="77777777" w:rsidR="004C541A" w:rsidRDefault="004C541A" w:rsidP="00C23370">
      <w:pPr>
        <w:jc w:val="center"/>
      </w:pPr>
    </w:p>
    <w:p w14:paraId="6AD08F1A" w14:textId="003F2131" w:rsidR="00A8314D" w:rsidRPr="004C541A" w:rsidRDefault="00A8314D" w:rsidP="00A8314D">
      <w:pPr>
        <w:pStyle w:val="Heading2"/>
        <w:rPr>
          <w:b/>
          <w:bCs/>
        </w:rPr>
      </w:pPr>
      <w:r w:rsidRPr="004C541A">
        <w:rPr>
          <w:b/>
          <w:bCs/>
        </w:rPr>
        <w:lastRenderedPageBreak/>
        <w:t>Neurona</w:t>
      </w:r>
    </w:p>
    <w:p w14:paraId="57B83A70" w14:textId="0AA8FCA0" w:rsidR="00A8314D" w:rsidRDefault="00A8314D" w:rsidP="00A8314D">
      <w:pPr>
        <w:jc w:val="both"/>
      </w:pPr>
      <w:r w:rsidRPr="00A8314D">
        <w:t xml:space="preserve">Es la </w:t>
      </w:r>
      <w:r w:rsidRPr="00A8314D">
        <w:rPr>
          <w:b/>
          <w:bCs/>
        </w:rPr>
        <w:t>unidad estructural y funcional básica</w:t>
      </w:r>
      <w:r w:rsidRPr="00A8314D">
        <w:t xml:space="preserve"> del </w:t>
      </w:r>
      <w:r w:rsidRPr="00A8314D">
        <w:rPr>
          <w:b/>
          <w:bCs/>
        </w:rPr>
        <w:t>sistema nervioso</w:t>
      </w:r>
      <w:r>
        <w:t>.</w:t>
      </w:r>
    </w:p>
    <w:p w14:paraId="1D449AD6" w14:textId="44950312" w:rsidR="00F85750" w:rsidRDefault="00F85750" w:rsidP="00AF7B93">
      <w:pPr>
        <w:pStyle w:val="Quote"/>
      </w:pPr>
      <w:r>
        <w:t>Recibe, integra y transmite información.</w:t>
      </w:r>
    </w:p>
    <w:p w14:paraId="038DCF0A" w14:textId="5C3D4E37" w:rsidR="00A8314D" w:rsidRDefault="00A8314D" w:rsidP="00A8314D">
      <w:pPr>
        <w:jc w:val="both"/>
      </w:pPr>
      <w:r w:rsidRPr="00A8314D">
        <w:t xml:space="preserve">Es una célula especializada que </w:t>
      </w:r>
      <w:r w:rsidRPr="00A8314D">
        <w:rPr>
          <w:b/>
          <w:bCs/>
        </w:rPr>
        <w:t>conduce impulsos electroquímicos</w:t>
      </w:r>
      <w:r w:rsidRPr="00A8314D">
        <w:t xml:space="preserve"> a lo largo del cuerpo para </w:t>
      </w:r>
      <w:r w:rsidRPr="00A8314D">
        <w:rPr>
          <w:b/>
          <w:bCs/>
        </w:rPr>
        <w:t>controlar</w:t>
      </w:r>
      <w:r w:rsidRPr="00A8314D">
        <w:t xml:space="preserve">, </w:t>
      </w:r>
      <w:r w:rsidRPr="00A8314D">
        <w:rPr>
          <w:b/>
          <w:bCs/>
        </w:rPr>
        <w:t>modular</w:t>
      </w:r>
      <w:r w:rsidRPr="00A8314D">
        <w:t xml:space="preserve"> e </w:t>
      </w:r>
      <w:r w:rsidRPr="00A8314D">
        <w:rPr>
          <w:b/>
          <w:bCs/>
        </w:rPr>
        <w:t>integrar</w:t>
      </w:r>
      <w:r w:rsidRPr="00A8314D">
        <w:t xml:space="preserve"> las funciones de los tejidos corporales</w:t>
      </w:r>
      <w:r>
        <w:t>.</w:t>
      </w:r>
    </w:p>
    <w:p w14:paraId="53D8E108" w14:textId="52195DB7" w:rsidR="00A8314D" w:rsidRDefault="00A8314D" w:rsidP="00A8314D">
      <w:pPr>
        <w:jc w:val="both"/>
      </w:pPr>
      <w:r w:rsidRPr="00A8314D">
        <w:t>Genera y transmite señales que constituyen la comunicación neuronal</w:t>
      </w:r>
      <w:r>
        <w:t>.</w:t>
      </w:r>
    </w:p>
    <w:p w14:paraId="2D7DBCF1" w14:textId="158B95BB" w:rsidR="00A8314D" w:rsidRDefault="00A8314D" w:rsidP="00C23370">
      <w:pPr>
        <w:pStyle w:val="Heading2"/>
      </w:pPr>
      <w:r>
        <w:t>Estructura</w:t>
      </w:r>
    </w:p>
    <w:p w14:paraId="771DEE79" w14:textId="035525EC" w:rsidR="00A8314D" w:rsidRDefault="00A8314D" w:rsidP="00A8314D">
      <w:pPr>
        <w:jc w:val="both"/>
      </w:pPr>
      <w:r w:rsidRPr="00C23370">
        <w:rPr>
          <w:b/>
          <w:bCs/>
        </w:rPr>
        <w:t>Cuerpo celular (soma)</w:t>
      </w:r>
      <w:r w:rsidRPr="00A8314D">
        <w:t xml:space="preserve">: Contiene el núcleo y la mayoría de los </w:t>
      </w:r>
      <w:proofErr w:type="spellStart"/>
      <w:r w:rsidRPr="00A8314D">
        <w:t>organelas</w:t>
      </w:r>
      <w:proofErr w:type="spellEnd"/>
      <w:r w:rsidRPr="00A8314D">
        <w:t xml:space="preserve"> de la célula</w:t>
      </w:r>
      <w:r w:rsidR="004713C9" w:rsidRPr="004713C9">
        <w:t>, procesa la información recibida de las dendritas y la envía al axón</w:t>
      </w:r>
      <w:r w:rsidRPr="00A8314D">
        <w:t>.</w:t>
      </w:r>
      <w:r w:rsidR="00C23370">
        <w:t xml:space="preserve"> (</w:t>
      </w:r>
      <w:r w:rsidR="00C23370" w:rsidRPr="00C23370">
        <w:rPr>
          <w:u w:val="single"/>
        </w:rPr>
        <w:t>Sustancia Gris</w:t>
      </w:r>
      <w:r w:rsidR="00C23370">
        <w:t>)</w:t>
      </w:r>
    </w:p>
    <w:p w14:paraId="26DA452F" w14:textId="54A5204A" w:rsidR="00A8314D" w:rsidRDefault="000574B2" w:rsidP="00A8314D">
      <w:pPr>
        <w:jc w:val="both"/>
      </w:pPr>
      <w:r w:rsidRPr="00C23370">
        <w:rPr>
          <w:noProof/>
        </w:rPr>
        <w:drawing>
          <wp:anchor distT="0" distB="0" distL="114300" distR="114300" simplePos="0" relativeHeight="251666432" behindDoc="0" locked="0" layoutInCell="1" allowOverlap="1" wp14:anchorId="2F09E553" wp14:editId="43DB2333">
            <wp:simplePos x="0" y="0"/>
            <wp:positionH relativeFrom="margin">
              <wp:align>right</wp:align>
            </wp:positionH>
            <wp:positionV relativeFrom="paragraph">
              <wp:posOffset>450215</wp:posOffset>
            </wp:positionV>
            <wp:extent cx="3175000" cy="3209925"/>
            <wp:effectExtent l="0" t="0" r="6350" b="9525"/>
            <wp:wrapSquare wrapText="bothSides"/>
            <wp:docPr id="878605836" name="Picture 1"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05836" name="Picture 1" descr="A diagram of a cell&#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175000" cy="3209925"/>
                    </a:xfrm>
                    <a:prstGeom prst="rect">
                      <a:avLst/>
                    </a:prstGeom>
                  </pic:spPr>
                </pic:pic>
              </a:graphicData>
            </a:graphic>
            <wp14:sizeRelH relativeFrom="margin">
              <wp14:pctWidth>0</wp14:pctWidth>
            </wp14:sizeRelH>
            <wp14:sizeRelV relativeFrom="margin">
              <wp14:pctHeight>0</wp14:pctHeight>
            </wp14:sizeRelV>
          </wp:anchor>
        </w:drawing>
      </w:r>
      <w:r w:rsidR="00A8314D" w:rsidRPr="00C23370">
        <w:rPr>
          <w:b/>
          <w:bCs/>
        </w:rPr>
        <w:t>Dendritas</w:t>
      </w:r>
      <w:r w:rsidR="00A8314D" w:rsidRPr="00A8314D">
        <w:t>: Prolongaciones ramificadas que reciben señales de otras neuronas o de células sensoriales.</w:t>
      </w:r>
    </w:p>
    <w:p w14:paraId="6D5F0729" w14:textId="2B08DBA9" w:rsidR="00A8314D" w:rsidRDefault="00A8314D" w:rsidP="00A8314D">
      <w:pPr>
        <w:jc w:val="both"/>
      </w:pPr>
      <w:r w:rsidRPr="00C23370">
        <w:rPr>
          <w:b/>
          <w:bCs/>
        </w:rPr>
        <w:t>Axón</w:t>
      </w:r>
      <w:r w:rsidRPr="00A8314D">
        <w:t xml:space="preserve">: Una prolongación larga que transmite impulsos eléctricos (potenciales de acción) </w:t>
      </w:r>
      <w:r w:rsidR="004A6D2E">
        <w:t xml:space="preserve">desde el soma </w:t>
      </w:r>
      <w:r w:rsidRPr="00A8314D">
        <w:t>a otras neuronas o músculos</w:t>
      </w:r>
      <w:r>
        <w:t>. P</w:t>
      </w:r>
      <w:r w:rsidRPr="00A8314D">
        <w:t>uede estar recubierto con mielina (sustancia lipídica que facilita la transmisión de impulso eléctrico)</w:t>
      </w:r>
      <w:r w:rsidR="00C23370">
        <w:t>.</w:t>
      </w:r>
    </w:p>
    <w:p w14:paraId="00813423" w14:textId="67E4EEAC" w:rsidR="00A8314D" w:rsidRDefault="00A8314D" w:rsidP="00A8314D">
      <w:pPr>
        <w:jc w:val="both"/>
      </w:pPr>
      <w:r w:rsidRPr="00C23370">
        <w:rPr>
          <w:b/>
          <w:bCs/>
        </w:rPr>
        <w:t>Vaina de mielina</w:t>
      </w:r>
      <w:r>
        <w:t xml:space="preserve">: </w:t>
      </w:r>
      <w:r w:rsidR="00C23370">
        <w:t>C</w:t>
      </w:r>
      <w:r>
        <w:t>apa aislante que rodea a fibras nerviosas, permitiendo que los impulsos se transmitan más rápidamente.</w:t>
      </w:r>
    </w:p>
    <w:p w14:paraId="3A0B39E3" w14:textId="36B13C7B" w:rsidR="00A8314D" w:rsidRDefault="00A8314D" w:rsidP="00A8314D">
      <w:pPr>
        <w:jc w:val="both"/>
      </w:pPr>
      <w:r w:rsidRPr="00C23370">
        <w:rPr>
          <w:b/>
          <w:bCs/>
        </w:rPr>
        <w:t>Nódulo de Ranvier</w:t>
      </w:r>
      <w:r>
        <w:t>: Interrupción de la vaina de mielina que recubre el axón, facilitando la transmisión del impulso.</w:t>
      </w:r>
    </w:p>
    <w:p w14:paraId="008119A7" w14:textId="648299F8" w:rsidR="00C23370" w:rsidRDefault="00C23370" w:rsidP="00C23370">
      <w:pPr>
        <w:jc w:val="both"/>
      </w:pPr>
      <w:r w:rsidRPr="00C23370">
        <w:rPr>
          <w:b/>
          <w:bCs/>
        </w:rPr>
        <w:t>Botones terminales o terminales axonales</w:t>
      </w:r>
      <w:r w:rsidRPr="00C23370">
        <w:t xml:space="preserve">: </w:t>
      </w:r>
      <w:r>
        <w:t>P</w:t>
      </w:r>
      <w:r w:rsidRPr="00C23370">
        <w:t>untos d</w:t>
      </w:r>
      <w:r>
        <w:t>e conexión con otras neuronas o células.</w:t>
      </w:r>
    </w:p>
    <w:p w14:paraId="67091758" w14:textId="518E6697" w:rsidR="00C23370" w:rsidRDefault="000574B2" w:rsidP="000574B2">
      <w:pPr>
        <w:pStyle w:val="Heading3"/>
      </w:pPr>
      <w:r>
        <w:t>Membrana plasmática</w:t>
      </w:r>
    </w:p>
    <w:p w14:paraId="6223EFF1" w14:textId="0A9D961F" w:rsidR="000574B2" w:rsidRDefault="000574B2" w:rsidP="000574B2">
      <w:pPr>
        <w:jc w:val="both"/>
      </w:pPr>
      <w:r w:rsidRPr="000574B2">
        <w:t>es una estructura que rodea a las células y las separa del medio externo.</w:t>
      </w:r>
    </w:p>
    <w:p w14:paraId="32AEA241" w14:textId="7872B82F" w:rsidR="000574B2" w:rsidRDefault="000574B2" w:rsidP="000574B2">
      <w:pPr>
        <w:jc w:val="both"/>
      </w:pPr>
      <w:r w:rsidRPr="000574B2">
        <w:t>Es una barrera semipermeable que regula el intercambio de sustancias y proporciona soporte estructural</w:t>
      </w:r>
      <w:r>
        <w:t>.</w:t>
      </w:r>
    </w:p>
    <w:p w14:paraId="7D409576" w14:textId="4C64B736" w:rsidR="000574B2" w:rsidRDefault="000574B2" w:rsidP="000574B2">
      <w:pPr>
        <w:jc w:val="both"/>
      </w:pPr>
      <w:r w:rsidRPr="000574B2">
        <w:t>Ciertas moléculas de proteínas están situadas en el interior de la capa fosfolipídica y se extienden por toda la capa lipídica.</w:t>
      </w:r>
    </w:p>
    <w:p w14:paraId="7E881A34" w14:textId="4ED57D8A" w:rsidR="000574B2" w:rsidRDefault="000574B2" w:rsidP="000574B2">
      <w:pPr>
        <w:jc w:val="both"/>
      </w:pPr>
      <w:r w:rsidRPr="000574B2">
        <w:t>Estas moléculas proporcionan a la membrana conductos hidrófilos a través de los cuales los iones inorgánicos pueden penetrar en la célula o salir de ella</w:t>
      </w:r>
      <w:r>
        <w:t>.</w:t>
      </w:r>
    </w:p>
    <w:p w14:paraId="3C6B84B3" w14:textId="77777777" w:rsidR="000574B2" w:rsidRDefault="000574B2" w:rsidP="000574B2">
      <w:pPr>
        <w:jc w:val="both"/>
      </w:pPr>
    </w:p>
    <w:p w14:paraId="28407EDC" w14:textId="77777777" w:rsidR="000574B2" w:rsidRDefault="000574B2" w:rsidP="000574B2">
      <w:pPr>
        <w:jc w:val="both"/>
      </w:pPr>
    </w:p>
    <w:p w14:paraId="2C50AAC8" w14:textId="77777777" w:rsidR="000574B2" w:rsidRDefault="000574B2" w:rsidP="000574B2">
      <w:pPr>
        <w:jc w:val="both"/>
      </w:pPr>
    </w:p>
    <w:p w14:paraId="27616CB8" w14:textId="60D54FB5" w:rsidR="00C23370" w:rsidRPr="004C541A" w:rsidRDefault="000574B2" w:rsidP="000574B2">
      <w:pPr>
        <w:pStyle w:val="Heading2"/>
        <w:rPr>
          <w:b/>
          <w:bCs/>
        </w:rPr>
      </w:pPr>
      <w:r w:rsidRPr="004C541A">
        <w:rPr>
          <w:b/>
          <w:bCs/>
        </w:rPr>
        <w:lastRenderedPageBreak/>
        <w:t>Organización de neuronas</w:t>
      </w:r>
    </w:p>
    <w:p w14:paraId="4E3EC4CE" w14:textId="499933B4" w:rsidR="000574B2" w:rsidRDefault="000574B2" w:rsidP="000574B2">
      <w:pPr>
        <w:jc w:val="both"/>
      </w:pPr>
      <w:r w:rsidRPr="000574B2">
        <w:t xml:space="preserve">Se organizan en la corteza cerebral </w:t>
      </w:r>
      <w:r w:rsidRPr="004C541A">
        <w:rPr>
          <w:u w:val="single"/>
        </w:rPr>
        <w:t>según su función</w:t>
      </w:r>
      <w:r w:rsidR="004C541A">
        <w:t>.</w:t>
      </w:r>
    </w:p>
    <w:p w14:paraId="4E32FC55" w14:textId="2FAEEF14" w:rsidR="000574B2" w:rsidRDefault="000574B2" w:rsidP="000574B2">
      <w:pPr>
        <w:jc w:val="both"/>
      </w:pPr>
      <w:r w:rsidRPr="000574B2">
        <w:rPr>
          <w:b/>
          <w:bCs/>
        </w:rPr>
        <w:t>Corteza cerebral</w:t>
      </w:r>
      <w:r w:rsidRPr="000574B2">
        <w:t xml:space="preserve">: Es una capa densa de cuerpos neuronales que revisten la superficie externa de los hemisferios cerebrales, justo por debajo de la </w:t>
      </w:r>
      <w:r w:rsidRPr="000574B2">
        <w:rPr>
          <w:u w:val="single"/>
        </w:rPr>
        <w:t>piamadre craneal</w:t>
      </w:r>
      <w:r w:rsidRPr="000574B2">
        <w:t xml:space="preserve">. </w:t>
      </w:r>
    </w:p>
    <w:p w14:paraId="7C1A7A93" w14:textId="57D3ACAA" w:rsidR="000574B2" w:rsidRDefault="000574B2" w:rsidP="000574B2">
      <w:pPr>
        <w:jc w:val="both"/>
      </w:pPr>
      <w:r w:rsidRPr="000574B2">
        <w:t xml:space="preserve">Tiene una apariencia compleja con muchas </w:t>
      </w:r>
      <w:r w:rsidRPr="000574B2">
        <w:rPr>
          <w:b/>
          <w:bCs/>
        </w:rPr>
        <w:t>elevaciones</w:t>
      </w:r>
      <w:r w:rsidRPr="000574B2">
        <w:t xml:space="preserve"> (giros) y </w:t>
      </w:r>
      <w:r w:rsidRPr="000574B2">
        <w:rPr>
          <w:b/>
          <w:bCs/>
        </w:rPr>
        <w:t>depresiones</w:t>
      </w:r>
      <w:r w:rsidRPr="000574B2">
        <w:t xml:space="preserve"> (surcos). </w:t>
      </w:r>
    </w:p>
    <w:p w14:paraId="7954875C" w14:textId="1EDD44B4" w:rsidR="000574B2" w:rsidRDefault="000574B2" w:rsidP="000574B2">
      <w:pPr>
        <w:jc w:val="both"/>
      </w:pPr>
      <w:r w:rsidRPr="000574B2">
        <w:t xml:space="preserve">Esta configuración estructural es una característica importante de la corteza cerebral ya que aumenta el área de su superficie y, por ende, el número de </w:t>
      </w:r>
      <w:r w:rsidRPr="000574B2">
        <w:rPr>
          <w:u w:val="single"/>
        </w:rPr>
        <w:t>neuronas</w:t>
      </w:r>
      <w:r w:rsidRPr="000574B2">
        <w:t xml:space="preserve"> que se encuentra en ella, permitiendo así una mayor capacidad de procesamiento y habilidad cognitiva dentro de los hemisferios cerebrales.</w:t>
      </w:r>
    </w:p>
    <w:p w14:paraId="54AC85A3" w14:textId="5B465086" w:rsidR="004C541A" w:rsidRDefault="004C541A" w:rsidP="004C541A">
      <w:pPr>
        <w:pStyle w:val="Heading2"/>
      </w:pPr>
      <w:r w:rsidRPr="004C541A">
        <w:rPr>
          <w:noProof/>
        </w:rPr>
        <w:drawing>
          <wp:anchor distT="0" distB="0" distL="114300" distR="114300" simplePos="0" relativeHeight="251667456" behindDoc="0" locked="0" layoutInCell="1" allowOverlap="1" wp14:anchorId="209EFCC5" wp14:editId="2CAB92BE">
            <wp:simplePos x="0" y="0"/>
            <wp:positionH relativeFrom="margin">
              <wp:posOffset>4106545</wp:posOffset>
            </wp:positionH>
            <wp:positionV relativeFrom="paragraph">
              <wp:posOffset>11430</wp:posOffset>
            </wp:positionV>
            <wp:extent cx="2687955" cy="2619375"/>
            <wp:effectExtent l="0" t="0" r="0" b="9525"/>
            <wp:wrapSquare wrapText="bothSides"/>
            <wp:docPr id="762075034" name="Picture 1" descr="A diagram of a variety of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5034" name="Picture 1" descr="A diagram of a variety of lay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687955" cy="2619375"/>
                    </a:xfrm>
                    <a:prstGeom prst="rect">
                      <a:avLst/>
                    </a:prstGeom>
                  </pic:spPr>
                </pic:pic>
              </a:graphicData>
            </a:graphic>
            <wp14:sizeRelH relativeFrom="margin">
              <wp14:pctWidth>0</wp14:pctWidth>
            </wp14:sizeRelH>
            <wp14:sizeRelV relativeFrom="margin">
              <wp14:pctHeight>0</wp14:pctHeight>
            </wp14:sizeRelV>
          </wp:anchor>
        </w:drawing>
      </w:r>
      <w:r>
        <w:t>Capas de la Corteza</w:t>
      </w:r>
    </w:p>
    <w:p w14:paraId="5381CD63" w14:textId="0DFDC39F" w:rsidR="004C541A" w:rsidRDefault="004C541A" w:rsidP="004C541A">
      <w:pPr>
        <w:jc w:val="both"/>
      </w:pPr>
      <w:r w:rsidRPr="004C541A">
        <w:t>La corteza se organiza en 6 capas de neuronas</w:t>
      </w:r>
      <w:r>
        <w:t>:</w:t>
      </w:r>
    </w:p>
    <w:p w14:paraId="15155E9C" w14:textId="060A0206" w:rsidR="004C541A" w:rsidRDefault="004C541A" w:rsidP="004C541A">
      <w:pPr>
        <w:pStyle w:val="ListParagraph"/>
        <w:numPr>
          <w:ilvl w:val="0"/>
          <w:numId w:val="4"/>
        </w:numPr>
        <w:jc w:val="both"/>
      </w:pPr>
      <w:r w:rsidRPr="004C541A">
        <w:t>Molecular</w:t>
      </w:r>
    </w:p>
    <w:p w14:paraId="4DA71D8E" w14:textId="76E3CB6B" w:rsidR="004C541A" w:rsidRDefault="004C541A" w:rsidP="004C541A">
      <w:pPr>
        <w:pStyle w:val="ListParagraph"/>
        <w:numPr>
          <w:ilvl w:val="0"/>
          <w:numId w:val="4"/>
        </w:numPr>
        <w:jc w:val="both"/>
      </w:pPr>
      <w:r w:rsidRPr="004C541A">
        <w:t>Granulosa externa</w:t>
      </w:r>
    </w:p>
    <w:p w14:paraId="0549AF47" w14:textId="3E29F88B" w:rsidR="004C541A" w:rsidRDefault="004C541A" w:rsidP="004C541A">
      <w:pPr>
        <w:pStyle w:val="ListParagraph"/>
        <w:numPr>
          <w:ilvl w:val="0"/>
          <w:numId w:val="4"/>
        </w:numPr>
        <w:jc w:val="both"/>
      </w:pPr>
      <w:r w:rsidRPr="004C541A">
        <w:t>Piramidal externa</w:t>
      </w:r>
    </w:p>
    <w:p w14:paraId="09D0B07D" w14:textId="10A55D86" w:rsidR="004C541A" w:rsidRDefault="004C541A" w:rsidP="004C541A">
      <w:pPr>
        <w:pStyle w:val="ListParagraph"/>
        <w:numPr>
          <w:ilvl w:val="0"/>
          <w:numId w:val="4"/>
        </w:numPr>
        <w:jc w:val="both"/>
      </w:pPr>
      <w:r w:rsidRPr="004C541A">
        <w:t>Granulosa interna</w:t>
      </w:r>
    </w:p>
    <w:p w14:paraId="37C62FFB" w14:textId="41F94AEF" w:rsidR="004C541A" w:rsidRDefault="004C541A" w:rsidP="004C541A">
      <w:pPr>
        <w:pStyle w:val="ListParagraph"/>
        <w:numPr>
          <w:ilvl w:val="0"/>
          <w:numId w:val="4"/>
        </w:numPr>
        <w:jc w:val="both"/>
      </w:pPr>
      <w:r w:rsidRPr="004C541A">
        <w:t>Piramidal interna</w:t>
      </w:r>
    </w:p>
    <w:p w14:paraId="66842D79" w14:textId="490C97C5" w:rsidR="004C541A" w:rsidRDefault="004C541A" w:rsidP="004C541A">
      <w:pPr>
        <w:pStyle w:val="ListParagraph"/>
        <w:numPr>
          <w:ilvl w:val="0"/>
          <w:numId w:val="4"/>
        </w:numPr>
        <w:jc w:val="both"/>
      </w:pPr>
      <w:r w:rsidRPr="004C541A">
        <w:t>Multiforme o polimórfica (estrelladas y fusiformes</w:t>
      </w:r>
      <w:r>
        <w:t>)</w:t>
      </w:r>
    </w:p>
    <w:p w14:paraId="6A3F9656" w14:textId="77777777" w:rsidR="004C541A" w:rsidRDefault="004C541A" w:rsidP="004C541A">
      <w:pPr>
        <w:jc w:val="both"/>
      </w:pPr>
    </w:p>
    <w:p w14:paraId="109A9E58" w14:textId="77777777" w:rsidR="004C541A" w:rsidRDefault="004C541A" w:rsidP="004C541A">
      <w:pPr>
        <w:jc w:val="both"/>
      </w:pPr>
    </w:p>
    <w:p w14:paraId="71967C88" w14:textId="76DB000C" w:rsidR="004C541A" w:rsidRDefault="004C541A" w:rsidP="004C541A">
      <w:pPr>
        <w:jc w:val="both"/>
      </w:pPr>
      <w:r w:rsidRPr="004C541A">
        <w:rPr>
          <w:noProof/>
        </w:rPr>
        <w:drawing>
          <wp:anchor distT="0" distB="0" distL="114300" distR="114300" simplePos="0" relativeHeight="251668480" behindDoc="0" locked="0" layoutInCell="1" allowOverlap="1" wp14:anchorId="13325A06" wp14:editId="3662D3FC">
            <wp:simplePos x="0" y="0"/>
            <wp:positionH relativeFrom="margin">
              <wp:align>right</wp:align>
            </wp:positionH>
            <wp:positionV relativeFrom="paragraph">
              <wp:posOffset>12700</wp:posOffset>
            </wp:positionV>
            <wp:extent cx="1778635" cy="2992120"/>
            <wp:effectExtent l="0" t="0" r="0" b="0"/>
            <wp:wrapSquare wrapText="bothSides"/>
            <wp:docPr id="38270902" name="Picture 1" descr="A diagram of a diagram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902" name="Picture 1" descr="A diagram of a diagram showing different colored lin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778635" cy="2992120"/>
                    </a:xfrm>
                    <a:prstGeom prst="rect">
                      <a:avLst/>
                    </a:prstGeom>
                  </pic:spPr>
                </pic:pic>
              </a:graphicData>
            </a:graphic>
            <wp14:sizeRelH relativeFrom="margin">
              <wp14:pctWidth>0</wp14:pctWidth>
            </wp14:sizeRelH>
            <wp14:sizeRelV relativeFrom="margin">
              <wp14:pctHeight>0</wp14:pctHeight>
            </wp14:sizeRelV>
          </wp:anchor>
        </w:drawing>
      </w:r>
      <w:r w:rsidRPr="004C541A">
        <w:t xml:space="preserve">A principios de los años 1900, el anatomista alemán </w:t>
      </w:r>
      <w:r w:rsidRPr="004C541A">
        <w:rPr>
          <w:b/>
          <w:bCs/>
        </w:rPr>
        <w:t>Brodmann</w:t>
      </w:r>
      <w:r w:rsidRPr="004C541A">
        <w:t xml:space="preserve"> definió y enumeró las áreas de la corteza cerebral con base en su </w:t>
      </w:r>
      <w:proofErr w:type="spellStart"/>
      <w:r w:rsidRPr="004C541A">
        <w:t>citoarquitectura</w:t>
      </w:r>
      <w:proofErr w:type="spellEnd"/>
      <w:r w:rsidRPr="004C541A">
        <w:t xml:space="preserve"> (estructura histológica y organización celular)</w:t>
      </w:r>
      <w:r>
        <w:t>.</w:t>
      </w:r>
    </w:p>
    <w:p w14:paraId="15D91017" w14:textId="1F9E6604" w:rsidR="004C541A" w:rsidRDefault="004C541A" w:rsidP="004C541A">
      <w:pPr>
        <w:jc w:val="both"/>
      </w:pPr>
      <w:r w:rsidRPr="004C541A">
        <w:t>Se observó que las células estaban organizadas en grupos con características únicas</w:t>
      </w:r>
      <w:r>
        <w:t>.</w:t>
      </w:r>
    </w:p>
    <w:p w14:paraId="472A0BEF" w14:textId="0C6BEB60" w:rsidR="004C541A" w:rsidRDefault="004C541A" w:rsidP="004C541A">
      <w:pPr>
        <w:jc w:val="center"/>
      </w:pPr>
      <w:r w:rsidRPr="004C541A">
        <w:rPr>
          <w:noProof/>
        </w:rPr>
        <w:drawing>
          <wp:inline distT="0" distB="0" distL="0" distR="0" wp14:anchorId="23317341" wp14:editId="0F3F07B3">
            <wp:extent cx="3690668" cy="3133725"/>
            <wp:effectExtent l="0" t="0" r="5080" b="0"/>
            <wp:docPr id="1500907898" name="Picture 1" descr="A diagram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07898" name="Picture 1" descr="A diagram of a brai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690668" cy="3133725"/>
                    </a:xfrm>
                    <a:prstGeom prst="rect">
                      <a:avLst/>
                    </a:prstGeom>
                  </pic:spPr>
                </pic:pic>
              </a:graphicData>
            </a:graphic>
          </wp:inline>
        </w:drawing>
      </w:r>
    </w:p>
    <w:p w14:paraId="143CF1E2" w14:textId="77777777" w:rsidR="004C541A" w:rsidRDefault="004C541A" w:rsidP="004C541A">
      <w:pPr>
        <w:jc w:val="center"/>
      </w:pPr>
    </w:p>
    <w:p w14:paraId="180606A9" w14:textId="7245CFE2" w:rsidR="004C541A" w:rsidRPr="005C1531" w:rsidRDefault="00801031" w:rsidP="005C1531">
      <w:pPr>
        <w:pStyle w:val="Heading2"/>
        <w:rPr>
          <w:b/>
          <w:bCs/>
        </w:rPr>
      </w:pPr>
      <w:r w:rsidRPr="00801031">
        <w:rPr>
          <w:noProof/>
        </w:rPr>
        <w:lastRenderedPageBreak/>
        <w:drawing>
          <wp:anchor distT="0" distB="0" distL="114300" distR="114300" simplePos="0" relativeHeight="251669504" behindDoc="0" locked="0" layoutInCell="1" allowOverlap="1" wp14:anchorId="2C3DA90A" wp14:editId="2173E928">
            <wp:simplePos x="0" y="0"/>
            <wp:positionH relativeFrom="margin">
              <wp:posOffset>3260090</wp:posOffset>
            </wp:positionH>
            <wp:positionV relativeFrom="paragraph">
              <wp:posOffset>327114</wp:posOffset>
            </wp:positionV>
            <wp:extent cx="3387725" cy="3985260"/>
            <wp:effectExtent l="0" t="0" r="3175" b="0"/>
            <wp:wrapSquare wrapText="bothSides"/>
            <wp:docPr id="1144151730"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51730" name="Picture 1" descr="A diagram of a nerve cell&#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387725" cy="3985260"/>
                    </a:xfrm>
                    <a:prstGeom prst="rect">
                      <a:avLst/>
                    </a:prstGeom>
                  </pic:spPr>
                </pic:pic>
              </a:graphicData>
            </a:graphic>
            <wp14:sizeRelH relativeFrom="margin">
              <wp14:pctWidth>0</wp14:pctWidth>
            </wp14:sizeRelH>
            <wp14:sizeRelV relativeFrom="margin">
              <wp14:pctHeight>0</wp14:pctHeight>
            </wp14:sizeRelV>
          </wp:anchor>
        </w:drawing>
      </w:r>
      <w:r w:rsidR="004C541A" w:rsidRPr="005C1531">
        <w:rPr>
          <w:b/>
          <w:bCs/>
        </w:rPr>
        <w:t>Clasificación Neuronal</w:t>
      </w:r>
    </w:p>
    <w:p w14:paraId="685038BC" w14:textId="49D66AEE" w:rsidR="004C541A" w:rsidRPr="004C541A" w:rsidRDefault="004C541A" w:rsidP="005C1531">
      <w:pPr>
        <w:pStyle w:val="Heading3"/>
      </w:pPr>
      <w:r w:rsidRPr="004C541A">
        <w:t>Según la Estructura</w:t>
      </w:r>
    </w:p>
    <w:p w14:paraId="689D8279" w14:textId="3864F3DA" w:rsidR="004C541A" w:rsidRPr="004C541A" w:rsidRDefault="004C541A" w:rsidP="005C1531">
      <w:pPr>
        <w:jc w:val="both"/>
      </w:pPr>
      <w:r w:rsidRPr="004C541A">
        <w:rPr>
          <w:b/>
          <w:bCs/>
        </w:rPr>
        <w:t>Unipolares</w:t>
      </w:r>
      <w:r w:rsidRPr="004C541A">
        <w:t xml:space="preserve">: </w:t>
      </w:r>
      <w:r w:rsidR="005C1531">
        <w:t xml:space="preserve">Son aquellas cuyos cuerpos celulares tienen una </w:t>
      </w:r>
      <w:r w:rsidR="005C1531" w:rsidRPr="005C1531">
        <w:rPr>
          <w:u w:val="single"/>
        </w:rPr>
        <w:t>única neurita</w:t>
      </w:r>
      <w:r w:rsidR="005C1531">
        <w:t xml:space="preserve">, que se divide a una corta distancia del cuerpo celular en dos ramas, una que se dirige a alguna estructura periférica, y otra que se introduce en el SNC. Se encuentran en el Ganglio Espinal. Procesan </w:t>
      </w:r>
      <w:r w:rsidRPr="004C541A">
        <w:t>Info</w:t>
      </w:r>
      <w:r w:rsidR="005C1531">
        <w:t>rmación</w:t>
      </w:r>
      <w:r w:rsidRPr="004C541A">
        <w:t xml:space="preserve"> </w:t>
      </w:r>
      <w:r w:rsidRPr="004C541A">
        <w:rPr>
          <w:b/>
          <w:bCs/>
        </w:rPr>
        <w:t>sensitiva</w:t>
      </w:r>
      <w:r w:rsidRPr="004C541A">
        <w:t xml:space="preserve"> (tacto)</w:t>
      </w:r>
      <w:r w:rsidR="005C1531">
        <w:t>.</w:t>
      </w:r>
    </w:p>
    <w:p w14:paraId="7DA357A9" w14:textId="00B4BBF4" w:rsidR="004C541A" w:rsidRPr="004C541A" w:rsidRDefault="004C541A" w:rsidP="005C1531">
      <w:pPr>
        <w:jc w:val="both"/>
      </w:pPr>
      <w:r w:rsidRPr="004C541A">
        <w:rPr>
          <w:b/>
          <w:bCs/>
        </w:rPr>
        <w:t>Bipolares</w:t>
      </w:r>
      <w:r w:rsidRPr="004C541A">
        <w:t xml:space="preserve">: </w:t>
      </w:r>
      <w:r w:rsidR="005C1531">
        <w:t>Poseen un cuerpo celular alargado, a partir de un extremo emerge un axón y del otro una dendrita. Ej.: Ganglios Sensitivos coclear, vestibular, en la retina, etc</w:t>
      </w:r>
      <w:r w:rsidRPr="004C541A">
        <w:t xml:space="preserve">. </w:t>
      </w:r>
      <w:r w:rsidR="005C1531">
        <w:t xml:space="preserve">Procesan </w:t>
      </w:r>
      <w:r w:rsidR="005C1531" w:rsidRPr="004C541A">
        <w:t>Info</w:t>
      </w:r>
      <w:r w:rsidR="005C1531">
        <w:t>rmación</w:t>
      </w:r>
      <w:r w:rsidR="005C1531" w:rsidRPr="004C541A">
        <w:t xml:space="preserve"> </w:t>
      </w:r>
      <w:r w:rsidR="005C1531" w:rsidRPr="005C1531">
        <w:rPr>
          <w:b/>
          <w:bCs/>
        </w:rPr>
        <w:t>s</w:t>
      </w:r>
      <w:r w:rsidRPr="004C541A">
        <w:rPr>
          <w:b/>
          <w:bCs/>
        </w:rPr>
        <w:t>ensorial</w:t>
      </w:r>
      <w:r w:rsidRPr="004C541A">
        <w:t xml:space="preserve"> (oído, visual)</w:t>
      </w:r>
      <w:r w:rsidR="005C1531">
        <w:t>.</w:t>
      </w:r>
    </w:p>
    <w:p w14:paraId="242B4A44" w14:textId="5788C2F4" w:rsidR="00801031" w:rsidRPr="004C541A" w:rsidRDefault="004C541A" w:rsidP="00801031">
      <w:pPr>
        <w:jc w:val="both"/>
      </w:pPr>
      <w:r w:rsidRPr="004C541A">
        <w:rPr>
          <w:b/>
          <w:bCs/>
        </w:rPr>
        <w:t>Multipolares</w:t>
      </w:r>
      <w:r w:rsidRPr="004C541A">
        <w:t xml:space="preserve">: </w:t>
      </w:r>
      <w:r w:rsidR="005C1531">
        <w:t>Tienen una gran cantidad de neuritas que se originan a partir del cuerpo celular. La mayoría de las neuronas del cerebro y de la médula espinal son de este tipo.</w:t>
      </w:r>
    </w:p>
    <w:p w14:paraId="4D385CC6" w14:textId="77777777" w:rsidR="004C541A" w:rsidRPr="004C541A" w:rsidRDefault="004C541A" w:rsidP="005C1531">
      <w:pPr>
        <w:pStyle w:val="Heading3"/>
      </w:pPr>
      <w:r w:rsidRPr="004C541A">
        <w:t>Según su Tamaño</w:t>
      </w:r>
    </w:p>
    <w:p w14:paraId="064C040E" w14:textId="65819627" w:rsidR="004C541A" w:rsidRPr="004C541A" w:rsidRDefault="004C541A" w:rsidP="00801031">
      <w:pPr>
        <w:jc w:val="both"/>
      </w:pPr>
      <w:r w:rsidRPr="004C541A">
        <w:rPr>
          <w:b/>
          <w:bCs/>
        </w:rPr>
        <w:t>Golgi tipo 1</w:t>
      </w:r>
      <w:r w:rsidRPr="004C541A">
        <w:t xml:space="preserve">: </w:t>
      </w:r>
      <w:r w:rsidR="00801031">
        <w:t>T</w:t>
      </w:r>
      <w:r w:rsidR="00801031" w:rsidRPr="00801031">
        <w:t xml:space="preserve">ienen un </w:t>
      </w:r>
      <w:r w:rsidR="00801031">
        <w:rPr>
          <w:u w:val="single"/>
        </w:rPr>
        <w:t>A</w:t>
      </w:r>
      <w:r w:rsidR="00801031" w:rsidRPr="00801031">
        <w:rPr>
          <w:u w:val="single"/>
        </w:rPr>
        <w:t>xón largo</w:t>
      </w:r>
      <w:r w:rsidR="00801031" w:rsidRPr="00801031">
        <w:t xml:space="preserve">. </w:t>
      </w:r>
      <w:proofErr w:type="spellStart"/>
      <w:r w:rsidR="00801031" w:rsidRPr="00801031">
        <w:t>Ej</w:t>
      </w:r>
      <w:proofErr w:type="spellEnd"/>
      <w:r w:rsidR="00801031" w:rsidRPr="00801031">
        <w:t>: tractos de fibras de ME, nervios periféricos y motoneurona de ME</w:t>
      </w:r>
      <w:r w:rsidRPr="004C541A">
        <w:t>.</w:t>
      </w:r>
    </w:p>
    <w:p w14:paraId="2D4444AF" w14:textId="376A4AAF" w:rsidR="004C541A" w:rsidRPr="004C541A" w:rsidRDefault="00801031" w:rsidP="00801031">
      <w:pPr>
        <w:jc w:val="both"/>
      </w:pPr>
      <w:r w:rsidRPr="00801031">
        <w:rPr>
          <w:noProof/>
        </w:rPr>
        <w:drawing>
          <wp:anchor distT="0" distB="0" distL="114300" distR="114300" simplePos="0" relativeHeight="251670528" behindDoc="0" locked="0" layoutInCell="1" allowOverlap="1" wp14:anchorId="6F159ADC" wp14:editId="285C5278">
            <wp:simplePos x="0" y="0"/>
            <wp:positionH relativeFrom="margin">
              <wp:posOffset>1548706</wp:posOffset>
            </wp:positionH>
            <wp:positionV relativeFrom="paragraph">
              <wp:posOffset>251925</wp:posOffset>
            </wp:positionV>
            <wp:extent cx="5061098" cy="4581167"/>
            <wp:effectExtent l="0" t="0" r="6350" b="0"/>
            <wp:wrapNone/>
            <wp:docPr id="953122320" name="Picture 1" descr="A diagram of a nervou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22320" name="Picture 1" descr="A diagram of a nervous system&#10;&#10;AI-generated content may be incorrect."/>
                    <pic:cNvPicPr/>
                  </pic:nvPicPr>
                  <pic:blipFill rotWithShape="1">
                    <a:blip r:embed="rId19">
                      <a:extLst>
                        <a:ext uri="{28A0092B-C50C-407E-A947-70E740481C1C}">
                          <a14:useLocalDpi xmlns:a14="http://schemas.microsoft.com/office/drawing/2010/main" val="0"/>
                        </a:ext>
                      </a:extLst>
                    </a:blip>
                    <a:srcRect l="4185" r="7510"/>
                    <a:stretch/>
                  </pic:blipFill>
                  <pic:spPr bwMode="auto">
                    <a:xfrm>
                      <a:off x="0" y="0"/>
                      <a:ext cx="5065215" cy="458489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541A" w:rsidRPr="004C541A">
        <w:rPr>
          <w:b/>
          <w:bCs/>
        </w:rPr>
        <w:t>Golgi tipo 2</w:t>
      </w:r>
      <w:r w:rsidR="004C541A" w:rsidRPr="004C541A">
        <w:t xml:space="preserve">: </w:t>
      </w:r>
      <w:r w:rsidRPr="00801031">
        <w:rPr>
          <w:u w:val="single"/>
        </w:rPr>
        <w:t>Axón corto</w:t>
      </w:r>
      <w:r w:rsidRPr="00801031">
        <w:t xml:space="preserve"> que con las dendritas se asemeja a una estrella. </w:t>
      </w:r>
      <w:proofErr w:type="spellStart"/>
      <w:r w:rsidRPr="00801031">
        <w:t>Ej</w:t>
      </w:r>
      <w:proofErr w:type="spellEnd"/>
      <w:r w:rsidRPr="00801031">
        <w:t>: Se encuentra en corteza cerebral y cerebelosa</w:t>
      </w:r>
      <w:r w:rsidR="004C541A" w:rsidRPr="004C541A">
        <w:t>.</w:t>
      </w:r>
    </w:p>
    <w:p w14:paraId="2F0BBEDF" w14:textId="0B9BC4A6" w:rsidR="004C541A" w:rsidRDefault="004C541A" w:rsidP="005C1531">
      <w:pPr>
        <w:pStyle w:val="Heading3"/>
      </w:pPr>
      <w:r w:rsidRPr="004C541A">
        <w:t>Según su Función</w:t>
      </w:r>
    </w:p>
    <w:p w14:paraId="60364351" w14:textId="2F67CAE3" w:rsidR="004C541A" w:rsidRDefault="00801031" w:rsidP="00801031">
      <w:pPr>
        <w:jc w:val="both"/>
      </w:pPr>
      <w:r>
        <w:t xml:space="preserve">- </w:t>
      </w:r>
      <w:r w:rsidR="004C541A">
        <w:t>Sensitiva o aferentes</w:t>
      </w:r>
    </w:p>
    <w:p w14:paraId="49CF3027" w14:textId="7B76E740" w:rsidR="004C541A" w:rsidRDefault="00801031" w:rsidP="00801031">
      <w:pPr>
        <w:jc w:val="both"/>
      </w:pPr>
      <w:r>
        <w:t xml:space="preserve">- </w:t>
      </w:r>
      <w:r w:rsidR="004C541A">
        <w:t>Motora o eferentes</w:t>
      </w:r>
    </w:p>
    <w:p w14:paraId="08623BF7" w14:textId="6047C5FA" w:rsidR="004C541A" w:rsidRDefault="00801031" w:rsidP="00801031">
      <w:pPr>
        <w:jc w:val="both"/>
      </w:pPr>
      <w:r>
        <w:t xml:space="preserve">- </w:t>
      </w:r>
      <w:r w:rsidR="004C541A">
        <w:t>Inte</w:t>
      </w:r>
      <w:r>
        <w:t>r</w:t>
      </w:r>
      <w:r w:rsidR="004C541A">
        <w:t>neuronas</w:t>
      </w:r>
    </w:p>
    <w:p w14:paraId="29562A22" w14:textId="77777777" w:rsidR="00801031" w:rsidRDefault="00801031" w:rsidP="00801031">
      <w:pPr>
        <w:jc w:val="both"/>
      </w:pPr>
    </w:p>
    <w:p w14:paraId="109AB9C0" w14:textId="77777777" w:rsidR="00801031" w:rsidRDefault="00801031" w:rsidP="00801031">
      <w:pPr>
        <w:jc w:val="both"/>
      </w:pPr>
    </w:p>
    <w:p w14:paraId="6A7AAC45" w14:textId="77777777" w:rsidR="00801031" w:rsidRDefault="00801031" w:rsidP="00801031">
      <w:pPr>
        <w:jc w:val="both"/>
      </w:pPr>
    </w:p>
    <w:p w14:paraId="643CA41D" w14:textId="77777777" w:rsidR="00801031" w:rsidRDefault="00801031" w:rsidP="00801031">
      <w:pPr>
        <w:jc w:val="both"/>
      </w:pPr>
    </w:p>
    <w:p w14:paraId="555141B2" w14:textId="77777777" w:rsidR="00801031" w:rsidRDefault="00801031" w:rsidP="00801031">
      <w:pPr>
        <w:jc w:val="both"/>
      </w:pPr>
    </w:p>
    <w:p w14:paraId="5333AEFA" w14:textId="77777777" w:rsidR="00801031" w:rsidRDefault="00801031" w:rsidP="00801031">
      <w:pPr>
        <w:jc w:val="both"/>
      </w:pPr>
    </w:p>
    <w:p w14:paraId="43287E1E" w14:textId="77777777" w:rsidR="00801031" w:rsidRDefault="00801031" w:rsidP="00801031">
      <w:pPr>
        <w:jc w:val="both"/>
      </w:pPr>
    </w:p>
    <w:p w14:paraId="64D0BA0A" w14:textId="56E9AD22" w:rsidR="004C541A" w:rsidRPr="004C541A" w:rsidRDefault="004C541A" w:rsidP="004C541A">
      <w:pPr>
        <w:jc w:val="both"/>
      </w:pPr>
    </w:p>
    <w:p w14:paraId="2AB44AB8" w14:textId="7067E715" w:rsidR="004C541A" w:rsidRDefault="00801031" w:rsidP="005C1531">
      <w:pPr>
        <w:pStyle w:val="Heading3"/>
      </w:pPr>
      <w:r w:rsidRPr="00801031">
        <w:rPr>
          <w:noProof/>
        </w:rPr>
        <w:lastRenderedPageBreak/>
        <w:drawing>
          <wp:anchor distT="0" distB="0" distL="114300" distR="114300" simplePos="0" relativeHeight="251671552" behindDoc="0" locked="0" layoutInCell="1" allowOverlap="1" wp14:anchorId="793B9CE6" wp14:editId="0127CF70">
            <wp:simplePos x="0" y="0"/>
            <wp:positionH relativeFrom="margin">
              <wp:posOffset>3082925</wp:posOffset>
            </wp:positionH>
            <wp:positionV relativeFrom="paragraph">
              <wp:posOffset>0</wp:posOffset>
            </wp:positionV>
            <wp:extent cx="3775710" cy="4422775"/>
            <wp:effectExtent l="0" t="0" r="0" b="0"/>
            <wp:wrapSquare wrapText="bothSides"/>
            <wp:docPr id="1941275527"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75527" name="Picture 1" descr="A diagram of a nerve cell&#10;&#10;AI-generated content may be incorrect."/>
                    <pic:cNvPicPr/>
                  </pic:nvPicPr>
                  <pic:blipFill rotWithShape="1">
                    <a:blip r:embed="rId20">
                      <a:extLst>
                        <a:ext uri="{28A0092B-C50C-407E-A947-70E740481C1C}">
                          <a14:useLocalDpi xmlns:a14="http://schemas.microsoft.com/office/drawing/2010/main" val="0"/>
                        </a:ext>
                      </a:extLst>
                    </a:blip>
                    <a:srcRect l="11434" b="4845"/>
                    <a:stretch/>
                  </pic:blipFill>
                  <pic:spPr bwMode="auto">
                    <a:xfrm>
                      <a:off x="0" y="0"/>
                      <a:ext cx="3775710" cy="4422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541A" w:rsidRPr="004C541A">
        <w:t>Según su Ubicación</w:t>
      </w:r>
    </w:p>
    <w:p w14:paraId="7E18CB65" w14:textId="06DF438F" w:rsidR="00330421" w:rsidRPr="00330421" w:rsidRDefault="00330421" w:rsidP="00330421">
      <w:r w:rsidRPr="00330421">
        <w:rPr>
          <w:b/>
          <w:bCs/>
        </w:rPr>
        <w:t>Motoneurona inferior</w:t>
      </w:r>
      <w:r>
        <w:t xml:space="preserve">, en la </w:t>
      </w:r>
      <w:r w:rsidRPr="00330421">
        <w:rPr>
          <w:u w:val="single"/>
        </w:rPr>
        <w:t>médula espinal</w:t>
      </w:r>
      <w:r>
        <w:t>.</w:t>
      </w:r>
    </w:p>
    <w:p w14:paraId="245134AE" w14:textId="5F9C985C" w:rsidR="005C1531" w:rsidRDefault="005C1531" w:rsidP="00801031">
      <w:pPr>
        <w:jc w:val="both"/>
      </w:pPr>
      <w:r w:rsidRPr="00330421">
        <w:t>Célula</w:t>
      </w:r>
      <w:r w:rsidRPr="00801031">
        <w:rPr>
          <w:b/>
          <w:bCs/>
        </w:rPr>
        <w:t xml:space="preserve"> </w:t>
      </w:r>
      <w:r w:rsidRPr="00330421">
        <w:rPr>
          <w:b/>
          <w:bCs/>
        </w:rPr>
        <w:t>piramidal</w:t>
      </w:r>
      <w:r>
        <w:t xml:space="preserve"> </w:t>
      </w:r>
      <w:r w:rsidR="00330421">
        <w:t xml:space="preserve">(motoneurona superior) en la </w:t>
      </w:r>
      <w:r w:rsidRPr="00330421">
        <w:rPr>
          <w:u w:val="single"/>
        </w:rPr>
        <w:t>corteza cerebral</w:t>
      </w:r>
      <w:r w:rsidR="00801031">
        <w:t>.</w:t>
      </w:r>
    </w:p>
    <w:p w14:paraId="13CFDA18" w14:textId="1319166B" w:rsidR="005C1531" w:rsidRDefault="005C1531" w:rsidP="00801031">
      <w:pPr>
        <w:jc w:val="both"/>
      </w:pPr>
      <w:r w:rsidRPr="00330421">
        <w:t xml:space="preserve">Célula </w:t>
      </w:r>
      <w:r w:rsidR="00330421" w:rsidRPr="00330421">
        <w:t>de</w:t>
      </w:r>
      <w:r w:rsidR="00330421">
        <w:rPr>
          <w:b/>
          <w:bCs/>
        </w:rPr>
        <w:t xml:space="preserve"> </w:t>
      </w:r>
      <w:r w:rsidRPr="00330421">
        <w:rPr>
          <w:b/>
          <w:bCs/>
        </w:rPr>
        <w:t>Purkinje</w:t>
      </w:r>
      <w:r>
        <w:t xml:space="preserve"> </w:t>
      </w:r>
      <w:r w:rsidR="00330421">
        <w:t>en la</w:t>
      </w:r>
      <w:r>
        <w:t xml:space="preserve"> </w:t>
      </w:r>
      <w:r w:rsidRPr="00330421">
        <w:rPr>
          <w:u w:val="single"/>
        </w:rPr>
        <w:t>corteza cerebelosa</w:t>
      </w:r>
      <w:r w:rsidR="00801031">
        <w:t>.</w:t>
      </w:r>
    </w:p>
    <w:p w14:paraId="750B4033" w14:textId="0C928168" w:rsidR="005C1531" w:rsidRDefault="005C1531" w:rsidP="00801031">
      <w:pPr>
        <w:jc w:val="both"/>
      </w:pPr>
      <w:r w:rsidRPr="00330421">
        <w:t>Célula</w:t>
      </w:r>
      <w:r w:rsidR="00330421">
        <w:rPr>
          <w:b/>
          <w:bCs/>
        </w:rPr>
        <w:t xml:space="preserve"> </w:t>
      </w:r>
      <w:r w:rsidRPr="00330421">
        <w:rPr>
          <w:b/>
          <w:bCs/>
        </w:rPr>
        <w:t>estrellada</w:t>
      </w:r>
      <w:r>
        <w:t xml:space="preserve"> </w:t>
      </w:r>
      <w:r w:rsidR="00330421">
        <w:t>en la</w:t>
      </w:r>
      <w:r>
        <w:t xml:space="preserve"> </w:t>
      </w:r>
      <w:r w:rsidRPr="00330421">
        <w:rPr>
          <w:u w:val="single"/>
        </w:rPr>
        <w:t>corteza cerebelosa</w:t>
      </w:r>
      <w:r w:rsidR="00801031">
        <w:t>.</w:t>
      </w:r>
    </w:p>
    <w:p w14:paraId="2A64C61A" w14:textId="6BFF8013" w:rsidR="005C1531" w:rsidRDefault="005C1531" w:rsidP="00801031">
      <w:pPr>
        <w:jc w:val="both"/>
      </w:pPr>
      <w:r w:rsidRPr="00330421">
        <w:t>Célula</w:t>
      </w:r>
      <w:r w:rsidRPr="00801031">
        <w:rPr>
          <w:b/>
          <w:bCs/>
        </w:rPr>
        <w:t xml:space="preserve"> </w:t>
      </w:r>
      <w:r w:rsidRPr="00330421">
        <w:rPr>
          <w:b/>
          <w:bCs/>
        </w:rPr>
        <w:t>granulosa</w:t>
      </w:r>
      <w:r>
        <w:t xml:space="preserve"> </w:t>
      </w:r>
      <w:r w:rsidR="00330421">
        <w:t>en la</w:t>
      </w:r>
      <w:r>
        <w:t xml:space="preserve"> </w:t>
      </w:r>
      <w:r w:rsidRPr="00330421">
        <w:rPr>
          <w:u w:val="single"/>
        </w:rPr>
        <w:t>corteza cerebelosa</w:t>
      </w:r>
      <w:r w:rsidR="00801031">
        <w:t>.</w:t>
      </w:r>
    </w:p>
    <w:p w14:paraId="1085441C" w14:textId="77777777" w:rsidR="00330421" w:rsidRDefault="00330421" w:rsidP="00801031">
      <w:pPr>
        <w:jc w:val="both"/>
      </w:pPr>
    </w:p>
    <w:p w14:paraId="11F0B7DA" w14:textId="77777777" w:rsidR="00403D36" w:rsidRDefault="00403D36" w:rsidP="00801031">
      <w:pPr>
        <w:jc w:val="both"/>
      </w:pPr>
    </w:p>
    <w:p w14:paraId="0E2ED2F6" w14:textId="77777777" w:rsidR="00403D36" w:rsidRDefault="00403D36" w:rsidP="00801031">
      <w:pPr>
        <w:jc w:val="both"/>
      </w:pPr>
    </w:p>
    <w:p w14:paraId="3C07835D" w14:textId="77777777" w:rsidR="00403D36" w:rsidRDefault="00403D36" w:rsidP="00801031">
      <w:pPr>
        <w:jc w:val="both"/>
      </w:pPr>
    </w:p>
    <w:p w14:paraId="54FFD214" w14:textId="77777777" w:rsidR="00403D36" w:rsidRDefault="00403D36" w:rsidP="00801031">
      <w:pPr>
        <w:jc w:val="both"/>
      </w:pPr>
    </w:p>
    <w:p w14:paraId="11B262B6" w14:textId="2B85AB7F" w:rsidR="00403D36" w:rsidRDefault="00403D36" w:rsidP="00801031">
      <w:pPr>
        <w:jc w:val="both"/>
      </w:pPr>
    </w:p>
    <w:p w14:paraId="1BE88CD3" w14:textId="77777777" w:rsidR="00403D36" w:rsidRDefault="00403D36" w:rsidP="00801031">
      <w:pPr>
        <w:jc w:val="both"/>
      </w:pPr>
    </w:p>
    <w:p w14:paraId="1F7C894B" w14:textId="60873464" w:rsidR="00403D36" w:rsidRPr="00403D36" w:rsidRDefault="00403D36" w:rsidP="00403D36">
      <w:pPr>
        <w:pStyle w:val="Heading2"/>
        <w:rPr>
          <w:b/>
          <w:bCs/>
        </w:rPr>
      </w:pPr>
      <w:r w:rsidRPr="00403D36">
        <w:rPr>
          <w:b/>
          <w:bCs/>
        </w:rPr>
        <w:t>Células Gliales</w:t>
      </w:r>
    </w:p>
    <w:p w14:paraId="5C5E830D" w14:textId="7217CC5A" w:rsidR="00403D36" w:rsidRDefault="00403D36" w:rsidP="00801031">
      <w:pPr>
        <w:jc w:val="both"/>
      </w:pPr>
      <w:r>
        <w:t>Las neuronas no tienen la capacidad de almacenar nutrientes para vivir. Necesita de estructuras que le aporten esos nutrientes y oxígeno.</w:t>
      </w:r>
    </w:p>
    <w:p w14:paraId="722F9858" w14:textId="2EC74652" w:rsidR="00403D36" w:rsidRDefault="00403D36" w:rsidP="00801031">
      <w:pPr>
        <w:jc w:val="both"/>
      </w:pPr>
      <w:r>
        <w:t>La Glía fue descripta por primera vez en 1859 por el patólogo Rudolf Virchow, quien lo caracterizó como un tipo de “pegamento nervioso” funcional. Para él las células gliales eran más bien elementos estáticos sin una función relevante.</w:t>
      </w:r>
    </w:p>
    <w:p w14:paraId="25FDCD64" w14:textId="2B41583C" w:rsidR="00403D36" w:rsidRDefault="00403D36" w:rsidP="00801031">
      <w:pPr>
        <w:jc w:val="both"/>
      </w:pPr>
      <w:r>
        <w:t>En 1891 Ramón y Cajal diferencia a las células gliales de las neuronas y las identifica como parte del tejido nervioso.</w:t>
      </w:r>
    </w:p>
    <w:p w14:paraId="27BA0B0B" w14:textId="04E2B38B" w:rsidR="002A4E99" w:rsidRPr="002A4E99" w:rsidRDefault="002A4E99" w:rsidP="00801031">
      <w:pPr>
        <w:jc w:val="both"/>
        <w:rPr>
          <w:b/>
          <w:bCs/>
        </w:rPr>
      </w:pPr>
      <w:r w:rsidRPr="002A4E99">
        <w:rPr>
          <w:noProof/>
        </w:rPr>
        <w:drawing>
          <wp:anchor distT="0" distB="0" distL="114300" distR="114300" simplePos="0" relativeHeight="251672576" behindDoc="0" locked="0" layoutInCell="1" allowOverlap="1" wp14:anchorId="2BBEB052" wp14:editId="080E8263">
            <wp:simplePos x="0" y="0"/>
            <wp:positionH relativeFrom="margin">
              <wp:align>right</wp:align>
            </wp:positionH>
            <wp:positionV relativeFrom="paragraph">
              <wp:posOffset>24573</wp:posOffset>
            </wp:positionV>
            <wp:extent cx="4219901" cy="3194065"/>
            <wp:effectExtent l="0" t="0" r="9525" b="6350"/>
            <wp:wrapSquare wrapText="bothSides"/>
            <wp:docPr id="1886691756" name="Picture 1" descr="A diagram of different types of neurogl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91756" name="Picture 1" descr="A diagram of different types of neuroglia&#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19901" cy="3194065"/>
                    </a:xfrm>
                    <a:prstGeom prst="rect">
                      <a:avLst/>
                    </a:prstGeom>
                  </pic:spPr>
                </pic:pic>
              </a:graphicData>
            </a:graphic>
            <wp14:sizeRelH relativeFrom="margin">
              <wp14:pctWidth>0</wp14:pctWidth>
            </wp14:sizeRelH>
            <wp14:sizeRelV relativeFrom="margin">
              <wp14:pctHeight>0</wp14:pctHeight>
            </wp14:sizeRelV>
          </wp:anchor>
        </w:drawing>
      </w:r>
      <w:r w:rsidRPr="002A4E99">
        <w:rPr>
          <w:b/>
          <w:bCs/>
        </w:rPr>
        <w:t>Células de la Glía:</w:t>
      </w:r>
    </w:p>
    <w:p w14:paraId="5AE88F76" w14:textId="4412595B" w:rsidR="002A4E99" w:rsidRDefault="002A4E99" w:rsidP="002A4E99">
      <w:pPr>
        <w:pStyle w:val="ListParagraph"/>
        <w:numPr>
          <w:ilvl w:val="0"/>
          <w:numId w:val="2"/>
        </w:numPr>
        <w:jc w:val="both"/>
      </w:pPr>
      <w:r>
        <w:t>Macroglía</w:t>
      </w:r>
    </w:p>
    <w:p w14:paraId="544659D9" w14:textId="21E63EA2" w:rsidR="002A4E99" w:rsidRDefault="002A4E99" w:rsidP="002A4E99">
      <w:pPr>
        <w:pStyle w:val="ListParagraph"/>
        <w:numPr>
          <w:ilvl w:val="1"/>
          <w:numId w:val="2"/>
        </w:numPr>
        <w:jc w:val="both"/>
      </w:pPr>
      <w:r>
        <w:t xml:space="preserve">Células </w:t>
      </w:r>
      <w:proofErr w:type="spellStart"/>
      <w:r>
        <w:t>epedimarias</w:t>
      </w:r>
      <w:proofErr w:type="spellEnd"/>
    </w:p>
    <w:p w14:paraId="6F19D7EE" w14:textId="2084C010" w:rsidR="002A4E99" w:rsidRDefault="002A4E99" w:rsidP="002A4E99">
      <w:pPr>
        <w:pStyle w:val="ListParagraph"/>
        <w:numPr>
          <w:ilvl w:val="1"/>
          <w:numId w:val="2"/>
        </w:numPr>
        <w:jc w:val="both"/>
      </w:pPr>
      <w:r>
        <w:t>Oligodendrocitos</w:t>
      </w:r>
    </w:p>
    <w:p w14:paraId="7B440F83" w14:textId="52A15C9C" w:rsidR="002A4E99" w:rsidRDefault="002A4E99" w:rsidP="002A4E99">
      <w:pPr>
        <w:pStyle w:val="ListParagraph"/>
        <w:numPr>
          <w:ilvl w:val="1"/>
          <w:numId w:val="2"/>
        </w:numPr>
        <w:jc w:val="both"/>
      </w:pPr>
      <w:r>
        <w:t>Células de Schwann</w:t>
      </w:r>
    </w:p>
    <w:p w14:paraId="010398EB" w14:textId="1A85A8A1" w:rsidR="002A4E99" w:rsidRDefault="002A4E99" w:rsidP="002A4E99">
      <w:pPr>
        <w:pStyle w:val="ListParagraph"/>
        <w:numPr>
          <w:ilvl w:val="1"/>
          <w:numId w:val="2"/>
        </w:numPr>
        <w:jc w:val="both"/>
      </w:pPr>
      <w:r>
        <w:t>Astrocitos</w:t>
      </w:r>
    </w:p>
    <w:p w14:paraId="4A35FDDD" w14:textId="37A893FA" w:rsidR="002A4E99" w:rsidRDefault="002A4E99" w:rsidP="002A4E99">
      <w:pPr>
        <w:pStyle w:val="ListParagraph"/>
        <w:numPr>
          <w:ilvl w:val="0"/>
          <w:numId w:val="2"/>
        </w:numPr>
        <w:jc w:val="both"/>
      </w:pPr>
      <w:r>
        <w:t>Microglía</w:t>
      </w:r>
    </w:p>
    <w:p w14:paraId="4760D4E3" w14:textId="3F8C1997" w:rsidR="002A4E99" w:rsidRDefault="002A4E99" w:rsidP="002A4E99">
      <w:pPr>
        <w:jc w:val="both"/>
      </w:pPr>
    </w:p>
    <w:p w14:paraId="7814051E" w14:textId="77777777" w:rsidR="002A4E99" w:rsidRDefault="002A4E99" w:rsidP="002A4E99">
      <w:pPr>
        <w:jc w:val="both"/>
      </w:pPr>
    </w:p>
    <w:p w14:paraId="55133728" w14:textId="77777777" w:rsidR="002A4E99" w:rsidRDefault="002A4E99" w:rsidP="002A4E99">
      <w:pPr>
        <w:jc w:val="both"/>
      </w:pPr>
    </w:p>
    <w:p w14:paraId="40D75F24" w14:textId="77777777" w:rsidR="002A4E99" w:rsidRDefault="002A4E99" w:rsidP="002A4E99">
      <w:pPr>
        <w:jc w:val="both"/>
      </w:pPr>
    </w:p>
    <w:p w14:paraId="0F07AD83" w14:textId="1D879689" w:rsidR="00403D36" w:rsidRDefault="00403D36" w:rsidP="00801031">
      <w:pPr>
        <w:jc w:val="both"/>
      </w:pPr>
      <w:r w:rsidRPr="002A4E99">
        <w:rPr>
          <w:b/>
          <w:bCs/>
        </w:rPr>
        <w:lastRenderedPageBreak/>
        <w:t>Células ependimarias</w:t>
      </w:r>
      <w:r w:rsidR="008177FB">
        <w:t xml:space="preserve">: </w:t>
      </w:r>
      <w:r w:rsidR="0096352E" w:rsidRPr="0096352E">
        <w:t>Revisten las cavidades del cerebro y del conducto ependimario de la médula espinal. Forman</w:t>
      </w:r>
      <w:r w:rsidR="00AE1F10">
        <w:t xml:space="preserve"> una capa única de células de forma </w:t>
      </w:r>
      <w:proofErr w:type="spellStart"/>
      <w:r w:rsidR="00AE1F10">
        <w:t>cuboide</w:t>
      </w:r>
      <w:proofErr w:type="spellEnd"/>
      <w:r w:rsidR="00AE1F10">
        <w:t xml:space="preserve"> o cilíndrica y poseen microvellosidades y cilios. </w:t>
      </w:r>
      <w:r w:rsidR="003412F4">
        <w:t>Con frecuencia los cilios son móviles y sus movimientos contribuyen al flujo del líquido cefalorraquídeo. Las bases de las células ependimarias se hallan situadas en la membrana limitante interna de la glía</w:t>
      </w:r>
      <w:r w:rsidR="003311B2">
        <w:t xml:space="preserve">. </w:t>
      </w:r>
    </w:p>
    <w:p w14:paraId="1C973798" w14:textId="77777777" w:rsidR="00603ABB" w:rsidRDefault="003311B2" w:rsidP="00801031">
      <w:pPr>
        <w:jc w:val="both"/>
      </w:pPr>
      <w:r>
        <w:t xml:space="preserve">Las células ependimarias pueden dividirse en tres grupos: </w:t>
      </w:r>
    </w:p>
    <w:p w14:paraId="00F39604" w14:textId="77777777" w:rsidR="00603ABB" w:rsidRDefault="003311B2" w:rsidP="00603ABB">
      <w:pPr>
        <w:pStyle w:val="ListParagraph"/>
        <w:numPr>
          <w:ilvl w:val="0"/>
          <w:numId w:val="2"/>
        </w:numPr>
        <w:jc w:val="both"/>
      </w:pPr>
      <w:r>
        <w:t xml:space="preserve">Ependimocitos, </w:t>
      </w:r>
    </w:p>
    <w:p w14:paraId="669F65E4" w14:textId="3E153104" w:rsidR="00603ABB" w:rsidRDefault="003311B2" w:rsidP="00603ABB">
      <w:pPr>
        <w:pStyle w:val="ListParagraph"/>
        <w:numPr>
          <w:ilvl w:val="0"/>
          <w:numId w:val="2"/>
        </w:numPr>
        <w:jc w:val="both"/>
      </w:pPr>
      <w:r>
        <w:t>Tan</w:t>
      </w:r>
      <w:r w:rsidR="00603ABB">
        <w:t>i</w:t>
      </w:r>
      <w:r>
        <w:t>citos,</w:t>
      </w:r>
      <w:r w:rsidR="00603ABB">
        <w:t xml:space="preserve"> y</w:t>
      </w:r>
    </w:p>
    <w:p w14:paraId="191A6C2E" w14:textId="1BCEC670" w:rsidR="003311B2" w:rsidRDefault="00603ABB" w:rsidP="00603ABB">
      <w:pPr>
        <w:pStyle w:val="ListParagraph"/>
        <w:numPr>
          <w:ilvl w:val="0"/>
          <w:numId w:val="2"/>
        </w:numPr>
        <w:jc w:val="both"/>
      </w:pPr>
      <w:r>
        <w:t>Células epiteliales coroideas.</w:t>
      </w:r>
    </w:p>
    <w:p w14:paraId="57343126" w14:textId="2D4BD6A9" w:rsidR="00403D36" w:rsidRDefault="00403D36" w:rsidP="002A4E99">
      <w:pPr>
        <w:jc w:val="both"/>
      </w:pPr>
      <w:r w:rsidRPr="002A4E99">
        <w:rPr>
          <w:b/>
          <w:bCs/>
        </w:rPr>
        <w:t>Oligodendrocitos</w:t>
      </w:r>
      <w:r w:rsidR="002A4E99">
        <w:t xml:space="preserve">: </w:t>
      </w:r>
      <w:r w:rsidR="002A4E99" w:rsidRPr="0026546E">
        <w:rPr>
          <w:i/>
          <w:iCs/>
        </w:rPr>
        <w:t>Producen mielina, una sustancia que recubre los axones y facilita la transmisión de los impulsos nerviosos</w:t>
      </w:r>
      <w:r w:rsidR="002A4E99">
        <w:t xml:space="preserve">. </w:t>
      </w:r>
      <w:r w:rsidR="0026546E">
        <w:t>Forman la vaina de mielina, la cual envuelve los axones y funciona como aislamiento eléctrico alrededor de las fibras nerviosas</w:t>
      </w:r>
    </w:p>
    <w:p w14:paraId="3780E5DD" w14:textId="29419205" w:rsidR="00403D36" w:rsidRDefault="00403D36" w:rsidP="00801031">
      <w:pPr>
        <w:jc w:val="both"/>
      </w:pPr>
      <w:r w:rsidRPr="0053698B">
        <w:rPr>
          <w:b/>
          <w:bCs/>
        </w:rPr>
        <w:t>Células de Schwann</w:t>
      </w:r>
      <w:r w:rsidR="002A4E99" w:rsidRPr="0053698B">
        <w:t xml:space="preserve">: </w:t>
      </w:r>
      <w:r w:rsidR="0053698B" w:rsidRPr="0053698B">
        <w:t>Se dividen en dos</w:t>
      </w:r>
      <w:r w:rsidR="0053698B">
        <w:t xml:space="preserve"> tipos:</w:t>
      </w:r>
    </w:p>
    <w:p w14:paraId="2EE157E7" w14:textId="25B777E7" w:rsidR="0053698B" w:rsidRDefault="0053698B" w:rsidP="00801031">
      <w:pPr>
        <w:jc w:val="both"/>
      </w:pPr>
      <w:proofErr w:type="spellStart"/>
      <w:r>
        <w:t>Mieliniza</w:t>
      </w:r>
      <w:r w:rsidR="00713C8F">
        <w:t>ntes</w:t>
      </w:r>
      <w:proofErr w:type="spellEnd"/>
      <w:r>
        <w:t xml:space="preserve">: </w:t>
      </w:r>
      <w:r w:rsidR="00713C8F">
        <w:t xml:space="preserve">Función y estructura </w:t>
      </w:r>
      <w:r w:rsidR="000804E4">
        <w:t>similar</w:t>
      </w:r>
      <w:r w:rsidR="0002482B">
        <w:t xml:space="preserve"> </w:t>
      </w:r>
      <w:r w:rsidR="000804E4">
        <w:t>a los oligodendrocitos.</w:t>
      </w:r>
    </w:p>
    <w:p w14:paraId="1F825959" w14:textId="4337B554" w:rsidR="000804E4" w:rsidRPr="0053698B" w:rsidRDefault="000804E4" w:rsidP="00801031">
      <w:pPr>
        <w:jc w:val="both"/>
      </w:pPr>
      <w:r>
        <w:t>No-</w:t>
      </w:r>
      <w:proofErr w:type="spellStart"/>
      <w:r>
        <w:t>Mielinizantes</w:t>
      </w:r>
      <w:proofErr w:type="spellEnd"/>
      <w:r>
        <w:t xml:space="preserve">: </w:t>
      </w:r>
      <w:r w:rsidR="00510C26">
        <w:t>Muestran características similares a los astrocitos y es probable que tengan funciones metabólicas y de soporte mecánico.</w:t>
      </w:r>
      <w:r w:rsidR="00C4210F">
        <w:t xml:space="preserve"> Eliminan desechos ocasionados por muerte celular o lesión cerebral. </w:t>
      </w:r>
      <w:r w:rsidR="0069697E">
        <w:t>Participan en la r</w:t>
      </w:r>
      <w:r w:rsidR="005B62C2">
        <w:t xml:space="preserve">estauración, </w:t>
      </w:r>
      <w:r w:rsidR="00BF27CF">
        <w:t>restableciendo</w:t>
      </w:r>
      <w:r w:rsidR="005B62C2">
        <w:t xml:space="preserve"> la conectividad y funcionalidad.</w:t>
      </w:r>
    </w:p>
    <w:p w14:paraId="5ADF8A4A" w14:textId="77777777" w:rsidR="002A7543" w:rsidRDefault="00403D36" w:rsidP="002A7543">
      <w:pPr>
        <w:jc w:val="both"/>
      </w:pPr>
      <w:r w:rsidRPr="002A4E99">
        <w:rPr>
          <w:b/>
          <w:bCs/>
        </w:rPr>
        <w:t>Astrocitos</w:t>
      </w:r>
      <w:r w:rsidR="002A4E99">
        <w:t xml:space="preserve">: </w:t>
      </w:r>
      <w:r w:rsidR="002A4E99" w:rsidRPr="0026546E">
        <w:rPr>
          <w:i/>
          <w:iCs/>
        </w:rPr>
        <w:t>Son las células gliales más abundantes y proporcionan soporte físico a las neuronas</w:t>
      </w:r>
      <w:r w:rsidR="002A4E99">
        <w:t>.</w:t>
      </w:r>
      <w:r w:rsidR="009155D2">
        <w:t xml:space="preserve"> </w:t>
      </w:r>
      <w:r w:rsidR="00C83E1C">
        <w:t xml:space="preserve">Células en forma de estrella. </w:t>
      </w:r>
    </w:p>
    <w:p w14:paraId="26597A83" w14:textId="77777777" w:rsidR="002A7543" w:rsidRDefault="00C83E1C" w:rsidP="002A7543">
      <w:pPr>
        <w:pStyle w:val="ListParagraph"/>
        <w:numPr>
          <w:ilvl w:val="0"/>
          <w:numId w:val="2"/>
        </w:numPr>
        <w:jc w:val="both"/>
      </w:pPr>
      <w:r>
        <w:t>Dan soporte, y nutren a las neuronas y eliminan desechos del encéfalo</w:t>
      </w:r>
      <w:r w:rsidR="005A3010">
        <w:t xml:space="preserve"> mediante fagocitosis. </w:t>
      </w:r>
    </w:p>
    <w:p w14:paraId="3CECE099" w14:textId="77777777" w:rsidR="002A7543" w:rsidRDefault="002A7543" w:rsidP="002A7543">
      <w:pPr>
        <w:pStyle w:val="ListParagraph"/>
        <w:numPr>
          <w:ilvl w:val="0"/>
          <w:numId w:val="2"/>
        </w:numPr>
        <w:jc w:val="both"/>
      </w:pPr>
      <w:r>
        <w:t>Tienen un p</w:t>
      </w:r>
      <w:r w:rsidR="005A3010">
        <w:t>apel crucial en el procesamiento de la información y en las redes de conectividad</w:t>
      </w:r>
      <w:r w:rsidR="00C814CF">
        <w:t xml:space="preserve"> neuronal. </w:t>
      </w:r>
    </w:p>
    <w:p w14:paraId="548C64E7" w14:textId="77777777" w:rsidR="002A7543" w:rsidRDefault="00C814CF" w:rsidP="002A7543">
      <w:pPr>
        <w:pStyle w:val="ListParagraph"/>
        <w:numPr>
          <w:ilvl w:val="0"/>
          <w:numId w:val="2"/>
        </w:numPr>
        <w:jc w:val="both"/>
      </w:pPr>
      <w:r>
        <w:t xml:space="preserve">Participan en la formación y mantención de las sinapsis, se encargan de recolectar el </w:t>
      </w:r>
      <w:r w:rsidR="002D351E">
        <w:t xml:space="preserve">exceso de potasio en el espacio sináptico. </w:t>
      </w:r>
    </w:p>
    <w:p w14:paraId="59DB4D46" w14:textId="21805D6A" w:rsidR="002A4E99" w:rsidRDefault="002D351E" w:rsidP="002A7543">
      <w:pPr>
        <w:pStyle w:val="ListParagraph"/>
        <w:numPr>
          <w:ilvl w:val="0"/>
          <w:numId w:val="2"/>
        </w:numPr>
        <w:jc w:val="both"/>
      </w:pPr>
      <w:r>
        <w:t>Participan en la plasticidad de las redes neuronales.</w:t>
      </w:r>
      <w:r w:rsidR="002A4E99">
        <w:t xml:space="preserve"> </w:t>
      </w:r>
    </w:p>
    <w:p w14:paraId="203CE666" w14:textId="1195CB6A" w:rsidR="00991E75" w:rsidRDefault="00460077" w:rsidP="00991E75">
      <w:pPr>
        <w:jc w:val="both"/>
      </w:pPr>
      <w:r w:rsidRPr="0049351B">
        <w:rPr>
          <w:u w:val="single"/>
        </w:rPr>
        <w:t>Astrocitos fibrosos</w:t>
      </w:r>
      <w:r>
        <w:t>:</w:t>
      </w:r>
      <w:r w:rsidR="00991E75">
        <w:t xml:space="preserve"> Proporcionan un armazón de sostén, son aislantes eléctricos, limitan la diseminación de N</w:t>
      </w:r>
      <w:r w:rsidR="005B3E04">
        <w:t>eurotransmisores, captan iones K+.</w:t>
      </w:r>
    </w:p>
    <w:p w14:paraId="5D4EC81A" w14:textId="5D7C5FE5" w:rsidR="005B3E04" w:rsidRDefault="005B3E04" w:rsidP="00991E75">
      <w:pPr>
        <w:jc w:val="both"/>
      </w:pPr>
      <w:r w:rsidRPr="0049351B">
        <w:rPr>
          <w:u w:val="single"/>
        </w:rPr>
        <w:t>Astrocitos protoplasmáticos</w:t>
      </w:r>
      <w:r>
        <w:t>: Almacenan glucógeno, tiene función fago</w:t>
      </w:r>
      <w:r w:rsidR="0049351B">
        <w:t>cítica, ocupan el lugar de las neuronas muertas.</w:t>
      </w:r>
    </w:p>
    <w:p w14:paraId="308217FF" w14:textId="403C81ED" w:rsidR="008177FB" w:rsidRDefault="002A4E99" w:rsidP="002A4E99">
      <w:pPr>
        <w:jc w:val="both"/>
      </w:pPr>
      <w:r w:rsidRPr="002A4E99">
        <w:rPr>
          <w:b/>
          <w:bCs/>
        </w:rPr>
        <w:t>Microglía</w:t>
      </w:r>
      <w:r>
        <w:t xml:space="preserve">: </w:t>
      </w:r>
      <w:r w:rsidR="00403D36" w:rsidRPr="0026546E">
        <w:rPr>
          <w:i/>
          <w:iCs/>
        </w:rPr>
        <w:t xml:space="preserve">Células inmunitarias del </w:t>
      </w:r>
      <w:r w:rsidRPr="0026546E">
        <w:rPr>
          <w:i/>
          <w:iCs/>
        </w:rPr>
        <w:t>SNC</w:t>
      </w:r>
      <w:r w:rsidR="00403D36" w:rsidRPr="0026546E">
        <w:rPr>
          <w:i/>
          <w:iCs/>
        </w:rPr>
        <w:t>, que sirven para protegerlo contra lesiones y enfermedades</w:t>
      </w:r>
      <w:r w:rsidR="00403D36">
        <w:t>.</w:t>
      </w:r>
      <w:r>
        <w:t xml:space="preserve"> </w:t>
      </w:r>
      <w:r w:rsidR="008177FB">
        <w:t xml:space="preserve">Función de defensa contra los microorganismos invasores y las células neoplásicas. Eliminan bacterias, células lesionadas y </w:t>
      </w:r>
      <w:r w:rsidR="00710007">
        <w:t>dendritas</w:t>
      </w:r>
      <w:r w:rsidR="008177FB">
        <w:t xml:space="preserve"> de las células que sufren apoptosis. También median reacciones </w:t>
      </w:r>
      <w:r w:rsidR="00710007">
        <w:t>neuro inmunitarias</w:t>
      </w:r>
      <w:r w:rsidR="008177FB">
        <w:t>.</w:t>
      </w:r>
    </w:p>
    <w:p w14:paraId="0D103F2F" w14:textId="6ECA71E2" w:rsidR="00801031" w:rsidRDefault="00801031" w:rsidP="00801031">
      <w:pPr>
        <w:jc w:val="both"/>
        <w:rPr>
          <w:b/>
          <w:bCs/>
        </w:rPr>
      </w:pPr>
    </w:p>
    <w:p w14:paraId="6F05CCE3" w14:textId="77777777" w:rsidR="004B7E88" w:rsidRDefault="004B7E88" w:rsidP="00801031">
      <w:pPr>
        <w:jc w:val="both"/>
      </w:pPr>
    </w:p>
    <w:p w14:paraId="1A0AF3C1" w14:textId="77777777" w:rsidR="004B7E88" w:rsidRDefault="004B7E88" w:rsidP="00801031">
      <w:pPr>
        <w:jc w:val="both"/>
      </w:pPr>
    </w:p>
    <w:p w14:paraId="78183A83" w14:textId="77777777" w:rsidR="004B7E88" w:rsidRDefault="004B7E88" w:rsidP="00801031">
      <w:pPr>
        <w:jc w:val="both"/>
      </w:pPr>
    </w:p>
    <w:p w14:paraId="42250019" w14:textId="5E086B3E" w:rsidR="004B7E88" w:rsidRPr="00F85750" w:rsidRDefault="00F85750" w:rsidP="00F85750">
      <w:pPr>
        <w:pStyle w:val="Heading2"/>
        <w:rPr>
          <w:b/>
          <w:bCs/>
        </w:rPr>
      </w:pPr>
      <w:r w:rsidRPr="00F85750">
        <w:rPr>
          <w:b/>
          <w:bCs/>
        </w:rPr>
        <w:lastRenderedPageBreak/>
        <w:t>Sinapsis</w:t>
      </w:r>
    </w:p>
    <w:p w14:paraId="1D636996" w14:textId="1E55CBE6" w:rsidR="00F85750" w:rsidRDefault="007D16E0" w:rsidP="00801031">
      <w:pPr>
        <w:jc w:val="both"/>
      </w:pPr>
      <w:r>
        <w:t>Proceso de Comunicación Interneuronal.</w:t>
      </w:r>
    </w:p>
    <w:p w14:paraId="20C92664" w14:textId="3D7E6A76" w:rsidR="00E634B2" w:rsidRDefault="008B361F" w:rsidP="00801031">
      <w:pPr>
        <w:jc w:val="both"/>
      </w:pPr>
      <w:r w:rsidRPr="000366DD">
        <w:rPr>
          <w:noProof/>
        </w:rPr>
        <w:drawing>
          <wp:anchor distT="0" distB="0" distL="114300" distR="114300" simplePos="0" relativeHeight="251674624" behindDoc="0" locked="0" layoutInCell="1" allowOverlap="1" wp14:anchorId="7FA44E64" wp14:editId="05BE2FD8">
            <wp:simplePos x="0" y="0"/>
            <wp:positionH relativeFrom="column">
              <wp:posOffset>627380</wp:posOffset>
            </wp:positionH>
            <wp:positionV relativeFrom="paragraph">
              <wp:posOffset>15240</wp:posOffset>
            </wp:positionV>
            <wp:extent cx="2481580" cy="4295775"/>
            <wp:effectExtent l="0" t="0" r="0" b="9525"/>
            <wp:wrapSquare wrapText="bothSides"/>
            <wp:docPr id="1787411433" name="Picture 1" descr="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11433" name="Picture 1" descr="Diagram of a human bod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481580" cy="4295775"/>
                    </a:xfrm>
                    <a:prstGeom prst="rect">
                      <a:avLst/>
                    </a:prstGeom>
                  </pic:spPr>
                </pic:pic>
              </a:graphicData>
            </a:graphic>
            <wp14:sizeRelH relativeFrom="margin">
              <wp14:pctWidth>0</wp14:pctWidth>
            </wp14:sizeRelH>
            <wp14:sizeRelV relativeFrom="margin">
              <wp14:pctHeight>0</wp14:pctHeight>
            </wp14:sizeRelV>
          </wp:anchor>
        </w:drawing>
      </w:r>
      <w:r w:rsidRPr="00EF4C5D">
        <w:rPr>
          <w:noProof/>
        </w:rPr>
        <w:drawing>
          <wp:anchor distT="0" distB="0" distL="114300" distR="114300" simplePos="0" relativeHeight="251673600" behindDoc="0" locked="0" layoutInCell="1" allowOverlap="1" wp14:anchorId="6DDB5B7A" wp14:editId="69E1AC84">
            <wp:simplePos x="0" y="0"/>
            <wp:positionH relativeFrom="margin">
              <wp:posOffset>3305629</wp:posOffset>
            </wp:positionH>
            <wp:positionV relativeFrom="paragraph">
              <wp:posOffset>12714</wp:posOffset>
            </wp:positionV>
            <wp:extent cx="2568746" cy="4299857"/>
            <wp:effectExtent l="0" t="0" r="3175" b="5715"/>
            <wp:wrapSquare wrapText="bothSides"/>
            <wp:docPr id="1541337140"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37140" name="Picture 1" descr="A diagram of a nerve cell&#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68746" cy="4299857"/>
                    </a:xfrm>
                    <a:prstGeom prst="rect">
                      <a:avLst/>
                    </a:prstGeom>
                  </pic:spPr>
                </pic:pic>
              </a:graphicData>
            </a:graphic>
          </wp:anchor>
        </w:drawing>
      </w:r>
    </w:p>
    <w:p w14:paraId="500B04F1" w14:textId="5F279BD9" w:rsidR="000366DD" w:rsidRDefault="000366DD" w:rsidP="00801031">
      <w:pPr>
        <w:jc w:val="both"/>
      </w:pPr>
    </w:p>
    <w:p w14:paraId="406BE417" w14:textId="790F327F" w:rsidR="008B361F" w:rsidRDefault="008B361F" w:rsidP="00B02223">
      <w:r w:rsidRPr="008B361F">
        <w:rPr>
          <w:noProof/>
        </w:rPr>
        <w:drawing>
          <wp:anchor distT="0" distB="0" distL="114300" distR="114300" simplePos="0" relativeHeight="251675648" behindDoc="0" locked="0" layoutInCell="1" allowOverlap="1" wp14:anchorId="571117F7" wp14:editId="16389F7A">
            <wp:simplePos x="0" y="0"/>
            <wp:positionH relativeFrom="column">
              <wp:posOffset>-3901</wp:posOffset>
            </wp:positionH>
            <wp:positionV relativeFrom="paragraph">
              <wp:posOffset>3681186</wp:posOffset>
            </wp:positionV>
            <wp:extent cx="4397448" cy="4702628"/>
            <wp:effectExtent l="0" t="0" r="3175" b="3175"/>
            <wp:wrapSquare wrapText="bothSides"/>
            <wp:docPr id="1288337556" name="Picture 1"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37556" name="Picture 1" descr="A diagram of a nerve cel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397448" cy="4702628"/>
                    </a:xfrm>
                    <a:prstGeom prst="rect">
                      <a:avLst/>
                    </a:prstGeom>
                  </pic:spPr>
                </pic:pic>
              </a:graphicData>
            </a:graphic>
          </wp:anchor>
        </w:drawing>
      </w:r>
    </w:p>
    <w:p w14:paraId="3103A724" w14:textId="77777777" w:rsidR="008B361F" w:rsidRDefault="008B361F" w:rsidP="00801031">
      <w:pPr>
        <w:jc w:val="both"/>
      </w:pPr>
    </w:p>
    <w:p w14:paraId="1E8CCD1D" w14:textId="77777777" w:rsidR="000366DD" w:rsidRDefault="000366DD" w:rsidP="00801031">
      <w:pPr>
        <w:jc w:val="both"/>
      </w:pPr>
    </w:p>
    <w:p w14:paraId="7229EB63" w14:textId="77777777" w:rsidR="00B02223" w:rsidRDefault="00B02223" w:rsidP="002A4E99">
      <w:pPr>
        <w:jc w:val="both"/>
      </w:pPr>
    </w:p>
    <w:p w14:paraId="7EE3F53B" w14:textId="77777777" w:rsidR="00B02223" w:rsidRDefault="00B02223" w:rsidP="002A4E99">
      <w:pPr>
        <w:jc w:val="both"/>
      </w:pPr>
    </w:p>
    <w:p w14:paraId="6833D306" w14:textId="77777777" w:rsidR="00B02223" w:rsidRDefault="00B02223" w:rsidP="002A4E99">
      <w:pPr>
        <w:jc w:val="both"/>
      </w:pPr>
    </w:p>
    <w:p w14:paraId="7FE358D9" w14:textId="77777777" w:rsidR="00B02223" w:rsidRDefault="00B02223" w:rsidP="002A4E99">
      <w:pPr>
        <w:jc w:val="both"/>
      </w:pPr>
    </w:p>
    <w:p w14:paraId="24B100BF" w14:textId="77777777" w:rsidR="00B02223" w:rsidRDefault="00B02223" w:rsidP="002A4E99">
      <w:pPr>
        <w:jc w:val="both"/>
      </w:pPr>
    </w:p>
    <w:p w14:paraId="1AEAB0B4" w14:textId="77777777" w:rsidR="00B02223" w:rsidRDefault="00B02223" w:rsidP="002A4E99">
      <w:pPr>
        <w:jc w:val="both"/>
      </w:pPr>
    </w:p>
    <w:p w14:paraId="1678729A" w14:textId="77777777" w:rsidR="00B02223" w:rsidRDefault="00B02223" w:rsidP="002A4E99">
      <w:pPr>
        <w:jc w:val="both"/>
      </w:pPr>
    </w:p>
    <w:p w14:paraId="004F7881" w14:textId="77777777" w:rsidR="00B02223" w:rsidRDefault="00B02223" w:rsidP="002A4E99">
      <w:pPr>
        <w:jc w:val="both"/>
      </w:pPr>
    </w:p>
    <w:p w14:paraId="5849671B" w14:textId="77777777" w:rsidR="00713E1A" w:rsidRDefault="00713E1A" w:rsidP="002A4E99">
      <w:pPr>
        <w:jc w:val="both"/>
      </w:pPr>
    </w:p>
    <w:p w14:paraId="1C544A14" w14:textId="6D9600EC" w:rsidR="00713E1A" w:rsidRDefault="00713E1A" w:rsidP="00713E1A">
      <w:pPr>
        <w:pStyle w:val="ListParagraph"/>
        <w:numPr>
          <w:ilvl w:val="0"/>
          <w:numId w:val="22"/>
        </w:numPr>
        <w:jc w:val="both"/>
      </w:pPr>
      <w:r w:rsidRPr="00713E1A">
        <w:t xml:space="preserve">AXODENDRITICA </w:t>
      </w:r>
    </w:p>
    <w:p w14:paraId="510FFE27" w14:textId="77777777" w:rsidR="00713E1A" w:rsidRDefault="00713E1A" w:rsidP="00713E1A">
      <w:pPr>
        <w:jc w:val="both"/>
      </w:pPr>
    </w:p>
    <w:p w14:paraId="22364216" w14:textId="77777777" w:rsidR="00713E1A" w:rsidRDefault="00713E1A" w:rsidP="00713E1A">
      <w:pPr>
        <w:jc w:val="both"/>
      </w:pPr>
    </w:p>
    <w:p w14:paraId="01CF5197" w14:textId="5FB3C50C" w:rsidR="00713E1A" w:rsidRDefault="00713E1A" w:rsidP="00713E1A">
      <w:pPr>
        <w:pStyle w:val="ListParagraph"/>
        <w:numPr>
          <w:ilvl w:val="0"/>
          <w:numId w:val="22"/>
        </w:numPr>
        <w:jc w:val="both"/>
      </w:pPr>
      <w:r w:rsidRPr="00713E1A">
        <w:t xml:space="preserve">AXOSOMÁTICA </w:t>
      </w:r>
    </w:p>
    <w:p w14:paraId="41C28D4E" w14:textId="77777777" w:rsidR="00713E1A" w:rsidRDefault="00713E1A" w:rsidP="00713E1A">
      <w:pPr>
        <w:jc w:val="both"/>
      </w:pPr>
    </w:p>
    <w:p w14:paraId="54E4CA3B" w14:textId="77777777" w:rsidR="00713E1A" w:rsidRDefault="00713E1A" w:rsidP="00713E1A">
      <w:pPr>
        <w:jc w:val="both"/>
      </w:pPr>
    </w:p>
    <w:p w14:paraId="742A1509" w14:textId="77777777" w:rsidR="00713E1A" w:rsidRDefault="00713E1A" w:rsidP="00713E1A">
      <w:pPr>
        <w:jc w:val="both"/>
      </w:pPr>
    </w:p>
    <w:p w14:paraId="29EF8F83" w14:textId="7BED51E3" w:rsidR="00B02223" w:rsidRDefault="00713E1A" w:rsidP="00713E1A">
      <w:pPr>
        <w:pStyle w:val="ListParagraph"/>
        <w:numPr>
          <w:ilvl w:val="0"/>
          <w:numId w:val="22"/>
        </w:numPr>
        <w:jc w:val="both"/>
      </w:pPr>
      <w:r w:rsidRPr="00713E1A">
        <w:t>AXOAXÓNICA</w:t>
      </w:r>
    </w:p>
    <w:p w14:paraId="00C0B506" w14:textId="77777777" w:rsidR="00713E1A" w:rsidRDefault="00713E1A" w:rsidP="00713E1A">
      <w:pPr>
        <w:jc w:val="both"/>
      </w:pPr>
    </w:p>
    <w:p w14:paraId="45D04617" w14:textId="77777777" w:rsidR="00713E1A" w:rsidRDefault="00713E1A" w:rsidP="00713E1A">
      <w:pPr>
        <w:jc w:val="both"/>
      </w:pPr>
    </w:p>
    <w:p w14:paraId="2804612A" w14:textId="77777777" w:rsidR="00713E1A" w:rsidRDefault="00713E1A" w:rsidP="00713E1A">
      <w:pPr>
        <w:jc w:val="both"/>
      </w:pPr>
    </w:p>
    <w:p w14:paraId="4E314F05" w14:textId="77777777" w:rsidR="00713E1A" w:rsidRDefault="00713E1A" w:rsidP="00713E1A">
      <w:pPr>
        <w:jc w:val="both"/>
      </w:pPr>
    </w:p>
    <w:p w14:paraId="33E75766" w14:textId="77777777" w:rsidR="00713E1A" w:rsidRDefault="00713E1A" w:rsidP="00713E1A">
      <w:pPr>
        <w:jc w:val="both"/>
      </w:pPr>
    </w:p>
    <w:p w14:paraId="6F94CBC3" w14:textId="647D1A0A" w:rsidR="00074362" w:rsidRDefault="009D73DE" w:rsidP="00CB49EA">
      <w:pPr>
        <w:pStyle w:val="Heading2"/>
      </w:pPr>
      <w:r w:rsidRPr="008F39B2">
        <w:rPr>
          <w:noProof/>
        </w:rPr>
        <w:lastRenderedPageBreak/>
        <w:drawing>
          <wp:anchor distT="0" distB="0" distL="114300" distR="114300" simplePos="0" relativeHeight="251678720" behindDoc="0" locked="0" layoutInCell="1" allowOverlap="1" wp14:anchorId="5FE0DB80" wp14:editId="41E2830A">
            <wp:simplePos x="0" y="0"/>
            <wp:positionH relativeFrom="margin">
              <wp:posOffset>3603625</wp:posOffset>
            </wp:positionH>
            <wp:positionV relativeFrom="paragraph">
              <wp:posOffset>6985</wp:posOffset>
            </wp:positionV>
            <wp:extent cx="2876702" cy="3938409"/>
            <wp:effectExtent l="0" t="0" r="0" b="5080"/>
            <wp:wrapSquare wrapText="bothSides"/>
            <wp:docPr id="1591762575" name="Picture 1" descr="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2575" name="Picture 1" descr="Diagram of a nerve cell&#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876702" cy="3938409"/>
                    </a:xfrm>
                    <a:prstGeom prst="rect">
                      <a:avLst/>
                    </a:prstGeom>
                  </pic:spPr>
                </pic:pic>
              </a:graphicData>
            </a:graphic>
          </wp:anchor>
        </w:drawing>
      </w:r>
      <w:r w:rsidR="00074362">
        <w:t>Sinapsis Eléctrica</w:t>
      </w:r>
    </w:p>
    <w:p w14:paraId="081DDAFD" w14:textId="6E25AB5D" w:rsidR="00CB49EA" w:rsidRDefault="00CB49EA" w:rsidP="00CB49EA">
      <w:pPr>
        <w:pStyle w:val="ListParagraph"/>
        <w:numPr>
          <w:ilvl w:val="0"/>
          <w:numId w:val="23"/>
        </w:numPr>
        <w:jc w:val="both"/>
      </w:pPr>
      <w:r w:rsidRPr="00CB49EA">
        <w:t>Uniones intimas (GAP) entre dos neuronas y se transmite un impulso eléctrico directamente de una neurona a otra</w:t>
      </w:r>
      <w:r>
        <w:t>.</w:t>
      </w:r>
    </w:p>
    <w:p w14:paraId="718D8245" w14:textId="00BAF41C" w:rsidR="00CB49EA" w:rsidRDefault="00CB49EA" w:rsidP="00CB49EA">
      <w:pPr>
        <w:pStyle w:val="ListParagraph"/>
        <w:numPr>
          <w:ilvl w:val="0"/>
          <w:numId w:val="23"/>
        </w:numPr>
        <w:jc w:val="both"/>
      </w:pPr>
      <w:r w:rsidRPr="00CB49EA">
        <w:t>Se produce un flujo de corriente iónica de una neurona a otra con mínimo retraso</w:t>
      </w:r>
      <w:r>
        <w:t>.</w:t>
      </w:r>
    </w:p>
    <w:p w14:paraId="47BA9153" w14:textId="301D3175" w:rsidR="00CB49EA" w:rsidRDefault="00CB49EA" w:rsidP="00CB49EA">
      <w:pPr>
        <w:pStyle w:val="ListParagraph"/>
        <w:numPr>
          <w:ilvl w:val="0"/>
          <w:numId w:val="23"/>
        </w:numPr>
        <w:jc w:val="both"/>
      </w:pPr>
      <w:r w:rsidRPr="00CB49EA">
        <w:t>No hay neurotransmisor químico</w:t>
      </w:r>
      <w:r>
        <w:t>.</w:t>
      </w:r>
    </w:p>
    <w:p w14:paraId="47C6D2A1" w14:textId="5D6E5E30" w:rsidR="00CB49EA" w:rsidRDefault="00CB49EA" w:rsidP="00CB49EA">
      <w:pPr>
        <w:pStyle w:val="ListParagraph"/>
        <w:numPr>
          <w:ilvl w:val="0"/>
          <w:numId w:val="23"/>
        </w:numPr>
        <w:jc w:val="both"/>
      </w:pPr>
      <w:r w:rsidRPr="00CB49EA">
        <w:t>Bidireccional</w:t>
      </w:r>
      <w:r>
        <w:t>.</w:t>
      </w:r>
    </w:p>
    <w:p w14:paraId="7055E181" w14:textId="358F6436" w:rsidR="00074362" w:rsidRDefault="00CB49EA" w:rsidP="00CB49EA">
      <w:pPr>
        <w:pStyle w:val="ListParagraph"/>
        <w:numPr>
          <w:ilvl w:val="0"/>
          <w:numId w:val="23"/>
        </w:numPr>
        <w:jc w:val="both"/>
      </w:pPr>
      <w:r w:rsidRPr="00CB49EA">
        <w:t>Son infrecuentes en SNC humano</w:t>
      </w:r>
      <w:r w:rsidR="004258ED">
        <w:t>.</w:t>
      </w:r>
    </w:p>
    <w:p w14:paraId="448CE252" w14:textId="6FF9FD73" w:rsidR="008F39B2" w:rsidRDefault="008F39B2" w:rsidP="007A599D">
      <w:pPr>
        <w:jc w:val="center"/>
      </w:pPr>
    </w:p>
    <w:p w14:paraId="5D24B8CA" w14:textId="77777777" w:rsidR="009D73DE" w:rsidRDefault="009D73DE" w:rsidP="007A599D">
      <w:pPr>
        <w:jc w:val="center"/>
      </w:pPr>
    </w:p>
    <w:p w14:paraId="683C937E" w14:textId="77777777" w:rsidR="009D73DE" w:rsidRDefault="009D73DE" w:rsidP="007A599D">
      <w:pPr>
        <w:jc w:val="center"/>
      </w:pPr>
    </w:p>
    <w:p w14:paraId="7F4F5D70" w14:textId="77777777" w:rsidR="009D73DE" w:rsidRDefault="009D73DE" w:rsidP="007A599D">
      <w:pPr>
        <w:jc w:val="center"/>
      </w:pPr>
    </w:p>
    <w:p w14:paraId="69A8E583" w14:textId="77777777" w:rsidR="009D73DE" w:rsidRDefault="009D73DE" w:rsidP="007A599D">
      <w:pPr>
        <w:jc w:val="center"/>
      </w:pPr>
    </w:p>
    <w:p w14:paraId="4FC68559" w14:textId="77777777" w:rsidR="009D73DE" w:rsidRDefault="009D73DE" w:rsidP="007A599D">
      <w:pPr>
        <w:jc w:val="center"/>
      </w:pPr>
    </w:p>
    <w:p w14:paraId="4652F4CF" w14:textId="77777777" w:rsidR="009D73DE" w:rsidRDefault="009D73DE" w:rsidP="007A599D">
      <w:pPr>
        <w:jc w:val="center"/>
      </w:pPr>
    </w:p>
    <w:p w14:paraId="1460823D" w14:textId="2E830862" w:rsidR="00713E1A" w:rsidRDefault="007D0548" w:rsidP="00BC00AE">
      <w:pPr>
        <w:pStyle w:val="Heading2"/>
      </w:pPr>
      <w:r>
        <w:t>Sinapsis Química</w:t>
      </w:r>
    </w:p>
    <w:p w14:paraId="28961582" w14:textId="4AD4AEEB" w:rsidR="009E6F01" w:rsidRDefault="009E6F01" w:rsidP="00CB49EA">
      <w:pPr>
        <w:pStyle w:val="ListParagraph"/>
        <w:numPr>
          <w:ilvl w:val="0"/>
          <w:numId w:val="24"/>
        </w:numPr>
        <w:jc w:val="both"/>
      </w:pPr>
      <w:r>
        <w:t>C</w:t>
      </w:r>
      <w:r w:rsidRPr="009E6F01">
        <w:t>orresponden a la MAYORÍA de las sinapsis</w:t>
      </w:r>
      <w:r w:rsidR="00371DD7">
        <w:t>.</w:t>
      </w:r>
    </w:p>
    <w:p w14:paraId="16317977" w14:textId="52DFB1B9" w:rsidR="009E6F01" w:rsidRDefault="009E6F01" w:rsidP="00CB49EA">
      <w:pPr>
        <w:pStyle w:val="ListParagraph"/>
        <w:numPr>
          <w:ilvl w:val="0"/>
          <w:numId w:val="24"/>
        </w:numPr>
        <w:jc w:val="both"/>
      </w:pPr>
      <w:r w:rsidRPr="009E6F01">
        <w:t>Utiliza a los NEUROTRANSMISORES como sustancia de comunicación</w:t>
      </w:r>
      <w:r w:rsidR="00371DD7">
        <w:t>.</w:t>
      </w:r>
    </w:p>
    <w:p w14:paraId="3AFD9380" w14:textId="01EC87C5" w:rsidR="009E6F01" w:rsidRDefault="009E6F01" w:rsidP="00CB49EA">
      <w:pPr>
        <w:pStyle w:val="ListParagraph"/>
        <w:numPr>
          <w:ilvl w:val="0"/>
          <w:numId w:val="24"/>
        </w:numPr>
        <w:jc w:val="both"/>
      </w:pPr>
      <w:r w:rsidRPr="009E6F01">
        <w:t>No existe un contacto directo entre las neuronas, hay un espacio sináptico</w:t>
      </w:r>
      <w:r w:rsidR="00371DD7">
        <w:t>.</w:t>
      </w:r>
    </w:p>
    <w:p w14:paraId="0EA46E35" w14:textId="30B3C7DC" w:rsidR="007D0548" w:rsidRDefault="009E6F01" w:rsidP="00CB49EA">
      <w:pPr>
        <w:pStyle w:val="ListParagraph"/>
        <w:numPr>
          <w:ilvl w:val="0"/>
          <w:numId w:val="24"/>
        </w:numPr>
        <w:jc w:val="both"/>
      </w:pPr>
      <w:r w:rsidRPr="009E6F01">
        <w:t>Unidireccional</w:t>
      </w:r>
      <w:r w:rsidR="00371DD7">
        <w:t>.</w:t>
      </w:r>
    </w:p>
    <w:p w14:paraId="30BD1062" w14:textId="3AF3533A" w:rsidR="00C34D72" w:rsidRDefault="00C34D72" w:rsidP="00C34D72">
      <w:pPr>
        <w:jc w:val="both"/>
      </w:pPr>
      <w:r w:rsidRPr="00484470">
        <w:rPr>
          <w:noProof/>
        </w:rPr>
        <w:drawing>
          <wp:anchor distT="0" distB="0" distL="114300" distR="114300" simplePos="0" relativeHeight="251677696" behindDoc="0" locked="0" layoutInCell="1" allowOverlap="1" wp14:anchorId="5315466E" wp14:editId="4678F628">
            <wp:simplePos x="0" y="0"/>
            <wp:positionH relativeFrom="margin">
              <wp:posOffset>3606800</wp:posOffset>
            </wp:positionH>
            <wp:positionV relativeFrom="paragraph">
              <wp:posOffset>-1464310</wp:posOffset>
            </wp:positionV>
            <wp:extent cx="3054350" cy="2631440"/>
            <wp:effectExtent l="0" t="0" r="0" b="0"/>
            <wp:wrapSquare wrapText="bothSides"/>
            <wp:docPr id="477820347" name="Picture 1" descr="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20347" name="Picture 1" descr="Diagram of a nerve cell&#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54350" cy="2631440"/>
                    </a:xfrm>
                    <a:prstGeom prst="rect">
                      <a:avLst/>
                    </a:prstGeom>
                  </pic:spPr>
                </pic:pic>
              </a:graphicData>
            </a:graphic>
            <wp14:sizeRelH relativeFrom="margin">
              <wp14:pctWidth>0</wp14:pctWidth>
            </wp14:sizeRelH>
            <wp14:sizeRelV relativeFrom="margin">
              <wp14:pctHeight>0</wp14:pctHeight>
            </wp14:sizeRelV>
          </wp:anchor>
        </w:drawing>
      </w:r>
    </w:p>
    <w:p w14:paraId="44250971" w14:textId="77777777" w:rsidR="00C34D72" w:rsidRDefault="00C34D72" w:rsidP="00C34D72">
      <w:pPr>
        <w:jc w:val="both"/>
      </w:pPr>
    </w:p>
    <w:p w14:paraId="6C25E848" w14:textId="56817821" w:rsidR="00484470" w:rsidRDefault="004153B8" w:rsidP="002762F5">
      <w:pPr>
        <w:pStyle w:val="Heading2"/>
      </w:pPr>
      <w:r>
        <w:t>Neurotransmisores</w:t>
      </w:r>
    </w:p>
    <w:p w14:paraId="317577E3" w14:textId="5DD4D869" w:rsidR="002762F5" w:rsidRDefault="002762F5" w:rsidP="002762F5">
      <w:pPr>
        <w:jc w:val="both"/>
      </w:pPr>
      <w:r w:rsidRPr="002762F5">
        <w:t>Es una sustancia química liberada selectivamente de una terminación nerviosa por la acción de un potencial de acción, que interacciona con un receptor específico en una estructura adyacente, produciendo una determinada respuesta fisiológica.</w:t>
      </w:r>
    </w:p>
    <w:p w14:paraId="1F188146" w14:textId="46344200" w:rsidR="004153B8" w:rsidRDefault="002762F5" w:rsidP="002762F5">
      <w:pPr>
        <w:jc w:val="both"/>
      </w:pPr>
      <w:r w:rsidRPr="002762F5">
        <w:t>Para constituir un NT, una sustancia química debe estar presente en la terminación nerviosa, ser liberada por un PA y, cuando se une al receptor, producir siempre el mismo efecto.</w:t>
      </w:r>
    </w:p>
    <w:p w14:paraId="407734F1" w14:textId="64B26587" w:rsidR="00B02223" w:rsidRDefault="00D04D34" w:rsidP="00D04D34">
      <w:pPr>
        <w:jc w:val="both"/>
      </w:pPr>
      <w:r w:rsidRPr="00D04D34">
        <w:t>La mayoría de las neuronas produce y libera sólo un transmisor principal en todas sus terminaciones nerviosas</w:t>
      </w:r>
      <w:r>
        <w:t>.</w:t>
      </w:r>
    </w:p>
    <w:p w14:paraId="168A0A30" w14:textId="6B1D1B5E" w:rsidR="00B02223" w:rsidRDefault="00D04D34" w:rsidP="00D04D34">
      <w:pPr>
        <w:jc w:val="both"/>
      </w:pPr>
      <w:r w:rsidRPr="00D04D34">
        <w:t>El efecto producido por un N</w:t>
      </w:r>
      <w:r>
        <w:t>eurotransmisor</w:t>
      </w:r>
      <w:r w:rsidRPr="00D04D34">
        <w:t xml:space="preserve"> está limitado por su destrucción o reabsorción</w:t>
      </w:r>
      <w:r>
        <w:t>.</w:t>
      </w:r>
    </w:p>
    <w:p w14:paraId="4CD53182" w14:textId="34B8A0C3" w:rsidR="00D96722" w:rsidRDefault="00D96722" w:rsidP="00F42AEF">
      <w:pPr>
        <w:ind w:left="-709" w:right="-707"/>
        <w:jc w:val="center"/>
      </w:pPr>
      <w:r w:rsidRPr="00D96722">
        <w:rPr>
          <w:noProof/>
        </w:rPr>
        <w:lastRenderedPageBreak/>
        <w:drawing>
          <wp:inline distT="0" distB="0" distL="0" distR="0" wp14:anchorId="7E16B5B4" wp14:editId="27C73BAE">
            <wp:extent cx="3244147" cy="4699591"/>
            <wp:effectExtent l="0" t="0" r="0" b="6350"/>
            <wp:docPr id="523339628" name="Picture 1" descr="A close-up of a medica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39628" name="Picture 1" descr="A close-up of a medical chart&#10;&#10;AI-generated content may be incorrect."/>
                    <pic:cNvPicPr/>
                  </pic:nvPicPr>
                  <pic:blipFill>
                    <a:blip r:embed="rId27"/>
                    <a:stretch>
                      <a:fillRect/>
                    </a:stretch>
                  </pic:blipFill>
                  <pic:spPr>
                    <a:xfrm>
                      <a:off x="0" y="0"/>
                      <a:ext cx="3280033" cy="4751577"/>
                    </a:xfrm>
                    <a:prstGeom prst="rect">
                      <a:avLst/>
                    </a:prstGeom>
                  </pic:spPr>
                </pic:pic>
              </a:graphicData>
            </a:graphic>
          </wp:inline>
        </w:drawing>
      </w:r>
      <w:r w:rsidR="009A118F" w:rsidRPr="00565610">
        <w:rPr>
          <w:noProof/>
        </w:rPr>
        <w:drawing>
          <wp:inline distT="0" distB="0" distL="0" distR="0" wp14:anchorId="29FC30BB" wp14:editId="37B9987D">
            <wp:extent cx="6253118" cy="4625163"/>
            <wp:effectExtent l="0" t="0" r="0" b="4445"/>
            <wp:docPr id="1970572955" name="Picture 1" descr="A close-up of a list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72955" name="Picture 1" descr="A close-up of a list of information&#10;&#10;AI-generated content may be incorrect."/>
                    <pic:cNvPicPr/>
                  </pic:nvPicPr>
                  <pic:blipFill>
                    <a:blip r:embed="rId28"/>
                    <a:stretch>
                      <a:fillRect/>
                    </a:stretch>
                  </pic:blipFill>
                  <pic:spPr>
                    <a:xfrm>
                      <a:off x="0" y="0"/>
                      <a:ext cx="6340694" cy="4689939"/>
                    </a:xfrm>
                    <a:prstGeom prst="rect">
                      <a:avLst/>
                    </a:prstGeom>
                  </pic:spPr>
                </pic:pic>
              </a:graphicData>
            </a:graphic>
          </wp:inline>
        </w:drawing>
      </w:r>
    </w:p>
    <w:p w14:paraId="1CC1C0F4" w14:textId="2AEADF4E" w:rsidR="009A118F" w:rsidRPr="009A118F" w:rsidRDefault="009A118F" w:rsidP="009A118F">
      <w:pPr>
        <w:spacing w:after="0"/>
        <w:ind w:left="-709" w:right="-707"/>
        <w:jc w:val="center"/>
        <w:rPr>
          <w:b/>
          <w:bCs/>
        </w:rPr>
      </w:pPr>
      <w:r w:rsidRPr="009A118F">
        <w:rPr>
          <w:b/>
          <w:bCs/>
        </w:rPr>
        <w:t>(Faltan las Células de Schwann)</w:t>
      </w:r>
    </w:p>
    <w:p w14:paraId="7D0A80A7" w14:textId="7B826A8E" w:rsidR="00F42AEF" w:rsidRDefault="006B499F" w:rsidP="009A118F">
      <w:pPr>
        <w:ind w:left="-709" w:right="-707"/>
        <w:jc w:val="center"/>
      </w:pPr>
      <w:r w:rsidRPr="006B499F">
        <w:rPr>
          <w:noProof/>
        </w:rPr>
        <w:lastRenderedPageBreak/>
        <w:drawing>
          <wp:inline distT="0" distB="0" distL="0" distR="0" wp14:anchorId="49EE07CC" wp14:editId="12CF8549">
            <wp:extent cx="6704685" cy="3349256"/>
            <wp:effectExtent l="0" t="0" r="1270" b="3810"/>
            <wp:docPr id="3219938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854" name="Picture 1" descr="A screenshot of a computer screen&#10;&#10;AI-generated content may be incorrect."/>
                    <pic:cNvPicPr/>
                  </pic:nvPicPr>
                  <pic:blipFill rotWithShape="1">
                    <a:blip r:embed="rId29"/>
                    <a:srcRect l="767" r="1"/>
                    <a:stretch/>
                  </pic:blipFill>
                  <pic:spPr bwMode="auto">
                    <a:xfrm>
                      <a:off x="0" y="0"/>
                      <a:ext cx="6746080" cy="3369935"/>
                    </a:xfrm>
                    <a:prstGeom prst="rect">
                      <a:avLst/>
                    </a:prstGeom>
                    <a:ln>
                      <a:noFill/>
                    </a:ln>
                    <a:extLst>
                      <a:ext uri="{53640926-AAD7-44D8-BBD7-CCE9431645EC}">
                        <a14:shadowObscured xmlns:a14="http://schemas.microsoft.com/office/drawing/2010/main"/>
                      </a:ext>
                    </a:extLst>
                  </pic:spPr>
                </pic:pic>
              </a:graphicData>
            </a:graphic>
          </wp:inline>
        </w:drawing>
      </w:r>
    </w:p>
    <w:p w14:paraId="3E607C67" w14:textId="03CB566D" w:rsidR="004E38D5" w:rsidRDefault="004E38D5" w:rsidP="00F42AEF">
      <w:pPr>
        <w:ind w:left="-709" w:right="-707"/>
        <w:jc w:val="center"/>
      </w:pPr>
      <w:r w:rsidRPr="004E38D5">
        <w:rPr>
          <w:noProof/>
        </w:rPr>
        <w:drawing>
          <wp:inline distT="0" distB="0" distL="0" distR="0" wp14:anchorId="2ABF46B3" wp14:editId="453CD406">
            <wp:extent cx="6836735" cy="6128946"/>
            <wp:effectExtent l="0" t="0" r="2540" b="5715"/>
            <wp:docPr id="182046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68946" name=""/>
                    <pic:cNvPicPr/>
                  </pic:nvPicPr>
                  <pic:blipFill>
                    <a:blip r:embed="rId30"/>
                    <a:stretch>
                      <a:fillRect/>
                    </a:stretch>
                  </pic:blipFill>
                  <pic:spPr>
                    <a:xfrm>
                      <a:off x="0" y="0"/>
                      <a:ext cx="6876364" cy="6164472"/>
                    </a:xfrm>
                    <a:prstGeom prst="rect">
                      <a:avLst/>
                    </a:prstGeom>
                  </pic:spPr>
                </pic:pic>
              </a:graphicData>
            </a:graphic>
          </wp:inline>
        </w:drawing>
      </w:r>
    </w:p>
    <w:sectPr w:rsidR="004E38D5" w:rsidSect="00C853BC">
      <w:pgSz w:w="11906" w:h="16838"/>
      <w:pgMar w:top="709" w:right="707" w:bottom="851"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A061" w14:textId="77777777" w:rsidR="00F9667A" w:rsidRDefault="00F9667A" w:rsidP="00565610">
      <w:pPr>
        <w:spacing w:after="0" w:line="240" w:lineRule="auto"/>
      </w:pPr>
      <w:r>
        <w:separator/>
      </w:r>
    </w:p>
  </w:endnote>
  <w:endnote w:type="continuationSeparator" w:id="0">
    <w:p w14:paraId="03B41415" w14:textId="77777777" w:rsidR="00F9667A" w:rsidRDefault="00F9667A" w:rsidP="00565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F7C3B" w14:textId="77777777" w:rsidR="00F9667A" w:rsidRDefault="00F9667A" w:rsidP="00565610">
      <w:pPr>
        <w:spacing w:after="0" w:line="240" w:lineRule="auto"/>
      </w:pPr>
      <w:r>
        <w:separator/>
      </w:r>
    </w:p>
  </w:footnote>
  <w:footnote w:type="continuationSeparator" w:id="0">
    <w:p w14:paraId="5A3260C4" w14:textId="77777777" w:rsidR="00F9667A" w:rsidRDefault="00F9667A" w:rsidP="00565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4504"/>
    <w:multiLevelType w:val="hybridMultilevel"/>
    <w:tmpl w:val="FA32E99E"/>
    <w:lvl w:ilvl="0" w:tplc="8500FA38">
      <w:numFmt w:val="bullet"/>
      <w:lvlText w:val="-"/>
      <w:lvlJc w:val="left"/>
      <w:pPr>
        <w:ind w:left="720" w:hanging="360"/>
      </w:pPr>
      <w:rPr>
        <w:rFonts w:ascii="Aptos" w:eastAsiaTheme="minorEastAsia"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165759"/>
    <w:multiLevelType w:val="hybridMultilevel"/>
    <w:tmpl w:val="4DFAED9C"/>
    <w:lvl w:ilvl="0" w:tplc="FEBE84DA">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722E99"/>
    <w:multiLevelType w:val="hybridMultilevel"/>
    <w:tmpl w:val="2AD21A50"/>
    <w:lvl w:ilvl="0" w:tplc="1C822B80">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0F7425D"/>
    <w:multiLevelType w:val="hybridMultilevel"/>
    <w:tmpl w:val="397A819C"/>
    <w:lvl w:ilvl="0" w:tplc="FEBE84DA">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7B43A04"/>
    <w:multiLevelType w:val="hybridMultilevel"/>
    <w:tmpl w:val="4EE8AF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67C38FB"/>
    <w:multiLevelType w:val="hybridMultilevel"/>
    <w:tmpl w:val="4F444A8C"/>
    <w:lvl w:ilvl="0" w:tplc="FEBE84DA">
      <w:numFmt w:val="bullet"/>
      <w:lvlText w:val=""/>
      <w:lvlJc w:val="left"/>
      <w:pPr>
        <w:ind w:left="360" w:hanging="360"/>
      </w:pPr>
      <w:rPr>
        <w:rFonts w:ascii="Symbol" w:eastAsiaTheme="minorEastAsia" w:hAnsi="Symbol" w:cstheme="minorBidi"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4BC80CA5"/>
    <w:multiLevelType w:val="multilevel"/>
    <w:tmpl w:val="97AE6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633F3"/>
    <w:multiLevelType w:val="hybridMultilevel"/>
    <w:tmpl w:val="02FA69EE"/>
    <w:lvl w:ilvl="0" w:tplc="FEBE84DA">
      <w:numFmt w:val="bullet"/>
      <w:lvlText w:val=""/>
      <w:lvlJc w:val="left"/>
      <w:pPr>
        <w:ind w:left="720" w:hanging="360"/>
      </w:pPr>
      <w:rPr>
        <w:rFonts w:ascii="Symbol" w:eastAsiaTheme="minorEastAsia"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36A62E2"/>
    <w:multiLevelType w:val="hybridMultilevel"/>
    <w:tmpl w:val="7332AB6E"/>
    <w:lvl w:ilvl="0" w:tplc="FEBE84DA">
      <w:numFmt w:val="bullet"/>
      <w:lvlText w:val=""/>
      <w:lvlJc w:val="left"/>
      <w:pPr>
        <w:ind w:left="720" w:hanging="360"/>
      </w:pPr>
      <w:rPr>
        <w:rFonts w:ascii="Symbol" w:eastAsiaTheme="minorEastAsia"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DC457C3"/>
    <w:multiLevelType w:val="hybridMultilevel"/>
    <w:tmpl w:val="BAD89484"/>
    <w:lvl w:ilvl="0" w:tplc="8500FA38">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02363815">
    <w:abstractNumId w:val="7"/>
  </w:num>
  <w:num w:numId="2" w16cid:durableId="808287732">
    <w:abstractNumId w:val="8"/>
  </w:num>
  <w:num w:numId="3" w16cid:durableId="159276947">
    <w:abstractNumId w:val="9"/>
  </w:num>
  <w:num w:numId="4" w16cid:durableId="583027236">
    <w:abstractNumId w:val="2"/>
  </w:num>
  <w:num w:numId="5" w16cid:durableId="120804721">
    <w:abstractNumId w:val="6"/>
  </w:num>
  <w:num w:numId="6" w16cid:durableId="1666007462">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1890415472">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2081831749">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1236163867">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041780766">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774442429">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878469824">
    <w:abstractNumId w:val="6"/>
    <w:lvlOverride w:ilvl="2">
      <w:lvl w:ilvl="2">
        <w:numFmt w:val="bullet"/>
        <w:lvlText w:val=""/>
        <w:lvlJc w:val="left"/>
        <w:pPr>
          <w:tabs>
            <w:tab w:val="num" w:pos="2160"/>
          </w:tabs>
          <w:ind w:left="2160" w:hanging="360"/>
        </w:pPr>
        <w:rPr>
          <w:rFonts w:ascii="Symbol" w:hAnsi="Symbol" w:hint="default"/>
          <w:sz w:val="20"/>
        </w:rPr>
      </w:lvl>
    </w:lvlOverride>
  </w:num>
  <w:num w:numId="13" w16cid:durableId="869562450">
    <w:abstractNumId w:val="6"/>
    <w:lvlOverride w:ilvl="2">
      <w:lvl w:ilvl="2">
        <w:numFmt w:val="bullet"/>
        <w:lvlText w:val=""/>
        <w:lvlJc w:val="left"/>
        <w:pPr>
          <w:tabs>
            <w:tab w:val="num" w:pos="2160"/>
          </w:tabs>
          <w:ind w:left="2160" w:hanging="360"/>
        </w:pPr>
        <w:rPr>
          <w:rFonts w:ascii="Symbol" w:hAnsi="Symbol" w:hint="default"/>
          <w:sz w:val="20"/>
        </w:rPr>
      </w:lvl>
    </w:lvlOverride>
  </w:num>
  <w:num w:numId="14" w16cid:durableId="1405835793">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406343407">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234195497">
    <w:abstractNumId w:val="6"/>
    <w:lvlOverride w:ilvl="1">
      <w:lvl w:ilvl="1">
        <w:numFmt w:val="bullet"/>
        <w:lvlText w:val=""/>
        <w:lvlJc w:val="left"/>
        <w:pPr>
          <w:tabs>
            <w:tab w:val="num" w:pos="1440"/>
          </w:tabs>
          <w:ind w:left="1440" w:hanging="360"/>
        </w:pPr>
        <w:rPr>
          <w:rFonts w:ascii="Symbol" w:hAnsi="Symbol" w:hint="default"/>
          <w:sz w:val="20"/>
        </w:rPr>
      </w:lvl>
    </w:lvlOverride>
  </w:num>
  <w:num w:numId="17" w16cid:durableId="2144425077">
    <w:abstractNumId w:val="6"/>
    <w:lvlOverride w:ilvl="1">
      <w:lvl w:ilvl="1">
        <w:numFmt w:val="bullet"/>
        <w:lvlText w:val=""/>
        <w:lvlJc w:val="left"/>
        <w:pPr>
          <w:tabs>
            <w:tab w:val="num" w:pos="1440"/>
          </w:tabs>
          <w:ind w:left="1440" w:hanging="360"/>
        </w:pPr>
        <w:rPr>
          <w:rFonts w:ascii="Symbol" w:hAnsi="Symbol" w:hint="default"/>
          <w:sz w:val="20"/>
        </w:rPr>
      </w:lvl>
    </w:lvlOverride>
  </w:num>
  <w:num w:numId="18" w16cid:durableId="194345561">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16cid:durableId="213590599">
    <w:abstractNumId w:val="6"/>
    <w:lvlOverride w:ilvl="1">
      <w:lvl w:ilvl="1">
        <w:numFmt w:val="bullet"/>
        <w:lvlText w:val=""/>
        <w:lvlJc w:val="left"/>
        <w:pPr>
          <w:tabs>
            <w:tab w:val="num" w:pos="1440"/>
          </w:tabs>
          <w:ind w:left="1440" w:hanging="360"/>
        </w:pPr>
        <w:rPr>
          <w:rFonts w:ascii="Symbol" w:hAnsi="Symbol" w:hint="default"/>
          <w:sz w:val="20"/>
        </w:rPr>
      </w:lvl>
    </w:lvlOverride>
  </w:num>
  <w:num w:numId="20" w16cid:durableId="1931619237">
    <w:abstractNumId w:val="0"/>
  </w:num>
  <w:num w:numId="21" w16cid:durableId="1676224062">
    <w:abstractNumId w:val="5"/>
  </w:num>
  <w:num w:numId="22" w16cid:durableId="237176232">
    <w:abstractNumId w:val="4"/>
  </w:num>
  <w:num w:numId="23" w16cid:durableId="851147307">
    <w:abstractNumId w:val="1"/>
  </w:num>
  <w:num w:numId="24" w16cid:durableId="1499031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BC"/>
    <w:rsid w:val="0002482B"/>
    <w:rsid w:val="000366DD"/>
    <w:rsid w:val="000574B2"/>
    <w:rsid w:val="00074362"/>
    <w:rsid w:val="000804E4"/>
    <w:rsid w:val="00084DD5"/>
    <w:rsid w:val="00171374"/>
    <w:rsid w:val="0018521E"/>
    <w:rsid w:val="001B63FC"/>
    <w:rsid w:val="00201064"/>
    <w:rsid w:val="002065F3"/>
    <w:rsid w:val="00214DA7"/>
    <w:rsid w:val="0026546E"/>
    <w:rsid w:val="002762F5"/>
    <w:rsid w:val="002A4E99"/>
    <w:rsid w:val="002A7543"/>
    <w:rsid w:val="002D351E"/>
    <w:rsid w:val="00330421"/>
    <w:rsid w:val="003311B2"/>
    <w:rsid w:val="003412F4"/>
    <w:rsid w:val="00371DD7"/>
    <w:rsid w:val="003C39E1"/>
    <w:rsid w:val="003E1CE5"/>
    <w:rsid w:val="00403D36"/>
    <w:rsid w:val="004153B8"/>
    <w:rsid w:val="004258ED"/>
    <w:rsid w:val="00460077"/>
    <w:rsid w:val="004713C9"/>
    <w:rsid w:val="00484470"/>
    <w:rsid w:val="0049351B"/>
    <w:rsid w:val="004A6D2E"/>
    <w:rsid w:val="004B7E88"/>
    <w:rsid w:val="004C541A"/>
    <w:rsid w:val="004E38D5"/>
    <w:rsid w:val="00510C26"/>
    <w:rsid w:val="0053698B"/>
    <w:rsid w:val="00565610"/>
    <w:rsid w:val="005808F3"/>
    <w:rsid w:val="00597F06"/>
    <w:rsid w:val="005A3010"/>
    <w:rsid w:val="005B3E04"/>
    <w:rsid w:val="005B62C2"/>
    <w:rsid w:val="005C1531"/>
    <w:rsid w:val="00603ABB"/>
    <w:rsid w:val="00653EC5"/>
    <w:rsid w:val="0069697E"/>
    <w:rsid w:val="006B499F"/>
    <w:rsid w:val="00710007"/>
    <w:rsid w:val="00713C8F"/>
    <w:rsid w:val="00713E1A"/>
    <w:rsid w:val="00716933"/>
    <w:rsid w:val="007A599D"/>
    <w:rsid w:val="007D0548"/>
    <w:rsid w:val="007D16E0"/>
    <w:rsid w:val="00801031"/>
    <w:rsid w:val="008177FB"/>
    <w:rsid w:val="008522B0"/>
    <w:rsid w:val="008B361F"/>
    <w:rsid w:val="008D4999"/>
    <w:rsid w:val="008F39B2"/>
    <w:rsid w:val="009155D2"/>
    <w:rsid w:val="00921952"/>
    <w:rsid w:val="00942085"/>
    <w:rsid w:val="0096352E"/>
    <w:rsid w:val="00991E75"/>
    <w:rsid w:val="009A118F"/>
    <w:rsid w:val="009D73DE"/>
    <w:rsid w:val="009E6F01"/>
    <w:rsid w:val="00A601FE"/>
    <w:rsid w:val="00A8314D"/>
    <w:rsid w:val="00AD4DBB"/>
    <w:rsid w:val="00AE1F10"/>
    <w:rsid w:val="00AF7B93"/>
    <w:rsid w:val="00B02223"/>
    <w:rsid w:val="00BC00AE"/>
    <w:rsid w:val="00BF27CF"/>
    <w:rsid w:val="00C23370"/>
    <w:rsid w:val="00C34D72"/>
    <w:rsid w:val="00C4210F"/>
    <w:rsid w:val="00C543B0"/>
    <w:rsid w:val="00C814CF"/>
    <w:rsid w:val="00C83E1C"/>
    <w:rsid w:val="00C853BC"/>
    <w:rsid w:val="00CB49EA"/>
    <w:rsid w:val="00D04D34"/>
    <w:rsid w:val="00D075E8"/>
    <w:rsid w:val="00D96722"/>
    <w:rsid w:val="00E32558"/>
    <w:rsid w:val="00E634B2"/>
    <w:rsid w:val="00E7725B"/>
    <w:rsid w:val="00EE6A28"/>
    <w:rsid w:val="00EF4C5D"/>
    <w:rsid w:val="00F25FD3"/>
    <w:rsid w:val="00F42AEF"/>
    <w:rsid w:val="00F85750"/>
    <w:rsid w:val="00F94DAE"/>
    <w:rsid w:val="00F9667A"/>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EE833"/>
  <w15:chartTrackingRefBased/>
  <w15:docId w15:val="{8FA08DAB-CED8-4F7D-8C35-E83A8E9E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3BC"/>
    <w:rPr>
      <w:rFonts w:eastAsiaTheme="majorEastAsia" w:cstheme="majorBidi"/>
      <w:color w:val="272727" w:themeColor="text1" w:themeTint="D8"/>
    </w:rPr>
  </w:style>
  <w:style w:type="paragraph" w:styleId="Title">
    <w:name w:val="Title"/>
    <w:basedOn w:val="Normal"/>
    <w:next w:val="Normal"/>
    <w:link w:val="TitleChar"/>
    <w:uiPriority w:val="10"/>
    <w:qFormat/>
    <w:rsid w:val="00C85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3BC"/>
    <w:pPr>
      <w:spacing w:before="160"/>
      <w:jc w:val="center"/>
    </w:pPr>
    <w:rPr>
      <w:i/>
      <w:iCs/>
      <w:color w:val="404040" w:themeColor="text1" w:themeTint="BF"/>
    </w:rPr>
  </w:style>
  <w:style w:type="character" w:customStyle="1" w:styleId="QuoteChar">
    <w:name w:val="Quote Char"/>
    <w:basedOn w:val="DefaultParagraphFont"/>
    <w:link w:val="Quote"/>
    <w:uiPriority w:val="29"/>
    <w:rsid w:val="00C853BC"/>
    <w:rPr>
      <w:i/>
      <w:iCs/>
      <w:color w:val="404040" w:themeColor="text1" w:themeTint="BF"/>
    </w:rPr>
  </w:style>
  <w:style w:type="paragraph" w:styleId="ListParagraph">
    <w:name w:val="List Paragraph"/>
    <w:basedOn w:val="Normal"/>
    <w:uiPriority w:val="34"/>
    <w:qFormat/>
    <w:rsid w:val="00C853BC"/>
    <w:pPr>
      <w:ind w:left="720"/>
      <w:contextualSpacing/>
    </w:pPr>
  </w:style>
  <w:style w:type="character" w:styleId="IntenseEmphasis">
    <w:name w:val="Intense Emphasis"/>
    <w:basedOn w:val="DefaultParagraphFont"/>
    <w:uiPriority w:val="21"/>
    <w:qFormat/>
    <w:rsid w:val="00C853BC"/>
    <w:rPr>
      <w:i/>
      <w:iCs/>
      <w:color w:val="0F4761" w:themeColor="accent1" w:themeShade="BF"/>
    </w:rPr>
  </w:style>
  <w:style w:type="paragraph" w:styleId="IntenseQuote">
    <w:name w:val="Intense Quote"/>
    <w:basedOn w:val="Normal"/>
    <w:next w:val="Normal"/>
    <w:link w:val="IntenseQuoteChar"/>
    <w:uiPriority w:val="30"/>
    <w:qFormat/>
    <w:rsid w:val="00C85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3BC"/>
    <w:rPr>
      <w:i/>
      <w:iCs/>
      <w:color w:val="0F4761" w:themeColor="accent1" w:themeShade="BF"/>
    </w:rPr>
  </w:style>
  <w:style w:type="character" w:styleId="IntenseReference">
    <w:name w:val="Intense Reference"/>
    <w:basedOn w:val="DefaultParagraphFont"/>
    <w:uiPriority w:val="32"/>
    <w:qFormat/>
    <w:rsid w:val="00C853BC"/>
    <w:rPr>
      <w:b/>
      <w:bCs/>
      <w:smallCaps/>
      <w:color w:val="0F4761" w:themeColor="accent1" w:themeShade="BF"/>
      <w:spacing w:val="5"/>
    </w:rPr>
  </w:style>
  <w:style w:type="paragraph" w:styleId="Header">
    <w:name w:val="header"/>
    <w:basedOn w:val="Normal"/>
    <w:link w:val="HeaderChar"/>
    <w:uiPriority w:val="99"/>
    <w:unhideWhenUsed/>
    <w:rsid w:val="00565610"/>
    <w:pPr>
      <w:tabs>
        <w:tab w:val="center" w:pos="4252"/>
        <w:tab w:val="right" w:pos="8504"/>
      </w:tabs>
      <w:spacing w:after="0" w:line="240" w:lineRule="auto"/>
    </w:pPr>
  </w:style>
  <w:style w:type="character" w:customStyle="1" w:styleId="HeaderChar">
    <w:name w:val="Header Char"/>
    <w:basedOn w:val="DefaultParagraphFont"/>
    <w:link w:val="Header"/>
    <w:uiPriority w:val="99"/>
    <w:rsid w:val="00565610"/>
  </w:style>
  <w:style w:type="paragraph" w:styleId="Footer">
    <w:name w:val="footer"/>
    <w:basedOn w:val="Normal"/>
    <w:link w:val="FooterChar"/>
    <w:uiPriority w:val="99"/>
    <w:unhideWhenUsed/>
    <w:rsid w:val="00565610"/>
    <w:pPr>
      <w:tabs>
        <w:tab w:val="center" w:pos="4252"/>
        <w:tab w:val="right" w:pos="8504"/>
      </w:tabs>
      <w:spacing w:after="0" w:line="240" w:lineRule="auto"/>
    </w:pPr>
  </w:style>
  <w:style w:type="character" w:customStyle="1" w:styleId="FooterChar">
    <w:name w:val="Footer Char"/>
    <w:basedOn w:val="DefaultParagraphFont"/>
    <w:link w:val="Footer"/>
    <w:uiPriority w:val="99"/>
    <w:rsid w:val="00565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112316">
      <w:bodyDiv w:val="1"/>
      <w:marLeft w:val="0"/>
      <w:marRight w:val="0"/>
      <w:marTop w:val="0"/>
      <w:marBottom w:val="0"/>
      <w:divBdr>
        <w:top w:val="none" w:sz="0" w:space="0" w:color="auto"/>
        <w:left w:val="none" w:sz="0" w:space="0" w:color="auto"/>
        <w:bottom w:val="none" w:sz="0" w:space="0" w:color="auto"/>
        <w:right w:val="none" w:sz="0" w:space="0" w:color="auto"/>
      </w:divBdr>
    </w:div>
    <w:div w:id="2041658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1513</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Mendez Casariego</dc:creator>
  <cp:keywords/>
  <dc:description/>
  <cp:lastModifiedBy>Franco Mendez Casariego</cp:lastModifiedBy>
  <cp:revision>72</cp:revision>
  <dcterms:created xsi:type="dcterms:W3CDTF">2025-03-23T21:51:00Z</dcterms:created>
  <dcterms:modified xsi:type="dcterms:W3CDTF">2025-04-20T06:45:00Z</dcterms:modified>
</cp:coreProperties>
</file>