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56AB6DDE" wp14:textId="77777777">
      <w:pPr>
        <w:pStyle w:val="Heading1"/>
      </w:pPr>
      <w:r>
        <w:t>NeuroEscape: ¡Fuera de Foco!</w:t>
      </w:r>
    </w:p>
    <w:p xmlns:wp14="http://schemas.microsoft.com/office/word/2010/wordml" w14:paraId="59ED174C" wp14:textId="77777777">
      <w:r>
        <w:t>Juego de mesa neuropsicológico - Función cognitiva: Atención</w:t>
      </w:r>
    </w:p>
    <w:p xmlns:wp14="http://schemas.microsoft.com/office/word/2010/wordml" w14:paraId="20FB350E" wp14:textId="77777777">
      <w:pPr>
        <w:pStyle w:val="Heading2"/>
      </w:pPr>
      <w:r>
        <w:t>Objetivo del juego</w:t>
      </w:r>
    </w:p>
    <w:p xmlns:wp14="http://schemas.microsoft.com/office/word/2010/wordml" w14:paraId="5CC304B3" wp14:textId="77777777">
      <w:r>
        <w:t>Los equipos deberán superar 5 misiones cognitivas que representan distintos tipos de atención. Cada misión representa un nivel dentro de una sala de escape mental. El objetivo es que un equipo logre escapar llegando al 5to nivel antes que los demás, manteniendo el foco y sorteando las distracciones de los otros jugadores.</w:t>
      </w:r>
    </w:p>
    <w:p xmlns:wp14="http://schemas.microsoft.com/office/word/2010/wordml" w14:paraId="648FCB5F" wp14:textId="77777777">
      <w:pPr>
        <w:pStyle w:val="Heading2"/>
      </w:pPr>
      <w:r>
        <w:t>Componentes del juego</w:t>
      </w:r>
    </w:p>
    <w:p xmlns:wp14="http://schemas.microsoft.com/office/word/2010/wordml" w14:paraId="28BE44D6" wp14:textId="77777777">
      <w:r>
        <w:t>- Tablero con casilleros numerados del 1 al 5</w:t>
      </w:r>
      <w:r>
        <w:br/>
      </w:r>
      <w:r>
        <w:t>- 5 fichas (una por equipo)</w:t>
      </w:r>
      <w:r>
        <w:br/>
      </w:r>
      <w:r>
        <w:t>- 5 estaciones con materiales de cada misión</w:t>
      </w:r>
      <w:r>
        <w:br/>
      </w:r>
      <w:r>
        <w:t>- Reloj o cronómetro por equipo</w:t>
      </w:r>
      <w:r>
        <w:br/>
      </w:r>
      <w:r>
        <w:t>- Cartas con desafíos de atención</w:t>
      </w:r>
      <w:r>
        <w:br/>
      </w:r>
      <w:r>
        <w:t>- Elementos para distracción (pistola de agua, música molesta, puntero láser)</w:t>
      </w:r>
    </w:p>
    <w:p xmlns:wp14="http://schemas.microsoft.com/office/word/2010/wordml" w14:paraId="000BEA8A" wp14:textId="77777777">
      <w:pPr>
        <w:pStyle w:val="Heading2"/>
      </w:pPr>
      <w:r>
        <w:t>Preparación inicial</w:t>
      </w:r>
    </w:p>
    <w:p xmlns:wp14="http://schemas.microsoft.com/office/word/2010/wordml" w14:paraId="79209049" wp14:textId="77777777">
      <w:r>
        <w:t>Dividir a los jugadores en 5 equipos de 4 o 5 personas. Cada equipo recibe una ficha de color y se coloca en la casilla inicial del tablero. Las estaciones deben estar armadas previamente. Designar a una o dos personas neutrales como cronometradores y agentes de distracción.</w:t>
      </w:r>
    </w:p>
    <w:p xmlns:wp14="http://schemas.microsoft.com/office/word/2010/wordml" w14:paraId="359FFF11" wp14:textId="77777777">
      <w:pPr>
        <w:pStyle w:val="Heading2"/>
      </w:pPr>
      <w:r>
        <w:t>Dinámica general</w:t>
      </w:r>
    </w:p>
    <w:p xmlns:wp14="http://schemas.microsoft.com/office/word/2010/wordml" w14:paraId="07E1791A" wp14:textId="77777777">
      <w:r>
        <w:t>En cada ronda, se selecciona al azar (sorteo, dado o ruleta) una de las 5 misiones. Todos los equipos realizan el mismo desafío en simultáneo. Se registra el tiempo de finalización de cada equipo.</w:t>
      </w:r>
    </w:p>
    <w:p xmlns:wp14="http://schemas.microsoft.com/office/word/2010/wordml" w14:paraId="170602A8" wp14:textId="77777777">
      <w:pPr>
        <w:pStyle w:val="Heading2"/>
      </w:pPr>
      <w:r>
        <w:t>Sistema de puntaje y avance</w:t>
      </w:r>
    </w:p>
    <w:p xmlns:wp14="http://schemas.microsoft.com/office/word/2010/wordml" w14:paraId="1BE11658" wp14:textId="77777777">
      <w:r>
        <w:t>- El equipo que termine primero en su estación avanza 2 casillas en el tablero.</w:t>
      </w:r>
      <w:r>
        <w:br/>
      </w:r>
      <w:r>
        <w:t>- El segundo equipo en terminar avanza 1 casilla.</w:t>
      </w:r>
      <w:r>
        <w:br/>
      </w:r>
      <w:r>
        <w:t>- El último equipo en terminar retrocede 1 casilla.</w:t>
      </w:r>
      <w:r>
        <w:br/>
      </w:r>
      <w:r>
        <w:t>- Los equipos en el medio no se mueven.</w:t>
      </w:r>
      <w:r>
        <w:br/>
      </w:r>
      <w:r>
        <w:t>- En caso de empate en tiempo exacto, ambos equipos reciben el mismo beneficio.</w:t>
      </w:r>
      <w:r>
        <w:br/>
      </w:r>
      <w:r>
        <w:t>- El primero en terminar también accede al beneficio de distracción.</w:t>
      </w:r>
    </w:p>
    <w:p xmlns:wp14="http://schemas.microsoft.com/office/word/2010/wordml" w14:paraId="09C87EA3" wp14:textId="77777777">
      <w:pPr>
        <w:pStyle w:val="Heading2"/>
      </w:pPr>
      <w:r>
        <w:t>Beneficio de distracción</w:t>
      </w:r>
    </w:p>
    <w:p xmlns:wp14="http://schemas.microsoft.com/office/word/2010/wordml" w14:paraId="69C8A1CB" wp14:textId="77777777">
      <w:r>
        <w:t>El equipo ganador de la ronda puede elegir un equipo rival al que se le aplicará una distracción durante la siguiente misión. Las distracciones pueden ser:</w:t>
      </w:r>
      <w:r>
        <w:br/>
      </w:r>
      <w:r>
        <w:t>- Pistola de agua apuntando a los pies o al escritorio</w:t>
      </w:r>
      <w:r>
        <w:br/>
      </w:r>
      <w:r>
        <w:t>- Música molesta reproducida cerca del equipo</w:t>
      </w:r>
      <w:r>
        <w:br/>
      </w:r>
      <w:r>
        <w:t>- Puntero láser apuntando cerca del área de trabajo</w:t>
      </w:r>
      <w:r>
        <w:br/>
      </w:r>
      <w:r>
        <w:t>El rol de 'agente de distracción' será ejecutado por uno de los facilitadores del juego.</w:t>
      </w:r>
    </w:p>
    <w:p xmlns:wp14="http://schemas.microsoft.com/office/word/2010/wordml" w14:paraId="6775203C" wp14:textId="77777777">
      <w:pPr>
        <w:pStyle w:val="Heading2"/>
      </w:pPr>
      <w:r>
        <w:t>Condiciones de victoria</w:t>
      </w:r>
    </w:p>
    <w:p xmlns:wp14="http://schemas.microsoft.com/office/word/2010/wordml" w14:paraId="20AB6B4D" wp14:textId="77777777">
      <w:r>
        <w:t>- El primer equipo que llegue a la casilla número 5 escapa de la sala y gana.</w:t>
      </w:r>
      <w:r>
        <w:br/>
      </w:r>
      <w:r>
        <w:t>- Si varios equipos llegan al nivel 5 en la misma ronda, todos escapan y comparten la victoria.</w:t>
      </w:r>
      <w:r>
        <w:br/>
      </w:r>
      <w:r>
        <w:t>- Es posible que ningún equipo alcance el nivel 5 si fallan en las misiones o retroceden.</w:t>
      </w:r>
    </w:p>
    <w:p xmlns:wp14="http://schemas.microsoft.com/office/word/2010/wordml" w14:paraId="18841C25" wp14:textId="77777777">
      <w:pPr>
        <w:pStyle w:val="Heading2"/>
      </w:pPr>
      <w:r>
        <w:t>Resumen de misiones (juegos)</w:t>
      </w:r>
    </w:p>
    <w:p xmlns:wp14="http://schemas.microsoft.com/office/word/2010/wordml" w14:paraId="09D7F01D" wp14:textId="597D9C3D">
      <w:pPr>
        <w:pStyle w:val="Heading3"/>
      </w:pPr>
      <w:r w:rsidR="0EE8AB5F">
        <w:rPr/>
        <w:t xml:space="preserve">Misión 1: Radar </w:t>
      </w:r>
      <w:r w:rsidR="0EE8AB5F">
        <w:rPr/>
        <w:t>Selectivo</w:t>
      </w:r>
      <w:r w:rsidR="0EE8AB5F">
        <w:rPr/>
        <w:t xml:space="preserve"> (atención: selectiva)</w:t>
      </w:r>
    </w:p>
    <w:p xmlns:wp14="http://schemas.microsoft.com/office/word/2010/wordml" w14:paraId="65225644" wp14:textId="77777777">
      <w:r>
        <w:t>Buscar un estímulo objetivo (letras, símbolos) en una hoja cargada de distractores visuales, mientras suena música o ruido ambiental.</w:t>
      </w:r>
    </w:p>
    <w:p xmlns:wp14="http://schemas.microsoft.com/office/word/2010/wordml" w14:paraId="5D94DA07" wp14:textId="2972E757">
      <w:pPr>
        <w:pStyle w:val="Heading3"/>
      </w:pPr>
      <w:r w:rsidR="0EE8AB5F">
        <w:rPr/>
        <w:t>Misión 2: Centinela del Tiempo (selectiva)</w:t>
      </w:r>
    </w:p>
    <w:p xmlns:wp14="http://schemas.microsoft.com/office/word/2010/wordml" w14:paraId="26C6AEFB" wp14:textId="77777777">
      <w:r>
        <w:t>Detectar patrones repetidos en una secuencia auditiva o visual. El jugador debe responder solo cuando aparece un patrón determinado. Se mide precisión y constancia.</w:t>
      </w:r>
    </w:p>
    <w:p xmlns:wp14="http://schemas.microsoft.com/office/word/2010/wordml" w14:paraId="15DEA78A" wp14:textId="53AABB31">
      <w:pPr>
        <w:pStyle w:val="Heading3"/>
      </w:pPr>
      <w:r w:rsidR="0EE8AB5F">
        <w:rPr/>
        <w:t xml:space="preserve">Misión 3: Switch Mental (atención: </w:t>
      </w:r>
      <w:r w:rsidR="0EE8AB5F">
        <w:rPr/>
        <w:t>alternante</w:t>
      </w:r>
      <w:r w:rsidR="0EE8AB5F">
        <w:rPr/>
        <w:t>)</w:t>
      </w:r>
    </w:p>
    <w:p xmlns:wp14="http://schemas.microsoft.com/office/word/2010/wordml" w14:paraId="546F3B81" wp14:textId="77777777">
      <w:r>
        <w:t>Alternar entre dos tareas según una consigna cambiante. Por ejemplo, números requieren una respuesta verbal, letras una señal con la mano.</w:t>
      </w:r>
    </w:p>
    <w:p xmlns:wp14="http://schemas.microsoft.com/office/word/2010/wordml" w14:paraId="0E51944E" wp14:textId="20A9168C">
      <w:pPr>
        <w:pStyle w:val="Heading3"/>
      </w:pPr>
      <w:r w:rsidR="0EE8AB5F">
        <w:rPr/>
        <w:t>Misión 4: Dos Canales (atención: dividida)</w:t>
      </w:r>
    </w:p>
    <w:p xmlns:wp14="http://schemas.microsoft.com/office/word/2010/wordml" w14:paraId="78824931" wp14:textId="77777777">
      <w:r>
        <w:t>Resolver una tarea mental (como sumas) mientras se observa una grilla visual con figuras o símbolos que deben identificarse simultáneamente.</w:t>
      </w:r>
    </w:p>
    <w:p xmlns:wp14="http://schemas.microsoft.com/office/word/2010/wordml" w14:paraId="3F308433" wp14:textId="3F5F6ECA">
      <w:pPr>
        <w:pStyle w:val="Heading3"/>
      </w:pPr>
      <w:r w:rsidR="0EE8AB5F">
        <w:rPr/>
        <w:t>Misión 5: ¡No Caigas en la Trampa! (función ejecutiva: inhibición)</w:t>
      </w:r>
    </w:p>
    <w:p xmlns:wp14="http://schemas.microsoft.com/office/word/2010/wordml" w14:paraId="397C5E4E" wp14:textId="77777777">
      <w:r>
        <w:t>Ejercicio tipo Stroop: decir el color real de palabras escritas en otro color. El objetivo es inhibir la respuesta automática de leer la palabra.</w:t>
      </w:r>
    </w:p>
    <w:p xmlns:wp14="http://schemas.microsoft.com/office/word/2010/wordml" w14:paraId="53351472" wp14:textId="77777777">
      <w:pPr>
        <w:pStyle w:val="Heading2"/>
      </w:pPr>
      <w:r>
        <w:t>Material adicional recomendado</w:t>
      </w:r>
    </w:p>
    <w:p xmlns:wp14="http://schemas.microsoft.com/office/word/2010/wordml" w14:paraId="16FCF5A2" wp14:textId="77777777">
      <w:r>
        <w:t>- Hoja de puntajes por ronda (con tiempo y casillas avanzadas)</w:t>
      </w:r>
      <w:r>
        <w:br/>
      </w:r>
      <w:r>
        <w:t>- Identificadores de colores para fichas</w:t>
      </w:r>
      <w:r>
        <w:br/>
      </w:r>
      <w:r>
        <w:t>- Manual de instrucciones impreso por estación</w:t>
      </w:r>
    </w:p>
    <w:sectPr w:rsidRPr="0006063C" w:rsidR="00FC693F" w:rsidSect="00034616">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E8AB5F"/>
    <w:rsid w:val="0F6049FF"/>
    <w:rsid w:val="1297353B"/>
    <w:rsid w:val="303303EA"/>
    <w:rsid w:val="303303EA"/>
    <w:rsid w:val="683407F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C429E146-2D2A-4C2D-AFD2-3F998C273D3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Franco Mendez Casariego</lastModifiedBy>
  <revision>2</revision>
  <dcterms:created xsi:type="dcterms:W3CDTF">2013-12-23T23:15:00.0000000Z</dcterms:created>
  <dcterms:modified xsi:type="dcterms:W3CDTF">2025-08-27T21:53:47.7521781Z</dcterms:modified>
  <category/>
</coreProperties>
</file>