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FD733" w14:textId="77777777" w:rsidR="00B57985" w:rsidRPr="0082770B" w:rsidRDefault="00544C42" w:rsidP="00544C42">
      <w:pPr>
        <w:pStyle w:val="Ttulo1"/>
        <w:jc w:val="both"/>
        <w:rPr>
          <w:lang w:val="es-AR"/>
        </w:rPr>
      </w:pPr>
      <w:bookmarkStart w:id="0" w:name="Xdfa9c2b90224464a8148981ab5562fe46c5349c"/>
      <w:r w:rsidRPr="0082770B">
        <w:rPr>
          <w:lang w:val="es-AR"/>
        </w:rPr>
        <w:t>Guía para Presentación y Debate: Regulación del Esfuerzo (</w:t>
      </w:r>
      <w:proofErr w:type="spellStart"/>
      <w:r w:rsidRPr="0082770B">
        <w:rPr>
          <w:lang w:val="es-AR"/>
        </w:rPr>
        <w:t>Biwer</w:t>
      </w:r>
      <w:proofErr w:type="spellEnd"/>
      <w:r w:rsidRPr="0082770B">
        <w:rPr>
          <w:lang w:val="es-AR"/>
        </w:rPr>
        <w:t xml:space="preserve"> et al., 2023)</w:t>
      </w:r>
    </w:p>
    <w:p w14:paraId="347FD734" w14:textId="77777777" w:rsidR="00B57985" w:rsidRPr="0082770B" w:rsidRDefault="00544C42" w:rsidP="00544C42">
      <w:pPr>
        <w:pStyle w:val="Ttulo2"/>
        <w:jc w:val="both"/>
        <w:rPr>
          <w:lang w:val="es-AR"/>
        </w:rPr>
      </w:pPr>
      <w:bookmarkStart w:id="1" w:name="introducción-a-tu-rol"/>
      <w:r w:rsidRPr="0082770B">
        <w:rPr>
          <w:lang w:val="es-AR"/>
        </w:rPr>
        <w:t>Introducción a tu rol</w:t>
      </w:r>
    </w:p>
    <w:p w14:paraId="347FD735" w14:textId="77777777" w:rsidR="00B57985" w:rsidRPr="0082770B" w:rsidRDefault="00544C42" w:rsidP="00544C42">
      <w:pPr>
        <w:pStyle w:val="FirstParagraph"/>
        <w:jc w:val="both"/>
        <w:rPr>
          <w:lang w:val="es-AR"/>
        </w:rPr>
      </w:pPr>
      <w:r w:rsidRPr="0082770B">
        <w:rPr>
          <w:lang w:val="es-AR"/>
        </w:rPr>
        <w:t xml:space="preserve">Tu rol en esta presentación es fundamental porque involucra dos de los criterios con mayor peso en la rúbrica de evaluación (20 puntos cada uno): la </w:t>
      </w:r>
      <w:r w:rsidRPr="0082770B">
        <w:rPr>
          <w:b/>
          <w:bCs/>
          <w:lang w:val="es-AR"/>
        </w:rPr>
        <w:t>elaboración personal</w:t>
      </w:r>
      <w:r w:rsidRPr="0082770B">
        <w:rPr>
          <w:lang w:val="es-AR"/>
        </w:rPr>
        <w:t xml:space="preserve"> (críticas) y la </w:t>
      </w:r>
      <w:r w:rsidRPr="0082770B">
        <w:rPr>
          <w:b/>
          <w:bCs/>
          <w:lang w:val="es-AR"/>
        </w:rPr>
        <w:t>disposición para generar debate/discusión</w:t>
      </w:r>
      <w:r w:rsidRPr="0082770B">
        <w:rPr>
          <w:lang w:val="es-AR"/>
        </w:rPr>
        <w:t xml:space="preserve"> en el aula.</w:t>
      </w:r>
    </w:p>
    <w:p w14:paraId="347FD736" w14:textId="77777777" w:rsidR="00B57985" w:rsidRPr="0082770B" w:rsidRDefault="00544C42" w:rsidP="00544C42">
      <w:pPr>
        <w:pStyle w:val="Textoindependiente"/>
        <w:jc w:val="both"/>
        <w:rPr>
          <w:lang w:val="es-AR"/>
        </w:rPr>
      </w:pPr>
      <w:r w:rsidRPr="0082770B">
        <w:rPr>
          <w:lang w:val="es-AR"/>
        </w:rPr>
        <w:t xml:space="preserve">Para obtener la máxima calificación, no te </w:t>
      </w:r>
      <w:proofErr w:type="spellStart"/>
      <w:r w:rsidRPr="0082770B">
        <w:rPr>
          <w:lang w:val="es-AR"/>
        </w:rPr>
        <w:t>limites</w:t>
      </w:r>
      <w:proofErr w:type="spellEnd"/>
      <w:r w:rsidRPr="0082770B">
        <w:rPr>
          <w:lang w:val="es-AR"/>
        </w:rPr>
        <w:t xml:space="preserve"> a leer las debilidades del </w:t>
      </w:r>
      <w:proofErr w:type="spellStart"/>
      <w:r w:rsidRPr="0082770B">
        <w:rPr>
          <w:lang w:val="es-AR"/>
        </w:rPr>
        <w:t>paper</w:t>
      </w:r>
      <w:proofErr w:type="spellEnd"/>
      <w:r w:rsidRPr="0082770B">
        <w:rPr>
          <w:lang w:val="es-AR"/>
        </w:rPr>
        <w:t>; conéctalas con la experiencia cotidiana de tus compañeros como estudiantes universitarios.</w:t>
      </w:r>
    </w:p>
    <w:p w14:paraId="347FD737" w14:textId="77777777" w:rsidR="00B57985" w:rsidRDefault="0082770B" w:rsidP="00544C42">
      <w:pPr>
        <w:jc w:val="both"/>
      </w:pPr>
      <w:r>
        <w:pict w14:anchorId="347FD74C">
          <v:rect id="_x0000_i1025" style="width:0;height:1.5pt" o:hralign="center" o:hrstd="t" o:hr="t"/>
        </w:pict>
      </w:r>
    </w:p>
    <w:p w14:paraId="347FD738" w14:textId="77777777" w:rsidR="00B57985" w:rsidRPr="0082770B" w:rsidRDefault="00544C42" w:rsidP="00544C42">
      <w:pPr>
        <w:pStyle w:val="Ttulo2"/>
        <w:jc w:val="both"/>
        <w:rPr>
          <w:lang w:val="es-AR"/>
        </w:rPr>
      </w:pPr>
      <w:bookmarkStart w:id="2" w:name="Xfb67a4a6221d0153b0513fe3ba34ee33a861aba"/>
      <w:bookmarkEnd w:id="1"/>
      <w:r w:rsidRPr="0082770B">
        <w:rPr>
          <w:lang w:val="es-AR"/>
        </w:rPr>
        <w:t>1. Críticas y Limitaciones del Estudio (Para tu exposición)</w:t>
      </w:r>
    </w:p>
    <w:p w14:paraId="347FD739" w14:textId="77777777" w:rsidR="00B57985" w:rsidRPr="0082770B" w:rsidRDefault="00544C42" w:rsidP="00544C42">
      <w:pPr>
        <w:pStyle w:val="FirstParagraph"/>
        <w:jc w:val="both"/>
        <w:rPr>
          <w:lang w:val="es-AR"/>
        </w:rPr>
      </w:pPr>
      <w:r w:rsidRPr="0082770B">
        <w:rPr>
          <w:lang w:val="es-AR"/>
        </w:rPr>
        <w:t>Aquí tienes los argumentos desarrollados para exponer las debilidades metodológicas del artículo, aportando elaboración personal:</w:t>
      </w:r>
    </w:p>
    <w:p w14:paraId="347FD73A" w14:textId="77777777" w:rsidR="00B57985" w:rsidRPr="0082770B" w:rsidRDefault="00544C42" w:rsidP="00544C42">
      <w:pPr>
        <w:pStyle w:val="Compact"/>
        <w:numPr>
          <w:ilvl w:val="0"/>
          <w:numId w:val="2"/>
        </w:numPr>
        <w:jc w:val="both"/>
        <w:rPr>
          <w:lang w:val="es-AR"/>
        </w:rPr>
      </w:pPr>
      <w:r w:rsidRPr="0082770B">
        <w:rPr>
          <w:b/>
          <w:bCs/>
          <w:lang w:val="es-AR"/>
        </w:rPr>
        <w:t>Validez Ecológica vs. Falta de Control Experimental:</w:t>
      </w:r>
      <w:r w:rsidRPr="0082770B">
        <w:rPr>
          <w:lang w:val="es-AR"/>
        </w:rPr>
        <w:t xml:space="preserve"> El estudio tiene el mérito de haberse hecho en un entorno real (autoestudio en casa), pero esto arruinó el control de las variables. Comparar a un alumno que tenía como meta "leer un apunte de 10 páginas" con otro que debía "escribir la introducción de su tesis" hace que medir el porcentaje de "finalización de tarea (0-100%)" no tenga rigor científico.</w:t>
      </w:r>
    </w:p>
    <w:p w14:paraId="347FD73B" w14:textId="77777777" w:rsidR="00B57985" w:rsidRPr="0082770B" w:rsidRDefault="00544C42" w:rsidP="00544C42">
      <w:pPr>
        <w:pStyle w:val="Compact"/>
        <w:numPr>
          <w:ilvl w:val="0"/>
          <w:numId w:val="2"/>
        </w:numPr>
        <w:jc w:val="both"/>
        <w:rPr>
          <w:lang w:val="es-AR"/>
        </w:rPr>
      </w:pPr>
      <w:r w:rsidRPr="0082770B">
        <w:rPr>
          <w:b/>
          <w:bCs/>
          <w:lang w:val="es-AR"/>
        </w:rPr>
        <w:t>El "Efecto Hawthorne" (Sentirse observados):</w:t>
      </w:r>
      <w:r w:rsidRPr="0082770B">
        <w:rPr>
          <w:lang w:val="es-AR"/>
        </w:rPr>
        <w:t xml:space="preserve"> En el grupo de </w:t>
      </w:r>
      <w:r w:rsidRPr="0082770B">
        <w:rPr>
          <w:i/>
          <w:iCs/>
          <w:lang w:val="es-AR"/>
        </w:rPr>
        <w:t>descansos autorregulados</w:t>
      </w:r>
      <w:r w:rsidRPr="0082770B">
        <w:rPr>
          <w:lang w:val="es-AR"/>
        </w:rPr>
        <w:t>, los alumnos sabían que un reloj web estaba midiendo cuánto tardaban en tomar una pausa. Como ellos mismos admitieron, esto los presionó a no apretar el botón de pausa por miedo a "verse vagos". Por lo tanto, no midieron la autorregulación natural, midieron una autorregulación bajo presión de rendimiento.</w:t>
      </w:r>
    </w:p>
    <w:p w14:paraId="347FD73C" w14:textId="77777777" w:rsidR="00B57985" w:rsidRPr="0082770B" w:rsidRDefault="00544C42" w:rsidP="00544C42">
      <w:pPr>
        <w:pStyle w:val="Compact"/>
        <w:numPr>
          <w:ilvl w:val="0"/>
          <w:numId w:val="2"/>
        </w:numPr>
        <w:jc w:val="both"/>
        <w:rPr>
          <w:lang w:val="es-AR"/>
        </w:rPr>
      </w:pPr>
      <w:r w:rsidRPr="0082770B">
        <w:rPr>
          <w:b/>
          <w:bCs/>
          <w:lang w:val="es-AR"/>
        </w:rPr>
        <w:t>Medición deficiente del esfuerzo mental (Carga Cognitiva):</w:t>
      </w:r>
      <w:r w:rsidRPr="0082770B">
        <w:rPr>
          <w:lang w:val="es-AR"/>
        </w:rPr>
        <w:t xml:space="preserve"> Medir el "esfuerzo mental" con una simple encuesta de 1 a 9 al finalizar dos horas de estudio es muy pobre metodológicamente. El esfuerzo es dinámico, sube y baja. Como sugieren los propios autores, faltó el uso de métricas fisiológicas (como el </w:t>
      </w:r>
      <w:proofErr w:type="spellStart"/>
      <w:r w:rsidRPr="0082770B">
        <w:rPr>
          <w:i/>
          <w:iCs/>
          <w:lang w:val="es-AR"/>
        </w:rPr>
        <w:t>eye</w:t>
      </w:r>
      <w:proofErr w:type="spellEnd"/>
      <w:r w:rsidRPr="0082770B">
        <w:rPr>
          <w:i/>
          <w:iCs/>
          <w:lang w:val="es-AR"/>
        </w:rPr>
        <w:t>-tracking</w:t>
      </w:r>
      <w:r w:rsidRPr="0082770B">
        <w:rPr>
          <w:lang w:val="es-AR"/>
        </w:rPr>
        <w:t xml:space="preserve"> o dilatación de pupilas) para ver si la fatiga era por pensar mucho en la materia (carga primaria) o por pelear contra la tentación de agarrar el celular (carga secundaria).</w:t>
      </w:r>
    </w:p>
    <w:p w14:paraId="334BCDE3" w14:textId="0F005BF8" w:rsidR="0082770B" w:rsidRPr="0082770B" w:rsidRDefault="00544C42" w:rsidP="00544C42">
      <w:pPr>
        <w:pStyle w:val="Compact"/>
        <w:numPr>
          <w:ilvl w:val="0"/>
          <w:numId w:val="2"/>
        </w:numPr>
        <w:jc w:val="both"/>
        <w:rPr>
          <w:lang w:val="es-AR"/>
        </w:rPr>
      </w:pPr>
      <w:r w:rsidRPr="0082770B">
        <w:rPr>
          <w:b/>
          <w:bCs/>
          <w:lang w:val="es-AR"/>
        </w:rPr>
        <w:t>El costo de la autonomía (Teoría de la Autodeterminación):</w:t>
      </w:r>
      <w:r w:rsidRPr="0082770B">
        <w:rPr>
          <w:lang w:val="es-AR"/>
        </w:rPr>
        <w:t xml:space="preserve"> Imponerle a un estudiante universitario que frene de estudiar sí o sí a los 24 minutos (</w:t>
      </w:r>
      <w:proofErr w:type="spellStart"/>
      <w:r w:rsidRPr="0082770B">
        <w:rPr>
          <w:lang w:val="es-AR"/>
        </w:rPr>
        <w:t>Pomodoro</w:t>
      </w:r>
      <w:proofErr w:type="spellEnd"/>
      <w:r w:rsidRPr="0082770B">
        <w:rPr>
          <w:lang w:val="es-AR"/>
        </w:rPr>
        <w:t>) cortó el "estado de flujo" (</w:t>
      </w:r>
      <w:proofErr w:type="spellStart"/>
      <w:r w:rsidRPr="0082770B">
        <w:rPr>
          <w:i/>
          <w:iCs/>
          <w:lang w:val="es-AR"/>
        </w:rPr>
        <w:t>work-flow</w:t>
      </w:r>
      <w:proofErr w:type="spellEnd"/>
      <w:r w:rsidRPr="0082770B">
        <w:rPr>
          <w:lang w:val="es-AR"/>
        </w:rPr>
        <w:t xml:space="preserve">) de muchos participantes. Es decir, cuando finalmente estaban </w:t>
      </w:r>
      <w:proofErr w:type="spellStart"/>
      <w:r w:rsidRPr="0082770B">
        <w:rPr>
          <w:lang w:val="es-AR"/>
        </w:rPr>
        <w:t>hiper-concentrados</w:t>
      </w:r>
      <w:proofErr w:type="spellEnd"/>
      <w:r w:rsidRPr="0082770B">
        <w:rPr>
          <w:lang w:val="es-AR"/>
        </w:rPr>
        <w:t>, la alarma los obligaba a cortar. Esto explica la alta tasa de abandono (</w:t>
      </w:r>
      <w:proofErr w:type="spellStart"/>
      <w:r w:rsidRPr="0082770B">
        <w:rPr>
          <w:i/>
          <w:iCs/>
          <w:lang w:val="es-AR"/>
        </w:rPr>
        <w:t>drop-out</w:t>
      </w:r>
      <w:proofErr w:type="spellEnd"/>
      <w:r w:rsidRPr="0082770B">
        <w:rPr>
          <w:lang w:val="es-AR"/>
        </w:rPr>
        <w:t>) que tuvo el estudio.</w:t>
      </w:r>
    </w:p>
    <w:p w14:paraId="46536220" w14:textId="77777777" w:rsidR="0082770B" w:rsidRDefault="0082770B" w:rsidP="0082770B">
      <w:pPr>
        <w:jc w:val="both"/>
      </w:pPr>
      <w:r>
        <w:pict w14:anchorId="5FF49DB7">
          <v:rect id="_x0000_i1034" style="width:0;height:1.5pt" o:hralign="center" o:hrstd="t" o:hr="t"/>
        </w:pict>
      </w:r>
    </w:p>
    <w:p w14:paraId="010B73C1" w14:textId="77777777" w:rsidR="0082770B" w:rsidRDefault="0082770B" w:rsidP="00544C42">
      <w:pPr>
        <w:jc w:val="both"/>
      </w:pPr>
    </w:p>
    <w:p w14:paraId="5295ADEF" w14:textId="77777777" w:rsidR="0082770B" w:rsidRDefault="0082770B" w:rsidP="00544C42">
      <w:pPr>
        <w:jc w:val="both"/>
      </w:pPr>
    </w:p>
    <w:p w14:paraId="2247CBAC" w14:textId="77777777" w:rsidR="0082770B" w:rsidRDefault="0082770B" w:rsidP="00544C42">
      <w:pPr>
        <w:jc w:val="both"/>
      </w:pPr>
    </w:p>
    <w:p w14:paraId="0ED7C19C" w14:textId="77777777" w:rsidR="0082770B" w:rsidRDefault="0082770B" w:rsidP="00544C42">
      <w:pPr>
        <w:jc w:val="both"/>
      </w:pPr>
    </w:p>
    <w:p w14:paraId="44C6B0EC" w14:textId="77777777" w:rsidR="0082770B" w:rsidRDefault="0082770B" w:rsidP="00544C42">
      <w:pPr>
        <w:jc w:val="both"/>
      </w:pPr>
    </w:p>
    <w:p w14:paraId="227952D2" w14:textId="77777777" w:rsidR="0082770B" w:rsidRDefault="0082770B" w:rsidP="00544C42">
      <w:pPr>
        <w:jc w:val="both"/>
      </w:pPr>
    </w:p>
    <w:p w14:paraId="347FD73E" w14:textId="46CCA110" w:rsidR="00B57985" w:rsidRDefault="0082770B" w:rsidP="00544C42">
      <w:pPr>
        <w:jc w:val="both"/>
      </w:pPr>
      <w:r>
        <w:lastRenderedPageBreak/>
        <w:pict w14:anchorId="347FD74D">
          <v:rect id="_x0000_i1026" style="width:0;height:1.5pt" o:hralign="center" o:hrstd="t" o:hr="t"/>
        </w:pict>
      </w:r>
    </w:p>
    <w:p w14:paraId="347FD73F" w14:textId="77777777" w:rsidR="00B57985" w:rsidRPr="0082770B" w:rsidRDefault="00544C42" w:rsidP="00544C42">
      <w:pPr>
        <w:pStyle w:val="Ttulo2"/>
        <w:jc w:val="both"/>
        <w:rPr>
          <w:lang w:val="es-AR"/>
        </w:rPr>
      </w:pPr>
      <w:bookmarkStart w:id="3" w:name="Xcc066f044aa1ee3503b0ea086da23af195cec49"/>
      <w:bookmarkEnd w:id="2"/>
      <w:r w:rsidRPr="0082770B">
        <w:rPr>
          <w:lang w:val="es-AR"/>
        </w:rPr>
        <w:t>2. Disparadores para el Debate con la Clase</w:t>
      </w:r>
    </w:p>
    <w:p w14:paraId="347FD740" w14:textId="77777777" w:rsidR="00B57985" w:rsidRPr="0082770B" w:rsidRDefault="00544C42" w:rsidP="00544C42">
      <w:pPr>
        <w:pStyle w:val="FirstParagraph"/>
        <w:jc w:val="both"/>
        <w:rPr>
          <w:lang w:val="es-AR"/>
        </w:rPr>
      </w:pPr>
      <w:r w:rsidRPr="0082770B">
        <w:rPr>
          <w:lang w:val="es-AR"/>
        </w:rPr>
        <w:t>Para lograr un buen debate (clave para la nota de tu grupo), debes hacer preguntas abiertas que interpelen directamente la experiencia de tus compañeros de Psicología. Aquí tienes tres propuestas de disparadores:</w:t>
      </w:r>
    </w:p>
    <w:p w14:paraId="347FD741" w14:textId="77777777" w:rsidR="00B57985" w:rsidRPr="0082770B" w:rsidRDefault="00544C42" w:rsidP="00544C42">
      <w:pPr>
        <w:pStyle w:val="Ttulo3"/>
        <w:jc w:val="both"/>
        <w:rPr>
          <w:lang w:val="es-AR"/>
        </w:rPr>
      </w:pPr>
      <w:bookmarkStart w:id="4" w:name="X7fb5aafaa5d4334000502b56b0863daee19238a"/>
      <w:r w:rsidRPr="0082770B">
        <w:rPr>
          <w:lang w:val="es-AR"/>
        </w:rPr>
        <w:t>Disparador A: El conflicto entre "El Flujo" y el "</w:t>
      </w:r>
      <w:proofErr w:type="spellStart"/>
      <w:r w:rsidRPr="0082770B">
        <w:rPr>
          <w:lang w:val="es-AR"/>
        </w:rPr>
        <w:t>Pomodoro</w:t>
      </w:r>
      <w:proofErr w:type="spellEnd"/>
      <w:r w:rsidRPr="0082770B">
        <w:rPr>
          <w:lang w:val="es-AR"/>
        </w:rPr>
        <w:t>"</w:t>
      </w:r>
    </w:p>
    <w:p w14:paraId="347FD742" w14:textId="77777777" w:rsidR="00B57985" w:rsidRPr="0082770B" w:rsidRDefault="00544C42" w:rsidP="00544C42">
      <w:pPr>
        <w:pStyle w:val="Textodebloque"/>
        <w:jc w:val="both"/>
        <w:rPr>
          <w:lang w:val="es-AR"/>
        </w:rPr>
      </w:pPr>
      <w:r w:rsidRPr="0082770B">
        <w:rPr>
          <w:i/>
          <w:iCs/>
          <w:lang w:val="es-AR"/>
        </w:rPr>
        <w:t xml:space="preserve">"Chicos, el estudio concluye que las pausas obligadas cada 24 minutos mejoran la eficiencia. Sin embargo, muchos alumnos del </w:t>
      </w:r>
      <w:proofErr w:type="spellStart"/>
      <w:r w:rsidRPr="0082770B">
        <w:rPr>
          <w:i/>
          <w:iCs/>
          <w:lang w:val="es-AR"/>
        </w:rPr>
        <w:t>paper</w:t>
      </w:r>
      <w:proofErr w:type="spellEnd"/>
      <w:r w:rsidRPr="0082770B">
        <w:rPr>
          <w:i/>
          <w:iCs/>
          <w:lang w:val="es-AR"/>
        </w:rPr>
        <w:t xml:space="preserve"> se quejaron de que la alarma los interrumpía justo cuando estaban más concentrados. Para los que usan la técnica </w:t>
      </w:r>
      <w:proofErr w:type="spellStart"/>
      <w:r w:rsidRPr="0082770B">
        <w:rPr>
          <w:i/>
          <w:iCs/>
          <w:lang w:val="es-AR"/>
        </w:rPr>
        <w:t>Pomodoro</w:t>
      </w:r>
      <w:proofErr w:type="spellEnd"/>
      <w:r w:rsidRPr="0082770B">
        <w:rPr>
          <w:i/>
          <w:iCs/>
          <w:lang w:val="es-AR"/>
        </w:rPr>
        <w:t xml:space="preserve"> acá: ¿Sienten que estas pausas forzadas los salvan de agotarse, o les 'cortan la inspiración' y les cuesta volver a arrancar?"</w:t>
      </w:r>
      <w:r w:rsidRPr="0082770B">
        <w:rPr>
          <w:lang w:val="es-AR"/>
        </w:rPr>
        <w:t xml:space="preserve"> </w:t>
      </w:r>
      <w:r w:rsidRPr="0082770B">
        <w:rPr>
          <w:b/>
          <w:bCs/>
          <w:lang w:val="es-AR"/>
        </w:rPr>
        <w:t>(Propósito:)</w:t>
      </w:r>
      <w:r w:rsidRPr="0082770B">
        <w:rPr>
          <w:lang w:val="es-AR"/>
        </w:rPr>
        <w:t xml:space="preserve"> Discutir el concepto de </w:t>
      </w:r>
      <w:proofErr w:type="spellStart"/>
      <w:r w:rsidRPr="0082770B">
        <w:rPr>
          <w:i/>
          <w:iCs/>
          <w:lang w:val="es-AR"/>
        </w:rPr>
        <w:t>task-switching</w:t>
      </w:r>
      <w:proofErr w:type="spellEnd"/>
      <w:r w:rsidRPr="0082770B">
        <w:rPr>
          <w:i/>
          <w:iCs/>
          <w:lang w:val="es-AR"/>
        </w:rPr>
        <w:t xml:space="preserve"> </w:t>
      </w:r>
      <w:proofErr w:type="spellStart"/>
      <w:r w:rsidRPr="0082770B">
        <w:rPr>
          <w:i/>
          <w:iCs/>
          <w:lang w:val="es-AR"/>
        </w:rPr>
        <w:t>costs</w:t>
      </w:r>
      <w:proofErr w:type="spellEnd"/>
      <w:r w:rsidRPr="0082770B">
        <w:rPr>
          <w:lang w:val="es-AR"/>
        </w:rPr>
        <w:t xml:space="preserve"> (el costo mental de cambiar de tarea) y la interrupción del estado de flujo cognitivo.</w:t>
      </w:r>
    </w:p>
    <w:p w14:paraId="347FD743" w14:textId="77777777" w:rsidR="00B57985" w:rsidRPr="0082770B" w:rsidRDefault="00544C42" w:rsidP="00544C42">
      <w:pPr>
        <w:pStyle w:val="Ttulo3"/>
        <w:jc w:val="both"/>
        <w:rPr>
          <w:lang w:val="es-AR"/>
        </w:rPr>
      </w:pPr>
      <w:bookmarkStart w:id="5" w:name="X967714551ff1972caa68ad80336c1c14705faf5"/>
      <w:bookmarkEnd w:id="4"/>
      <w:r w:rsidRPr="0082770B">
        <w:rPr>
          <w:lang w:val="es-AR"/>
        </w:rPr>
        <w:t>Disparador B: El Celular y la Carga Secundaria</w:t>
      </w:r>
    </w:p>
    <w:p w14:paraId="347FD744" w14:textId="77777777" w:rsidR="00B57985" w:rsidRPr="0082770B" w:rsidRDefault="00544C42" w:rsidP="00544C42">
      <w:pPr>
        <w:pStyle w:val="Textodebloque"/>
        <w:jc w:val="both"/>
        <w:rPr>
          <w:lang w:val="es-AR"/>
        </w:rPr>
      </w:pPr>
      <w:r w:rsidRPr="0082770B">
        <w:rPr>
          <w:i/>
          <w:iCs/>
          <w:lang w:val="es-AR"/>
        </w:rPr>
        <w:t xml:space="preserve">"El </w:t>
      </w:r>
      <w:proofErr w:type="spellStart"/>
      <w:proofErr w:type="gramStart"/>
      <w:r w:rsidRPr="0082770B">
        <w:rPr>
          <w:i/>
          <w:iCs/>
          <w:lang w:val="es-AR"/>
        </w:rPr>
        <w:t>paper</w:t>
      </w:r>
      <w:proofErr w:type="spellEnd"/>
      <w:proofErr w:type="gramEnd"/>
      <w:r w:rsidRPr="0082770B">
        <w:rPr>
          <w:i/>
          <w:iCs/>
          <w:lang w:val="es-AR"/>
        </w:rPr>
        <w:t xml:space="preserve"> menciona que autorregular nuestros descansos consume 'carga cognitiva secundaria' (energía mental que gastamos solo en decidir si paramos o no). Pensando en nuestra vida universitaria: ¿Creen que pelear mentalmente contra la tentación de mirar el celular o Instagram cuando vibra nos agota más rápido que leer los textos de Procesos Básicos en sí?"</w:t>
      </w:r>
      <w:r w:rsidRPr="0082770B">
        <w:rPr>
          <w:lang w:val="es-AR"/>
        </w:rPr>
        <w:t xml:space="preserve"> </w:t>
      </w:r>
      <w:r w:rsidRPr="0082770B">
        <w:rPr>
          <w:b/>
          <w:bCs/>
          <w:lang w:val="es-AR"/>
        </w:rPr>
        <w:t>(Propósito:)</w:t>
      </w:r>
      <w:r w:rsidRPr="0082770B">
        <w:rPr>
          <w:lang w:val="es-AR"/>
        </w:rPr>
        <w:t xml:space="preserve"> Llevar el concepto teórico abstracto de "Costos de Oportunidad" a un ejemplo cotidiano con el que todos se identificarán, facilitando que participen.</w:t>
      </w:r>
    </w:p>
    <w:p w14:paraId="347FD745" w14:textId="77777777" w:rsidR="00B57985" w:rsidRPr="0082770B" w:rsidRDefault="00544C42" w:rsidP="00544C42">
      <w:pPr>
        <w:pStyle w:val="Ttulo3"/>
        <w:jc w:val="both"/>
        <w:rPr>
          <w:lang w:val="es-AR"/>
        </w:rPr>
      </w:pPr>
      <w:bookmarkStart w:id="6" w:name="X34e672091388d6305b6b4bb357c14c1480173cf"/>
      <w:bookmarkEnd w:id="5"/>
      <w:r w:rsidRPr="0082770B">
        <w:rPr>
          <w:lang w:val="es-AR"/>
        </w:rPr>
        <w:t>Disparador C: El Contexto Pandémico vs. Presencialidad</w:t>
      </w:r>
    </w:p>
    <w:p w14:paraId="347FD746" w14:textId="77777777" w:rsidR="00B57985" w:rsidRPr="0082770B" w:rsidRDefault="00544C42" w:rsidP="00544C42">
      <w:pPr>
        <w:pStyle w:val="Textodebloque"/>
        <w:jc w:val="both"/>
        <w:rPr>
          <w:lang w:val="es-AR"/>
        </w:rPr>
      </w:pPr>
      <w:r w:rsidRPr="0082770B">
        <w:rPr>
          <w:i/>
          <w:iCs/>
          <w:lang w:val="es-AR"/>
        </w:rPr>
        <w:t xml:space="preserve">"Un detalle no menor es que este </w:t>
      </w:r>
      <w:proofErr w:type="spellStart"/>
      <w:proofErr w:type="gramStart"/>
      <w:r w:rsidRPr="0082770B">
        <w:rPr>
          <w:i/>
          <w:iCs/>
          <w:lang w:val="es-AR"/>
        </w:rPr>
        <w:t>paper</w:t>
      </w:r>
      <w:proofErr w:type="spellEnd"/>
      <w:proofErr w:type="gramEnd"/>
      <w:r w:rsidRPr="0082770B">
        <w:rPr>
          <w:i/>
          <w:iCs/>
          <w:lang w:val="es-AR"/>
        </w:rPr>
        <w:t xml:space="preserve"> se hizo en pleno encierro por COVID-19 en 2020. Estaban solos, encerrados y todo pasaba por la pantalla. Hoy, estudiando en la biblioteca o yendo a la facultad: ¿Creen que los 'costos de oportunidad' (las alternativas atractivas para distraernos) son más difíciles de gestionar hoy en la presencialidad que durante el encierro?"</w:t>
      </w:r>
      <w:r w:rsidRPr="0082770B">
        <w:rPr>
          <w:lang w:val="es-AR"/>
        </w:rPr>
        <w:t xml:space="preserve"> </w:t>
      </w:r>
      <w:r w:rsidRPr="0082770B">
        <w:rPr>
          <w:b/>
          <w:bCs/>
          <w:lang w:val="es-AR"/>
        </w:rPr>
        <w:t>(Propósito:)</w:t>
      </w:r>
      <w:r w:rsidRPr="0082770B">
        <w:rPr>
          <w:lang w:val="es-AR"/>
        </w:rPr>
        <w:t xml:space="preserve"> Promover una "elaboración personal" colectiva criticando la generalización de los resultados de un contexto de crisis (pandemia) a la actualidad.</w:t>
      </w:r>
    </w:p>
    <w:p w14:paraId="347FD747" w14:textId="77777777" w:rsidR="00B57985" w:rsidRDefault="0082770B" w:rsidP="00544C42">
      <w:pPr>
        <w:jc w:val="both"/>
      </w:pPr>
      <w:r>
        <w:pict w14:anchorId="347FD74E">
          <v:rect id="_x0000_i1027" style="width:0;height:1.5pt" o:hralign="center" o:hrstd="t" o:hr="t"/>
        </w:pict>
      </w:r>
    </w:p>
    <w:p w14:paraId="347FD748" w14:textId="77777777" w:rsidR="00B57985" w:rsidRDefault="00544C42" w:rsidP="00544C42">
      <w:pPr>
        <w:pStyle w:val="Ttulo2"/>
        <w:jc w:val="both"/>
      </w:pPr>
      <w:bookmarkStart w:id="7" w:name="Xbf0744d9a0f5afe56d18e99743c726ff23ef24f"/>
      <w:bookmarkEnd w:id="3"/>
      <w:bookmarkEnd w:id="6"/>
      <w:r>
        <w:t xml:space="preserve">3. </w:t>
      </w:r>
      <w:proofErr w:type="spellStart"/>
      <w:r>
        <w:t>Recomendaciones</w:t>
      </w:r>
      <w:proofErr w:type="spellEnd"/>
      <w:r>
        <w:t xml:space="preserve"> para </w:t>
      </w:r>
      <w:proofErr w:type="spellStart"/>
      <w:r>
        <w:t>tu</w:t>
      </w:r>
      <w:proofErr w:type="spellEnd"/>
      <w:r>
        <w:t xml:space="preserve"> </w:t>
      </w:r>
      <w:proofErr w:type="spellStart"/>
      <w:r>
        <w:t>Desempeño</w:t>
      </w:r>
      <w:proofErr w:type="spellEnd"/>
    </w:p>
    <w:p w14:paraId="347FD749" w14:textId="77777777" w:rsidR="00B57985" w:rsidRPr="0082770B" w:rsidRDefault="00544C42" w:rsidP="00544C42">
      <w:pPr>
        <w:pStyle w:val="Compact"/>
        <w:numPr>
          <w:ilvl w:val="0"/>
          <w:numId w:val="3"/>
        </w:numPr>
        <w:jc w:val="both"/>
        <w:rPr>
          <w:lang w:val="es-AR"/>
        </w:rPr>
      </w:pPr>
      <w:r w:rsidRPr="0082770B">
        <w:rPr>
          <w:b/>
          <w:bCs/>
          <w:lang w:val="es-AR"/>
        </w:rPr>
        <w:t>Transición clara:</w:t>
      </w:r>
      <w:r w:rsidRPr="0082770B">
        <w:rPr>
          <w:lang w:val="es-AR"/>
        </w:rPr>
        <w:t xml:space="preserve"> Cuando sea tu turno, haz una pequeña transición. </w:t>
      </w:r>
      <w:proofErr w:type="spellStart"/>
      <w:r w:rsidRPr="0082770B">
        <w:rPr>
          <w:lang w:val="es-AR"/>
        </w:rPr>
        <w:t>Ej</w:t>
      </w:r>
      <w:proofErr w:type="spellEnd"/>
      <w:r w:rsidRPr="0082770B">
        <w:rPr>
          <w:lang w:val="es-AR"/>
        </w:rPr>
        <w:t xml:space="preserve">: </w:t>
      </w:r>
      <w:r w:rsidRPr="0082770B">
        <w:rPr>
          <w:i/>
          <w:iCs/>
          <w:lang w:val="es-AR"/>
        </w:rPr>
        <w:t xml:space="preserve">"Habiendo visto los resultados que presentó [Nombre de compañero], parece que la técnica </w:t>
      </w:r>
      <w:proofErr w:type="spellStart"/>
      <w:r w:rsidRPr="0082770B">
        <w:rPr>
          <w:i/>
          <w:iCs/>
          <w:lang w:val="es-AR"/>
        </w:rPr>
        <w:t>Pomodoro</w:t>
      </w:r>
      <w:proofErr w:type="spellEnd"/>
      <w:r w:rsidRPr="0082770B">
        <w:rPr>
          <w:i/>
          <w:iCs/>
          <w:lang w:val="es-AR"/>
        </w:rPr>
        <w:t xml:space="preserve"> es perfecta, pero si miramos con lupa la metodología, encontramos grietas importantes..."</w:t>
      </w:r>
    </w:p>
    <w:p w14:paraId="347FD74A" w14:textId="77777777" w:rsidR="00B57985" w:rsidRPr="0082770B" w:rsidRDefault="00544C42" w:rsidP="00544C42">
      <w:pPr>
        <w:pStyle w:val="Compact"/>
        <w:numPr>
          <w:ilvl w:val="0"/>
          <w:numId w:val="3"/>
        </w:numPr>
        <w:jc w:val="both"/>
        <w:rPr>
          <w:lang w:val="es-AR"/>
        </w:rPr>
      </w:pPr>
      <w:r w:rsidRPr="0082770B">
        <w:rPr>
          <w:b/>
          <w:bCs/>
          <w:lang w:val="es-AR"/>
        </w:rPr>
        <w:t>Usa silencios:</w:t>
      </w:r>
      <w:r w:rsidRPr="0082770B">
        <w:rPr>
          <w:lang w:val="es-AR"/>
        </w:rPr>
        <w:t xml:space="preserve"> Al lanzar un disparador de debate, haz una pausa de 5 a 10 segundos. Si nadie habla, no respondas tú la pregunta. Dirígete a alguien amigablemente: </w:t>
      </w:r>
      <w:r w:rsidRPr="0082770B">
        <w:rPr>
          <w:i/>
          <w:iCs/>
          <w:lang w:val="es-AR"/>
        </w:rPr>
        <w:t xml:space="preserve">"Vos, [Nombre], que siempre tomas apuntes con la </w:t>
      </w:r>
      <w:proofErr w:type="spellStart"/>
      <w:r w:rsidRPr="0082770B">
        <w:rPr>
          <w:i/>
          <w:iCs/>
          <w:lang w:val="es-AR"/>
        </w:rPr>
        <w:t>compu</w:t>
      </w:r>
      <w:proofErr w:type="spellEnd"/>
      <w:r w:rsidRPr="0082770B">
        <w:rPr>
          <w:i/>
          <w:iCs/>
          <w:lang w:val="es-AR"/>
        </w:rPr>
        <w:t>, ¿qué te parece esto?"</w:t>
      </w:r>
      <w:r w:rsidRPr="0082770B">
        <w:rPr>
          <w:lang w:val="es-AR"/>
        </w:rPr>
        <w:t>.</w:t>
      </w:r>
    </w:p>
    <w:p w14:paraId="5ABC225B" w14:textId="01832246" w:rsidR="0082770B" w:rsidRPr="0082770B" w:rsidRDefault="00544C42" w:rsidP="0082770B">
      <w:pPr>
        <w:pStyle w:val="Compact"/>
        <w:numPr>
          <w:ilvl w:val="0"/>
          <w:numId w:val="3"/>
        </w:numPr>
        <w:jc w:val="both"/>
        <w:rPr>
          <w:lang w:val="es-AR"/>
        </w:rPr>
      </w:pPr>
      <w:r w:rsidRPr="0082770B">
        <w:rPr>
          <w:b/>
          <w:bCs/>
          <w:lang w:val="es-AR"/>
        </w:rPr>
        <w:t>Rol de moderador:</w:t>
      </w:r>
      <w:r w:rsidRPr="0082770B">
        <w:rPr>
          <w:lang w:val="es-AR"/>
        </w:rPr>
        <w:t xml:space="preserve"> Si el debate se desvía, tu rol es traerlo de vuelta a los conceptos de la materia: </w:t>
      </w:r>
      <w:r w:rsidRPr="0082770B">
        <w:rPr>
          <w:i/>
          <w:iCs/>
          <w:lang w:val="es-AR"/>
        </w:rPr>
        <w:t>"Es interesante lo que decís, y eso se relaciona justo con lo que los autores llamaban el 'Costo de Oportunidad'..."</w:t>
      </w:r>
    </w:p>
    <w:p w14:paraId="56892D2A" w14:textId="77777777" w:rsidR="0082770B" w:rsidRDefault="0082770B" w:rsidP="0082770B">
      <w:pPr>
        <w:jc w:val="both"/>
      </w:pPr>
      <w:r>
        <w:pict w14:anchorId="3EFEF852">
          <v:rect id="_x0000_i1056" style="width:0;height:1.5pt" o:hralign="center" o:hrstd="t" o:hr="t"/>
        </w:pict>
      </w:r>
    </w:p>
    <w:bookmarkEnd w:id="0"/>
    <w:bookmarkEnd w:id="7"/>
    <w:p w14:paraId="19825AEC" w14:textId="77777777" w:rsidR="0082770B" w:rsidRPr="0082770B" w:rsidRDefault="0082770B" w:rsidP="0082770B">
      <w:pPr>
        <w:pStyle w:val="Compact"/>
        <w:jc w:val="both"/>
        <w:rPr>
          <w:lang w:val="es-AR"/>
        </w:rPr>
      </w:pPr>
    </w:p>
    <w:sectPr w:rsidR="0082770B" w:rsidRPr="0082770B" w:rsidSect="0082770B">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EDEF6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3E79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52B7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490169">
    <w:abstractNumId w:val="0"/>
  </w:num>
  <w:num w:numId="2" w16cid:durableId="364255553">
    <w:abstractNumId w:val="1"/>
  </w:num>
  <w:num w:numId="3" w16cid:durableId="763839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7985"/>
    <w:rsid w:val="00544C42"/>
    <w:rsid w:val="0082770B"/>
    <w:rsid w:val="00B57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D733"/>
  <w15:docId w15:val="{F952D525-F10E-4CBA-A418-10395396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rsid w:val="00827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791</Words>
  <Characters>4353</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3</cp:revision>
  <dcterms:created xsi:type="dcterms:W3CDTF">2026-08-22T19:43:00Z</dcterms:created>
  <dcterms:modified xsi:type="dcterms:W3CDTF">2026-08-22T19:47:00Z</dcterms:modified>
</cp:coreProperties>
</file>