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E416A" w14:textId="77777777" w:rsidR="00ED5BB8" w:rsidRDefault="0077576C" w:rsidP="0077576C">
      <w:pPr>
        <w:pStyle w:val="Ttulo1"/>
        <w:jc w:val="both"/>
      </w:pPr>
      <w:bookmarkStart w:id="0" w:name="Xcbcf7adb231bde79944a0172efbdfbd809592bd"/>
      <w:r>
        <w:t>Planteamiento del Problema de Investigación</w:t>
      </w:r>
    </w:p>
    <w:p w14:paraId="3AEE416B" w14:textId="77777777" w:rsidR="00ED5BB8" w:rsidRDefault="0077576C" w:rsidP="0077576C">
      <w:pPr>
        <w:pStyle w:val="FirstParagraph"/>
        <w:jc w:val="both"/>
      </w:pPr>
      <w:r>
        <w:t xml:space="preserve">En base al análisis del documento </w:t>
      </w:r>
      <w:r>
        <w:rPr>
          <w:rStyle w:val="VerbatimChar"/>
        </w:rPr>
        <w:t>experimento.docx</w:t>
      </w:r>
      <w:r>
        <w:t xml:space="preserve"> </w:t>
      </w:r>
      <w:r>
        <w:t>y los textos metodológicos de la Unidad 5 (Hernández Sampieri, Cap. 3, 5, 6; Planteamiento del Problema), se formula la siguiente estructura para el diseño experimental propuesto:</w:t>
      </w:r>
    </w:p>
    <w:p w14:paraId="3AEE416C" w14:textId="77777777" w:rsidR="00ED5BB8" w:rsidRDefault="0077576C" w:rsidP="0077576C">
      <w:pPr>
        <w:pStyle w:val="Ttulo2"/>
        <w:jc w:val="both"/>
      </w:pPr>
      <w:bookmarkStart w:id="1" w:name="X6b3481f31f97934e1e39475f061135f0e7b7736"/>
      <w:r>
        <w:t>1. Pregunta de Investigación</w:t>
      </w:r>
    </w:p>
    <w:p w14:paraId="3AEE416D" w14:textId="77777777" w:rsidR="00ED5BB8" w:rsidRDefault="0077576C" w:rsidP="0077576C">
      <w:pPr>
        <w:pStyle w:val="FirstParagraph"/>
        <w:jc w:val="both"/>
      </w:pPr>
      <w:r>
        <w:t>¿Cuál es el efecto de la inducción de diferente</w:t>
      </w:r>
      <w:r>
        <w:t>s estados de pensamiento (emocional, racional o control) en la creación de falsos recuerdos tras la lectura de noticias falsas (</w:t>
      </w:r>
      <w:r>
        <w:rPr>
          <w:i/>
          <w:iCs/>
        </w:rPr>
        <w:t>fake news</w:t>
      </w:r>
      <w:r>
        <w:t>) congruentes con las creencias previas de los lectores?</w:t>
      </w:r>
    </w:p>
    <w:p w14:paraId="3AEE416E" w14:textId="77777777" w:rsidR="00ED5BB8" w:rsidRDefault="0077576C" w:rsidP="0077576C">
      <w:pPr>
        <w:pStyle w:val="Ttulo2"/>
        <w:jc w:val="both"/>
      </w:pPr>
      <w:bookmarkStart w:id="2" w:name="X6c3f6a16478960fe9b48a552d10bbc96c8c5998"/>
      <w:bookmarkEnd w:id="1"/>
      <w:r>
        <w:t>2. Hipótesis</w:t>
      </w:r>
    </w:p>
    <w:p w14:paraId="3AEE416F" w14:textId="77777777" w:rsidR="00ED5BB8" w:rsidRDefault="0077576C" w:rsidP="0077576C">
      <w:pPr>
        <w:pStyle w:val="FirstParagraph"/>
        <w:jc w:val="both"/>
      </w:pPr>
      <w:r>
        <w:t>La inducción de un estado de pensamiento emociona</w:t>
      </w:r>
      <w:r>
        <w:t xml:space="preserve">l provocará una lectura significativamente más rápida (procesamiento impulsivo/heurístico) que truncará el monitoreo de fuentes, lo que incrementará la tasa de creación de falsos recuerdos frente a </w:t>
      </w:r>
      <w:r>
        <w:rPr>
          <w:i/>
          <w:iCs/>
        </w:rPr>
        <w:t>fake news</w:t>
      </w:r>
      <w:r>
        <w:t xml:space="preserve"> congruentes con las creencias previas de los suj</w:t>
      </w:r>
      <w:r>
        <w:t>etos, en comparación con la inducción de un estado racional y el grupo control.</w:t>
      </w:r>
    </w:p>
    <w:p w14:paraId="3AEE4170" w14:textId="77777777" w:rsidR="00ED5BB8" w:rsidRDefault="0077576C" w:rsidP="0077576C">
      <w:pPr>
        <w:pStyle w:val="Textoindependiente"/>
        <w:jc w:val="both"/>
      </w:pPr>
      <w:r>
        <w:rPr>
          <w:i/>
          <w:iCs/>
        </w:rPr>
        <w:t>(Nota: Corresponde a una hipótesis causal y explicativa, estableciendo relación direccional entre la variable independiente [inducción cognitiva] y la variable dependiente [fal</w:t>
      </w:r>
      <w:r>
        <w:rPr>
          <w:i/>
          <w:iCs/>
        </w:rPr>
        <w:t>sos recuerdos], y mediada por el tiempo de lectura).</w:t>
      </w:r>
    </w:p>
    <w:p w14:paraId="3AEE4171" w14:textId="77777777" w:rsidR="00ED5BB8" w:rsidRDefault="0077576C" w:rsidP="0077576C">
      <w:pPr>
        <w:pStyle w:val="Ttulo2"/>
        <w:jc w:val="both"/>
      </w:pPr>
      <w:bookmarkStart w:id="3" w:name="X7e26108bc9eced354b3ee372d71d51415653fa6"/>
      <w:bookmarkEnd w:id="2"/>
      <w:r>
        <w:t>3. Objetivo General</w:t>
      </w:r>
    </w:p>
    <w:p w14:paraId="3AEE4172" w14:textId="77777777" w:rsidR="00ED5BB8" w:rsidRDefault="0077576C" w:rsidP="0077576C">
      <w:pPr>
        <w:pStyle w:val="FirstParagraph"/>
        <w:jc w:val="both"/>
      </w:pPr>
      <w:r>
        <w:t>Determinar el efecto del tipo de inducción cognitiva (emocional, racional o control) sobre la creación de falsos recuerdos tras la exposición a desinformación (</w:t>
      </w:r>
      <w:r>
        <w:rPr>
          <w:i/>
          <w:iCs/>
        </w:rPr>
        <w:t>fake news</w:t>
      </w:r>
      <w:r>
        <w:t>) congruente c</w:t>
      </w:r>
      <w:r>
        <w:t>on las creencias previas.</w:t>
      </w:r>
    </w:p>
    <w:p w14:paraId="3AEE4173" w14:textId="77777777" w:rsidR="00ED5BB8" w:rsidRDefault="0077576C" w:rsidP="0077576C">
      <w:pPr>
        <w:pStyle w:val="Ttulo2"/>
        <w:jc w:val="both"/>
      </w:pPr>
      <w:bookmarkStart w:id="4" w:name="X29147eb44216a7753ae275347bbb89caa498d34"/>
      <w:bookmarkEnd w:id="3"/>
      <w:r>
        <w:t>4. Objetivos Específicos</w:t>
      </w:r>
    </w:p>
    <w:p w14:paraId="3AEE4174" w14:textId="77777777" w:rsidR="00ED5BB8" w:rsidRDefault="0077576C" w:rsidP="0077576C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Describir</w:t>
      </w:r>
      <w:r>
        <w:t xml:space="preserve"> los tiempos de lectura y deliberación invertidos por los sujetos al procesar la información en cada uno de los grupos de inducción (emocional, racional y control).</w:t>
      </w:r>
    </w:p>
    <w:p w14:paraId="3AEE4175" w14:textId="77777777" w:rsidR="00ED5BB8" w:rsidRDefault="0077576C" w:rsidP="0077576C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Cuantificar</w:t>
      </w:r>
      <w:r>
        <w:t xml:space="preserve"> la frecuencia de cr</w:t>
      </w:r>
      <w:r>
        <w:t xml:space="preserve">eación de falsos recuerdos generados por los participantes ante la lectura de </w:t>
      </w:r>
      <w:r>
        <w:rPr>
          <w:i/>
          <w:iCs/>
        </w:rPr>
        <w:t>fake news</w:t>
      </w:r>
      <w:r>
        <w:t xml:space="preserve"> congruentes con su ideología/afinidad terapéutica.</w:t>
      </w:r>
    </w:p>
    <w:p w14:paraId="3AEE4176" w14:textId="77777777" w:rsidR="00ED5BB8" w:rsidRDefault="0077576C" w:rsidP="0077576C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Comparar</w:t>
      </w:r>
      <w:r>
        <w:t xml:space="preserve"> la tasa de falsos recuerdos generados entre el grupo sometido a inducción emocional, el grupo de inducción r</w:t>
      </w:r>
      <w:r>
        <w:t>acional y el grupo control.</w:t>
      </w:r>
    </w:p>
    <w:p w14:paraId="3AEE4177" w14:textId="77777777" w:rsidR="00ED5BB8" w:rsidRDefault="0077576C" w:rsidP="0077576C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Relacionar</w:t>
      </w:r>
      <w:r>
        <w:t xml:space="preserve"> el tiempo de respuesta (como proxy objetivo del esfuerzo cognitivo) con la formación de falsos recuerdos, evaluando si un menor tiempo de procesamiento (lectura heurística) se asocia a fallas en el monitoreo de fuente</w:t>
      </w:r>
      <w:r>
        <w:t>s.</w:t>
      </w:r>
    </w:p>
    <w:p w14:paraId="3AEE4178" w14:textId="77777777" w:rsidR="00ED5BB8" w:rsidRDefault="0077576C" w:rsidP="0077576C">
      <w:pPr>
        <w:jc w:val="both"/>
      </w:pPr>
      <w:r>
        <w:lastRenderedPageBreak/>
        <w:pict w14:anchorId="3AEE417F">
          <v:rect id="_x0000_i1025" style="width:0;height:1.5pt" o:hralign="center" o:hrstd="t" o:hr="t"/>
        </w:pict>
      </w:r>
    </w:p>
    <w:p w14:paraId="3AEE4179" w14:textId="77777777" w:rsidR="00ED5BB8" w:rsidRDefault="0077576C" w:rsidP="0077576C">
      <w:pPr>
        <w:pStyle w:val="FirstParagraph"/>
        <w:jc w:val="both"/>
      </w:pPr>
      <w:r>
        <w:rPr>
          <w:b/>
          <w:bCs/>
        </w:rPr>
        <w:t>Análisis y Justificación:</w:t>
      </w:r>
    </w:p>
    <w:p w14:paraId="3AEE417A" w14:textId="77777777" w:rsidR="00ED5BB8" w:rsidRDefault="0077576C" w:rsidP="0077576C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Variables involucradas:</w:t>
      </w:r>
    </w:p>
    <w:p w14:paraId="3AEE417B" w14:textId="77777777" w:rsidR="00ED5BB8" w:rsidRDefault="0077576C" w:rsidP="0077576C">
      <w:pPr>
        <w:pStyle w:val="Compact"/>
        <w:numPr>
          <w:ilvl w:val="1"/>
          <w:numId w:val="4"/>
        </w:numPr>
        <w:jc w:val="both"/>
      </w:pPr>
      <w:r>
        <w:rPr>
          <w:i/>
          <w:iCs/>
        </w:rPr>
        <w:t>Variable Independiente:</w:t>
      </w:r>
      <w:r>
        <w:t xml:space="preserve"> Inducción o predisposición inducida (3 niveles: pensamiento emocional, pensamiento racional, control).</w:t>
      </w:r>
    </w:p>
    <w:p w14:paraId="3AEE417C" w14:textId="77777777" w:rsidR="00ED5BB8" w:rsidRDefault="0077576C" w:rsidP="0077576C">
      <w:pPr>
        <w:pStyle w:val="Compact"/>
        <w:numPr>
          <w:ilvl w:val="1"/>
          <w:numId w:val="4"/>
        </w:numPr>
        <w:jc w:val="both"/>
      </w:pPr>
      <w:r>
        <w:rPr>
          <w:i/>
          <w:iCs/>
        </w:rPr>
        <w:t>Variable Dependiente:</w:t>
      </w:r>
      <w:r>
        <w:t xml:space="preserve"> Creación de falsos recuerdos frente a </w:t>
      </w:r>
      <w:r>
        <w:rPr>
          <w:i/>
          <w:iCs/>
        </w:rPr>
        <w:t>fake news</w:t>
      </w:r>
      <w:r>
        <w:t>.</w:t>
      </w:r>
    </w:p>
    <w:p w14:paraId="3AEE417D" w14:textId="77777777" w:rsidR="00ED5BB8" w:rsidRDefault="0077576C" w:rsidP="0077576C">
      <w:pPr>
        <w:pStyle w:val="Compact"/>
        <w:numPr>
          <w:ilvl w:val="1"/>
          <w:numId w:val="4"/>
        </w:numPr>
        <w:jc w:val="both"/>
      </w:pPr>
      <w:r>
        <w:rPr>
          <w:i/>
          <w:iCs/>
        </w:rPr>
        <w:t>Var</w:t>
      </w:r>
      <w:r>
        <w:rPr>
          <w:i/>
          <w:iCs/>
        </w:rPr>
        <w:t>iables de Control / Intervinientes:</w:t>
      </w:r>
      <w:r>
        <w:t xml:space="preserve"> Efecto de congruencia ideológica (controlado haciendo que todos reciban noticias afines a sus creencias previas sobre terapias) y tiempo de lectura (medido como variable secundaria para explicar el mecanismo de falla en </w:t>
      </w:r>
      <w:r>
        <w:t>el monitoreo de fuentes).</w:t>
      </w:r>
    </w:p>
    <w:p w14:paraId="3AEE417E" w14:textId="77777777" w:rsidR="00ED5BB8" w:rsidRDefault="0077576C" w:rsidP="0077576C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Alcance del estudio:</w:t>
      </w:r>
      <w:r>
        <w:t xml:space="preserve"> Explicativo (busca establecer causalidad entre la inducción emocional/racional y la creación de falsos recuerdos).</w:t>
      </w:r>
    </w:p>
    <w:bookmarkEnd w:id="4"/>
    <w:bookmarkEnd w:id="0"/>
    <w:sectPr w:rsidR="00ED5BB8" w:rsidSect="0077576C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29EC5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AA6C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5AA48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60325348">
    <w:abstractNumId w:val="0"/>
  </w:num>
  <w:num w:numId="2" w16cid:durableId="19778380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0896600">
    <w:abstractNumId w:val="1"/>
  </w:num>
  <w:num w:numId="4" w16cid:durableId="1953978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5BB8"/>
    <w:rsid w:val="0077576C"/>
    <w:rsid w:val="00ED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AEE416A"/>
  <w15:docId w15:val="{97A86A60-2E51-4D77-8C13-394AA80DE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433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Franco Mendez Casariego</cp:lastModifiedBy>
  <cp:revision>2</cp:revision>
  <dcterms:created xsi:type="dcterms:W3CDTF">2026-09-18T04:29:00Z</dcterms:created>
  <dcterms:modified xsi:type="dcterms:W3CDTF">2026-09-18T04:29:00Z</dcterms:modified>
</cp:coreProperties>
</file>