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94EAB" w14:textId="2C17F7EC" w:rsidR="00323986" w:rsidRDefault="00323986" w:rsidP="00814D3C">
      <w:pPr>
        <w:rPr>
          <w:lang w:val="es-ES_tradnl"/>
        </w:rPr>
      </w:pPr>
      <w:r>
        <w:rPr>
          <w:lang w:val="es-ES_tradnl"/>
        </w:rPr>
        <w:t>Ejercicio 1 y 2</w:t>
      </w:r>
    </w:p>
    <w:p w14:paraId="39A149BE" w14:textId="77777777" w:rsidR="00323986" w:rsidRDefault="00323986" w:rsidP="00814D3C">
      <w:pPr>
        <w:rPr>
          <w:lang w:val="es-ES_tradnl"/>
        </w:rPr>
      </w:pPr>
    </w:p>
    <w:p w14:paraId="4988C57B" w14:textId="1C7BD9E8" w:rsidR="00814D3C" w:rsidRDefault="00323986" w:rsidP="00814D3C">
      <w:pPr>
        <w:rPr>
          <w:b/>
          <w:bCs/>
        </w:rPr>
      </w:pPr>
      <w:r>
        <w:rPr>
          <w:b/>
          <w:bCs/>
          <w:noProof/>
        </w:rPr>
        <w:drawing>
          <wp:inline distT="0" distB="0" distL="0" distR="0" wp14:anchorId="4EB8EF36" wp14:editId="47D52A25">
            <wp:extent cx="5612130" cy="2359025"/>
            <wp:effectExtent l="0" t="0" r="1270" b="3175"/>
            <wp:docPr id="1886324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24148" name="Imagen 18863241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359025"/>
                    </a:xfrm>
                    <a:prstGeom prst="rect">
                      <a:avLst/>
                    </a:prstGeom>
                  </pic:spPr>
                </pic:pic>
              </a:graphicData>
            </a:graphic>
          </wp:inline>
        </w:drawing>
      </w:r>
    </w:p>
    <w:p w14:paraId="658223D8" w14:textId="77777777" w:rsidR="00323986" w:rsidRDefault="00323986" w:rsidP="00814D3C">
      <w:pPr>
        <w:rPr>
          <w:b/>
          <w:bCs/>
        </w:rPr>
      </w:pPr>
    </w:p>
    <w:p w14:paraId="155335F1" w14:textId="1F9FAD00" w:rsidR="00323986" w:rsidRDefault="00323986" w:rsidP="00814D3C">
      <w:pPr>
        <w:rPr>
          <w:b/>
          <w:bCs/>
        </w:rPr>
      </w:pPr>
      <w:r>
        <w:rPr>
          <w:b/>
          <w:bCs/>
        </w:rPr>
        <w:t>Ejercicio 3</w:t>
      </w:r>
    </w:p>
    <w:p w14:paraId="1F094C18" w14:textId="77777777" w:rsidR="00323986" w:rsidRDefault="00323986" w:rsidP="00814D3C">
      <w:pPr>
        <w:rPr>
          <w:b/>
          <w:bCs/>
        </w:rPr>
      </w:pPr>
    </w:p>
    <w:p w14:paraId="4BBECBAE" w14:textId="4A278242" w:rsidR="00323986" w:rsidRDefault="00323986" w:rsidP="00323986">
      <w:r w:rsidRPr="00323986">
        <w:t xml:space="preserve">1. </w:t>
      </w:r>
      <w:r>
        <w:t>La decición podría ser chequear a los que se encuentren en un peor estado que él, de igual manera no se debería de confiar al 100% en estas predicciones, pero funciona para tener un paneo general de la situación.</w:t>
      </w:r>
    </w:p>
    <w:p w14:paraId="325C970B" w14:textId="77777777" w:rsidR="00323986" w:rsidRDefault="00323986" w:rsidP="00323986"/>
    <w:p w14:paraId="2165245D" w14:textId="7182E091" w:rsidR="00323986" w:rsidRDefault="00323986" w:rsidP="00323986">
      <w:r>
        <w:t>2. Lo mismo que el primer caso.</w:t>
      </w:r>
    </w:p>
    <w:p w14:paraId="7DBDB927" w14:textId="77777777" w:rsidR="00323986" w:rsidRDefault="00323986" w:rsidP="00323986"/>
    <w:p w14:paraId="10EA978A" w14:textId="0E012A7F" w:rsidR="00323986" w:rsidRPr="00323986" w:rsidRDefault="00323986" w:rsidP="00323986">
      <w:r>
        <w:t>3. El modelo de predicción para el Dr. García le sirve para ordenar de forma crítica cuales son los pacientes con mas riesgo de tener un segundo ataque, no por esto, hay que tener una confianza del 100%, ya que pueden haber casos puntuales donde la predicción falle.</w:t>
      </w:r>
    </w:p>
    <w:p w14:paraId="1DB31FD9" w14:textId="77777777" w:rsidR="00323986" w:rsidRDefault="00323986" w:rsidP="00814D3C">
      <w:pPr>
        <w:rPr>
          <w:b/>
          <w:bCs/>
        </w:rPr>
      </w:pPr>
    </w:p>
    <w:p w14:paraId="62A756A6" w14:textId="185E5A69" w:rsidR="00323986" w:rsidRDefault="00323986" w:rsidP="00323986">
      <w:pPr>
        <w:rPr>
          <w:lang w:val="es-ES_tradnl"/>
        </w:rPr>
      </w:pPr>
      <w:r>
        <w:rPr>
          <w:lang w:val="es-ES_tradnl"/>
        </w:rPr>
        <w:t>Ejercicio 4 en Python</w:t>
      </w:r>
    </w:p>
    <w:p w14:paraId="68676C01" w14:textId="77777777" w:rsidR="00323986" w:rsidRDefault="00323986" w:rsidP="00814D3C">
      <w:pPr>
        <w:rPr>
          <w:b/>
          <w:bCs/>
        </w:rPr>
      </w:pPr>
    </w:p>
    <w:p w14:paraId="681D16D8" w14:textId="4CA5F274" w:rsidR="00814D3C" w:rsidRPr="00814D3C" w:rsidRDefault="00814D3C" w:rsidP="00814D3C">
      <w:pPr>
        <w:rPr>
          <w:b/>
          <w:bCs/>
        </w:rPr>
      </w:pPr>
      <w:r w:rsidRPr="00814D3C">
        <w:rPr>
          <w:b/>
          <w:bCs/>
        </w:rPr>
        <w:t>Parámetros Importantes de LogisticRegression</w:t>
      </w:r>
    </w:p>
    <w:p w14:paraId="3F0251E2" w14:textId="5E992D3B" w:rsidR="00814D3C" w:rsidRPr="00814D3C" w:rsidRDefault="00814D3C" w:rsidP="00814D3C">
      <w:r w:rsidRPr="00814D3C">
        <w:t>Al crear una instancia de LogisticRegression, puedes ajustar varios parámetros para personalizar el modelo</w:t>
      </w:r>
      <w:r w:rsidR="00323986">
        <w:t>:</w:t>
      </w:r>
    </w:p>
    <w:p w14:paraId="570C16C7" w14:textId="360E8E15" w:rsidR="00814D3C" w:rsidRPr="00814D3C" w:rsidRDefault="00814D3C" w:rsidP="00814D3C">
      <w:pPr>
        <w:numPr>
          <w:ilvl w:val="0"/>
          <w:numId w:val="2"/>
        </w:numPr>
      </w:pPr>
      <w:r w:rsidRPr="00814D3C">
        <w:rPr>
          <w:b/>
          <w:bCs/>
        </w:rPr>
        <w:t>penalty (Penalización):</w:t>
      </w:r>
      <w:r w:rsidRPr="00814D3C">
        <w:t> Especifica la norma usada en la regularización</w:t>
      </w:r>
      <w:r w:rsidR="00323986">
        <w:t>.</w:t>
      </w:r>
      <w:r w:rsidRPr="00814D3C">
        <w:t>Las opciones son:</w:t>
      </w:r>
    </w:p>
    <w:p w14:paraId="05D2BBAB" w14:textId="77777777" w:rsidR="00814D3C" w:rsidRPr="00814D3C" w:rsidRDefault="00814D3C" w:rsidP="00814D3C">
      <w:pPr>
        <w:numPr>
          <w:ilvl w:val="1"/>
          <w:numId w:val="2"/>
        </w:numPr>
      </w:pPr>
      <w:r w:rsidRPr="00814D3C">
        <w:t>'l2': Regularización Ridge (L2), penaliza los coeficientes grandes.</w:t>
      </w:r>
    </w:p>
    <w:p w14:paraId="00764DC4" w14:textId="77777777" w:rsidR="00814D3C" w:rsidRPr="00814D3C" w:rsidRDefault="00814D3C" w:rsidP="00814D3C">
      <w:pPr>
        <w:numPr>
          <w:ilvl w:val="1"/>
          <w:numId w:val="2"/>
        </w:numPr>
      </w:pPr>
      <w:r w:rsidRPr="00814D3C">
        <w:t>'l1': Regularización Lasso (L1), reduce algunos coeficientes a cero, útil para selección de características.</w:t>
      </w:r>
    </w:p>
    <w:p w14:paraId="559205FC" w14:textId="77777777" w:rsidR="00814D3C" w:rsidRPr="00814D3C" w:rsidRDefault="00814D3C" w:rsidP="00814D3C">
      <w:pPr>
        <w:numPr>
          <w:ilvl w:val="1"/>
          <w:numId w:val="2"/>
        </w:numPr>
      </w:pPr>
      <w:r w:rsidRPr="00814D3C">
        <w:t>'elasticnet': Combinación de L1 y L2.</w:t>
      </w:r>
    </w:p>
    <w:p w14:paraId="5DFC6DB6" w14:textId="77777777" w:rsidR="00814D3C" w:rsidRDefault="00814D3C" w:rsidP="00814D3C">
      <w:pPr>
        <w:numPr>
          <w:ilvl w:val="1"/>
          <w:numId w:val="2"/>
        </w:numPr>
      </w:pPr>
      <w:r w:rsidRPr="00814D3C">
        <w:t>'none': Sin penalización.</w:t>
      </w:r>
    </w:p>
    <w:p w14:paraId="167BA467" w14:textId="77777777" w:rsidR="00323986" w:rsidRDefault="00323986" w:rsidP="00323986">
      <w:pPr>
        <w:ind w:left="1440"/>
      </w:pPr>
    </w:p>
    <w:p w14:paraId="3F478325" w14:textId="77777777" w:rsidR="00323986" w:rsidRPr="00814D3C" w:rsidRDefault="00323986" w:rsidP="00323986">
      <w:pPr>
        <w:ind w:left="1440"/>
      </w:pPr>
    </w:p>
    <w:p w14:paraId="3809CA44" w14:textId="77777777" w:rsidR="00814D3C" w:rsidRPr="00814D3C" w:rsidRDefault="00814D3C" w:rsidP="00814D3C">
      <w:pPr>
        <w:numPr>
          <w:ilvl w:val="0"/>
          <w:numId w:val="2"/>
        </w:numPr>
      </w:pPr>
      <w:r w:rsidRPr="00814D3C">
        <w:rPr>
          <w:b/>
          <w:bCs/>
        </w:rPr>
        <w:lastRenderedPageBreak/>
        <w:t>C:</w:t>
      </w:r>
      <w:r w:rsidRPr="00814D3C">
        <w:t> Inverso de la fuerza de regularización. Un valor menor implica más regularización, mientras que un valor mayor reduce la penalización.</w:t>
      </w:r>
    </w:p>
    <w:p w14:paraId="6AA162CD" w14:textId="7D2E9A6C" w:rsidR="00814D3C" w:rsidRPr="00814D3C" w:rsidRDefault="00814D3C" w:rsidP="00323986">
      <w:pPr>
        <w:numPr>
          <w:ilvl w:val="0"/>
          <w:numId w:val="2"/>
        </w:numPr>
      </w:pPr>
      <w:r w:rsidRPr="00814D3C">
        <w:rPr>
          <w:b/>
          <w:bCs/>
        </w:rPr>
        <w:t>solver:</w:t>
      </w:r>
      <w:r w:rsidRPr="00814D3C">
        <w:t> Algoritmo usado para la optimización del model</w:t>
      </w:r>
      <w:r w:rsidR="00323986">
        <w:t>o:</w:t>
      </w:r>
    </w:p>
    <w:p w14:paraId="4C5832FB" w14:textId="77777777" w:rsidR="00814D3C" w:rsidRPr="00814D3C" w:rsidRDefault="00814D3C" w:rsidP="00814D3C">
      <w:pPr>
        <w:numPr>
          <w:ilvl w:val="1"/>
          <w:numId w:val="2"/>
        </w:numPr>
      </w:pPr>
      <w:r w:rsidRPr="00814D3C">
        <w:t>'liblinear': Buen rendimiento con conjuntos de datos pequeños y con regularización L1.</w:t>
      </w:r>
    </w:p>
    <w:p w14:paraId="6EA89F39" w14:textId="77777777" w:rsidR="00814D3C" w:rsidRPr="00814D3C" w:rsidRDefault="00814D3C" w:rsidP="00814D3C">
      <w:pPr>
        <w:numPr>
          <w:ilvl w:val="1"/>
          <w:numId w:val="2"/>
        </w:numPr>
      </w:pPr>
      <w:r w:rsidRPr="00814D3C">
        <w:t>'saga': Soporta las penalizaciones L1 y elasticnet, y es eficiente con grandes datasets.</w:t>
      </w:r>
    </w:p>
    <w:p w14:paraId="55F137F4" w14:textId="77777777" w:rsidR="00814D3C" w:rsidRPr="00814D3C" w:rsidRDefault="00814D3C" w:rsidP="00814D3C">
      <w:pPr>
        <w:numPr>
          <w:ilvl w:val="1"/>
          <w:numId w:val="2"/>
        </w:numPr>
      </w:pPr>
      <w:r w:rsidRPr="00814D3C">
        <w:t>'lbfgs': Se usa para regresión logística multinomial y con regularización L2.</w:t>
      </w:r>
    </w:p>
    <w:p w14:paraId="21FC7B36" w14:textId="77777777" w:rsidR="00814D3C" w:rsidRPr="00814D3C" w:rsidRDefault="00814D3C" w:rsidP="00814D3C">
      <w:pPr>
        <w:numPr>
          <w:ilvl w:val="0"/>
          <w:numId w:val="2"/>
        </w:numPr>
      </w:pPr>
      <w:r w:rsidRPr="00814D3C">
        <w:rPr>
          <w:b/>
          <w:bCs/>
        </w:rPr>
        <w:t>max_iter:</w:t>
      </w:r>
      <w:r w:rsidRPr="00814D3C">
        <w:t> Máximo número de iteraciones para la convergencia del algoritmo. Aumentar este valor si el modelo no converge.</w:t>
      </w:r>
    </w:p>
    <w:p w14:paraId="6E0F8BD9" w14:textId="77777777" w:rsidR="00814D3C" w:rsidRDefault="00814D3C" w:rsidP="00814D3C">
      <w:pPr>
        <w:numPr>
          <w:ilvl w:val="0"/>
          <w:numId w:val="2"/>
        </w:numPr>
      </w:pPr>
      <w:r w:rsidRPr="00814D3C">
        <w:rPr>
          <w:b/>
          <w:bCs/>
        </w:rPr>
        <w:t>random_state:</w:t>
      </w:r>
      <w:r w:rsidRPr="00814D3C">
        <w:t> Establece una semilla para asegurar que los resultados sean reproducibles.</w:t>
      </w:r>
    </w:p>
    <w:p w14:paraId="60EC3801" w14:textId="77777777" w:rsidR="00323986" w:rsidRDefault="00323986" w:rsidP="00323986"/>
    <w:p w14:paraId="26A5B1A5" w14:textId="77777777" w:rsidR="00323986" w:rsidRPr="00814D3C" w:rsidRDefault="00323986" w:rsidP="00323986"/>
    <w:p w14:paraId="6574FDBD" w14:textId="77777777" w:rsidR="00814D3C" w:rsidRDefault="00814D3C" w:rsidP="00814D3C">
      <w:pPr>
        <w:rPr>
          <w:b/>
          <w:bCs/>
        </w:rPr>
      </w:pPr>
      <w:r w:rsidRPr="00814D3C">
        <w:rPr>
          <w:b/>
          <w:bCs/>
        </w:rPr>
        <w:t>Alternativas y Variantes</w:t>
      </w:r>
    </w:p>
    <w:p w14:paraId="46512B5D" w14:textId="77777777" w:rsidR="00323986" w:rsidRPr="00814D3C" w:rsidRDefault="00323986" w:rsidP="00814D3C">
      <w:pPr>
        <w:rPr>
          <w:b/>
          <w:bCs/>
        </w:rPr>
      </w:pPr>
    </w:p>
    <w:p w14:paraId="543729E1" w14:textId="77777777" w:rsidR="00814D3C" w:rsidRPr="00814D3C" w:rsidRDefault="00814D3C" w:rsidP="00814D3C">
      <w:pPr>
        <w:numPr>
          <w:ilvl w:val="0"/>
          <w:numId w:val="3"/>
        </w:numPr>
      </w:pPr>
      <w:r w:rsidRPr="00814D3C">
        <w:rPr>
          <w:b/>
          <w:bCs/>
        </w:rPr>
        <w:t>LogisticRegressionCV:</w:t>
      </w:r>
      <w:r w:rsidRPr="00814D3C">
        <w:t> Variante que realiza validación cruzada para seleccionar automáticamente los mejores parámetros de regularización.</w:t>
      </w:r>
    </w:p>
    <w:p w14:paraId="634E7DFE" w14:textId="77777777" w:rsidR="00814D3C" w:rsidRPr="00814D3C" w:rsidRDefault="00814D3C" w:rsidP="00814D3C">
      <w:pPr>
        <w:numPr>
          <w:ilvl w:val="0"/>
          <w:numId w:val="3"/>
        </w:numPr>
      </w:pPr>
      <w:r w:rsidRPr="00814D3C">
        <w:rPr>
          <w:b/>
          <w:bCs/>
        </w:rPr>
        <w:t>SGDClassifier:</w:t>
      </w:r>
      <w:r w:rsidRPr="00814D3C">
        <w:t> Clasificador que implementa Regresión Logística utilizando Gradiente Descendente Estocástico, útil para datasets muy grandes.</w:t>
      </w:r>
    </w:p>
    <w:p w14:paraId="5A9724BE" w14:textId="1DFE72CB" w:rsidR="00814D3C" w:rsidRDefault="00814D3C">
      <w:pPr>
        <w:rPr>
          <w:b/>
          <w:bCs/>
        </w:rPr>
      </w:pPr>
    </w:p>
    <w:p w14:paraId="6F3E1245" w14:textId="5E74F483" w:rsidR="00323986" w:rsidRPr="00323986" w:rsidRDefault="00323986">
      <w:pPr>
        <w:rPr>
          <w:b/>
          <w:bCs/>
        </w:rPr>
      </w:pPr>
    </w:p>
    <w:sectPr w:rsidR="00323986" w:rsidRPr="0032398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A6DBF" w14:textId="77777777" w:rsidR="00153BB4" w:rsidRDefault="00153BB4" w:rsidP="00323986">
      <w:r>
        <w:separator/>
      </w:r>
    </w:p>
  </w:endnote>
  <w:endnote w:type="continuationSeparator" w:id="0">
    <w:p w14:paraId="2C1B4A4A" w14:textId="77777777" w:rsidR="00153BB4" w:rsidRDefault="00153BB4" w:rsidP="00323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3C5F6" w14:textId="77777777" w:rsidR="00153BB4" w:rsidRDefault="00153BB4" w:rsidP="00323986">
      <w:r>
        <w:separator/>
      </w:r>
    </w:p>
  </w:footnote>
  <w:footnote w:type="continuationSeparator" w:id="0">
    <w:p w14:paraId="0013A774" w14:textId="77777777" w:rsidR="00153BB4" w:rsidRDefault="00153BB4" w:rsidP="00323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D5920" w14:textId="78B2A7AB" w:rsidR="002F1A27" w:rsidRPr="002F1A27" w:rsidRDefault="00323986" w:rsidP="002F1A27">
    <w:pPr>
      <w:pStyle w:val="Encabezado"/>
    </w:pPr>
    <w:r>
      <w:rPr>
        <w:lang w:val="es-ES_tradnl"/>
      </w:rPr>
      <w:t>UT3_TA4</w:t>
    </w:r>
    <w:r w:rsidR="002F1A27">
      <w:rPr>
        <w:lang w:val="es-ES_tradnl"/>
      </w:rPr>
      <w:tab/>
      <w:t xml:space="preserve">                       </w:t>
    </w:r>
    <w:r w:rsidR="002F1A27" w:rsidRPr="002F1A27">
      <w:t xml:space="preserve">Facundo Martínez, Nicolás Mazzey, Juan Tabarez, Franco Barlocco </w:t>
    </w:r>
  </w:p>
  <w:p w14:paraId="44DEB630" w14:textId="7700F78A" w:rsidR="00323986" w:rsidRPr="002F1A27" w:rsidRDefault="003239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47C9E"/>
    <w:multiLevelType w:val="multilevel"/>
    <w:tmpl w:val="0B3E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267DB"/>
    <w:multiLevelType w:val="multilevel"/>
    <w:tmpl w:val="12A80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864CB"/>
    <w:multiLevelType w:val="hybridMultilevel"/>
    <w:tmpl w:val="8F8678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6277A1"/>
    <w:multiLevelType w:val="hybridMultilevel"/>
    <w:tmpl w:val="5B3EDB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F112168"/>
    <w:multiLevelType w:val="hybridMultilevel"/>
    <w:tmpl w:val="36E683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44A0080"/>
    <w:multiLevelType w:val="multilevel"/>
    <w:tmpl w:val="CBDA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268013">
    <w:abstractNumId w:val="0"/>
  </w:num>
  <w:num w:numId="2" w16cid:durableId="3673328">
    <w:abstractNumId w:val="1"/>
  </w:num>
  <w:num w:numId="3" w16cid:durableId="1235772937">
    <w:abstractNumId w:val="5"/>
  </w:num>
  <w:num w:numId="4" w16cid:durableId="1930775160">
    <w:abstractNumId w:val="4"/>
  </w:num>
  <w:num w:numId="5" w16cid:durableId="854658190">
    <w:abstractNumId w:val="2"/>
  </w:num>
  <w:num w:numId="6" w16cid:durableId="1551064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17"/>
    <w:rsid w:val="000D6A2D"/>
    <w:rsid w:val="00153BB4"/>
    <w:rsid w:val="002F1A27"/>
    <w:rsid w:val="00323986"/>
    <w:rsid w:val="00441D17"/>
    <w:rsid w:val="00605B69"/>
    <w:rsid w:val="00702016"/>
    <w:rsid w:val="00814D3C"/>
    <w:rsid w:val="00E94DA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29F8BE2A"/>
  <w15:chartTrackingRefBased/>
  <w15:docId w15:val="{5C889AA1-3446-5543-86EA-6473F056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1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41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1D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1D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1D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1D1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1D1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1D1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1D1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1D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41D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1D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1D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1D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1D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1D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1D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1D17"/>
    <w:rPr>
      <w:rFonts w:eastAsiaTheme="majorEastAsia" w:cstheme="majorBidi"/>
      <w:color w:val="272727" w:themeColor="text1" w:themeTint="D8"/>
    </w:rPr>
  </w:style>
  <w:style w:type="paragraph" w:styleId="Ttulo">
    <w:name w:val="Title"/>
    <w:basedOn w:val="Normal"/>
    <w:next w:val="Normal"/>
    <w:link w:val="TtuloCar"/>
    <w:uiPriority w:val="10"/>
    <w:qFormat/>
    <w:rsid w:val="00441D1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1D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1D17"/>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1D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1D1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41D17"/>
    <w:rPr>
      <w:i/>
      <w:iCs/>
      <w:color w:val="404040" w:themeColor="text1" w:themeTint="BF"/>
    </w:rPr>
  </w:style>
  <w:style w:type="paragraph" w:styleId="Prrafodelista">
    <w:name w:val="List Paragraph"/>
    <w:basedOn w:val="Normal"/>
    <w:uiPriority w:val="34"/>
    <w:qFormat/>
    <w:rsid w:val="00441D17"/>
    <w:pPr>
      <w:ind w:left="720"/>
      <w:contextualSpacing/>
    </w:pPr>
  </w:style>
  <w:style w:type="character" w:styleId="nfasisintenso">
    <w:name w:val="Intense Emphasis"/>
    <w:basedOn w:val="Fuentedeprrafopredeter"/>
    <w:uiPriority w:val="21"/>
    <w:qFormat/>
    <w:rsid w:val="00441D17"/>
    <w:rPr>
      <w:i/>
      <w:iCs/>
      <w:color w:val="0F4761" w:themeColor="accent1" w:themeShade="BF"/>
    </w:rPr>
  </w:style>
  <w:style w:type="paragraph" w:styleId="Citadestacada">
    <w:name w:val="Intense Quote"/>
    <w:basedOn w:val="Normal"/>
    <w:next w:val="Normal"/>
    <w:link w:val="CitadestacadaCar"/>
    <w:uiPriority w:val="30"/>
    <w:qFormat/>
    <w:rsid w:val="00441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1D17"/>
    <w:rPr>
      <w:i/>
      <w:iCs/>
      <w:color w:val="0F4761" w:themeColor="accent1" w:themeShade="BF"/>
    </w:rPr>
  </w:style>
  <w:style w:type="character" w:styleId="Referenciaintensa">
    <w:name w:val="Intense Reference"/>
    <w:basedOn w:val="Fuentedeprrafopredeter"/>
    <w:uiPriority w:val="32"/>
    <w:qFormat/>
    <w:rsid w:val="00441D17"/>
    <w:rPr>
      <w:b/>
      <w:bCs/>
      <w:smallCaps/>
      <w:color w:val="0F4761" w:themeColor="accent1" w:themeShade="BF"/>
      <w:spacing w:val="5"/>
    </w:rPr>
  </w:style>
  <w:style w:type="paragraph" w:styleId="Encabezado">
    <w:name w:val="header"/>
    <w:basedOn w:val="Normal"/>
    <w:link w:val="EncabezadoCar"/>
    <w:uiPriority w:val="99"/>
    <w:unhideWhenUsed/>
    <w:rsid w:val="00323986"/>
    <w:pPr>
      <w:tabs>
        <w:tab w:val="center" w:pos="4419"/>
        <w:tab w:val="right" w:pos="8838"/>
      </w:tabs>
    </w:pPr>
  </w:style>
  <w:style w:type="character" w:customStyle="1" w:styleId="EncabezadoCar">
    <w:name w:val="Encabezado Car"/>
    <w:basedOn w:val="Fuentedeprrafopredeter"/>
    <w:link w:val="Encabezado"/>
    <w:uiPriority w:val="99"/>
    <w:rsid w:val="00323986"/>
  </w:style>
  <w:style w:type="paragraph" w:styleId="Piedepgina">
    <w:name w:val="footer"/>
    <w:basedOn w:val="Normal"/>
    <w:link w:val="PiedepginaCar"/>
    <w:uiPriority w:val="99"/>
    <w:unhideWhenUsed/>
    <w:rsid w:val="00323986"/>
    <w:pPr>
      <w:tabs>
        <w:tab w:val="center" w:pos="4419"/>
        <w:tab w:val="right" w:pos="8838"/>
      </w:tabs>
    </w:pPr>
  </w:style>
  <w:style w:type="character" w:customStyle="1" w:styleId="PiedepginaCar">
    <w:name w:val="Pie de página Car"/>
    <w:basedOn w:val="Fuentedeprrafopredeter"/>
    <w:link w:val="Piedepgina"/>
    <w:uiPriority w:val="99"/>
    <w:rsid w:val="00323986"/>
  </w:style>
  <w:style w:type="paragraph" w:styleId="NormalWeb">
    <w:name w:val="Normal (Web)"/>
    <w:basedOn w:val="Normal"/>
    <w:uiPriority w:val="99"/>
    <w:semiHidden/>
    <w:unhideWhenUsed/>
    <w:rsid w:val="002F1A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6038">
      <w:bodyDiv w:val="1"/>
      <w:marLeft w:val="0"/>
      <w:marRight w:val="0"/>
      <w:marTop w:val="0"/>
      <w:marBottom w:val="0"/>
      <w:divBdr>
        <w:top w:val="none" w:sz="0" w:space="0" w:color="auto"/>
        <w:left w:val="none" w:sz="0" w:space="0" w:color="auto"/>
        <w:bottom w:val="none" w:sz="0" w:space="0" w:color="auto"/>
        <w:right w:val="none" w:sz="0" w:space="0" w:color="auto"/>
      </w:divBdr>
      <w:divsChild>
        <w:div w:id="999037093">
          <w:marLeft w:val="0"/>
          <w:marRight w:val="0"/>
          <w:marTop w:val="0"/>
          <w:marBottom w:val="0"/>
          <w:divBdr>
            <w:top w:val="none" w:sz="0" w:space="0" w:color="auto"/>
            <w:left w:val="none" w:sz="0" w:space="0" w:color="auto"/>
            <w:bottom w:val="none" w:sz="0" w:space="0" w:color="auto"/>
            <w:right w:val="none" w:sz="0" w:space="0" w:color="auto"/>
          </w:divBdr>
          <w:divsChild>
            <w:div w:id="1077367408">
              <w:marLeft w:val="0"/>
              <w:marRight w:val="0"/>
              <w:marTop w:val="0"/>
              <w:marBottom w:val="0"/>
              <w:divBdr>
                <w:top w:val="none" w:sz="0" w:space="0" w:color="auto"/>
                <w:left w:val="none" w:sz="0" w:space="0" w:color="auto"/>
                <w:bottom w:val="none" w:sz="0" w:space="0" w:color="auto"/>
                <w:right w:val="none" w:sz="0" w:space="0" w:color="auto"/>
              </w:divBdr>
              <w:divsChild>
                <w:div w:id="1486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1679">
      <w:bodyDiv w:val="1"/>
      <w:marLeft w:val="0"/>
      <w:marRight w:val="0"/>
      <w:marTop w:val="0"/>
      <w:marBottom w:val="0"/>
      <w:divBdr>
        <w:top w:val="none" w:sz="0" w:space="0" w:color="auto"/>
        <w:left w:val="none" w:sz="0" w:space="0" w:color="auto"/>
        <w:bottom w:val="none" w:sz="0" w:space="0" w:color="auto"/>
        <w:right w:val="none" w:sz="0" w:space="0" w:color="auto"/>
      </w:divBdr>
      <w:divsChild>
        <w:div w:id="51540870">
          <w:marLeft w:val="0"/>
          <w:marRight w:val="0"/>
          <w:marTop w:val="0"/>
          <w:marBottom w:val="0"/>
          <w:divBdr>
            <w:top w:val="none" w:sz="0" w:space="0" w:color="auto"/>
            <w:left w:val="none" w:sz="0" w:space="0" w:color="auto"/>
            <w:bottom w:val="none" w:sz="0" w:space="0" w:color="auto"/>
            <w:right w:val="none" w:sz="0" w:space="0" w:color="auto"/>
          </w:divBdr>
          <w:divsChild>
            <w:div w:id="1788965119">
              <w:marLeft w:val="0"/>
              <w:marRight w:val="0"/>
              <w:marTop w:val="0"/>
              <w:marBottom w:val="0"/>
              <w:divBdr>
                <w:top w:val="none" w:sz="0" w:space="0" w:color="auto"/>
                <w:left w:val="none" w:sz="0" w:space="0" w:color="auto"/>
                <w:bottom w:val="none" w:sz="0" w:space="0" w:color="auto"/>
                <w:right w:val="none" w:sz="0" w:space="0" w:color="auto"/>
              </w:divBdr>
              <w:divsChild>
                <w:div w:id="15144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3294">
      <w:bodyDiv w:val="1"/>
      <w:marLeft w:val="0"/>
      <w:marRight w:val="0"/>
      <w:marTop w:val="0"/>
      <w:marBottom w:val="0"/>
      <w:divBdr>
        <w:top w:val="none" w:sz="0" w:space="0" w:color="auto"/>
        <w:left w:val="none" w:sz="0" w:space="0" w:color="auto"/>
        <w:bottom w:val="none" w:sz="0" w:space="0" w:color="auto"/>
        <w:right w:val="none" w:sz="0" w:space="0" w:color="auto"/>
      </w:divBdr>
      <w:divsChild>
        <w:div w:id="685837264">
          <w:marLeft w:val="0"/>
          <w:marRight w:val="0"/>
          <w:marTop w:val="0"/>
          <w:marBottom w:val="0"/>
          <w:divBdr>
            <w:top w:val="none" w:sz="0" w:space="0" w:color="auto"/>
            <w:left w:val="none" w:sz="0" w:space="0" w:color="auto"/>
            <w:bottom w:val="none" w:sz="0" w:space="0" w:color="auto"/>
            <w:right w:val="none" w:sz="0" w:space="0" w:color="auto"/>
          </w:divBdr>
          <w:divsChild>
            <w:div w:id="12850986">
              <w:marLeft w:val="0"/>
              <w:marRight w:val="0"/>
              <w:marTop w:val="0"/>
              <w:marBottom w:val="0"/>
              <w:divBdr>
                <w:top w:val="none" w:sz="0" w:space="0" w:color="auto"/>
                <w:left w:val="none" w:sz="0" w:space="0" w:color="auto"/>
                <w:bottom w:val="none" w:sz="0" w:space="0" w:color="auto"/>
                <w:right w:val="none" w:sz="0" w:space="0" w:color="auto"/>
              </w:divBdr>
              <w:divsChild>
                <w:div w:id="1420953100">
                  <w:marLeft w:val="0"/>
                  <w:marRight w:val="0"/>
                  <w:marTop w:val="0"/>
                  <w:marBottom w:val="0"/>
                  <w:divBdr>
                    <w:top w:val="none" w:sz="0" w:space="0" w:color="auto"/>
                    <w:left w:val="none" w:sz="0" w:space="0" w:color="auto"/>
                    <w:bottom w:val="none" w:sz="0" w:space="0" w:color="auto"/>
                    <w:right w:val="none" w:sz="0" w:space="0" w:color="auto"/>
                  </w:divBdr>
                </w:div>
              </w:divsChild>
            </w:div>
            <w:div w:id="659623314">
              <w:marLeft w:val="0"/>
              <w:marRight w:val="0"/>
              <w:marTop w:val="0"/>
              <w:marBottom w:val="0"/>
              <w:divBdr>
                <w:top w:val="none" w:sz="0" w:space="0" w:color="auto"/>
                <w:left w:val="none" w:sz="0" w:space="0" w:color="auto"/>
                <w:bottom w:val="none" w:sz="0" w:space="0" w:color="auto"/>
                <w:right w:val="none" w:sz="0" w:space="0" w:color="auto"/>
              </w:divBdr>
            </w:div>
          </w:divsChild>
        </w:div>
        <w:div w:id="977415011">
          <w:marLeft w:val="0"/>
          <w:marRight w:val="0"/>
          <w:marTop w:val="0"/>
          <w:marBottom w:val="0"/>
          <w:divBdr>
            <w:top w:val="none" w:sz="0" w:space="0" w:color="auto"/>
            <w:left w:val="none" w:sz="0" w:space="0" w:color="auto"/>
            <w:bottom w:val="none" w:sz="0" w:space="0" w:color="auto"/>
            <w:right w:val="none" w:sz="0" w:space="0" w:color="auto"/>
          </w:divBdr>
          <w:divsChild>
            <w:div w:id="1287783760">
              <w:marLeft w:val="0"/>
              <w:marRight w:val="0"/>
              <w:marTop w:val="0"/>
              <w:marBottom w:val="0"/>
              <w:divBdr>
                <w:top w:val="none" w:sz="0" w:space="0" w:color="auto"/>
                <w:left w:val="none" w:sz="0" w:space="0" w:color="auto"/>
                <w:bottom w:val="none" w:sz="0" w:space="0" w:color="auto"/>
                <w:right w:val="none" w:sz="0" w:space="0" w:color="auto"/>
              </w:divBdr>
              <w:divsChild>
                <w:div w:id="882250855">
                  <w:marLeft w:val="0"/>
                  <w:marRight w:val="0"/>
                  <w:marTop w:val="0"/>
                  <w:marBottom w:val="0"/>
                  <w:divBdr>
                    <w:top w:val="none" w:sz="0" w:space="0" w:color="auto"/>
                    <w:left w:val="none" w:sz="0" w:space="0" w:color="auto"/>
                    <w:bottom w:val="none" w:sz="0" w:space="0" w:color="auto"/>
                    <w:right w:val="none" w:sz="0" w:space="0" w:color="auto"/>
                  </w:divBdr>
                </w:div>
              </w:divsChild>
            </w:div>
            <w:div w:id="1182085932">
              <w:marLeft w:val="0"/>
              <w:marRight w:val="0"/>
              <w:marTop w:val="0"/>
              <w:marBottom w:val="0"/>
              <w:divBdr>
                <w:top w:val="none" w:sz="0" w:space="0" w:color="auto"/>
                <w:left w:val="none" w:sz="0" w:space="0" w:color="auto"/>
                <w:bottom w:val="none" w:sz="0" w:space="0" w:color="auto"/>
                <w:right w:val="none" w:sz="0" w:space="0" w:color="auto"/>
              </w:divBdr>
            </w:div>
          </w:divsChild>
        </w:div>
        <w:div w:id="211625726">
          <w:marLeft w:val="0"/>
          <w:marRight w:val="0"/>
          <w:marTop w:val="0"/>
          <w:marBottom w:val="0"/>
          <w:divBdr>
            <w:top w:val="none" w:sz="0" w:space="0" w:color="auto"/>
            <w:left w:val="none" w:sz="0" w:space="0" w:color="auto"/>
            <w:bottom w:val="none" w:sz="0" w:space="0" w:color="auto"/>
            <w:right w:val="none" w:sz="0" w:space="0" w:color="auto"/>
          </w:divBdr>
          <w:divsChild>
            <w:div w:id="684944599">
              <w:marLeft w:val="0"/>
              <w:marRight w:val="0"/>
              <w:marTop w:val="0"/>
              <w:marBottom w:val="0"/>
              <w:divBdr>
                <w:top w:val="none" w:sz="0" w:space="0" w:color="auto"/>
                <w:left w:val="none" w:sz="0" w:space="0" w:color="auto"/>
                <w:bottom w:val="none" w:sz="0" w:space="0" w:color="auto"/>
                <w:right w:val="none" w:sz="0" w:space="0" w:color="auto"/>
              </w:divBdr>
              <w:divsChild>
                <w:div w:id="56444150">
                  <w:marLeft w:val="0"/>
                  <w:marRight w:val="0"/>
                  <w:marTop w:val="0"/>
                  <w:marBottom w:val="0"/>
                  <w:divBdr>
                    <w:top w:val="none" w:sz="0" w:space="0" w:color="auto"/>
                    <w:left w:val="none" w:sz="0" w:space="0" w:color="auto"/>
                    <w:bottom w:val="none" w:sz="0" w:space="0" w:color="auto"/>
                    <w:right w:val="none" w:sz="0" w:space="0" w:color="auto"/>
                  </w:divBdr>
                </w:div>
              </w:divsChild>
            </w:div>
            <w:div w:id="712996629">
              <w:marLeft w:val="0"/>
              <w:marRight w:val="0"/>
              <w:marTop w:val="0"/>
              <w:marBottom w:val="0"/>
              <w:divBdr>
                <w:top w:val="none" w:sz="0" w:space="0" w:color="auto"/>
                <w:left w:val="none" w:sz="0" w:space="0" w:color="auto"/>
                <w:bottom w:val="none" w:sz="0" w:space="0" w:color="auto"/>
                <w:right w:val="none" w:sz="0" w:space="0" w:color="auto"/>
              </w:divBdr>
            </w:div>
          </w:divsChild>
        </w:div>
        <w:div w:id="796416500">
          <w:marLeft w:val="0"/>
          <w:marRight w:val="0"/>
          <w:marTop w:val="0"/>
          <w:marBottom w:val="0"/>
          <w:divBdr>
            <w:top w:val="none" w:sz="0" w:space="0" w:color="auto"/>
            <w:left w:val="none" w:sz="0" w:space="0" w:color="auto"/>
            <w:bottom w:val="none" w:sz="0" w:space="0" w:color="auto"/>
            <w:right w:val="none" w:sz="0" w:space="0" w:color="auto"/>
          </w:divBdr>
          <w:divsChild>
            <w:div w:id="27266744">
              <w:marLeft w:val="0"/>
              <w:marRight w:val="0"/>
              <w:marTop w:val="0"/>
              <w:marBottom w:val="0"/>
              <w:divBdr>
                <w:top w:val="none" w:sz="0" w:space="0" w:color="auto"/>
                <w:left w:val="none" w:sz="0" w:space="0" w:color="auto"/>
                <w:bottom w:val="none" w:sz="0" w:space="0" w:color="auto"/>
                <w:right w:val="none" w:sz="0" w:space="0" w:color="auto"/>
              </w:divBdr>
              <w:divsChild>
                <w:div w:id="21709805">
                  <w:marLeft w:val="0"/>
                  <w:marRight w:val="0"/>
                  <w:marTop w:val="0"/>
                  <w:marBottom w:val="0"/>
                  <w:divBdr>
                    <w:top w:val="none" w:sz="0" w:space="0" w:color="auto"/>
                    <w:left w:val="none" w:sz="0" w:space="0" w:color="auto"/>
                    <w:bottom w:val="none" w:sz="0" w:space="0" w:color="auto"/>
                    <w:right w:val="none" w:sz="0" w:space="0" w:color="auto"/>
                  </w:divBdr>
                </w:div>
              </w:divsChild>
            </w:div>
            <w:div w:id="832912710">
              <w:marLeft w:val="0"/>
              <w:marRight w:val="0"/>
              <w:marTop w:val="0"/>
              <w:marBottom w:val="0"/>
              <w:divBdr>
                <w:top w:val="none" w:sz="0" w:space="0" w:color="auto"/>
                <w:left w:val="none" w:sz="0" w:space="0" w:color="auto"/>
                <w:bottom w:val="none" w:sz="0" w:space="0" w:color="auto"/>
                <w:right w:val="none" w:sz="0" w:space="0" w:color="auto"/>
              </w:divBdr>
            </w:div>
          </w:divsChild>
        </w:div>
        <w:div w:id="875888735">
          <w:marLeft w:val="0"/>
          <w:marRight w:val="0"/>
          <w:marTop w:val="0"/>
          <w:marBottom w:val="0"/>
          <w:divBdr>
            <w:top w:val="none" w:sz="0" w:space="0" w:color="auto"/>
            <w:left w:val="none" w:sz="0" w:space="0" w:color="auto"/>
            <w:bottom w:val="none" w:sz="0" w:space="0" w:color="auto"/>
            <w:right w:val="none" w:sz="0" w:space="0" w:color="auto"/>
          </w:divBdr>
          <w:divsChild>
            <w:div w:id="1780636314">
              <w:marLeft w:val="0"/>
              <w:marRight w:val="0"/>
              <w:marTop w:val="0"/>
              <w:marBottom w:val="0"/>
              <w:divBdr>
                <w:top w:val="none" w:sz="0" w:space="0" w:color="auto"/>
                <w:left w:val="none" w:sz="0" w:space="0" w:color="auto"/>
                <w:bottom w:val="none" w:sz="0" w:space="0" w:color="auto"/>
                <w:right w:val="none" w:sz="0" w:space="0" w:color="auto"/>
              </w:divBdr>
              <w:divsChild>
                <w:div w:id="1945913929">
                  <w:marLeft w:val="0"/>
                  <w:marRight w:val="0"/>
                  <w:marTop w:val="0"/>
                  <w:marBottom w:val="0"/>
                  <w:divBdr>
                    <w:top w:val="none" w:sz="0" w:space="0" w:color="auto"/>
                    <w:left w:val="none" w:sz="0" w:space="0" w:color="auto"/>
                    <w:bottom w:val="none" w:sz="0" w:space="0" w:color="auto"/>
                    <w:right w:val="none" w:sz="0" w:space="0" w:color="auto"/>
                  </w:divBdr>
                </w:div>
              </w:divsChild>
            </w:div>
            <w:div w:id="16691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4332">
      <w:bodyDiv w:val="1"/>
      <w:marLeft w:val="0"/>
      <w:marRight w:val="0"/>
      <w:marTop w:val="0"/>
      <w:marBottom w:val="0"/>
      <w:divBdr>
        <w:top w:val="none" w:sz="0" w:space="0" w:color="auto"/>
        <w:left w:val="none" w:sz="0" w:space="0" w:color="auto"/>
        <w:bottom w:val="none" w:sz="0" w:space="0" w:color="auto"/>
        <w:right w:val="none" w:sz="0" w:space="0" w:color="auto"/>
      </w:divBdr>
      <w:divsChild>
        <w:div w:id="269436961">
          <w:marLeft w:val="0"/>
          <w:marRight w:val="0"/>
          <w:marTop w:val="0"/>
          <w:marBottom w:val="0"/>
          <w:divBdr>
            <w:top w:val="none" w:sz="0" w:space="0" w:color="auto"/>
            <w:left w:val="none" w:sz="0" w:space="0" w:color="auto"/>
            <w:bottom w:val="none" w:sz="0" w:space="0" w:color="auto"/>
            <w:right w:val="none" w:sz="0" w:space="0" w:color="auto"/>
          </w:divBdr>
          <w:divsChild>
            <w:div w:id="1628002186">
              <w:marLeft w:val="0"/>
              <w:marRight w:val="0"/>
              <w:marTop w:val="0"/>
              <w:marBottom w:val="0"/>
              <w:divBdr>
                <w:top w:val="none" w:sz="0" w:space="0" w:color="auto"/>
                <w:left w:val="none" w:sz="0" w:space="0" w:color="auto"/>
                <w:bottom w:val="none" w:sz="0" w:space="0" w:color="auto"/>
                <w:right w:val="none" w:sz="0" w:space="0" w:color="auto"/>
              </w:divBdr>
              <w:divsChild>
                <w:div w:id="168369947">
                  <w:marLeft w:val="0"/>
                  <w:marRight w:val="0"/>
                  <w:marTop w:val="0"/>
                  <w:marBottom w:val="0"/>
                  <w:divBdr>
                    <w:top w:val="none" w:sz="0" w:space="0" w:color="auto"/>
                    <w:left w:val="none" w:sz="0" w:space="0" w:color="auto"/>
                    <w:bottom w:val="none" w:sz="0" w:space="0" w:color="auto"/>
                    <w:right w:val="none" w:sz="0" w:space="0" w:color="auto"/>
                  </w:divBdr>
                </w:div>
              </w:divsChild>
            </w:div>
            <w:div w:id="1868522240">
              <w:marLeft w:val="0"/>
              <w:marRight w:val="0"/>
              <w:marTop w:val="0"/>
              <w:marBottom w:val="0"/>
              <w:divBdr>
                <w:top w:val="none" w:sz="0" w:space="0" w:color="auto"/>
                <w:left w:val="none" w:sz="0" w:space="0" w:color="auto"/>
                <w:bottom w:val="none" w:sz="0" w:space="0" w:color="auto"/>
                <w:right w:val="none" w:sz="0" w:space="0" w:color="auto"/>
              </w:divBdr>
            </w:div>
          </w:divsChild>
        </w:div>
        <w:div w:id="1450662284">
          <w:marLeft w:val="0"/>
          <w:marRight w:val="0"/>
          <w:marTop w:val="0"/>
          <w:marBottom w:val="0"/>
          <w:divBdr>
            <w:top w:val="none" w:sz="0" w:space="0" w:color="auto"/>
            <w:left w:val="none" w:sz="0" w:space="0" w:color="auto"/>
            <w:bottom w:val="none" w:sz="0" w:space="0" w:color="auto"/>
            <w:right w:val="none" w:sz="0" w:space="0" w:color="auto"/>
          </w:divBdr>
          <w:divsChild>
            <w:div w:id="1563982121">
              <w:marLeft w:val="0"/>
              <w:marRight w:val="0"/>
              <w:marTop w:val="0"/>
              <w:marBottom w:val="0"/>
              <w:divBdr>
                <w:top w:val="none" w:sz="0" w:space="0" w:color="auto"/>
                <w:left w:val="none" w:sz="0" w:space="0" w:color="auto"/>
                <w:bottom w:val="none" w:sz="0" w:space="0" w:color="auto"/>
                <w:right w:val="none" w:sz="0" w:space="0" w:color="auto"/>
              </w:divBdr>
              <w:divsChild>
                <w:div w:id="1074815032">
                  <w:marLeft w:val="0"/>
                  <w:marRight w:val="0"/>
                  <w:marTop w:val="0"/>
                  <w:marBottom w:val="0"/>
                  <w:divBdr>
                    <w:top w:val="none" w:sz="0" w:space="0" w:color="auto"/>
                    <w:left w:val="none" w:sz="0" w:space="0" w:color="auto"/>
                    <w:bottom w:val="none" w:sz="0" w:space="0" w:color="auto"/>
                    <w:right w:val="none" w:sz="0" w:space="0" w:color="auto"/>
                  </w:divBdr>
                </w:div>
              </w:divsChild>
            </w:div>
            <w:div w:id="919293489">
              <w:marLeft w:val="0"/>
              <w:marRight w:val="0"/>
              <w:marTop w:val="0"/>
              <w:marBottom w:val="0"/>
              <w:divBdr>
                <w:top w:val="none" w:sz="0" w:space="0" w:color="auto"/>
                <w:left w:val="none" w:sz="0" w:space="0" w:color="auto"/>
                <w:bottom w:val="none" w:sz="0" w:space="0" w:color="auto"/>
                <w:right w:val="none" w:sz="0" w:space="0" w:color="auto"/>
              </w:divBdr>
            </w:div>
          </w:divsChild>
        </w:div>
        <w:div w:id="1919366933">
          <w:marLeft w:val="0"/>
          <w:marRight w:val="0"/>
          <w:marTop w:val="0"/>
          <w:marBottom w:val="0"/>
          <w:divBdr>
            <w:top w:val="none" w:sz="0" w:space="0" w:color="auto"/>
            <w:left w:val="none" w:sz="0" w:space="0" w:color="auto"/>
            <w:bottom w:val="none" w:sz="0" w:space="0" w:color="auto"/>
            <w:right w:val="none" w:sz="0" w:space="0" w:color="auto"/>
          </w:divBdr>
          <w:divsChild>
            <w:div w:id="772554028">
              <w:marLeft w:val="0"/>
              <w:marRight w:val="0"/>
              <w:marTop w:val="0"/>
              <w:marBottom w:val="0"/>
              <w:divBdr>
                <w:top w:val="none" w:sz="0" w:space="0" w:color="auto"/>
                <w:left w:val="none" w:sz="0" w:space="0" w:color="auto"/>
                <w:bottom w:val="none" w:sz="0" w:space="0" w:color="auto"/>
                <w:right w:val="none" w:sz="0" w:space="0" w:color="auto"/>
              </w:divBdr>
              <w:divsChild>
                <w:div w:id="95101105">
                  <w:marLeft w:val="0"/>
                  <w:marRight w:val="0"/>
                  <w:marTop w:val="0"/>
                  <w:marBottom w:val="0"/>
                  <w:divBdr>
                    <w:top w:val="none" w:sz="0" w:space="0" w:color="auto"/>
                    <w:left w:val="none" w:sz="0" w:space="0" w:color="auto"/>
                    <w:bottom w:val="none" w:sz="0" w:space="0" w:color="auto"/>
                    <w:right w:val="none" w:sz="0" w:space="0" w:color="auto"/>
                  </w:divBdr>
                </w:div>
              </w:divsChild>
            </w:div>
            <w:div w:id="1336685871">
              <w:marLeft w:val="0"/>
              <w:marRight w:val="0"/>
              <w:marTop w:val="0"/>
              <w:marBottom w:val="0"/>
              <w:divBdr>
                <w:top w:val="none" w:sz="0" w:space="0" w:color="auto"/>
                <w:left w:val="none" w:sz="0" w:space="0" w:color="auto"/>
                <w:bottom w:val="none" w:sz="0" w:space="0" w:color="auto"/>
                <w:right w:val="none" w:sz="0" w:space="0" w:color="auto"/>
              </w:divBdr>
            </w:div>
          </w:divsChild>
        </w:div>
        <w:div w:id="353725792">
          <w:marLeft w:val="0"/>
          <w:marRight w:val="0"/>
          <w:marTop w:val="0"/>
          <w:marBottom w:val="0"/>
          <w:divBdr>
            <w:top w:val="none" w:sz="0" w:space="0" w:color="auto"/>
            <w:left w:val="none" w:sz="0" w:space="0" w:color="auto"/>
            <w:bottom w:val="none" w:sz="0" w:space="0" w:color="auto"/>
            <w:right w:val="none" w:sz="0" w:space="0" w:color="auto"/>
          </w:divBdr>
          <w:divsChild>
            <w:div w:id="856235388">
              <w:marLeft w:val="0"/>
              <w:marRight w:val="0"/>
              <w:marTop w:val="0"/>
              <w:marBottom w:val="0"/>
              <w:divBdr>
                <w:top w:val="none" w:sz="0" w:space="0" w:color="auto"/>
                <w:left w:val="none" w:sz="0" w:space="0" w:color="auto"/>
                <w:bottom w:val="none" w:sz="0" w:space="0" w:color="auto"/>
                <w:right w:val="none" w:sz="0" w:space="0" w:color="auto"/>
              </w:divBdr>
              <w:divsChild>
                <w:div w:id="867642909">
                  <w:marLeft w:val="0"/>
                  <w:marRight w:val="0"/>
                  <w:marTop w:val="0"/>
                  <w:marBottom w:val="0"/>
                  <w:divBdr>
                    <w:top w:val="none" w:sz="0" w:space="0" w:color="auto"/>
                    <w:left w:val="none" w:sz="0" w:space="0" w:color="auto"/>
                    <w:bottom w:val="none" w:sz="0" w:space="0" w:color="auto"/>
                    <w:right w:val="none" w:sz="0" w:space="0" w:color="auto"/>
                  </w:divBdr>
                </w:div>
              </w:divsChild>
            </w:div>
            <w:div w:id="567351595">
              <w:marLeft w:val="0"/>
              <w:marRight w:val="0"/>
              <w:marTop w:val="0"/>
              <w:marBottom w:val="0"/>
              <w:divBdr>
                <w:top w:val="none" w:sz="0" w:space="0" w:color="auto"/>
                <w:left w:val="none" w:sz="0" w:space="0" w:color="auto"/>
                <w:bottom w:val="none" w:sz="0" w:space="0" w:color="auto"/>
                <w:right w:val="none" w:sz="0" w:space="0" w:color="auto"/>
              </w:divBdr>
            </w:div>
          </w:divsChild>
        </w:div>
        <w:div w:id="964165947">
          <w:marLeft w:val="0"/>
          <w:marRight w:val="0"/>
          <w:marTop w:val="0"/>
          <w:marBottom w:val="0"/>
          <w:divBdr>
            <w:top w:val="none" w:sz="0" w:space="0" w:color="auto"/>
            <w:left w:val="none" w:sz="0" w:space="0" w:color="auto"/>
            <w:bottom w:val="none" w:sz="0" w:space="0" w:color="auto"/>
            <w:right w:val="none" w:sz="0" w:space="0" w:color="auto"/>
          </w:divBdr>
          <w:divsChild>
            <w:div w:id="1914656952">
              <w:marLeft w:val="0"/>
              <w:marRight w:val="0"/>
              <w:marTop w:val="0"/>
              <w:marBottom w:val="0"/>
              <w:divBdr>
                <w:top w:val="none" w:sz="0" w:space="0" w:color="auto"/>
                <w:left w:val="none" w:sz="0" w:space="0" w:color="auto"/>
                <w:bottom w:val="none" w:sz="0" w:space="0" w:color="auto"/>
                <w:right w:val="none" w:sz="0" w:space="0" w:color="auto"/>
              </w:divBdr>
              <w:divsChild>
                <w:div w:id="699667363">
                  <w:marLeft w:val="0"/>
                  <w:marRight w:val="0"/>
                  <w:marTop w:val="0"/>
                  <w:marBottom w:val="0"/>
                  <w:divBdr>
                    <w:top w:val="none" w:sz="0" w:space="0" w:color="auto"/>
                    <w:left w:val="none" w:sz="0" w:space="0" w:color="auto"/>
                    <w:bottom w:val="none" w:sz="0" w:space="0" w:color="auto"/>
                    <w:right w:val="none" w:sz="0" w:space="0" w:color="auto"/>
                  </w:divBdr>
                </w:div>
              </w:divsChild>
            </w:div>
            <w:div w:id="4410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311</Words>
  <Characters>1715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BARLOCCO</dc:creator>
  <cp:keywords/>
  <dc:description/>
  <cp:lastModifiedBy>FRANCO BARLOCCO</cp:lastModifiedBy>
  <cp:revision>3</cp:revision>
  <dcterms:created xsi:type="dcterms:W3CDTF">2024-09-04T20:37:00Z</dcterms:created>
  <dcterms:modified xsi:type="dcterms:W3CDTF">2024-09-10T20:23:00Z</dcterms:modified>
</cp:coreProperties>
</file>