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45F0" w14:textId="77777777" w:rsidR="00856875" w:rsidRDefault="00856875">
      <w:pPr>
        <w:spacing w:after="80"/>
      </w:pPr>
    </w:p>
    <w:p w14:paraId="6B6CCFBE" w14:textId="77777777" w:rsidR="00856875" w:rsidRDefault="00856875">
      <w:pPr>
        <w:spacing w:after="80"/>
      </w:pPr>
    </w:p>
    <w:p w14:paraId="486A97C5" w14:textId="77777777" w:rsidR="00856875" w:rsidRDefault="00000000">
      <w:pPr>
        <w:spacing w:after="320" w:line="276" w:lineRule="auto"/>
        <w:jc w:val="center"/>
      </w:pPr>
      <w:proofErr w:type="spellStart"/>
      <w:r>
        <w:rPr>
          <w:b/>
          <w:bCs/>
          <w:sz w:val="28"/>
          <w:szCs w:val="28"/>
        </w:rPr>
        <w:t>Chombi</w:t>
      </w:r>
      <w:proofErr w:type="spellEnd"/>
      <w:r>
        <w:rPr>
          <w:b/>
          <w:bCs/>
          <w:sz w:val="28"/>
          <w:szCs w:val="28"/>
        </w:rPr>
        <w:t>: Motor de Rutas para la Digitalización</w:t>
      </w:r>
    </w:p>
    <w:p w14:paraId="3C4D4233" w14:textId="77777777" w:rsidR="00856875" w:rsidRDefault="00000000">
      <w:pPr>
        <w:spacing w:after="320" w:line="276" w:lineRule="auto"/>
        <w:jc w:val="center"/>
      </w:pPr>
      <w:r>
        <w:rPr>
          <w:b/>
          <w:bCs/>
          <w:sz w:val="28"/>
          <w:szCs w:val="28"/>
        </w:rPr>
        <w:t>del Transporte Informal Urbano</w:t>
      </w:r>
    </w:p>
    <w:p w14:paraId="7AF16C00" w14:textId="77777777" w:rsidR="00856875" w:rsidRDefault="00000000">
      <w:pPr>
        <w:spacing w:after="320" w:line="276" w:lineRule="auto"/>
        <w:jc w:val="center"/>
      </w:pPr>
      <w:r>
        <w:rPr>
          <w:b/>
          <w:bCs/>
          <w:sz w:val="28"/>
          <w:szCs w:val="28"/>
        </w:rPr>
        <w:t>Caso de Aplicación en Piura, Perú</w:t>
      </w:r>
    </w:p>
    <w:p w14:paraId="1AC93529" w14:textId="77777777" w:rsidR="00856875" w:rsidRDefault="00856875">
      <w:pPr>
        <w:spacing w:after="80"/>
      </w:pPr>
    </w:p>
    <w:p w14:paraId="340934CC" w14:textId="77777777" w:rsidR="00856875" w:rsidRDefault="00856875">
      <w:pPr>
        <w:spacing w:after="80"/>
      </w:pPr>
    </w:p>
    <w:p w14:paraId="603B33D9" w14:textId="77777777" w:rsidR="00856875" w:rsidRDefault="00000000">
      <w:pPr>
        <w:spacing w:after="120" w:line="276" w:lineRule="auto"/>
        <w:jc w:val="center"/>
      </w:pPr>
      <w:r>
        <w:t>Curso: Innovación y Transformación Digital</w:t>
      </w:r>
    </w:p>
    <w:p w14:paraId="5A40FF72" w14:textId="77777777" w:rsidR="00856875" w:rsidRDefault="00000000">
      <w:pPr>
        <w:spacing w:after="120" w:line="276" w:lineRule="auto"/>
        <w:jc w:val="center"/>
      </w:pPr>
      <w:r>
        <w:t>Universidad Tecnológica del Perú — UTP Piura</w:t>
      </w:r>
    </w:p>
    <w:p w14:paraId="0A949CAC" w14:textId="77777777" w:rsidR="00856875" w:rsidRDefault="00856875">
      <w:pPr>
        <w:spacing w:after="80"/>
      </w:pPr>
    </w:p>
    <w:p w14:paraId="024B2750" w14:textId="77777777" w:rsidR="00856875" w:rsidRDefault="00856875">
      <w:pPr>
        <w:spacing w:after="80"/>
      </w:pPr>
    </w:p>
    <w:p w14:paraId="182FDDB7" w14:textId="77777777" w:rsidR="00856875" w:rsidRDefault="00000000">
      <w:pPr>
        <w:spacing w:after="120" w:line="276" w:lineRule="auto"/>
        <w:jc w:val="center"/>
      </w:pPr>
      <w:r>
        <w:t>Abril 2026</w:t>
      </w:r>
    </w:p>
    <w:p w14:paraId="7F596B0E" w14:textId="77777777" w:rsidR="00856875" w:rsidRDefault="00856875">
      <w:pPr>
        <w:spacing w:after="80"/>
      </w:pPr>
    </w:p>
    <w:p w14:paraId="246CE40F" w14:textId="77777777" w:rsidR="00856875" w:rsidRDefault="00856875">
      <w:pPr>
        <w:spacing w:after="80"/>
      </w:pPr>
    </w:p>
    <w:p w14:paraId="0075E38D" w14:textId="77777777" w:rsidR="00856875" w:rsidRDefault="00856875">
      <w:pPr>
        <w:spacing w:after="80"/>
      </w:pPr>
    </w:p>
    <w:p w14:paraId="45A7525E" w14:textId="77777777" w:rsidR="00856875" w:rsidRDefault="00000000">
      <w:pPr>
        <w:spacing w:before="240" w:after="160" w:line="276" w:lineRule="auto"/>
        <w:jc w:val="both"/>
      </w:pPr>
      <w:r>
        <w:rPr>
          <w:b/>
          <w:bCs/>
          <w:sz w:val="28"/>
          <w:szCs w:val="28"/>
        </w:rPr>
        <w:t>Resumen</w:t>
      </w:r>
    </w:p>
    <w:p w14:paraId="3F0FB831" w14:textId="706C89EC" w:rsidR="00856875" w:rsidRDefault="00000000">
      <w:pPr>
        <w:spacing w:after="160" w:line="276" w:lineRule="auto"/>
        <w:jc w:val="both"/>
      </w:pPr>
      <w:r>
        <w:t xml:space="preserve">El presente trabajo propone </w:t>
      </w:r>
      <w:proofErr w:type="spellStart"/>
      <w:r>
        <w:t>Chombi</w:t>
      </w:r>
      <w:proofErr w:type="spellEnd"/>
      <w:r>
        <w:t xml:space="preserve">, una solución tecnológica orientada a resolver la invisibilidad digital del transporte informal urbano en ciudades intermedias del Perú. En Piura, al igual que en la gran mayoría de ciudades latinoamericanas, las combis —vehículos de transporte público con rutas </w:t>
      </w:r>
      <w:r w:rsidR="000C140C">
        <w:t>fijas,</w:t>
      </w:r>
      <w:r>
        <w:t xml:space="preserve"> pero no oficializadas— no tienen presencia en ningún sistema digital de navegación. Esto obliga a los usuarios a depender exclusivamente del conocimiento popular transmitido de forma oral para movilizarse.</w:t>
      </w:r>
    </w:p>
    <w:p w14:paraId="5919FF26" w14:textId="77777777" w:rsidR="00856875" w:rsidRDefault="00000000">
      <w:pPr>
        <w:spacing w:after="160" w:line="276" w:lineRule="auto"/>
        <w:jc w:val="both"/>
      </w:pPr>
      <w:proofErr w:type="spellStart"/>
      <w:r>
        <w:t>Chombi</w:t>
      </w:r>
      <w:proofErr w:type="spellEnd"/>
      <w:r>
        <w:t xml:space="preserve"> modela la red de combis como un grafo dirigido y ponderado, aplicando el algoritmo de búsqueda A* para calcular itinerarios óptimos entre un punto de origen y un destino dado, incluyendo tramos peatonales y transbordos. El </w:t>
      </w:r>
      <w:proofErr w:type="spellStart"/>
      <w:r>
        <w:t>dataset</w:t>
      </w:r>
      <w:proofErr w:type="spellEnd"/>
      <w:r>
        <w:t xml:space="preserve"> de rutas se construye mediante recolección directa en campo con registros GPX, constituyendo un activo de datos propietario y replicable. La propuesta fue estructurada como un </w:t>
      </w:r>
      <w:proofErr w:type="spellStart"/>
      <w:r>
        <w:t>Product</w:t>
      </w:r>
      <w:proofErr w:type="spellEnd"/>
      <w:r>
        <w:t xml:space="preserve"> </w:t>
      </w:r>
      <w:proofErr w:type="spellStart"/>
      <w:r>
        <w:t>Foundation</w:t>
      </w:r>
      <w:proofErr w:type="spellEnd"/>
      <w:r>
        <w:t xml:space="preserve"> </w:t>
      </w:r>
      <w:proofErr w:type="spellStart"/>
      <w:r>
        <w:t>Document</w:t>
      </w:r>
      <w:proofErr w:type="spellEnd"/>
      <w:r>
        <w:t xml:space="preserve"> (PFD) que incluye modelo conceptual, arquitectura técnica, estrategia de datos, modelo de negocio y hoja de ruta de implementación.</w:t>
      </w:r>
    </w:p>
    <w:p w14:paraId="555E3C5B" w14:textId="77777777" w:rsidR="00856875" w:rsidRDefault="00000000">
      <w:pPr>
        <w:spacing w:after="160" w:line="276" w:lineRule="auto"/>
        <w:jc w:val="both"/>
      </w:pPr>
      <w:r>
        <w:t xml:space="preserve">Los resultados evidencian que la combinación de recolección de datos de campo, modelado en grafos y algoritmos de búsqueda heurística permite construir un motor de rutas funcional sin depender de fuentes oficiales de datos de transporte. </w:t>
      </w:r>
      <w:proofErr w:type="spellStart"/>
      <w:r>
        <w:t>Chombi</w:t>
      </w:r>
      <w:proofErr w:type="spellEnd"/>
      <w:r>
        <w:t xml:space="preserve"> representa una innovación tecnológica con alto potencial de impacto social y escalabilidad a otras ciudades con sistemas de transporte informal.</w:t>
      </w:r>
    </w:p>
    <w:p w14:paraId="1B3E49F3" w14:textId="77777777" w:rsidR="00856875" w:rsidRPr="000C140C" w:rsidRDefault="00000000">
      <w:pPr>
        <w:spacing w:after="160" w:line="276" w:lineRule="auto"/>
        <w:jc w:val="both"/>
        <w:rPr>
          <w:i/>
          <w:iCs/>
        </w:rPr>
      </w:pPr>
      <w:r w:rsidRPr="000C140C">
        <w:rPr>
          <w:i/>
          <w:iCs/>
        </w:rPr>
        <w:lastRenderedPageBreak/>
        <w:t>Palabras clave: transporte informal, digitalización urbana, algoritmo A*, grafo dirigido, innovación tecnológica, Piura.</w:t>
      </w:r>
    </w:p>
    <w:p w14:paraId="3FA7AF6B" w14:textId="77777777" w:rsidR="00856875" w:rsidRDefault="00856875">
      <w:pPr>
        <w:spacing w:after="80"/>
      </w:pPr>
    </w:p>
    <w:p w14:paraId="1F0161EE" w14:textId="77777777" w:rsidR="00856875" w:rsidRPr="000C140C" w:rsidRDefault="00000000" w:rsidP="000C140C">
      <w:pPr>
        <w:pStyle w:val="Ttulo1"/>
      </w:pPr>
      <w:r w:rsidRPr="000C140C">
        <w:t>Introducción</w:t>
      </w:r>
    </w:p>
    <w:p w14:paraId="1316BAEF" w14:textId="77777777" w:rsidR="00856875" w:rsidRDefault="00000000">
      <w:pPr>
        <w:spacing w:after="160" w:line="276" w:lineRule="auto"/>
        <w:jc w:val="both"/>
      </w:pPr>
      <w:r>
        <w:t>El transporte urbano es uno de los pilares fundamentales de la vida cotidiana en las ciudades. Sin embargo, en el contexto peruano y latinoamericano, gran parte de los desplazamientos urbanos ocurren a través de sistemas informales que operan al margen de cualquier registro digital. Según estimaciones del sector, el transporte informal representa entre el 60% y el 85% de los viajes urbanos en ciudades intermedias del Perú, siendo Piura —con aproximadamente 500,000 habitantes— un caso representativo de esta realidad.</w:t>
      </w:r>
    </w:p>
    <w:p w14:paraId="6A0E23A3" w14:textId="77777777" w:rsidR="00856875" w:rsidRDefault="00000000">
      <w:pPr>
        <w:spacing w:after="160" w:line="276" w:lineRule="auto"/>
        <w:jc w:val="both"/>
      </w:pPr>
      <w:r>
        <w:t xml:space="preserve">Las combis son el vehículo central de este sistema: unidades de transporte con rutas más o menos definidas, paraderos no señalizados oficialmente y sin ningún tipo de digitalización ni registro en plataformas de navegación como Google </w:t>
      </w:r>
      <w:proofErr w:type="spellStart"/>
      <w:r>
        <w:t>Maps</w:t>
      </w:r>
      <w:proofErr w:type="spellEnd"/>
      <w:r>
        <w:t>. Esta ausencia digital no es un problema menor; representa una barrera de acceso a la movilidad eficiente para miles de usuarios diarios que dependen de este servicio.</w:t>
      </w:r>
    </w:p>
    <w:p w14:paraId="3B7A02A0" w14:textId="6858AA85" w:rsidR="00856875" w:rsidRDefault="000C140C">
      <w:pPr>
        <w:spacing w:after="160" w:line="276" w:lineRule="auto"/>
        <w:jc w:val="both"/>
      </w:pPr>
      <w:r>
        <w:t>Por ello, s</w:t>
      </w:r>
      <w:r w:rsidR="00000000">
        <w:t xml:space="preserve">e propone </w:t>
      </w:r>
      <w:proofErr w:type="spellStart"/>
      <w:r w:rsidR="00000000">
        <w:t>Chombi</w:t>
      </w:r>
      <w:proofErr w:type="spellEnd"/>
      <w:r w:rsidR="00000000">
        <w:t xml:space="preserve">, un motor de rutas diseñado específicamente para operar sobre datos de transporte informal, prescindiendo de fuentes oficiales inexistentes y construyendo en su lugar un </w:t>
      </w:r>
      <w:proofErr w:type="spellStart"/>
      <w:r w:rsidR="00000000">
        <w:t>dataset</w:t>
      </w:r>
      <w:proofErr w:type="spellEnd"/>
      <w:r w:rsidR="00000000">
        <w:t xml:space="preserve"> propietario a partir de trabajo de campo. La solución aplica conceptos de transformación digital, innovación en modelos de datos y algoritmos de búsqueda en grafos para resolver un problema con impacto directo en la calidad de vida de la población.</w:t>
      </w:r>
    </w:p>
    <w:p w14:paraId="52C388DE" w14:textId="77777777" w:rsidR="00856875" w:rsidRDefault="00000000">
      <w:pPr>
        <w:spacing w:after="160" w:line="276" w:lineRule="auto"/>
        <w:jc w:val="both"/>
      </w:pPr>
      <w:r>
        <w:t>Este documento presenta el análisis del problema, la propuesta de solución tecnológica, los resultados obtenidos en la fase de diseño y planificación, y las conclusiones derivadas del proceso de formulación del proyecto.</w:t>
      </w:r>
    </w:p>
    <w:p w14:paraId="32669733" w14:textId="77777777" w:rsidR="00856875" w:rsidRDefault="00856875">
      <w:pPr>
        <w:spacing w:after="80"/>
      </w:pPr>
    </w:p>
    <w:p w14:paraId="24C33E3F" w14:textId="77777777" w:rsidR="00856875" w:rsidRDefault="00000000" w:rsidP="000C140C">
      <w:pPr>
        <w:pStyle w:val="Ttulo1"/>
      </w:pPr>
      <w:r>
        <w:t>Objetivo General</w:t>
      </w:r>
    </w:p>
    <w:p w14:paraId="7137ABA2" w14:textId="77777777" w:rsidR="00856875" w:rsidRDefault="00000000">
      <w:pPr>
        <w:spacing w:after="160" w:line="276" w:lineRule="auto"/>
        <w:jc w:val="both"/>
      </w:pPr>
      <w:r>
        <w:t xml:space="preserve">Diseñar y estructurar </w:t>
      </w:r>
      <w:proofErr w:type="spellStart"/>
      <w:r>
        <w:t>Chombi</w:t>
      </w:r>
      <w:proofErr w:type="spellEnd"/>
      <w:r>
        <w:t xml:space="preserve"> como una solución tecnológica escalable para la digitalización del transporte informal urbano en Piura, mediante la construcción de un </w:t>
      </w:r>
      <w:proofErr w:type="spellStart"/>
      <w:r>
        <w:t>dataset</w:t>
      </w:r>
      <w:proofErr w:type="spellEnd"/>
      <w:r>
        <w:t xml:space="preserve"> propietario de rutas de combis y el desarrollo de un motor de rutas basado en el algoritmo A* sobre grafos dirigidos y ponderados, que permita a los usuarios obtener itinerarios paso a paso entre un punto de origen y un destino.</w:t>
      </w:r>
    </w:p>
    <w:p w14:paraId="7FC06141" w14:textId="77777777" w:rsidR="00856875" w:rsidRDefault="00856875">
      <w:pPr>
        <w:spacing w:after="80"/>
      </w:pPr>
    </w:p>
    <w:p w14:paraId="1260011D" w14:textId="77777777" w:rsidR="00856875" w:rsidRDefault="00000000" w:rsidP="000C140C">
      <w:pPr>
        <w:pStyle w:val="Ttulo1"/>
      </w:pPr>
      <w:r>
        <w:t>Objetivos Específicos</w:t>
      </w:r>
    </w:p>
    <w:p w14:paraId="08176AD0" w14:textId="77777777" w:rsidR="00856875" w:rsidRDefault="00000000">
      <w:pPr>
        <w:pStyle w:val="Prrafodelista"/>
        <w:numPr>
          <w:ilvl w:val="0"/>
          <w:numId w:val="2"/>
        </w:numPr>
        <w:spacing w:after="100" w:line="276" w:lineRule="auto"/>
        <w:jc w:val="both"/>
      </w:pPr>
      <w:r>
        <w:t xml:space="preserve">Recolectar y procesar datos de rutas de combis en la ciudad de Piura mediante recorridos en campo con registros GPS en formato GPX, construyendo el </w:t>
      </w:r>
      <w:proofErr w:type="spellStart"/>
      <w:r>
        <w:t>dataset</w:t>
      </w:r>
      <w:proofErr w:type="spellEnd"/>
      <w:r>
        <w:t xml:space="preserve"> inicial del sistema.</w:t>
      </w:r>
    </w:p>
    <w:p w14:paraId="056966A9" w14:textId="77777777" w:rsidR="00856875" w:rsidRDefault="00000000">
      <w:pPr>
        <w:pStyle w:val="Prrafodelista"/>
        <w:numPr>
          <w:ilvl w:val="0"/>
          <w:numId w:val="2"/>
        </w:numPr>
        <w:spacing w:after="100" w:line="276" w:lineRule="auto"/>
        <w:jc w:val="both"/>
      </w:pPr>
      <w:r>
        <w:lastRenderedPageBreak/>
        <w:t>Modelar la red de transporte informal de Piura como un grafo dirigido y ponderado, con nodos representando paraderos y aristas representando segmentos de ruta y conexiones peatonales.</w:t>
      </w:r>
    </w:p>
    <w:p w14:paraId="3794249B" w14:textId="77777777" w:rsidR="00856875" w:rsidRDefault="00000000">
      <w:pPr>
        <w:pStyle w:val="Prrafodelista"/>
        <w:numPr>
          <w:ilvl w:val="0"/>
          <w:numId w:val="2"/>
        </w:numPr>
        <w:spacing w:after="100" w:line="276" w:lineRule="auto"/>
        <w:jc w:val="both"/>
      </w:pPr>
      <w:r>
        <w:t>Implementar el algoritmo de búsqueda A* sobre el grafo construido para calcular rutas óptimas entre dos puntos arbitrarios, considerando múltiples criterios de optimización: tiempo, transbordos y distancia a pie.</w:t>
      </w:r>
    </w:p>
    <w:p w14:paraId="494D2586" w14:textId="77777777" w:rsidR="00856875" w:rsidRDefault="00000000">
      <w:pPr>
        <w:pStyle w:val="Prrafodelista"/>
        <w:numPr>
          <w:ilvl w:val="0"/>
          <w:numId w:val="2"/>
        </w:numPr>
        <w:spacing w:after="100" w:line="276" w:lineRule="auto"/>
        <w:jc w:val="both"/>
      </w:pPr>
      <w:r>
        <w:t xml:space="preserve">Definir la arquitectura técnica del sistema, incluyendo las capas de datos, lógica de </w:t>
      </w:r>
      <w:proofErr w:type="spellStart"/>
      <w:r>
        <w:t>routing</w:t>
      </w:r>
      <w:proofErr w:type="spellEnd"/>
      <w:r>
        <w:t xml:space="preserve">, API y </w:t>
      </w:r>
      <w:proofErr w:type="spellStart"/>
      <w:r>
        <w:t>frontend</w:t>
      </w:r>
      <w:proofErr w:type="spellEnd"/>
      <w:r>
        <w:t>, con decisiones justificadas para la fase de Producto Mínimo Viable (MVP).</w:t>
      </w:r>
    </w:p>
    <w:p w14:paraId="2FA57001" w14:textId="77777777" w:rsidR="00856875" w:rsidRDefault="00000000">
      <w:pPr>
        <w:pStyle w:val="Prrafodelista"/>
        <w:numPr>
          <w:ilvl w:val="0"/>
          <w:numId w:val="2"/>
        </w:numPr>
        <w:spacing w:after="100" w:line="276" w:lineRule="auto"/>
        <w:jc w:val="both"/>
      </w:pPr>
      <w:r>
        <w:t xml:space="preserve">Identificar y analizar los huecos estratégicos del proyecto —monetización, protección del </w:t>
      </w:r>
      <w:proofErr w:type="spellStart"/>
      <w:r>
        <w:t>dataset</w:t>
      </w:r>
      <w:proofErr w:type="spellEnd"/>
      <w:r>
        <w:t>, actualización del dato y riesgo de formalización— para orientar la toma de decisiones en fases posteriores.</w:t>
      </w:r>
    </w:p>
    <w:p w14:paraId="78C6A689" w14:textId="77777777" w:rsidR="00856875" w:rsidRDefault="00000000">
      <w:pPr>
        <w:pStyle w:val="Prrafodelista"/>
        <w:numPr>
          <w:ilvl w:val="0"/>
          <w:numId w:val="2"/>
        </w:numPr>
        <w:spacing w:after="100" w:line="276" w:lineRule="auto"/>
        <w:jc w:val="both"/>
      </w:pPr>
      <w:r>
        <w:t xml:space="preserve">Elaborar una hoja de ruta de producto que establezca fases, criterios de avance y métricas de éxito para guiar el desarrollo e implementación de </w:t>
      </w:r>
      <w:proofErr w:type="spellStart"/>
      <w:r>
        <w:t>Chombi</w:t>
      </w:r>
      <w:proofErr w:type="spellEnd"/>
      <w:r>
        <w:t>.</w:t>
      </w:r>
    </w:p>
    <w:p w14:paraId="77EFBD3E" w14:textId="77777777" w:rsidR="00856875" w:rsidRDefault="00856875">
      <w:pPr>
        <w:spacing w:after="80"/>
      </w:pPr>
    </w:p>
    <w:p w14:paraId="42AB3ABE" w14:textId="77777777" w:rsidR="000C140C" w:rsidRDefault="00000000" w:rsidP="000C140C">
      <w:pPr>
        <w:pStyle w:val="Ttulo1"/>
      </w:pPr>
      <w:r>
        <w:t>Caso de Estudio: Problemática e Idea Innovadora</w:t>
      </w:r>
    </w:p>
    <w:p w14:paraId="6D21C267" w14:textId="53AF896A" w:rsidR="00856875" w:rsidRPr="000C140C" w:rsidRDefault="00000000" w:rsidP="000C140C">
      <w:pPr>
        <w:pStyle w:val="Ttulo2"/>
      </w:pPr>
      <w:r w:rsidRPr="000C140C">
        <w:t>Contexto del problema</w:t>
      </w:r>
    </w:p>
    <w:p w14:paraId="432BD850" w14:textId="77777777" w:rsidR="00856875" w:rsidRDefault="00000000">
      <w:pPr>
        <w:spacing w:after="160" w:line="276" w:lineRule="auto"/>
        <w:jc w:val="both"/>
      </w:pPr>
      <w:r>
        <w:t>Piura es una ciudad intermedia del norte del Perú con aproximadamente 500,000 habitantes. Su sistema de transporte urbano opera predominantemente bajo el modelo de combis: vehículos que siguen rutas más o menos definidas, con paraderos informales y sin presencia en ningún sistema digital de información. Este modelo es estructural, no transitorio, y responde a la dinámica económica y regulatoria del transporte en ciudades intermedias peruanas.</w:t>
      </w:r>
    </w:p>
    <w:p w14:paraId="04164850" w14:textId="77777777" w:rsidR="00856875" w:rsidRDefault="00000000">
      <w:pPr>
        <w:spacing w:after="160" w:line="276" w:lineRule="auto"/>
        <w:jc w:val="both"/>
      </w:pPr>
      <w:r>
        <w:t>La invisibilidad digital del sistema de combis genera cuatro ausencias críticas que afectan directamente a los usuarios y al sistema de movilidad en su conjunto: (1) las rutas no están digitalizadas, por lo que el usuario desconoce qué combi tomar; (2) los paraderos no tienen nombre ni ubicación oficial, imposibilitando el cálculo de tramos de caminata; (3) no existe información sobre posibilidades de transbordo, lo que lleva a los usuarios a tomar rutas subóptimas; y (4) la ausencia de tiempos estimados impide cualquier tipo de planificación del viaje.</w:t>
      </w:r>
    </w:p>
    <w:p w14:paraId="65E0D0F8" w14:textId="77777777" w:rsidR="00856875" w:rsidRDefault="00000000" w:rsidP="000C140C">
      <w:pPr>
        <w:pStyle w:val="Ttulo2"/>
      </w:pPr>
      <w:r>
        <w:t xml:space="preserve">Por qué Google </w:t>
      </w:r>
      <w:proofErr w:type="spellStart"/>
      <w:r>
        <w:t>Maps</w:t>
      </w:r>
      <w:proofErr w:type="spellEnd"/>
      <w:r>
        <w:t xml:space="preserve"> no resuelve este problema</w:t>
      </w:r>
    </w:p>
    <w:p w14:paraId="7CBDA4DD" w14:textId="77777777" w:rsidR="00856875" w:rsidRDefault="00000000">
      <w:pPr>
        <w:spacing w:after="160" w:line="276" w:lineRule="auto"/>
        <w:jc w:val="both"/>
      </w:pPr>
      <w:r>
        <w:t xml:space="preserve">Google </w:t>
      </w:r>
      <w:proofErr w:type="spellStart"/>
      <w:r>
        <w:t>Maps</w:t>
      </w:r>
      <w:proofErr w:type="spellEnd"/>
      <w:r>
        <w:t xml:space="preserve"> depende del formato GTFS (General </w:t>
      </w:r>
      <w:proofErr w:type="spellStart"/>
      <w:r>
        <w:t>Transit</w:t>
      </w:r>
      <w:proofErr w:type="spellEnd"/>
      <w:r>
        <w:t xml:space="preserve"> </w:t>
      </w:r>
      <w:proofErr w:type="spellStart"/>
      <w:r>
        <w:t>Feed</w:t>
      </w:r>
      <w:proofErr w:type="spellEnd"/>
      <w:r>
        <w:t xml:space="preserve"> </w:t>
      </w:r>
      <w:proofErr w:type="spellStart"/>
      <w:r>
        <w:t>Specification</w:t>
      </w:r>
      <w:proofErr w:type="spellEnd"/>
      <w:r>
        <w:t>), datos que deben ser provistos voluntariamente por operadores de transporte o municipalidades. En ciudades como Piura, ninguno de los dos actores tiene incentivo ni capacidad técnica para producir y mantener estos datos. La informalidad del sistema de transporte no es un bug temporal —es la estructura permanente del sistema, lo que hace inviable la solución convencional.</w:t>
      </w:r>
    </w:p>
    <w:p w14:paraId="126AAC46" w14:textId="77777777" w:rsidR="00856875" w:rsidRDefault="00000000" w:rsidP="000C140C">
      <w:pPr>
        <w:pStyle w:val="Ttulo1"/>
        <w:numPr>
          <w:ilvl w:val="0"/>
          <w:numId w:val="0"/>
        </w:numPr>
      </w:pPr>
      <w:r>
        <w:lastRenderedPageBreak/>
        <w:t xml:space="preserve">La idea innovadora: </w:t>
      </w:r>
      <w:proofErr w:type="spellStart"/>
      <w:r>
        <w:t>Chombi</w:t>
      </w:r>
      <w:proofErr w:type="spellEnd"/>
    </w:p>
    <w:p w14:paraId="215FA1D1" w14:textId="77777777" w:rsidR="00856875" w:rsidRDefault="00000000">
      <w:pPr>
        <w:spacing w:after="160" w:line="276" w:lineRule="auto"/>
        <w:jc w:val="both"/>
      </w:pPr>
      <w:proofErr w:type="spellStart"/>
      <w:r>
        <w:t>Chombi</w:t>
      </w:r>
      <w:proofErr w:type="spellEnd"/>
      <w:r>
        <w:t xml:space="preserve"> es un motor de rutas diseñado específicamente para operar sobre el transporte informal. Su propuesta de valor central se resume en una sola línea: Google </w:t>
      </w:r>
      <w:proofErr w:type="spellStart"/>
      <w:r>
        <w:t>Maps</w:t>
      </w:r>
      <w:proofErr w:type="spellEnd"/>
      <w:r>
        <w:t xml:space="preserve"> no sabe que tu combi existe. </w:t>
      </w:r>
      <w:proofErr w:type="spellStart"/>
      <w:r>
        <w:t>Chombi</w:t>
      </w:r>
      <w:proofErr w:type="spellEnd"/>
      <w:r>
        <w:t xml:space="preserve"> sí.</w:t>
      </w:r>
    </w:p>
    <w:p w14:paraId="6CCFA517" w14:textId="77777777" w:rsidR="00856875" w:rsidRDefault="00000000">
      <w:pPr>
        <w:spacing w:after="160" w:line="276" w:lineRule="auto"/>
        <w:jc w:val="both"/>
      </w:pPr>
      <w:r>
        <w:t xml:space="preserve">La innovación de </w:t>
      </w:r>
      <w:proofErr w:type="spellStart"/>
      <w:r>
        <w:t>Chombi</w:t>
      </w:r>
      <w:proofErr w:type="spellEnd"/>
      <w:r>
        <w:t xml:space="preserve"> reside en tres dimensiones simultáneas. En primer lugar, en la estrategia de datos: en lugar de depender de fuentes oficiales inexistentes, </w:t>
      </w:r>
      <w:proofErr w:type="spellStart"/>
      <w:r>
        <w:t>Chombi</w:t>
      </w:r>
      <w:proofErr w:type="spellEnd"/>
      <w:r>
        <w:t xml:space="preserve"> construye su propio </w:t>
      </w:r>
      <w:proofErr w:type="spellStart"/>
      <w:r>
        <w:t>dataset</w:t>
      </w:r>
      <w:proofErr w:type="spellEnd"/>
      <w:r>
        <w:t xml:space="preserve"> mediante recorridos en campo con registros GPX, generando un activo de datos propietario que nadie más posee. En segundo lugar, en el modelo técnico: el sistema modela la red de combis como un grafo dirigido y ponderado, y aplica el algoritmo A* para calcular itinerarios óptimos incluyendo caminata y transbordos. En tercer lugar, en la replicabilidad: el modelo está diseñado para ser reproducido en cualquier ciudad con transporte informal no digitalizado, convirtiendo la metodología de recolección en sí misma en un producto escalable.</w:t>
      </w:r>
    </w:p>
    <w:p w14:paraId="74FD5F36" w14:textId="77777777" w:rsidR="00856875" w:rsidRDefault="00856875">
      <w:pPr>
        <w:spacing w:after="80"/>
      </w:pPr>
    </w:p>
    <w:p w14:paraId="373A7E33" w14:textId="77777777" w:rsidR="00856875" w:rsidRDefault="00000000" w:rsidP="000C140C">
      <w:pPr>
        <w:pStyle w:val="Ttulo1"/>
      </w:pPr>
      <w:r>
        <w:t>Descripción del Problema</w:t>
      </w:r>
    </w:p>
    <w:p w14:paraId="5A082D70" w14:textId="77777777" w:rsidR="00856875" w:rsidRDefault="00000000" w:rsidP="000C140C">
      <w:pPr>
        <w:pStyle w:val="Ttulo2"/>
      </w:pPr>
      <w:r>
        <w:t>El grafo como modelo del problema</w:t>
      </w:r>
    </w:p>
    <w:p w14:paraId="06C40366" w14:textId="77777777" w:rsidR="00856875" w:rsidRDefault="00000000">
      <w:pPr>
        <w:spacing w:after="160" w:line="276" w:lineRule="auto"/>
        <w:jc w:val="both"/>
      </w:pPr>
      <w:r>
        <w:t>El sistema de combis de Piura puede representarse formalmente como un grafo dirigido G = (V, E), donde el conjunto de vértices V corresponde al conjunto de paraderos (puntos donde las combis se detienen o pueden abordar pasajeros), y el conjunto de aristas E contiene tres tipos de conexiones: aristas de ruta (conexiones entre paraderos consecutivos de una misma línea, con peso equivalente al tiempo estimado de recorrido), aristas peatonales (conexiones bidireccionales entre paraderos de distintas rutas dentro de un radio de 400 metros, con peso proporcional al tiempo de caminata a 5 km/h), y aristas de transbordo (penalización adicional aplicada al cambiar de ruta, representando el tiempo promedio de espera).</w:t>
      </w:r>
    </w:p>
    <w:p w14:paraId="28C30E23" w14:textId="77777777" w:rsidR="00856875" w:rsidRDefault="00000000">
      <w:pPr>
        <w:spacing w:after="160" w:line="276" w:lineRule="auto"/>
        <w:jc w:val="both"/>
      </w:pPr>
      <w:r>
        <w:t xml:space="preserve">Sobre este grafo, el problema de navegación se formula como: dado un nodo origen o y un nodo destino d, encontrar el camino de menor costo total en G. El algoritmo A* resuelve este problema de forma eficiente utilizando una heurística admisible basada en la distancia de </w:t>
      </w:r>
      <w:proofErr w:type="spellStart"/>
      <w:r>
        <w:t>Haversine</w:t>
      </w:r>
      <w:proofErr w:type="spellEnd"/>
      <w:r>
        <w:t xml:space="preserve"> al destino dividida por la velocidad máxima del sistema (~25 km/h), garantizando que la solución encontrada es óptima.</w:t>
      </w:r>
    </w:p>
    <w:p w14:paraId="5E022363" w14:textId="77777777" w:rsidR="00856875" w:rsidRDefault="00000000" w:rsidP="000C140C">
      <w:pPr>
        <w:pStyle w:val="Ttulo2"/>
      </w:pPr>
      <w:r>
        <w:t>Las cuatro ausencias críticas</w:t>
      </w:r>
    </w:p>
    <w:p w14:paraId="13148288" w14:textId="77777777" w:rsidR="00856875" w:rsidRDefault="00000000">
      <w:pPr>
        <w:spacing w:after="160" w:line="276" w:lineRule="auto"/>
        <w:jc w:val="both"/>
      </w:pPr>
      <w:r>
        <w:t xml:space="preserve">El problema puede describirse a través de cuatro ausencias estructurales del sistema de transporte informal. La primera es la ausencia de digitalización de rutas: ninguna de las decenas de rutas activas en Piura tiene representación en sistemas de información digital, lo que hace invisible el sistema para herramientas de navegación modernas. La segunda es la ausencia de paraderos identificados: los puntos de parada no tienen nombre oficial ni coordenadas registradas, impidiendo el cálculo de tramos a pie. La tercera es la ausencia de información de transbordos: los usuarios no disponen de información sobre cómo </w:t>
      </w:r>
      <w:r>
        <w:lastRenderedPageBreak/>
        <w:t>combinar distintas rutas para llegar a un destino, resultando en decisiones de movilidad subóptimas. La cuarta es la ausencia de estimaciones temporales: sin datos de tiempos de trayecto, es imposible planificar viajes con antelación.</w:t>
      </w:r>
    </w:p>
    <w:p w14:paraId="14E04EA9" w14:textId="77777777" w:rsidR="00856875" w:rsidRDefault="00000000">
      <w:pPr>
        <w:spacing w:after="160" w:line="276" w:lineRule="auto"/>
        <w:jc w:val="both"/>
      </w:pPr>
      <w:r>
        <w:rPr>
          <w:b/>
          <w:bCs/>
        </w:rPr>
        <w:t xml:space="preserve">El problema del </w:t>
      </w:r>
      <w:proofErr w:type="spellStart"/>
      <w:r>
        <w:rPr>
          <w:b/>
          <w:bCs/>
        </w:rPr>
        <w:t>dataset</w:t>
      </w:r>
      <w:proofErr w:type="spellEnd"/>
    </w:p>
    <w:p w14:paraId="7C366628" w14:textId="77777777" w:rsidR="00856875" w:rsidRDefault="00000000">
      <w:pPr>
        <w:spacing w:after="160" w:line="276" w:lineRule="auto"/>
        <w:jc w:val="both"/>
      </w:pPr>
      <w:r>
        <w:t xml:space="preserve">El reto técnico más relevante de </w:t>
      </w:r>
      <w:proofErr w:type="spellStart"/>
      <w:r>
        <w:t>Chombi</w:t>
      </w:r>
      <w:proofErr w:type="spellEnd"/>
      <w:r>
        <w:t xml:space="preserve"> no es algorítmico —el algoritmo A* es bien conocido y tiene implementaciones maduras— sino de datos. Sin un </w:t>
      </w:r>
      <w:proofErr w:type="spellStart"/>
      <w:r>
        <w:t>dataset</w:t>
      </w:r>
      <w:proofErr w:type="spellEnd"/>
      <w:r>
        <w:t xml:space="preserve"> de rutas y paraderos, el sistema no puede funcionar. Y este </w:t>
      </w:r>
      <w:proofErr w:type="spellStart"/>
      <w:r>
        <w:t>dataset</w:t>
      </w:r>
      <w:proofErr w:type="spellEnd"/>
      <w:r>
        <w:t xml:space="preserve"> no existe en ninguna fuente pública o institucional. La solución adoptada es la recolección directa en campo: recorridos físicos en las combis con dispositivos GPS que registran la traza del recorrido en formato GPX, identificando manualmente los paraderos y procesando posteriormente la información para construir el grafo.</w:t>
      </w:r>
    </w:p>
    <w:p w14:paraId="4DFA18A6" w14:textId="77777777" w:rsidR="00856875" w:rsidRDefault="00000000">
      <w:pPr>
        <w:spacing w:after="160" w:line="276" w:lineRule="auto"/>
        <w:jc w:val="both"/>
      </w:pPr>
      <w:r>
        <w:t xml:space="preserve">A la fecha del presente documento, se han completado recorridos correspondientes a 3 empresas de transporte de Piura, validando la metodología de recolección y generando el núcleo inicial del </w:t>
      </w:r>
      <w:proofErr w:type="spellStart"/>
      <w:r>
        <w:t>dataset</w:t>
      </w:r>
      <w:proofErr w:type="spellEnd"/>
      <w:r>
        <w:t xml:space="preserve"> propietario de </w:t>
      </w:r>
      <w:proofErr w:type="spellStart"/>
      <w:r>
        <w:t>Chombi</w:t>
      </w:r>
      <w:proofErr w:type="spellEnd"/>
      <w:r>
        <w:t>.</w:t>
      </w:r>
    </w:p>
    <w:p w14:paraId="0E90658F" w14:textId="77777777" w:rsidR="00856875" w:rsidRDefault="00856875">
      <w:pPr>
        <w:spacing w:after="80"/>
      </w:pPr>
    </w:p>
    <w:p w14:paraId="5494DCD7" w14:textId="77777777" w:rsidR="00856875" w:rsidRDefault="00000000" w:rsidP="000C140C">
      <w:pPr>
        <w:pStyle w:val="Ttulo1"/>
      </w:pPr>
      <w:r>
        <w:t>Resultados</w:t>
      </w:r>
    </w:p>
    <w:p w14:paraId="6DE8FF4A" w14:textId="77777777" w:rsidR="00856875" w:rsidRDefault="00000000" w:rsidP="000C140C">
      <w:pPr>
        <w:pStyle w:val="Ttulo2"/>
      </w:pPr>
      <w:r>
        <w:t>Modelo conceptual y arquitectura técnica definidos</w:t>
      </w:r>
    </w:p>
    <w:p w14:paraId="1E96BC43" w14:textId="77777777" w:rsidR="00856875" w:rsidRDefault="00000000">
      <w:pPr>
        <w:spacing w:after="160" w:line="276" w:lineRule="auto"/>
        <w:jc w:val="both"/>
      </w:pPr>
      <w:r>
        <w:t xml:space="preserve">El resultado central del proyecto en su fase actual es la especificación completa del modelo conceptual, la arquitectura técnica y la estrategia de producto de </w:t>
      </w:r>
      <w:proofErr w:type="spellStart"/>
      <w:r>
        <w:t>Chombi</w:t>
      </w:r>
      <w:proofErr w:type="spellEnd"/>
      <w:r>
        <w:t xml:space="preserve">, documentada en el </w:t>
      </w:r>
      <w:proofErr w:type="spellStart"/>
      <w:r>
        <w:t>Product</w:t>
      </w:r>
      <w:proofErr w:type="spellEnd"/>
      <w:r>
        <w:t xml:space="preserve"> </w:t>
      </w:r>
      <w:proofErr w:type="spellStart"/>
      <w:r>
        <w:t>Foundation</w:t>
      </w:r>
      <w:proofErr w:type="spellEnd"/>
      <w:r>
        <w:t xml:space="preserve"> </w:t>
      </w:r>
      <w:proofErr w:type="spellStart"/>
      <w:r>
        <w:t>Document</w:t>
      </w:r>
      <w:proofErr w:type="spellEnd"/>
      <w:r>
        <w:t xml:space="preserve"> (PFD) versión 1.0. Este documento constituye el mapa de decisiones del sistema y cubre desde la definición del problema hasta el </w:t>
      </w:r>
      <w:proofErr w:type="spellStart"/>
      <w:r>
        <w:t>roadmap</w:t>
      </w:r>
      <w:proofErr w:type="spellEnd"/>
      <w:r>
        <w:t xml:space="preserve"> de implementación.</w:t>
      </w:r>
    </w:p>
    <w:p w14:paraId="17C10BEB" w14:textId="77777777" w:rsidR="00856875" w:rsidRDefault="00000000">
      <w:pPr>
        <w:spacing w:after="160" w:line="276" w:lineRule="auto"/>
        <w:jc w:val="both"/>
      </w:pPr>
      <w:r>
        <w:t xml:space="preserve">La arquitectura técnica de </w:t>
      </w:r>
      <w:proofErr w:type="spellStart"/>
      <w:r>
        <w:t>Chombi</w:t>
      </w:r>
      <w:proofErr w:type="spellEnd"/>
      <w:r>
        <w:t xml:space="preserve"> se organiza en cuatro capas: (1) capa de datos, basada en SQLite con extensión espacial para el MVP y migrable a </w:t>
      </w:r>
      <w:proofErr w:type="spellStart"/>
      <w:r>
        <w:t>PostgreSQL+PostGIS</w:t>
      </w:r>
      <w:proofErr w:type="spellEnd"/>
      <w:r>
        <w:t xml:space="preserve"> en fases posteriores; (2) capa de lógica de </w:t>
      </w:r>
      <w:proofErr w:type="spellStart"/>
      <w:r>
        <w:t>routing</w:t>
      </w:r>
      <w:proofErr w:type="spellEnd"/>
      <w:r>
        <w:t xml:space="preserve">, implementada en Python con </w:t>
      </w:r>
      <w:proofErr w:type="spellStart"/>
      <w:r>
        <w:t>NetworkX</w:t>
      </w:r>
      <w:proofErr w:type="spellEnd"/>
      <w:r>
        <w:t xml:space="preserve"> para la construcción del grafo y ejecución de A*; (3) capa de API, expuesta como servicio REST </w:t>
      </w:r>
      <w:proofErr w:type="spellStart"/>
      <w:r>
        <w:t>via</w:t>
      </w:r>
      <w:proofErr w:type="spellEnd"/>
      <w:r>
        <w:t xml:space="preserve"> </w:t>
      </w:r>
      <w:proofErr w:type="spellStart"/>
      <w:r>
        <w:t>FastAPI</w:t>
      </w:r>
      <w:proofErr w:type="spellEnd"/>
      <w:r>
        <w:t xml:space="preserve">, que recibe coordenadas de origen y destino y devuelve el itinerario en formato JSON; y (4) capa de </w:t>
      </w:r>
      <w:proofErr w:type="spellStart"/>
      <w:r>
        <w:t>frontend</w:t>
      </w:r>
      <w:proofErr w:type="spellEnd"/>
      <w:r>
        <w:t xml:space="preserve"> y acceso al usuario, implementada como PWA con </w:t>
      </w:r>
      <w:proofErr w:type="spellStart"/>
      <w:r>
        <w:t>Leaflet</w:t>
      </w:r>
      <w:proofErr w:type="spellEnd"/>
      <w:r>
        <w:t xml:space="preserve"> para el mapa interactivo y </w:t>
      </w:r>
      <w:proofErr w:type="spellStart"/>
      <w:r>
        <w:t>bot</w:t>
      </w:r>
      <w:proofErr w:type="spellEnd"/>
      <w:r>
        <w:t xml:space="preserve"> de WhatsApp como canal alternativo de bajo costo.</w:t>
      </w:r>
    </w:p>
    <w:p w14:paraId="63F2E4FA" w14:textId="77777777" w:rsidR="00856875" w:rsidRDefault="00000000" w:rsidP="000C140C">
      <w:pPr>
        <w:pStyle w:val="Ttulo2"/>
      </w:pPr>
      <w:proofErr w:type="spellStart"/>
      <w:r>
        <w:t>Dataset</w:t>
      </w:r>
      <w:proofErr w:type="spellEnd"/>
      <w:r>
        <w:t xml:space="preserve"> inicial y validación de metodología</w:t>
      </w:r>
    </w:p>
    <w:p w14:paraId="784723E8" w14:textId="77777777" w:rsidR="00856875" w:rsidRDefault="00000000">
      <w:pPr>
        <w:spacing w:after="160" w:line="276" w:lineRule="auto"/>
        <w:jc w:val="both"/>
      </w:pPr>
      <w:r>
        <w:t xml:space="preserve">Se completaron recorridos en campo para 3 empresas de transporte de Piura con registro GPX, validando que la metodología de recolección es reproducible y genera datos de calidad suficiente para la construcción del grafo. Este hito confirma que el enfoque de construcción del </w:t>
      </w:r>
      <w:proofErr w:type="spellStart"/>
      <w:r>
        <w:t>dataset</w:t>
      </w:r>
      <w:proofErr w:type="spellEnd"/>
      <w:r>
        <w:t xml:space="preserve"> es viable y que el costo por ruta mapeada es estimable y controlable.</w:t>
      </w:r>
    </w:p>
    <w:p w14:paraId="5C397A5C" w14:textId="77777777" w:rsidR="00856875" w:rsidRDefault="00000000" w:rsidP="000C140C">
      <w:pPr>
        <w:pStyle w:val="Ttulo2"/>
      </w:pPr>
      <w:r>
        <w:t>Modelo de negocio mapeado con huecos identificados</w:t>
      </w:r>
    </w:p>
    <w:p w14:paraId="2417F7A9" w14:textId="77777777" w:rsidR="00856875" w:rsidRDefault="00000000">
      <w:pPr>
        <w:spacing w:after="160" w:line="276" w:lineRule="auto"/>
        <w:jc w:val="both"/>
      </w:pPr>
      <w:r>
        <w:lastRenderedPageBreak/>
        <w:t xml:space="preserve">Se identificaron cinco posibles flujos de ingreso para </w:t>
      </w:r>
      <w:proofErr w:type="spellStart"/>
      <w:r>
        <w:t>Chombi</w:t>
      </w:r>
      <w:proofErr w:type="spellEnd"/>
      <w:r>
        <w:t xml:space="preserve">: modelo </w:t>
      </w:r>
      <w:proofErr w:type="spellStart"/>
      <w:r>
        <w:t>freemium</w:t>
      </w:r>
      <w:proofErr w:type="spellEnd"/>
      <w:r>
        <w:t xml:space="preserve"> B2C para pasajeros, venta de datos de demanda a asociaciones de transportistas, licenciamiento del </w:t>
      </w:r>
      <w:proofErr w:type="spellStart"/>
      <w:r>
        <w:t>dataset</w:t>
      </w:r>
      <w:proofErr w:type="spellEnd"/>
      <w:r>
        <w:t xml:space="preserve"> en formato GTFS a municipalidades, datos de flujo peatonal a comercios y </w:t>
      </w:r>
      <w:proofErr w:type="spellStart"/>
      <w:r>
        <w:t>retail</w:t>
      </w:r>
      <w:proofErr w:type="spellEnd"/>
      <w:r>
        <w:t>, y licenciamiento de la API a terceros. Se determinó que la prioridad de validación en los primeros tres meses debe ser la identificación de un cliente B2B dispuesto a pagar, dado que el modelo B2C de pasajeros tiene baja probabilidad de monetización a corto plazo.</w:t>
      </w:r>
    </w:p>
    <w:p w14:paraId="4684D8E0" w14:textId="77777777" w:rsidR="00856875" w:rsidRDefault="00000000" w:rsidP="000C140C">
      <w:pPr>
        <w:pStyle w:val="Ttulo2"/>
      </w:pPr>
      <w:r>
        <w:t>Hoja de ruta de cuatro fases</w:t>
      </w:r>
    </w:p>
    <w:p w14:paraId="7180D1FA" w14:textId="77777777" w:rsidR="00856875" w:rsidRDefault="00000000">
      <w:pPr>
        <w:spacing w:after="160" w:line="276" w:lineRule="auto"/>
        <w:jc w:val="both"/>
      </w:pPr>
      <w:r>
        <w:t xml:space="preserve">Se definió un </w:t>
      </w:r>
      <w:proofErr w:type="spellStart"/>
      <w:r>
        <w:t>roadmap</w:t>
      </w:r>
      <w:proofErr w:type="spellEnd"/>
      <w:r>
        <w:t xml:space="preserve"> de cuatro fases para el desarrollo e implementación de </w:t>
      </w:r>
      <w:proofErr w:type="spellStart"/>
      <w:r>
        <w:t>Chombi</w:t>
      </w:r>
      <w:proofErr w:type="spellEnd"/>
      <w:r>
        <w:t xml:space="preserve">. La Fase 0 (semanas 1-4) contempla el completar el mapeo de todas las rutas de Piura y probar A* en consola con datos reales, con criterio de avance de al menos 20 rutas correctamente calculadas y cobertura mayor al 60% de la red. La Fase 1 (meses 2-3) incluye API REST funcional, </w:t>
      </w:r>
      <w:proofErr w:type="spellStart"/>
      <w:r>
        <w:t>bot</w:t>
      </w:r>
      <w:proofErr w:type="spellEnd"/>
      <w:r>
        <w:t xml:space="preserve"> de WhatsApp operativo y 50 usuarios beta activos, con criterio de que el 70% de consultas devuelvan rutas correctas. La Fase 2 (meses 3-5) añade el </w:t>
      </w:r>
      <w:proofErr w:type="spellStart"/>
      <w:r>
        <w:t>frontend</w:t>
      </w:r>
      <w:proofErr w:type="spellEnd"/>
      <w:r>
        <w:t xml:space="preserve"> PWA con mapa, sistema de reporte de errores y primer cliente B2B identificado. La Fase 3 (meses 6-9) incorpora crowdsourcing de validación, primer ingreso real y documentación del </w:t>
      </w:r>
      <w:proofErr w:type="spellStart"/>
      <w:r>
        <w:t>playbook</w:t>
      </w:r>
      <w:proofErr w:type="spellEnd"/>
      <w:r>
        <w:t xml:space="preserve"> de expansión.</w:t>
      </w:r>
    </w:p>
    <w:p w14:paraId="76046465" w14:textId="77777777" w:rsidR="00856875" w:rsidRDefault="00000000" w:rsidP="000C140C">
      <w:pPr>
        <w:pStyle w:val="Ttulo2"/>
      </w:pPr>
      <w:r>
        <w:t>Huecos estratégicos documentados</w:t>
      </w:r>
    </w:p>
    <w:p w14:paraId="218C6B35" w14:textId="77777777" w:rsidR="00856875" w:rsidRDefault="00000000">
      <w:pPr>
        <w:spacing w:after="160" w:line="276" w:lineRule="auto"/>
        <w:jc w:val="both"/>
      </w:pPr>
      <w:r>
        <w:t xml:space="preserve">El proceso de formulación permitió identificar cinco huecos estratégicos críticos que deben resolverse activamente: la falta de validación del modelo de monetización, la ausencia de una decisión sobre la estrategia de protección del </w:t>
      </w:r>
      <w:proofErr w:type="spellStart"/>
      <w:r>
        <w:t>dataset</w:t>
      </w:r>
      <w:proofErr w:type="spellEnd"/>
      <w:r>
        <w:t xml:space="preserve"> (propietario vs. abierto bajo Creative Commons vs. contribución a </w:t>
      </w:r>
      <w:proofErr w:type="spellStart"/>
      <w:r>
        <w:t>OpenStreetMap</w:t>
      </w:r>
      <w:proofErr w:type="spellEnd"/>
      <w:r>
        <w:t xml:space="preserve">), la necesidad de escalar la herramienta de recolección de datos para hacerla reproducible por cualquier persona con un celular, el diseño de un sistema de versionado y actualización del dato ante cambios en las rutas, y la gestión del riesgo de formalización del transporte, que podría tanto eliminar la ventaja competitiva de </w:t>
      </w:r>
      <w:proofErr w:type="spellStart"/>
      <w:r>
        <w:t>Chombi</w:t>
      </w:r>
      <w:proofErr w:type="spellEnd"/>
      <w:r>
        <w:t xml:space="preserve"> como convertirlo en proveedor de datos oficial del proceso.</w:t>
      </w:r>
    </w:p>
    <w:p w14:paraId="22F9951D" w14:textId="77777777" w:rsidR="00856875" w:rsidRDefault="00856875">
      <w:pPr>
        <w:spacing w:after="80"/>
      </w:pPr>
    </w:p>
    <w:p w14:paraId="5BDA509A" w14:textId="77777777" w:rsidR="00856875" w:rsidRDefault="00000000" w:rsidP="000C140C">
      <w:pPr>
        <w:pStyle w:val="Ttulo1"/>
      </w:pPr>
      <w:r>
        <w:t>Conclusiones</w:t>
      </w:r>
    </w:p>
    <w:p w14:paraId="61530055" w14:textId="77777777" w:rsidR="00856875" w:rsidRDefault="00000000">
      <w:pPr>
        <w:spacing w:after="160" w:line="276" w:lineRule="auto"/>
        <w:jc w:val="both"/>
      </w:pPr>
      <w:proofErr w:type="spellStart"/>
      <w:r>
        <w:t>Chombi</w:t>
      </w:r>
      <w:proofErr w:type="spellEnd"/>
      <w:r>
        <w:t xml:space="preserve"> demuestra que es posible construir una solución tecnológica de navegación para el transporte informal urbano sin depender de fuentes de datos oficiales. La combinación de recolección directa en campo, modelado en grafos y algoritmos de búsqueda heurística constituye un enfoque técnicamente sólido y replicable para abordar un problema que afecta a millones de personas en ciudades latinoamericanas.</w:t>
      </w:r>
    </w:p>
    <w:p w14:paraId="4840954B" w14:textId="77777777" w:rsidR="00856875" w:rsidRDefault="00000000">
      <w:pPr>
        <w:spacing w:after="160" w:line="276" w:lineRule="auto"/>
        <w:jc w:val="both"/>
      </w:pPr>
      <w:r>
        <w:t xml:space="preserve">El activo diferencial de </w:t>
      </w:r>
      <w:proofErr w:type="spellStart"/>
      <w:r>
        <w:t>Chombi</w:t>
      </w:r>
      <w:proofErr w:type="spellEnd"/>
      <w:r>
        <w:t xml:space="preserve"> no es el código ni el algoritmo —ambos son conocidos y reproducibles— sino el </w:t>
      </w:r>
      <w:proofErr w:type="spellStart"/>
      <w:r>
        <w:t>dataset</w:t>
      </w:r>
      <w:proofErr w:type="spellEnd"/>
      <w:r>
        <w:t xml:space="preserve"> propietario de rutas y paraderos que se construye mediante trabajo de campo sistemático. Esta distinción es fundamental: en un mercado donde los datos no existen, quien los produce primero y de forma metodológica obtiene una ventaja competitiva difícil de replicar a corto plazo.</w:t>
      </w:r>
    </w:p>
    <w:p w14:paraId="70AC44F8" w14:textId="77777777" w:rsidR="00856875" w:rsidRDefault="00000000">
      <w:pPr>
        <w:spacing w:after="160" w:line="276" w:lineRule="auto"/>
        <w:jc w:val="both"/>
      </w:pPr>
      <w:r>
        <w:lastRenderedPageBreak/>
        <w:t xml:space="preserve">Desde la perspectiva de la innovación y transformación digital, </w:t>
      </w:r>
      <w:proofErr w:type="spellStart"/>
      <w:r>
        <w:t>Chombi</w:t>
      </w:r>
      <w:proofErr w:type="spellEnd"/>
      <w:r>
        <w:t xml:space="preserve"> ilustra un principio central: la tecnología por sí sola no resuelve el problema. La transformación digital del transporte informal en Piura requiere primero resolver el problema de los datos —una tarea que demanda trabajo presencial, metodología estandarizada y tiempo— y solo después aplicar la capa tecnológica de modelado, algoritmos e interfaces de usuario.</w:t>
      </w:r>
    </w:p>
    <w:p w14:paraId="1BDEDF6C" w14:textId="77777777" w:rsidR="00856875" w:rsidRDefault="00000000">
      <w:pPr>
        <w:spacing w:after="160" w:line="276" w:lineRule="auto"/>
        <w:jc w:val="both"/>
      </w:pPr>
      <w:r>
        <w:t xml:space="preserve">El proyecto presenta huecos estratégicos relevantes, especialmente en la validación del modelo de monetización y en la estrategia de protección y actualización del </w:t>
      </w:r>
      <w:proofErr w:type="spellStart"/>
      <w:r>
        <w:t>dataset</w:t>
      </w:r>
      <w:proofErr w:type="spellEnd"/>
      <w:r>
        <w:t xml:space="preserve">. Resolver estas preguntas antes del mes tres de desarrollo es condición necesaria para determinar si </w:t>
      </w:r>
      <w:proofErr w:type="spellStart"/>
      <w:r>
        <w:t>Chombi</w:t>
      </w:r>
      <w:proofErr w:type="spellEnd"/>
      <w:r>
        <w:t xml:space="preserve"> es viable como negocio, más allá de su validez técnica.</w:t>
      </w:r>
    </w:p>
    <w:p w14:paraId="502DF97E" w14:textId="77777777" w:rsidR="00856875" w:rsidRDefault="00000000">
      <w:pPr>
        <w:spacing w:after="160" w:line="276" w:lineRule="auto"/>
        <w:jc w:val="both"/>
      </w:pPr>
      <w:r>
        <w:t xml:space="preserve">Finalmente, la escalabilidad del modelo —con un </w:t>
      </w:r>
      <w:proofErr w:type="spellStart"/>
      <w:r>
        <w:t>playbook</w:t>
      </w:r>
      <w:proofErr w:type="spellEnd"/>
      <w:r>
        <w:t xml:space="preserve"> de expansión estimado en 4 a 8 semanas por ciudad nueva— abre una oportunidad de impacto que va más allá de Piura y apunta a un problema estructural compartido por ciudades intermedias de toda la región: Trujillo, Chiclayo, Arequipa en el Perú, y ciudades equivalentes en Ecuador, Bolivia y Colombia.</w:t>
      </w:r>
    </w:p>
    <w:p w14:paraId="0EC926A6" w14:textId="77777777" w:rsidR="00856875" w:rsidRDefault="00856875">
      <w:pPr>
        <w:spacing w:after="80"/>
      </w:pPr>
    </w:p>
    <w:p w14:paraId="55DC79E8" w14:textId="77777777" w:rsidR="00856875" w:rsidRPr="000C140C" w:rsidRDefault="00000000" w:rsidP="000C140C">
      <w:pPr>
        <w:pStyle w:val="Ttulo1"/>
        <w:rPr>
          <w:lang w:val="en-US"/>
        </w:rPr>
      </w:pPr>
      <w:proofErr w:type="spellStart"/>
      <w:r w:rsidRPr="000C140C">
        <w:rPr>
          <w:lang w:val="en-US"/>
        </w:rPr>
        <w:t>Referencias</w:t>
      </w:r>
      <w:proofErr w:type="spellEnd"/>
    </w:p>
    <w:p w14:paraId="063D9DB0" w14:textId="77777777" w:rsidR="00856875" w:rsidRPr="000C140C" w:rsidRDefault="00000000">
      <w:pPr>
        <w:spacing w:after="160" w:line="276" w:lineRule="auto"/>
        <w:jc w:val="both"/>
        <w:rPr>
          <w:lang w:val="en-US"/>
        </w:rPr>
      </w:pPr>
      <w:r w:rsidRPr="000C140C">
        <w:rPr>
          <w:lang w:val="en-US"/>
        </w:rPr>
        <w:t xml:space="preserve">Behrens, R., McCormick, D., &amp; </w:t>
      </w:r>
      <w:proofErr w:type="spellStart"/>
      <w:r w:rsidRPr="000C140C">
        <w:rPr>
          <w:lang w:val="en-US"/>
        </w:rPr>
        <w:t>Mfinanga</w:t>
      </w:r>
      <w:proofErr w:type="spellEnd"/>
      <w:r w:rsidRPr="000C140C">
        <w:rPr>
          <w:lang w:val="en-US"/>
        </w:rPr>
        <w:t>, D. (Eds.). (2016). Paratransit in African Cities: Operations, Regulation and Reform. Routledge.</w:t>
      </w:r>
    </w:p>
    <w:p w14:paraId="04D72BB4" w14:textId="77777777" w:rsidR="00856875" w:rsidRPr="000C140C" w:rsidRDefault="00000000">
      <w:pPr>
        <w:spacing w:after="160" w:line="276" w:lineRule="auto"/>
        <w:jc w:val="both"/>
        <w:rPr>
          <w:lang w:val="en-US"/>
        </w:rPr>
      </w:pPr>
      <w:r w:rsidRPr="000C140C">
        <w:rPr>
          <w:lang w:val="en-US"/>
        </w:rPr>
        <w:t>Cervero, R. (2000). Informal Transport in the Developing World. United Nations Centre for Human Settlements (Habitat).</w:t>
      </w:r>
    </w:p>
    <w:p w14:paraId="4DB445CC" w14:textId="77777777" w:rsidR="00856875" w:rsidRPr="000C140C" w:rsidRDefault="00000000">
      <w:pPr>
        <w:spacing w:after="160" w:line="276" w:lineRule="auto"/>
        <w:jc w:val="both"/>
        <w:rPr>
          <w:lang w:val="en-US"/>
        </w:rPr>
      </w:pPr>
      <w:r w:rsidRPr="000C140C">
        <w:rPr>
          <w:lang w:val="en-US"/>
        </w:rPr>
        <w:t>Dekel, G., &amp; Levy, N. (2012). OpenTripPlanner: An open-source multimodal routing platform. Proceedings of the OpenStreetMap State of the Map Conference.</w:t>
      </w:r>
    </w:p>
    <w:p w14:paraId="17E67FCC" w14:textId="77777777" w:rsidR="00856875" w:rsidRPr="000C140C" w:rsidRDefault="00000000">
      <w:pPr>
        <w:spacing w:after="160" w:line="276" w:lineRule="auto"/>
        <w:jc w:val="both"/>
        <w:rPr>
          <w:lang w:val="en-US"/>
        </w:rPr>
      </w:pPr>
      <w:r w:rsidRPr="000C140C">
        <w:rPr>
          <w:lang w:val="en-US"/>
        </w:rPr>
        <w:t xml:space="preserve">Goodall, W., Fishman, T., Bornstein, J., &amp; </w:t>
      </w:r>
      <w:proofErr w:type="spellStart"/>
      <w:r w:rsidRPr="000C140C">
        <w:rPr>
          <w:lang w:val="en-US"/>
        </w:rPr>
        <w:t>Bonthron</w:t>
      </w:r>
      <w:proofErr w:type="spellEnd"/>
      <w:r w:rsidRPr="000C140C">
        <w:rPr>
          <w:lang w:val="en-US"/>
        </w:rPr>
        <w:t>, B. (2017). The rise of mobility as a service. Deloitte Review, 20, 112–129.</w:t>
      </w:r>
    </w:p>
    <w:p w14:paraId="00C1830A" w14:textId="77777777" w:rsidR="00856875" w:rsidRPr="000C140C" w:rsidRDefault="00000000">
      <w:pPr>
        <w:spacing w:after="160" w:line="276" w:lineRule="auto"/>
        <w:jc w:val="both"/>
        <w:rPr>
          <w:lang w:val="en-US"/>
        </w:rPr>
      </w:pPr>
      <w:r w:rsidRPr="000C140C">
        <w:rPr>
          <w:lang w:val="en-US"/>
        </w:rPr>
        <w:t>Hart, P. E., Nilsson, N. J., &amp; Raphael, B. (1968). A formal basis for the heuristic determination of minimum cost paths. IEEE Transactions on Systems Science and Cybernetics, 4(2), 100–107.</w:t>
      </w:r>
    </w:p>
    <w:p w14:paraId="1ACCC684" w14:textId="77777777" w:rsidR="00856875" w:rsidRPr="000C140C" w:rsidRDefault="00000000">
      <w:pPr>
        <w:spacing w:after="160" w:line="276" w:lineRule="auto"/>
        <w:jc w:val="both"/>
        <w:rPr>
          <w:lang w:val="en-US"/>
        </w:rPr>
      </w:pPr>
      <w:r w:rsidRPr="000C140C">
        <w:rPr>
          <w:lang w:val="en-US"/>
        </w:rPr>
        <w:t>Klopp, J. M., &amp; Cavoli, C. (2019). Mapping minibuses in Maputo and Nairobi: Engaging paratransit in transportation planning in African cities. Transport Reviews, 39(5), 657–676.</w:t>
      </w:r>
    </w:p>
    <w:p w14:paraId="3CE86C0E" w14:textId="77777777" w:rsidR="00856875" w:rsidRDefault="00000000">
      <w:pPr>
        <w:spacing w:after="160" w:line="276" w:lineRule="auto"/>
        <w:jc w:val="both"/>
      </w:pPr>
      <w:r w:rsidRPr="000C140C">
        <w:rPr>
          <w:lang w:val="en-US"/>
        </w:rPr>
        <w:t xml:space="preserve">OpenStreetMap Wiki. (2024). Public transport mapping in developing countries. </w:t>
      </w:r>
      <w:r>
        <w:t>Recuperado de https://wiki.openstreetmap.org/wiki/Public_transport</w:t>
      </w:r>
    </w:p>
    <w:p w14:paraId="3B86199C" w14:textId="77777777" w:rsidR="00856875" w:rsidRDefault="00000000">
      <w:pPr>
        <w:spacing w:after="160" w:line="276" w:lineRule="auto"/>
        <w:jc w:val="both"/>
      </w:pPr>
      <w:r>
        <w:t xml:space="preserve">Quiñones </w:t>
      </w:r>
      <w:proofErr w:type="spellStart"/>
      <w:r>
        <w:t>Huaynalaya</w:t>
      </w:r>
      <w:proofErr w:type="spellEnd"/>
      <w:r>
        <w:t>, E. (2020). Transporte urbano informal en ciudades intermedias del Perú: caracterización y desafíos de formalización. Revista de Urbanismo y Planificación, 12(1), 45–62.</w:t>
      </w:r>
    </w:p>
    <w:p w14:paraId="2291409A" w14:textId="77777777" w:rsidR="00856875" w:rsidRPr="000C140C" w:rsidRDefault="00000000">
      <w:pPr>
        <w:spacing w:after="160" w:line="276" w:lineRule="auto"/>
        <w:jc w:val="both"/>
        <w:rPr>
          <w:lang w:val="en-US"/>
        </w:rPr>
      </w:pPr>
      <w:r>
        <w:t xml:space="preserve">Williams, S., White, A., </w:t>
      </w:r>
      <w:proofErr w:type="spellStart"/>
      <w:r>
        <w:t>Waiganjo</w:t>
      </w:r>
      <w:proofErr w:type="spellEnd"/>
      <w:r>
        <w:t xml:space="preserve">, P., Orwa, D., &amp; Klopp, J. (2015). </w:t>
      </w:r>
      <w:r w:rsidRPr="000C140C">
        <w:rPr>
          <w:lang w:val="en-US"/>
        </w:rPr>
        <w:t xml:space="preserve">The Digital Matatus Project: Using cell phones to create an </w:t>
      </w:r>
      <w:proofErr w:type="gramStart"/>
      <w:r w:rsidRPr="000C140C">
        <w:rPr>
          <w:lang w:val="en-US"/>
        </w:rPr>
        <w:t>open source</w:t>
      </w:r>
      <w:proofErr w:type="gramEnd"/>
      <w:r w:rsidRPr="000C140C">
        <w:rPr>
          <w:lang w:val="en-US"/>
        </w:rPr>
        <w:t xml:space="preserve"> data standard for transit in cities in the Global South. Journal of Transport Geography, 49, 263–271.</w:t>
      </w:r>
    </w:p>
    <w:p w14:paraId="39682000" w14:textId="77777777" w:rsidR="00856875" w:rsidRDefault="00000000">
      <w:pPr>
        <w:spacing w:after="160" w:line="276" w:lineRule="auto"/>
        <w:jc w:val="both"/>
      </w:pPr>
      <w:r w:rsidRPr="000C140C">
        <w:rPr>
          <w:lang w:val="en-US"/>
        </w:rPr>
        <w:lastRenderedPageBreak/>
        <w:t xml:space="preserve">General Transit Feed Specification Reference. (2024). Google Developers. </w:t>
      </w:r>
      <w:r>
        <w:t>Recuperado de https://developers.google.com/transit/gtfs/reference</w:t>
      </w:r>
    </w:p>
    <w:sectPr w:rsidR="00856875">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A003" w14:textId="77777777" w:rsidR="00513E31" w:rsidRDefault="00513E31">
      <w:r>
        <w:separator/>
      </w:r>
    </w:p>
  </w:endnote>
  <w:endnote w:type="continuationSeparator" w:id="0">
    <w:p w14:paraId="246C54A5" w14:textId="77777777" w:rsidR="00513E31" w:rsidRDefault="00513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E425" w14:textId="77777777" w:rsidR="00856875" w:rsidRDefault="00000000">
    <w:pPr>
      <w:spacing w:line="276" w:lineRule="auto"/>
    </w:pPr>
    <w:r>
      <w:fldChar w:fldCharType="begin"/>
    </w:r>
    <w:r>
      <w:instrText>PAGE</w:instrText>
    </w:r>
    <w:r>
      <w:fldChar w:fldCharType="separate"/>
    </w:r>
    <w:r w:rsidR="000C14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53FEF" w14:textId="77777777" w:rsidR="00513E31" w:rsidRDefault="00513E31">
      <w:r>
        <w:separator/>
      </w:r>
    </w:p>
  </w:footnote>
  <w:footnote w:type="continuationSeparator" w:id="0">
    <w:p w14:paraId="60C1E199" w14:textId="77777777" w:rsidR="00513E31" w:rsidRDefault="00513E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67C"/>
    <w:multiLevelType w:val="hybridMultilevel"/>
    <w:tmpl w:val="943675C8"/>
    <w:lvl w:ilvl="0" w:tplc="09CC103C">
      <w:start w:val="1"/>
      <w:numFmt w:val="bullet"/>
      <w:lvlText w:val="●"/>
      <w:lvlJc w:val="left"/>
      <w:pPr>
        <w:ind w:left="720" w:hanging="360"/>
      </w:pPr>
    </w:lvl>
    <w:lvl w:ilvl="1" w:tplc="09902488">
      <w:start w:val="1"/>
      <w:numFmt w:val="bullet"/>
      <w:lvlText w:val="○"/>
      <w:lvlJc w:val="left"/>
      <w:pPr>
        <w:ind w:left="1440" w:hanging="360"/>
      </w:pPr>
    </w:lvl>
    <w:lvl w:ilvl="2" w:tplc="B840156C">
      <w:start w:val="1"/>
      <w:numFmt w:val="bullet"/>
      <w:lvlText w:val="■"/>
      <w:lvlJc w:val="left"/>
      <w:pPr>
        <w:ind w:left="2160" w:hanging="360"/>
      </w:pPr>
    </w:lvl>
    <w:lvl w:ilvl="3" w:tplc="0F6CEBF0">
      <w:start w:val="1"/>
      <w:numFmt w:val="bullet"/>
      <w:lvlText w:val="●"/>
      <w:lvlJc w:val="left"/>
      <w:pPr>
        <w:ind w:left="2880" w:hanging="360"/>
      </w:pPr>
    </w:lvl>
    <w:lvl w:ilvl="4" w:tplc="0FCE9212">
      <w:start w:val="1"/>
      <w:numFmt w:val="bullet"/>
      <w:lvlText w:val="○"/>
      <w:lvlJc w:val="left"/>
      <w:pPr>
        <w:ind w:left="3600" w:hanging="360"/>
      </w:pPr>
    </w:lvl>
    <w:lvl w:ilvl="5" w:tplc="21145510">
      <w:start w:val="1"/>
      <w:numFmt w:val="bullet"/>
      <w:lvlText w:val="■"/>
      <w:lvlJc w:val="left"/>
      <w:pPr>
        <w:ind w:left="4320" w:hanging="360"/>
      </w:pPr>
    </w:lvl>
    <w:lvl w:ilvl="6" w:tplc="AE18806E">
      <w:start w:val="1"/>
      <w:numFmt w:val="bullet"/>
      <w:lvlText w:val="●"/>
      <w:lvlJc w:val="left"/>
      <w:pPr>
        <w:ind w:left="5040" w:hanging="360"/>
      </w:pPr>
    </w:lvl>
    <w:lvl w:ilvl="7" w:tplc="5D88A864">
      <w:start w:val="1"/>
      <w:numFmt w:val="bullet"/>
      <w:lvlText w:val="●"/>
      <w:lvlJc w:val="left"/>
      <w:pPr>
        <w:ind w:left="5760" w:hanging="360"/>
      </w:pPr>
    </w:lvl>
    <w:lvl w:ilvl="8" w:tplc="952A10BC">
      <w:start w:val="1"/>
      <w:numFmt w:val="bullet"/>
      <w:lvlText w:val="●"/>
      <w:lvlJc w:val="left"/>
      <w:pPr>
        <w:ind w:left="6480" w:hanging="360"/>
      </w:pPr>
    </w:lvl>
  </w:abstractNum>
  <w:abstractNum w:abstractNumId="1" w15:restartNumberingAfterBreak="0">
    <w:nsid w:val="2B33708E"/>
    <w:multiLevelType w:val="multilevel"/>
    <w:tmpl w:val="45565EE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601C9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8795608"/>
    <w:multiLevelType w:val="hybridMultilevel"/>
    <w:tmpl w:val="7708FB06"/>
    <w:lvl w:ilvl="0" w:tplc="C7C44618">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0942340"/>
    <w:multiLevelType w:val="hybridMultilevel"/>
    <w:tmpl w:val="2C729C46"/>
    <w:lvl w:ilvl="0" w:tplc="C03086B0">
      <w:start w:val="1"/>
      <w:numFmt w:val="bullet"/>
      <w:lvlText w:val="•"/>
      <w:lvlJc w:val="left"/>
      <w:pPr>
        <w:ind w:left="720" w:hanging="360"/>
      </w:pPr>
    </w:lvl>
    <w:lvl w:ilvl="1" w:tplc="7A6053F6">
      <w:numFmt w:val="decimal"/>
      <w:lvlText w:val=""/>
      <w:lvlJc w:val="left"/>
    </w:lvl>
    <w:lvl w:ilvl="2" w:tplc="83A2471C">
      <w:numFmt w:val="decimal"/>
      <w:lvlText w:val=""/>
      <w:lvlJc w:val="left"/>
    </w:lvl>
    <w:lvl w:ilvl="3" w:tplc="9462F556">
      <w:numFmt w:val="decimal"/>
      <w:lvlText w:val=""/>
      <w:lvlJc w:val="left"/>
    </w:lvl>
    <w:lvl w:ilvl="4" w:tplc="7D4674E2">
      <w:numFmt w:val="decimal"/>
      <w:lvlText w:val=""/>
      <w:lvlJc w:val="left"/>
    </w:lvl>
    <w:lvl w:ilvl="5" w:tplc="65FE480E">
      <w:numFmt w:val="decimal"/>
      <w:lvlText w:val=""/>
      <w:lvlJc w:val="left"/>
    </w:lvl>
    <w:lvl w:ilvl="6" w:tplc="CCAC58BC">
      <w:numFmt w:val="decimal"/>
      <w:lvlText w:val=""/>
      <w:lvlJc w:val="left"/>
    </w:lvl>
    <w:lvl w:ilvl="7" w:tplc="7D3A97A6">
      <w:numFmt w:val="decimal"/>
      <w:lvlText w:val=""/>
      <w:lvlJc w:val="left"/>
    </w:lvl>
    <w:lvl w:ilvl="8" w:tplc="5C408C10">
      <w:numFmt w:val="decimal"/>
      <w:lvlText w:val=""/>
      <w:lvlJc w:val="left"/>
    </w:lvl>
  </w:abstractNum>
  <w:num w:numId="1" w16cid:durableId="573856341">
    <w:abstractNumId w:val="0"/>
    <w:lvlOverride w:ilvl="0">
      <w:startOverride w:val="1"/>
    </w:lvlOverride>
  </w:num>
  <w:num w:numId="2" w16cid:durableId="586765346">
    <w:abstractNumId w:val="4"/>
    <w:lvlOverride w:ilvl="0">
      <w:startOverride w:val="1"/>
    </w:lvlOverride>
  </w:num>
  <w:num w:numId="3" w16cid:durableId="1028801215">
    <w:abstractNumId w:val="3"/>
  </w:num>
  <w:num w:numId="4" w16cid:durableId="98836336">
    <w:abstractNumId w:val="2"/>
  </w:num>
  <w:num w:numId="5" w16cid:durableId="212095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875"/>
    <w:rsid w:val="000C140C"/>
    <w:rsid w:val="00513E31"/>
    <w:rsid w:val="00856875"/>
    <w:rsid w:val="00F73E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829D"/>
  <w15:docId w15:val="{50B70A7D-95EC-471C-9CC7-DD662312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uiPriority w:val="9"/>
    <w:qFormat/>
    <w:rsid w:val="000C140C"/>
    <w:pPr>
      <w:numPr>
        <w:numId w:val="5"/>
      </w:numPr>
      <w:spacing w:before="240" w:after="160" w:line="276" w:lineRule="auto"/>
      <w:jc w:val="both"/>
      <w:outlineLvl w:val="0"/>
    </w:pPr>
    <w:rPr>
      <w:b/>
      <w:bCs/>
      <w:sz w:val="28"/>
      <w:szCs w:val="28"/>
    </w:rPr>
  </w:style>
  <w:style w:type="paragraph" w:styleId="Ttulo2">
    <w:name w:val="heading 2"/>
    <w:basedOn w:val="Ttulo1"/>
    <w:uiPriority w:val="9"/>
    <w:unhideWhenUsed/>
    <w:qFormat/>
    <w:rsid w:val="000C140C"/>
    <w:pPr>
      <w:numPr>
        <w:ilvl w:val="1"/>
      </w:numPr>
      <w:outlineLvl w:val="1"/>
    </w:p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2694</Words>
  <Characters>14823</Characters>
  <Application>Microsoft Office Word</Application>
  <DocSecurity>0</DocSecurity>
  <Lines>123</Lines>
  <Paragraphs>34</Paragraphs>
  <ScaleCrop>false</ScaleCrop>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FRANCO ALEXIS BENITES CHOQUEHUANCA</cp:lastModifiedBy>
  <cp:revision>2</cp:revision>
  <dcterms:created xsi:type="dcterms:W3CDTF">2026-04-19T02:12:00Z</dcterms:created>
  <dcterms:modified xsi:type="dcterms:W3CDTF">2026-04-19T02:21:00Z</dcterms:modified>
</cp:coreProperties>
</file>