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82EF5" w14:textId="77777777" w:rsidR="00D431E2" w:rsidRPr="00D431E2" w:rsidRDefault="00D431E2" w:rsidP="00D431E2">
      <w:pPr>
        <w:pStyle w:val="Ttulo1"/>
      </w:pPr>
      <w:r w:rsidRPr="00D431E2">
        <w:t>Trabajo Práctico N° 3</w:t>
      </w:r>
    </w:p>
    <w:p w14:paraId="2A7E4CFD" w14:textId="77777777" w:rsidR="00D431E2" w:rsidRPr="00D431E2" w:rsidRDefault="00D431E2" w:rsidP="00D431E2">
      <w:pPr>
        <w:jc w:val="left"/>
      </w:pPr>
      <w:r w:rsidRPr="00D431E2">
        <w:rPr>
          <w:b/>
          <w:bCs/>
        </w:rPr>
        <w:t>Análisis de Datos para la Predicción de Cáncer de Mama</w:t>
      </w:r>
    </w:p>
    <w:p w14:paraId="4A5C5389" w14:textId="77777777" w:rsidR="00D431E2" w:rsidRPr="00D431E2" w:rsidRDefault="00F606C4" w:rsidP="00D431E2">
      <w:pPr>
        <w:jc w:val="left"/>
      </w:pPr>
      <w:r w:rsidRPr="00D431E2">
        <w:rPr>
          <w:noProof/>
        </w:rPr>
        <w:pict w14:anchorId="4C2C1E03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2FD8F80" w14:textId="77777777" w:rsidR="00D431E2" w:rsidRPr="00D431E2" w:rsidRDefault="00D431E2" w:rsidP="00D431E2">
      <w:pPr>
        <w:jc w:val="left"/>
      </w:pPr>
      <w:r w:rsidRPr="00D431E2">
        <w:t>Este trabajo tiene como objetivo desarrollar un modelo de clasificación para un conjunto de datos de cáncer de mama, con el fin de predecir si una mujer puede tener cáncer. A continuación, se describen los pasos seguidos y los resultados obtenidos.</w:t>
      </w:r>
    </w:p>
    <w:p w14:paraId="64770E72" w14:textId="77777777" w:rsidR="00D431E2" w:rsidRPr="00D431E2" w:rsidRDefault="00D431E2" w:rsidP="00D431E2">
      <w:pPr>
        <w:pStyle w:val="Ttulo2"/>
      </w:pPr>
      <w:r w:rsidRPr="00D431E2">
        <w:t>Análisis</w:t>
      </w:r>
    </w:p>
    <w:p w14:paraId="496EE26B" w14:textId="42F61E77" w:rsidR="00D431E2" w:rsidRDefault="00D431E2" w:rsidP="00D431E2">
      <w:pPr>
        <w:jc w:val="left"/>
      </w:pPr>
      <w:r w:rsidRPr="00D431E2">
        <w:t xml:space="preserve">El conjunto de datos está compuesto por tres grupos de </w:t>
      </w:r>
      <w:r w:rsidRPr="00D431E2">
        <w:rPr>
          <w:i/>
          <w:iCs/>
        </w:rPr>
        <w:t>features</w:t>
      </w:r>
      <w:r w:rsidRPr="00D431E2">
        <w:t xml:space="preserve"> y una variable objetivo (</w:t>
      </w:r>
      <w:r w:rsidRPr="00D431E2">
        <w:rPr>
          <w:i/>
          <w:iCs/>
        </w:rPr>
        <w:t>target</w:t>
      </w:r>
      <w:r w:rsidRPr="00D431E2">
        <w:t>):</w:t>
      </w:r>
    </w:p>
    <w:p w14:paraId="601EAF2B" w14:textId="5D37FCB7" w:rsidR="00D431E2" w:rsidRPr="00D431E2" w:rsidRDefault="00D431E2" w:rsidP="00D431E2">
      <w:pPr>
        <w:pStyle w:val="Prrafodelista"/>
        <w:numPr>
          <w:ilvl w:val="0"/>
          <w:numId w:val="11"/>
        </w:numPr>
        <w:jc w:val="left"/>
        <w:rPr>
          <w:b/>
          <w:bCs/>
        </w:rPr>
      </w:pPr>
      <w:r w:rsidRPr="00D431E2">
        <w:rPr>
          <w:b/>
          <w:bCs/>
        </w:rPr>
        <w:t>Medias</w:t>
      </w:r>
    </w:p>
    <w:p w14:paraId="12356EBC" w14:textId="4A4F716A" w:rsidR="00D431E2" w:rsidRPr="00D431E2" w:rsidRDefault="00D431E2" w:rsidP="00D431E2">
      <w:pPr>
        <w:pStyle w:val="Prrafodelista"/>
        <w:numPr>
          <w:ilvl w:val="0"/>
          <w:numId w:val="11"/>
        </w:numPr>
        <w:jc w:val="left"/>
        <w:rPr>
          <w:b/>
          <w:bCs/>
        </w:rPr>
      </w:pPr>
      <w:r w:rsidRPr="00D431E2">
        <w:rPr>
          <w:b/>
          <w:bCs/>
        </w:rPr>
        <w:t>Errores</w:t>
      </w:r>
    </w:p>
    <w:p w14:paraId="03D248F1" w14:textId="1EDD35C3" w:rsidR="00D431E2" w:rsidRPr="00D431E2" w:rsidRDefault="00D431E2" w:rsidP="00D431E2">
      <w:pPr>
        <w:pStyle w:val="Prrafodelista"/>
        <w:numPr>
          <w:ilvl w:val="0"/>
          <w:numId w:val="11"/>
        </w:numPr>
        <w:jc w:val="left"/>
        <w:rPr>
          <w:b/>
          <w:bCs/>
        </w:rPr>
      </w:pPr>
      <w:r w:rsidRPr="00D431E2">
        <w:rPr>
          <w:b/>
          <w:bCs/>
        </w:rPr>
        <w:t xml:space="preserve">Peores </w:t>
      </w:r>
      <w:r>
        <w:rPr>
          <w:b/>
          <w:bCs/>
        </w:rPr>
        <w:t>v</w:t>
      </w:r>
      <w:r w:rsidRPr="00D431E2">
        <w:rPr>
          <w:b/>
          <w:bCs/>
        </w:rPr>
        <w:t>alores</w:t>
      </w:r>
    </w:p>
    <w:p w14:paraId="5C7EE5C6" w14:textId="43077C2F" w:rsidR="00D431E2" w:rsidRPr="00D431E2" w:rsidRDefault="00D431E2" w:rsidP="00D431E2">
      <w:pPr>
        <w:pStyle w:val="Prrafodelista"/>
        <w:numPr>
          <w:ilvl w:val="0"/>
          <w:numId w:val="11"/>
        </w:numPr>
        <w:jc w:val="left"/>
      </w:pPr>
      <w:r w:rsidRPr="00D431E2">
        <w:rPr>
          <w:b/>
          <w:bCs/>
        </w:rPr>
        <w:t>Target</w:t>
      </w:r>
      <w:r>
        <w:t>: benigno o maligno</w:t>
      </w:r>
    </w:p>
    <w:p w14:paraId="2986AB21" w14:textId="77777777" w:rsidR="00D431E2" w:rsidRPr="00D431E2" w:rsidRDefault="00D431E2" w:rsidP="00D431E2">
      <w:pPr>
        <w:pStyle w:val="Ttulo2"/>
      </w:pPr>
      <w:r w:rsidRPr="00D431E2">
        <w:t>Correlación</w:t>
      </w:r>
    </w:p>
    <w:p w14:paraId="2E5FE3EF" w14:textId="77777777" w:rsidR="00D431E2" w:rsidRPr="00D431E2" w:rsidRDefault="00D431E2" w:rsidP="00D431E2">
      <w:pPr>
        <w:jc w:val="left"/>
      </w:pPr>
      <w:r w:rsidRPr="00D431E2">
        <w:t xml:space="preserve">Se creó un modelo utilizando las </w:t>
      </w:r>
      <w:r w:rsidRPr="00D431E2">
        <w:rPr>
          <w:i/>
          <w:iCs/>
        </w:rPr>
        <w:t>features</w:t>
      </w:r>
      <w:r w:rsidRPr="00D431E2">
        <w:t xml:space="preserve"> que mostraron mejor correlación con el </w:t>
      </w:r>
      <w:r w:rsidRPr="00D431E2">
        <w:rPr>
          <w:i/>
          <w:iCs/>
        </w:rPr>
        <w:t>target</w:t>
      </w:r>
      <w:r w:rsidRPr="00D431E2">
        <w:t>. Al analizar la correlación de cada una, se identificó que las más relevantes son:</w:t>
      </w:r>
    </w:p>
    <w:p w14:paraId="2FB82496" w14:textId="77777777" w:rsidR="00D431E2" w:rsidRPr="00D431E2" w:rsidRDefault="00D431E2" w:rsidP="00D431E2">
      <w:pPr>
        <w:pStyle w:val="Prrafodelista"/>
        <w:numPr>
          <w:ilvl w:val="0"/>
          <w:numId w:val="15"/>
        </w:numPr>
        <w:jc w:val="left"/>
      </w:pPr>
      <w:r w:rsidRPr="00D431E2">
        <w:t>worst concave points</w:t>
      </w:r>
    </w:p>
    <w:p w14:paraId="46606363" w14:textId="77777777" w:rsidR="00D431E2" w:rsidRPr="00D431E2" w:rsidRDefault="00D431E2" w:rsidP="00D431E2">
      <w:pPr>
        <w:pStyle w:val="Prrafodelista"/>
        <w:numPr>
          <w:ilvl w:val="0"/>
          <w:numId w:val="15"/>
        </w:numPr>
        <w:jc w:val="left"/>
      </w:pPr>
      <w:r w:rsidRPr="00D431E2">
        <w:t>worst perimeter</w:t>
      </w:r>
    </w:p>
    <w:p w14:paraId="7AD19F15" w14:textId="77777777" w:rsidR="00D431E2" w:rsidRPr="00D431E2" w:rsidRDefault="00D431E2" w:rsidP="00D431E2">
      <w:pPr>
        <w:pStyle w:val="Prrafodelista"/>
        <w:numPr>
          <w:ilvl w:val="0"/>
          <w:numId w:val="15"/>
        </w:numPr>
        <w:jc w:val="left"/>
      </w:pPr>
      <w:r w:rsidRPr="00D431E2">
        <w:t>worst area</w:t>
      </w:r>
    </w:p>
    <w:p w14:paraId="56D0EBD4" w14:textId="77777777" w:rsidR="00D431E2" w:rsidRPr="00D431E2" w:rsidRDefault="00D431E2" w:rsidP="00D431E2">
      <w:pPr>
        <w:pStyle w:val="Prrafodelista"/>
        <w:numPr>
          <w:ilvl w:val="0"/>
          <w:numId w:val="15"/>
        </w:numPr>
        <w:jc w:val="left"/>
      </w:pPr>
      <w:r w:rsidRPr="00D431E2">
        <w:lastRenderedPageBreak/>
        <w:t>mean concave points</w:t>
      </w:r>
    </w:p>
    <w:p w14:paraId="27F3FFF4" w14:textId="77777777" w:rsidR="00D431E2" w:rsidRPr="00D431E2" w:rsidRDefault="00D431E2" w:rsidP="00D431E2">
      <w:pPr>
        <w:pStyle w:val="Prrafodelista"/>
        <w:numPr>
          <w:ilvl w:val="0"/>
          <w:numId w:val="15"/>
        </w:numPr>
        <w:jc w:val="left"/>
      </w:pPr>
      <w:r w:rsidRPr="00D431E2">
        <w:t>mean perimeter</w:t>
      </w:r>
    </w:p>
    <w:p w14:paraId="56AF089C" w14:textId="77777777" w:rsidR="00D431E2" w:rsidRPr="00D431E2" w:rsidRDefault="00D431E2" w:rsidP="00D431E2">
      <w:pPr>
        <w:pStyle w:val="Prrafodelista"/>
        <w:numPr>
          <w:ilvl w:val="0"/>
          <w:numId w:val="15"/>
        </w:numPr>
        <w:jc w:val="left"/>
      </w:pPr>
      <w:r w:rsidRPr="00D431E2">
        <w:t>mean area</w:t>
      </w:r>
    </w:p>
    <w:p w14:paraId="13EA21C4" w14:textId="77777777" w:rsidR="00D431E2" w:rsidRPr="00D431E2" w:rsidRDefault="00D431E2" w:rsidP="00D431E2">
      <w:pPr>
        <w:pStyle w:val="Ttulo2"/>
      </w:pPr>
      <w:r w:rsidRPr="00D431E2">
        <w:t>Test de Normalidad</w:t>
      </w:r>
    </w:p>
    <w:p w14:paraId="181E0E8F" w14:textId="77777777" w:rsidR="00D431E2" w:rsidRPr="00D431E2" w:rsidRDefault="00D431E2" w:rsidP="00D431E2">
      <w:pPr>
        <w:jc w:val="left"/>
      </w:pPr>
      <w:r w:rsidRPr="00D431E2">
        <w:t xml:space="preserve">Se realizó un test de normalidad utilizando </w:t>
      </w:r>
      <w:r w:rsidRPr="00D431E2">
        <w:rPr>
          <w:i/>
          <w:iCs/>
        </w:rPr>
        <w:t>qqplot</w:t>
      </w:r>
      <w:r w:rsidRPr="00D431E2">
        <w:t xml:space="preserve"> para las </w:t>
      </w:r>
      <w:r w:rsidRPr="00D431E2">
        <w:rPr>
          <w:i/>
          <w:iCs/>
        </w:rPr>
        <w:t>features</w:t>
      </w:r>
      <w:r w:rsidRPr="00D431E2">
        <w:t xml:space="preserve"> seleccionadas. Los resultados indicaron que ninguna de las variables se distribuye de manera normal, lo que descarta la posibilidad de utilizar modelos que suponen normalidad en los datos, como Naive Bayes o LDA.</w:t>
      </w:r>
    </w:p>
    <w:p w14:paraId="542139D2" w14:textId="77777777" w:rsidR="00D431E2" w:rsidRPr="00D431E2" w:rsidRDefault="00D431E2" w:rsidP="00D431E2">
      <w:pPr>
        <w:pStyle w:val="Ttulo2"/>
      </w:pPr>
      <w:r w:rsidRPr="00D431E2">
        <w:t>Outliers</w:t>
      </w:r>
    </w:p>
    <w:p w14:paraId="19B41E22" w14:textId="77777777" w:rsidR="00D431E2" w:rsidRPr="00D431E2" w:rsidRDefault="00D431E2" w:rsidP="00D431E2">
      <w:pPr>
        <w:jc w:val="left"/>
      </w:pPr>
      <w:r w:rsidRPr="00D431E2">
        <w:t xml:space="preserve">Se creó una función llamada count_outliers para identificar la cantidad de valores atípicos en cada variable. Al aplicar esta función, se detectaron </w:t>
      </w:r>
      <w:r w:rsidRPr="00D431E2">
        <w:rPr>
          <w:i/>
          <w:iCs/>
        </w:rPr>
        <w:t>outliers</w:t>
      </w:r>
      <w:r w:rsidRPr="00D431E2">
        <w:t xml:space="preserve"> en todas las </w:t>
      </w:r>
      <w:r w:rsidRPr="00D431E2">
        <w:rPr>
          <w:i/>
          <w:iCs/>
        </w:rPr>
        <w:t>features</w:t>
      </w:r>
      <w:r w:rsidRPr="00D431E2">
        <w:t xml:space="preserve">. Para abordar esto, se utilizó un </w:t>
      </w:r>
      <w:r w:rsidRPr="00D431E2">
        <w:rPr>
          <w:i/>
          <w:iCs/>
        </w:rPr>
        <w:t>RobustScaler</w:t>
      </w:r>
      <w:r w:rsidRPr="00D431E2">
        <w:t xml:space="preserve"> en el preprocesamiento de los datos.</w:t>
      </w:r>
    </w:p>
    <w:p w14:paraId="2DF4C6F5" w14:textId="77777777" w:rsidR="00D431E2" w:rsidRPr="00D431E2" w:rsidRDefault="00D431E2" w:rsidP="00D431E2">
      <w:pPr>
        <w:pStyle w:val="Ttulo2"/>
      </w:pPr>
      <w:r w:rsidRPr="00D431E2">
        <w:t>Modelos</w:t>
      </w:r>
    </w:p>
    <w:p w14:paraId="22817F38" w14:textId="77777777" w:rsidR="00D431E2" w:rsidRPr="00D431E2" w:rsidRDefault="00D431E2" w:rsidP="00D431E2">
      <w:pPr>
        <w:jc w:val="left"/>
      </w:pPr>
      <w:r w:rsidRPr="00D431E2">
        <w:t>Se consideraron los siguientes cinco modelos de clasificación:</w:t>
      </w:r>
    </w:p>
    <w:p w14:paraId="5CFA557E" w14:textId="77777777" w:rsidR="00D431E2" w:rsidRPr="00D431E2" w:rsidRDefault="00D431E2" w:rsidP="00D431E2">
      <w:pPr>
        <w:pStyle w:val="Prrafodelista"/>
        <w:numPr>
          <w:ilvl w:val="0"/>
          <w:numId w:val="14"/>
        </w:numPr>
        <w:jc w:val="left"/>
      </w:pPr>
      <w:r w:rsidRPr="00D431E2">
        <w:t>Regresión Logística</w:t>
      </w:r>
    </w:p>
    <w:p w14:paraId="0AAEADED" w14:textId="77777777" w:rsidR="00D431E2" w:rsidRPr="00D431E2" w:rsidRDefault="00D431E2" w:rsidP="00D431E2">
      <w:pPr>
        <w:pStyle w:val="Prrafodelista"/>
        <w:numPr>
          <w:ilvl w:val="0"/>
          <w:numId w:val="14"/>
        </w:numPr>
        <w:jc w:val="left"/>
      </w:pPr>
      <w:r w:rsidRPr="00D431E2">
        <w:t>KNN</w:t>
      </w:r>
    </w:p>
    <w:p w14:paraId="6A5306D5" w14:textId="77777777" w:rsidR="00D431E2" w:rsidRPr="00D431E2" w:rsidRDefault="00D431E2" w:rsidP="00D431E2">
      <w:pPr>
        <w:pStyle w:val="Prrafodelista"/>
        <w:numPr>
          <w:ilvl w:val="0"/>
          <w:numId w:val="14"/>
        </w:numPr>
        <w:jc w:val="left"/>
      </w:pPr>
      <w:r w:rsidRPr="00D431E2">
        <w:t>SVM</w:t>
      </w:r>
    </w:p>
    <w:p w14:paraId="0E39F9E4" w14:textId="77777777" w:rsidR="00D431E2" w:rsidRPr="00D431E2" w:rsidRDefault="00D431E2" w:rsidP="00D431E2">
      <w:pPr>
        <w:pStyle w:val="Prrafodelista"/>
        <w:numPr>
          <w:ilvl w:val="0"/>
          <w:numId w:val="14"/>
        </w:numPr>
        <w:jc w:val="left"/>
      </w:pPr>
      <w:r w:rsidRPr="00D431E2">
        <w:t>Árbol de Decisión</w:t>
      </w:r>
    </w:p>
    <w:p w14:paraId="61345181" w14:textId="77777777" w:rsidR="00D431E2" w:rsidRPr="00D431E2" w:rsidRDefault="00D431E2" w:rsidP="00D431E2">
      <w:pPr>
        <w:pStyle w:val="Prrafodelista"/>
        <w:numPr>
          <w:ilvl w:val="0"/>
          <w:numId w:val="14"/>
        </w:numPr>
        <w:jc w:val="left"/>
      </w:pPr>
      <w:r w:rsidRPr="00D431E2">
        <w:t>Random Forest</w:t>
      </w:r>
    </w:p>
    <w:p w14:paraId="2F27AC1D" w14:textId="77777777" w:rsidR="00D431E2" w:rsidRDefault="00D431E2" w:rsidP="00D431E2">
      <w:pPr>
        <w:jc w:val="left"/>
      </w:pPr>
      <w:r w:rsidRPr="00D431E2">
        <w:lastRenderedPageBreak/>
        <w:t xml:space="preserve">Los datos fueron preparados dividiéndolos en conjuntos de entrenamiento, prueba y validación, utilizando una partición </w:t>
      </w:r>
      <w:r w:rsidRPr="00D431E2">
        <w:rPr>
          <w:i/>
          <w:iCs/>
        </w:rPr>
        <w:t>hold-out</w:t>
      </w:r>
      <w:r w:rsidRPr="00D431E2">
        <w:t>, dejando un 20% de los datos para prueba. Después de entrenar los cinco modelos, se comparó su precisión:</w:t>
      </w:r>
    </w:p>
    <w:p w14:paraId="450B2F9E" w14:textId="275531CA" w:rsidR="005D4C7A" w:rsidRPr="00D431E2" w:rsidRDefault="005D4C7A" w:rsidP="005D4C7A">
      <w:pPr>
        <w:jc w:val="center"/>
      </w:pPr>
      <w:r w:rsidRPr="005D4C7A">
        <w:drawing>
          <wp:inline distT="0" distB="0" distL="0" distR="0" wp14:anchorId="0A63CBA2" wp14:editId="4E50F26A">
            <wp:extent cx="4064000" cy="1490133"/>
            <wp:effectExtent l="0" t="0" r="0" b="0"/>
            <wp:docPr id="2007310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0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916" cy="14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F625" w14:textId="77777777" w:rsidR="00D431E2" w:rsidRPr="00D431E2" w:rsidRDefault="00D431E2" w:rsidP="00D431E2">
      <w:pPr>
        <w:jc w:val="left"/>
      </w:pPr>
      <w:r w:rsidRPr="00D431E2">
        <w:t xml:space="preserve">El modelo con mejor desempeño fue la </w:t>
      </w:r>
      <w:r w:rsidRPr="00D431E2">
        <w:rPr>
          <w:b/>
          <w:bCs/>
        </w:rPr>
        <w:t>Regresión Logística</w:t>
      </w:r>
      <w:r w:rsidRPr="00D431E2">
        <w:t>.</w:t>
      </w:r>
    </w:p>
    <w:p w14:paraId="5B60C8F9" w14:textId="6C856ED2" w:rsidR="00D431E2" w:rsidRPr="00D431E2" w:rsidRDefault="00D431E2" w:rsidP="00D431E2">
      <w:pPr>
        <w:pStyle w:val="Ttulo2"/>
      </w:pPr>
      <w:r w:rsidRPr="00D431E2">
        <w:t xml:space="preserve">Ajuste de </w:t>
      </w:r>
      <w:r w:rsidRPr="00D431E2">
        <w:t>Hiperpar</w:t>
      </w:r>
      <w:r>
        <w:t>á</w:t>
      </w:r>
      <w:r w:rsidRPr="00D431E2">
        <w:t>metros</w:t>
      </w:r>
    </w:p>
    <w:p w14:paraId="2B0AE900" w14:textId="562F1078" w:rsidR="00D431E2" w:rsidRPr="00D431E2" w:rsidRDefault="00D431E2" w:rsidP="00D431E2">
      <w:pPr>
        <w:jc w:val="left"/>
      </w:pPr>
      <w:r w:rsidRPr="00D431E2">
        <w:t xml:space="preserve">Dado que la Regresión Logística fue el mejor modelo, se llevó a cabo una búsqueda de la mejor combinación de </w:t>
      </w:r>
      <w:r w:rsidRPr="00D431E2">
        <w:t>hiperpar</w:t>
      </w:r>
      <w:r>
        <w:rPr>
          <w:lang w:val="es-ES_tradnl"/>
        </w:rPr>
        <w:t>á</w:t>
      </w:r>
      <w:r w:rsidRPr="00D431E2">
        <w:t>metros</w:t>
      </w:r>
      <w:r w:rsidRPr="00D431E2">
        <w:t xml:space="preserve"> utilizando </w:t>
      </w:r>
      <w:r w:rsidRPr="00D431E2">
        <w:rPr>
          <w:i/>
          <w:iCs/>
        </w:rPr>
        <w:t>GridSearch</w:t>
      </w:r>
      <w:r w:rsidRPr="00D431E2">
        <w:t>. La mejor combinación encontrada fue:</w:t>
      </w:r>
    </w:p>
    <w:p w14:paraId="5C997818" w14:textId="77777777" w:rsidR="00D431E2" w:rsidRPr="00D431E2" w:rsidRDefault="00D431E2" w:rsidP="00D431E2">
      <w:pPr>
        <w:pStyle w:val="Prrafodelista"/>
        <w:numPr>
          <w:ilvl w:val="0"/>
          <w:numId w:val="13"/>
        </w:numPr>
        <w:jc w:val="left"/>
      </w:pPr>
      <w:r w:rsidRPr="00D431E2">
        <w:rPr>
          <w:b/>
          <w:bCs/>
        </w:rPr>
        <w:t>C: 10</w:t>
      </w:r>
    </w:p>
    <w:p w14:paraId="06A11B6C" w14:textId="77777777" w:rsidR="00D431E2" w:rsidRPr="00D431E2" w:rsidRDefault="00D431E2" w:rsidP="00D431E2">
      <w:pPr>
        <w:pStyle w:val="Prrafodelista"/>
        <w:numPr>
          <w:ilvl w:val="0"/>
          <w:numId w:val="13"/>
        </w:numPr>
        <w:jc w:val="left"/>
      </w:pPr>
      <w:r w:rsidRPr="00D431E2">
        <w:rPr>
          <w:b/>
          <w:bCs/>
        </w:rPr>
        <w:t>max_iter: 100</w:t>
      </w:r>
    </w:p>
    <w:p w14:paraId="6DA5A485" w14:textId="77777777" w:rsidR="00D431E2" w:rsidRPr="00D431E2" w:rsidRDefault="00D431E2" w:rsidP="00D431E2">
      <w:pPr>
        <w:pStyle w:val="Prrafodelista"/>
        <w:numPr>
          <w:ilvl w:val="0"/>
          <w:numId w:val="13"/>
        </w:numPr>
        <w:jc w:val="left"/>
      </w:pPr>
      <w:r w:rsidRPr="00D431E2">
        <w:rPr>
          <w:b/>
          <w:bCs/>
        </w:rPr>
        <w:t>solver: newton-cg</w:t>
      </w:r>
    </w:p>
    <w:p w14:paraId="06A57B8E" w14:textId="77777777" w:rsidR="00D431E2" w:rsidRPr="00D431E2" w:rsidRDefault="00D431E2" w:rsidP="00D431E2">
      <w:pPr>
        <w:pStyle w:val="Ttulo2"/>
      </w:pPr>
      <w:r w:rsidRPr="00D431E2">
        <w:t>Conclusión</w:t>
      </w:r>
    </w:p>
    <w:p w14:paraId="1581A605" w14:textId="77777777" w:rsidR="00D431E2" w:rsidRPr="00D431E2" w:rsidRDefault="00D431E2" w:rsidP="00D431E2">
      <w:pPr>
        <w:jc w:val="left"/>
      </w:pPr>
      <w:r w:rsidRPr="00D431E2">
        <w:t>En resumen, los principales hallazgos de este análisis son:</w:t>
      </w:r>
    </w:p>
    <w:p w14:paraId="2FAC1344" w14:textId="77777777" w:rsidR="00D431E2" w:rsidRDefault="00D431E2" w:rsidP="00D431E2">
      <w:pPr>
        <w:pStyle w:val="Prrafodelista"/>
        <w:numPr>
          <w:ilvl w:val="0"/>
          <w:numId w:val="12"/>
        </w:numPr>
        <w:jc w:val="left"/>
      </w:pPr>
      <w:r w:rsidRPr="00D431E2">
        <w:t xml:space="preserve">Las </w:t>
      </w:r>
      <w:r w:rsidRPr="00D431E2">
        <w:rPr>
          <w:i/>
          <w:iCs/>
        </w:rPr>
        <w:t>features</w:t>
      </w:r>
      <w:r w:rsidRPr="00D431E2">
        <w:t xml:space="preserve"> que mejor clasifican los datos son mean concave points, mean perimeter, mean area, worst concave points, worst perimeter y worst area.</w:t>
      </w:r>
    </w:p>
    <w:p w14:paraId="62468D57" w14:textId="2DAF0DAB" w:rsidR="00D431E2" w:rsidRPr="00D431E2" w:rsidRDefault="00D431E2" w:rsidP="00D431E2">
      <w:pPr>
        <w:pStyle w:val="Prrafodelista"/>
        <w:numPr>
          <w:ilvl w:val="0"/>
          <w:numId w:val="12"/>
        </w:numPr>
        <w:jc w:val="left"/>
      </w:pPr>
      <w:r w:rsidRPr="00D431E2">
        <w:t>Ninguna de las variables sigue una distribución normal, lo que impide el uso de modelos como Naive Bayes y LDA.</w:t>
      </w:r>
    </w:p>
    <w:p w14:paraId="47A922F7" w14:textId="77777777" w:rsidR="00D431E2" w:rsidRPr="00D431E2" w:rsidRDefault="00D431E2" w:rsidP="00D431E2">
      <w:pPr>
        <w:pStyle w:val="Prrafodelista"/>
        <w:numPr>
          <w:ilvl w:val="0"/>
          <w:numId w:val="12"/>
        </w:numPr>
        <w:jc w:val="left"/>
      </w:pPr>
      <w:r w:rsidRPr="00D431E2">
        <w:lastRenderedPageBreak/>
        <w:t xml:space="preserve">Los datos contienen </w:t>
      </w:r>
      <w:r w:rsidRPr="00D431E2">
        <w:rPr>
          <w:i/>
          <w:iCs/>
        </w:rPr>
        <w:t>outliers</w:t>
      </w:r>
      <w:r w:rsidRPr="00D431E2">
        <w:t xml:space="preserve">, por lo que se utilizó </w:t>
      </w:r>
      <w:r w:rsidRPr="00D431E2">
        <w:rPr>
          <w:i/>
          <w:iCs/>
        </w:rPr>
        <w:t>RobustScaler</w:t>
      </w:r>
      <w:r w:rsidRPr="00D431E2">
        <w:t xml:space="preserve"> para escalarlos adecuadamente.</w:t>
      </w:r>
    </w:p>
    <w:p w14:paraId="3EAF27D6" w14:textId="77777777" w:rsidR="00D431E2" w:rsidRPr="00D431E2" w:rsidRDefault="00D431E2" w:rsidP="00D431E2">
      <w:pPr>
        <w:pStyle w:val="Prrafodelista"/>
        <w:numPr>
          <w:ilvl w:val="0"/>
          <w:numId w:val="12"/>
        </w:numPr>
        <w:jc w:val="left"/>
      </w:pPr>
      <w:r w:rsidRPr="00D431E2">
        <w:t xml:space="preserve">El mejor modelo para la clasificación de los datos es la </w:t>
      </w:r>
      <w:r w:rsidRPr="00D431E2">
        <w:rPr>
          <w:b/>
          <w:bCs/>
        </w:rPr>
        <w:t>Regresión Logística</w:t>
      </w:r>
      <w:r w:rsidRPr="00D431E2">
        <w:t>.</w:t>
      </w:r>
    </w:p>
    <w:p w14:paraId="2D82901C" w14:textId="40F4167F" w:rsidR="000F3939" w:rsidRPr="0019505C" w:rsidRDefault="00D431E2" w:rsidP="00D431E2">
      <w:pPr>
        <w:pStyle w:val="Prrafodelista"/>
        <w:numPr>
          <w:ilvl w:val="0"/>
          <w:numId w:val="12"/>
        </w:numPr>
        <w:jc w:val="left"/>
      </w:pPr>
      <w:r w:rsidRPr="00D431E2">
        <w:t>La mejor combinación de hiperparámetros para la Regresión Logística fue C: 10, max_iter: 100 y solver: newton-cg.</w:t>
      </w:r>
    </w:p>
    <w:sectPr w:rsidR="000F3939" w:rsidRPr="0019505C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3CAB2" w14:textId="77777777" w:rsidR="00F606C4" w:rsidRDefault="00F606C4" w:rsidP="00885575">
      <w:pPr>
        <w:spacing w:before="0" w:after="0" w:line="240" w:lineRule="auto"/>
      </w:pPr>
      <w:r>
        <w:separator/>
      </w:r>
    </w:p>
  </w:endnote>
  <w:endnote w:type="continuationSeparator" w:id="0">
    <w:p w14:paraId="104B5395" w14:textId="77777777" w:rsidR="00F606C4" w:rsidRDefault="00F606C4" w:rsidP="008855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346484488"/>
      <w:docPartObj>
        <w:docPartGallery w:val="Page Numbers (Bottom of Page)"/>
        <w:docPartUnique/>
      </w:docPartObj>
    </w:sdtPr>
    <w:sdtContent>
      <w:p w14:paraId="687F88F0" w14:textId="67E9213D" w:rsidR="00B42F95" w:rsidRDefault="00B42F95" w:rsidP="00B9762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0848F70" w14:textId="77777777" w:rsidR="00B42F95" w:rsidRDefault="00B42F95" w:rsidP="00B42F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557594884"/>
      <w:docPartObj>
        <w:docPartGallery w:val="Page Numbers (Bottom of Page)"/>
        <w:docPartUnique/>
      </w:docPartObj>
    </w:sdtPr>
    <w:sdtContent>
      <w:p w14:paraId="726376C4" w14:textId="7627FC39" w:rsidR="00B42F95" w:rsidRDefault="00B42F95" w:rsidP="00B9762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A9788B0" w14:textId="77777777" w:rsidR="00B42F95" w:rsidRDefault="00B42F95" w:rsidP="00B42F9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60E58" w14:textId="77777777" w:rsidR="00F606C4" w:rsidRDefault="00F606C4" w:rsidP="00885575">
      <w:pPr>
        <w:spacing w:before="0" w:after="0" w:line="240" w:lineRule="auto"/>
      </w:pPr>
      <w:r>
        <w:separator/>
      </w:r>
    </w:p>
  </w:footnote>
  <w:footnote w:type="continuationSeparator" w:id="0">
    <w:p w14:paraId="78DFEC2D" w14:textId="77777777" w:rsidR="00F606C4" w:rsidRDefault="00F606C4" w:rsidP="008855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156082" w:themeColor="accent1"/>
        <w:sz w:val="20"/>
        <w:szCs w:val="20"/>
      </w:rPr>
      <w:alias w:val="Autor"/>
      <w:tag w:val=""/>
      <w:id w:val="-952397527"/>
      <w:placeholder>
        <w:docPart w:val="0A660C2145DC16418939B867C431CA2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8138B55" w14:textId="49BC4167" w:rsidR="00885575" w:rsidRDefault="00885575">
        <w:pPr>
          <w:pStyle w:val="Encabezado"/>
          <w:jc w:val="center"/>
          <w:rPr>
            <w:color w:val="156082" w:themeColor="accent1"/>
            <w:sz w:val="20"/>
          </w:rPr>
        </w:pPr>
        <w:r>
          <w:rPr>
            <w:color w:val="156082" w:themeColor="accent1"/>
            <w:sz w:val="20"/>
            <w:szCs w:val="20"/>
          </w:rPr>
          <w:t>Franco Bertoldi Mariglio y Augusto Tom</w:t>
        </w:r>
        <w:r>
          <w:rPr>
            <w:color w:val="156082" w:themeColor="accent1"/>
            <w:sz w:val="20"/>
            <w:szCs w:val="20"/>
            <w:lang w:val="es-ES_tradnl"/>
          </w:rPr>
          <w:t>ás Mancuso</w:t>
        </w:r>
      </w:p>
    </w:sdtContent>
  </w:sdt>
  <w:p w14:paraId="7A0AB0E1" w14:textId="22E6AC8B" w:rsidR="00885575" w:rsidRPr="00501FD8" w:rsidRDefault="00885575" w:rsidP="00501FD8">
    <w:pPr>
      <w:pStyle w:val="Encabezado"/>
      <w:jc w:val="center"/>
      <w:rPr>
        <w:caps/>
        <w:color w:val="156082" w:themeColor="accent1"/>
      </w:rPr>
    </w:pPr>
    <w:r>
      <w:rPr>
        <w:caps/>
        <w:color w:val="156082" w:themeColor="accent1"/>
      </w:rPr>
      <w:t xml:space="preserve"> </w:t>
    </w:r>
    <w:sdt>
      <w:sdtPr>
        <w:rPr>
          <w:caps/>
          <w:color w:val="156082" w:themeColor="accent1"/>
        </w:rPr>
        <w:alias w:val="Título"/>
        <w:tag w:val=""/>
        <w:id w:val="-1954942076"/>
        <w:placeholder>
          <w:docPart w:val="EE43F3479A38C944B4765961732272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156082" w:themeColor="accent1"/>
          </w:rPr>
          <w:t>Inteligencia artificial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2501"/>
    <w:multiLevelType w:val="hybridMultilevel"/>
    <w:tmpl w:val="9D205A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6E5"/>
    <w:multiLevelType w:val="multilevel"/>
    <w:tmpl w:val="6956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CD9"/>
    <w:multiLevelType w:val="hybridMultilevel"/>
    <w:tmpl w:val="EEC8F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75C53"/>
    <w:multiLevelType w:val="hybridMultilevel"/>
    <w:tmpl w:val="268C1F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D53AF"/>
    <w:multiLevelType w:val="multilevel"/>
    <w:tmpl w:val="505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419EB"/>
    <w:multiLevelType w:val="hybridMultilevel"/>
    <w:tmpl w:val="FB048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80980"/>
    <w:multiLevelType w:val="multilevel"/>
    <w:tmpl w:val="2BB4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B6062"/>
    <w:multiLevelType w:val="hybridMultilevel"/>
    <w:tmpl w:val="A14C6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72886"/>
    <w:multiLevelType w:val="multilevel"/>
    <w:tmpl w:val="A9B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76199"/>
    <w:multiLevelType w:val="hybridMultilevel"/>
    <w:tmpl w:val="0F4A0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C4358"/>
    <w:multiLevelType w:val="hybridMultilevel"/>
    <w:tmpl w:val="98F0A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F37F5"/>
    <w:multiLevelType w:val="hybridMultilevel"/>
    <w:tmpl w:val="E7EE4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C132C"/>
    <w:multiLevelType w:val="hybridMultilevel"/>
    <w:tmpl w:val="4EC89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5519C"/>
    <w:multiLevelType w:val="multilevel"/>
    <w:tmpl w:val="183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EA201F"/>
    <w:multiLevelType w:val="multilevel"/>
    <w:tmpl w:val="16A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658078">
    <w:abstractNumId w:val="9"/>
  </w:num>
  <w:num w:numId="2" w16cid:durableId="414547815">
    <w:abstractNumId w:val="11"/>
  </w:num>
  <w:num w:numId="3" w16cid:durableId="88045978">
    <w:abstractNumId w:val="14"/>
  </w:num>
  <w:num w:numId="4" w16cid:durableId="1434281814">
    <w:abstractNumId w:val="5"/>
  </w:num>
  <w:num w:numId="5" w16cid:durableId="2132431116">
    <w:abstractNumId w:val="2"/>
  </w:num>
  <w:num w:numId="6" w16cid:durableId="2136177305">
    <w:abstractNumId w:val="6"/>
  </w:num>
  <w:num w:numId="7" w16cid:durableId="1211914985">
    <w:abstractNumId w:val="1"/>
  </w:num>
  <w:num w:numId="8" w16cid:durableId="457264424">
    <w:abstractNumId w:val="13"/>
  </w:num>
  <w:num w:numId="9" w16cid:durableId="972977238">
    <w:abstractNumId w:val="4"/>
  </w:num>
  <w:num w:numId="10" w16cid:durableId="1034233528">
    <w:abstractNumId w:val="8"/>
  </w:num>
  <w:num w:numId="11" w16cid:durableId="1902329541">
    <w:abstractNumId w:val="7"/>
  </w:num>
  <w:num w:numId="12" w16cid:durableId="1149051285">
    <w:abstractNumId w:val="0"/>
  </w:num>
  <w:num w:numId="13" w16cid:durableId="2116166313">
    <w:abstractNumId w:val="12"/>
  </w:num>
  <w:num w:numId="14" w16cid:durableId="831025036">
    <w:abstractNumId w:val="3"/>
  </w:num>
  <w:num w:numId="15" w16cid:durableId="1252355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75"/>
    <w:rsid w:val="000F3939"/>
    <w:rsid w:val="0019505C"/>
    <w:rsid w:val="00362C7F"/>
    <w:rsid w:val="003E3785"/>
    <w:rsid w:val="004D126C"/>
    <w:rsid w:val="00501FD8"/>
    <w:rsid w:val="00530461"/>
    <w:rsid w:val="005D4C7A"/>
    <w:rsid w:val="006A48B6"/>
    <w:rsid w:val="006F70F2"/>
    <w:rsid w:val="00885575"/>
    <w:rsid w:val="008F39D9"/>
    <w:rsid w:val="00B42F95"/>
    <w:rsid w:val="00D431E2"/>
    <w:rsid w:val="00D54FAD"/>
    <w:rsid w:val="00F6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EC31"/>
  <w15:chartTrackingRefBased/>
  <w15:docId w15:val="{B3D78168-9266-5846-AB80-10626258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95"/>
    <w:pPr>
      <w:spacing w:before="240" w:after="240"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01FD8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5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5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5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5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85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5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5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5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5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5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5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5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5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5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5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5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5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5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57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855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5575"/>
  </w:style>
  <w:style w:type="paragraph" w:styleId="Piedepgina">
    <w:name w:val="footer"/>
    <w:basedOn w:val="Normal"/>
    <w:link w:val="PiedepginaCar"/>
    <w:uiPriority w:val="99"/>
    <w:unhideWhenUsed/>
    <w:rsid w:val="008855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575"/>
  </w:style>
  <w:style w:type="character" w:styleId="Nmerodepgina">
    <w:name w:val="page number"/>
    <w:basedOn w:val="Fuentedeprrafopredeter"/>
    <w:uiPriority w:val="99"/>
    <w:semiHidden/>
    <w:unhideWhenUsed/>
    <w:rsid w:val="00B4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660C2145DC16418939B867C431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20013-8AEA-F945-A264-D3776F51DA5C}"/>
      </w:docPartPr>
      <w:docPartBody>
        <w:p w:rsidR="00000000" w:rsidRDefault="007C1D0E" w:rsidP="007C1D0E">
          <w:pPr>
            <w:pStyle w:val="0A660C2145DC16418939B867C431CA2E"/>
          </w:pPr>
          <w:r>
            <w:rPr>
              <w:color w:val="156082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EE43F3479A38C944B476596173227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CCC79-2856-A04E-8ECB-E10474B2EE44}"/>
      </w:docPartPr>
      <w:docPartBody>
        <w:p w:rsidR="00000000" w:rsidRDefault="007C1D0E" w:rsidP="007C1D0E">
          <w:pPr>
            <w:pStyle w:val="EE43F3479A38C944B47659617322728A"/>
          </w:pPr>
          <w:r>
            <w:rPr>
              <w:caps/>
              <w:color w:val="156082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0E"/>
    <w:rsid w:val="007C1D0E"/>
    <w:rsid w:val="00B862E0"/>
    <w:rsid w:val="00D5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660C2145DC16418939B867C431CA2E">
    <w:name w:val="0A660C2145DC16418939B867C431CA2E"/>
    <w:rsid w:val="007C1D0E"/>
  </w:style>
  <w:style w:type="paragraph" w:customStyle="1" w:styleId="EE43F3479A38C944B47659617322728A">
    <w:name w:val="EE43F3479A38C944B47659617322728A"/>
    <w:rsid w:val="007C1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/>
  <dc:creator>Franco Bertoldi Mariglio y Augusto Tomás Mancuso</dc:creator>
  <cp:keywords/>
  <dc:description/>
  <cp:lastModifiedBy>Franco Bertoldi Mariglio</cp:lastModifiedBy>
  <cp:revision>6</cp:revision>
  <dcterms:created xsi:type="dcterms:W3CDTF">2024-09-25T17:44:00Z</dcterms:created>
  <dcterms:modified xsi:type="dcterms:W3CDTF">2024-09-25T18:40:00Z</dcterms:modified>
</cp:coreProperties>
</file>