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6864824" cy="7548458"/>
                <wp:effectExtent b="0" l="0" r="0" t="0"/>
                <wp:wrapSquare wrapText="bothSides" distB="0" distT="0" distL="0" distR="0"/>
                <wp:docPr id="1" name=""/>
                <a:graphic>
                  <a:graphicData uri="http://schemas.microsoft.com/office/word/2010/wordprocessingGroup">
                    <wpg:wgp>
                      <wpg:cNvGrpSpPr/>
                      <wpg:grpSpPr>
                        <a:xfrm>
                          <a:off x="1913588" y="0"/>
                          <a:ext cx="6864824" cy="7548458"/>
                          <a:chOff x="1913588" y="0"/>
                          <a:chExt cx="6864824" cy="7560000"/>
                        </a:xfrm>
                      </wpg:grpSpPr>
                      <wpg:grpSp>
                        <wpg:cNvGrpSpPr/>
                        <wpg:grpSpPr>
                          <a:xfrm>
                            <a:off x="1913588" y="0"/>
                            <a:ext cx="6864824" cy="7560000"/>
                            <a:chOff x="1913588" y="0"/>
                            <a:chExt cx="6864824" cy="7560000"/>
                          </a:xfrm>
                        </wpg:grpSpPr>
                        <wps:wsp>
                          <wps:cNvSpPr/>
                          <wps:cNvPr id="3" name="Shape 3"/>
                          <wps:spPr>
                            <a:xfrm>
                              <a:off x="1913588" y="0"/>
                              <a:ext cx="6864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0"/>
                              <a:ext cx="6864824" cy="7560000"/>
                              <a:chOff x="0" y="0"/>
                              <a:chExt cx="6864824" cy="9123528"/>
                            </a:xfrm>
                          </wpg:grpSpPr>
                          <wps:wsp>
                            <wps:cNvSpPr/>
                            <wps:cNvPr id="5" name="Shape 5"/>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Águirre Franco, Ávalos Sergio, Borsani Franco, Hernández Walter, Rivera Tomás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El deporte on-line, </w:t>
                                  </w:r>
                                  <w:r w:rsidDel="00000000" w:rsidR="00000000" w:rsidRPr="00000000">
                                    <w:rPr>
                                      <w:rFonts w:ascii="Arial" w:cs="Arial" w:eastAsia="Arial" w:hAnsi="Arial"/>
                                      <w:b w:val="0"/>
                                      <w:i w:val="0"/>
                                      <w:smallCaps w:val="0"/>
                                      <w:strike w:val="0"/>
                                      <w:color w:val="ffffff"/>
                                      <w:sz w:val="28"/>
                                      <w:vertAlign w:val="baseline"/>
                                    </w:rPr>
                                    <w:t xml:space="preserve">29 de Septiembre 3901 - Remedios de Escalada, Lanús</w:t>
                                  </w:r>
                                </w:p>
                              </w:txbxContent>
                            </wps:txbx>
                            <wps:bodyPr anchorCtr="0" anchor="b" bIns="457200" lIns="457200" spcFirstLastPara="1" rIns="457200" wrap="square" tIns="731500">
                              <a:noAutofit/>
                            </wps:bodyPr>
                          </wps:wsp>
                          <wps:wsp>
                            <wps:cNvSpPr/>
                            <wps:cNvPr id="8" name="Shape 8"/>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t xml:space="preserve">PROJECT CHARTER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E-commerce sports</w:t>
                                  </w:r>
                                </w:p>
                              </w:txbxContent>
                            </wps:txbx>
                            <wps:bodyPr anchorCtr="0" anchor="ctr" bIns="91425" lIns="457200" spcFirstLastPara="1" rIns="457200"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6864824" cy="754845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64824" cy="754845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1"/>
        <w:keepLines w:val="1"/>
        <w:spacing w:before="240" w:line="259" w:lineRule="auto"/>
        <w:ind w:left="432"/>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4">
      <w:pPr>
        <w:keepNext w:val="1"/>
        <w:keepLines w:val="1"/>
        <w:spacing w:before="240" w:line="259" w:lineRule="auto"/>
        <w:ind w:left="432"/>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tabs>
              <w:tab w:val="left" w:pos="440"/>
              <w:tab w:val="right" w:pos="8494"/>
            </w:tabs>
            <w:spacing w:after="100" w:line="259" w:lineRule="auto"/>
            <w:rPr>
              <w:rFonts w:ascii="Calibri" w:cs="Calibri" w:eastAsia="Calibri" w:hAnsi="Calibri"/>
            </w:rPr>
          </w:pPr>
          <w:bookmarkStart w:colFirst="0" w:colLast="0" w:name="_gjdgxs" w:id="0"/>
          <w:bookmarkEnd w:id="0"/>
          <w:r w:rsidDel="00000000" w:rsidR="00000000" w:rsidRPr="00000000">
            <w:fldChar w:fldCharType="begin"/>
            <w:instrText xml:space="preserve"> TOC \h \u \z </w:instrText>
            <w:fldChar w:fldCharType="separate"/>
          </w:r>
          <w:hyperlink r:id="rId7">
            <w:r w:rsidDel="00000000" w:rsidR="00000000" w:rsidRPr="00000000">
              <w:rPr>
                <w:rFonts w:ascii="Calibri" w:cs="Calibri" w:eastAsia="Calibri" w:hAnsi="Calibri"/>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06">
          <w:pPr>
            <w:tabs>
              <w:tab w:val="left" w:pos="880"/>
              <w:tab w:val="right" w:pos="8494"/>
            </w:tabs>
            <w:spacing w:after="100" w:line="259" w:lineRule="auto"/>
            <w:ind w:left="220" w:firstLine="0"/>
            <w:rPr>
              <w:rFonts w:ascii="Calibri" w:cs="Calibri" w:eastAsia="Calibri" w:hAnsi="Calibri"/>
            </w:rPr>
          </w:pPr>
          <w:hyperlink r:id="rId8">
            <w:r w:rsidDel="00000000" w:rsidR="00000000" w:rsidRPr="00000000">
              <w:rPr>
                <w:rFonts w:ascii="Calibri" w:cs="Calibri" w:eastAsia="Calibri" w:hAnsi="Calibri"/>
                <w:rtl w:val="0"/>
              </w:rPr>
              <w:t xml:space="preserve">1.1</w:t>
              <w:tab/>
              <w:t xml:space="preserve">Propósito del documento</w:t>
              <w:tab/>
              <w:t xml:space="preserve">2</w:t>
            </w:r>
          </w:hyperlink>
          <w:r w:rsidDel="00000000" w:rsidR="00000000" w:rsidRPr="00000000">
            <w:rPr>
              <w:rtl w:val="0"/>
            </w:rPr>
          </w:r>
        </w:p>
        <w:p w:rsidR="00000000" w:rsidDel="00000000" w:rsidP="00000000" w:rsidRDefault="00000000" w:rsidRPr="00000000" w14:paraId="00000007">
          <w:pPr>
            <w:tabs>
              <w:tab w:val="left" w:pos="880"/>
              <w:tab w:val="right" w:pos="8494"/>
            </w:tabs>
            <w:spacing w:after="100" w:line="259" w:lineRule="auto"/>
            <w:ind w:left="220" w:firstLine="0"/>
            <w:rPr>
              <w:rFonts w:ascii="Calibri" w:cs="Calibri" w:eastAsia="Calibri" w:hAnsi="Calibri"/>
            </w:rPr>
          </w:pPr>
          <w:hyperlink r:id="rId9">
            <w:r w:rsidDel="00000000" w:rsidR="00000000" w:rsidRPr="00000000">
              <w:rPr>
                <w:rFonts w:ascii="Calibri" w:cs="Calibri" w:eastAsia="Calibri" w:hAnsi="Calibri"/>
                <w:rtl w:val="0"/>
              </w:rPr>
              <w:t xml:space="preserve">1.2</w:t>
              <w:tab/>
              <w:t xml:space="preserve">Alcance del documento</w:t>
              <w:tab/>
              <w:t xml:space="preserve">2</w:t>
            </w:r>
          </w:hyperlink>
          <w:r w:rsidDel="00000000" w:rsidR="00000000" w:rsidRPr="00000000">
            <w:rPr>
              <w:rtl w:val="0"/>
            </w:rPr>
          </w:r>
        </w:p>
        <w:p w:rsidR="00000000" w:rsidDel="00000000" w:rsidP="00000000" w:rsidRDefault="00000000" w:rsidRPr="00000000" w14:paraId="00000008">
          <w:pPr>
            <w:tabs>
              <w:tab w:val="left" w:pos="880"/>
              <w:tab w:val="right" w:pos="8494"/>
            </w:tabs>
            <w:spacing w:after="100" w:line="259" w:lineRule="auto"/>
            <w:ind w:left="220" w:firstLine="0"/>
            <w:rPr>
              <w:rFonts w:ascii="Calibri" w:cs="Calibri" w:eastAsia="Calibri" w:hAnsi="Calibri"/>
            </w:rPr>
          </w:pPr>
          <w:hyperlink r:id="rId10">
            <w:r w:rsidDel="00000000" w:rsidR="00000000" w:rsidRPr="00000000">
              <w:rPr>
                <w:rFonts w:ascii="Calibri" w:cs="Calibri" w:eastAsia="Calibri" w:hAnsi="Calibri"/>
                <w:rtl w:val="0"/>
              </w:rPr>
              <w:t xml:space="preserve">1.3</w:t>
              <w:tab/>
              <w:t xml:space="preserve">Referencias</w:t>
              <w:tab/>
              <w:t xml:space="preserve">2</w:t>
            </w:r>
          </w:hyperlink>
          <w:r w:rsidDel="00000000" w:rsidR="00000000" w:rsidRPr="00000000">
            <w:rPr>
              <w:rtl w:val="0"/>
            </w:rPr>
          </w:r>
        </w:p>
        <w:p w:rsidR="00000000" w:rsidDel="00000000" w:rsidP="00000000" w:rsidRDefault="00000000" w:rsidRPr="00000000" w14:paraId="00000009">
          <w:pPr>
            <w:tabs>
              <w:tab w:val="left" w:pos="880"/>
              <w:tab w:val="right" w:pos="8494"/>
            </w:tabs>
            <w:spacing w:after="100" w:line="259" w:lineRule="auto"/>
            <w:ind w:left="220" w:firstLine="0"/>
            <w:rPr>
              <w:rFonts w:ascii="Calibri" w:cs="Calibri" w:eastAsia="Calibri" w:hAnsi="Calibri"/>
            </w:rPr>
          </w:pPr>
          <w:hyperlink r:id="rId11">
            <w:r w:rsidDel="00000000" w:rsidR="00000000" w:rsidRPr="00000000">
              <w:rPr>
                <w:rFonts w:ascii="Calibri" w:cs="Calibri" w:eastAsia="Calibri" w:hAnsi="Calibri"/>
                <w:rtl w:val="0"/>
              </w:rPr>
              <w:t xml:space="preserve">1.4</w:t>
              <w:tab/>
              <w:t xml:space="preserve">Definiciones</w:t>
              <w:tab/>
              <w:t xml:space="preserve">2</w:t>
            </w:r>
          </w:hyperlink>
          <w:r w:rsidDel="00000000" w:rsidR="00000000" w:rsidRPr="00000000">
            <w:rPr>
              <w:rtl w:val="0"/>
            </w:rPr>
          </w:r>
        </w:p>
        <w:p w:rsidR="00000000" w:rsidDel="00000000" w:rsidP="00000000" w:rsidRDefault="00000000" w:rsidRPr="00000000" w14:paraId="0000000A">
          <w:pPr>
            <w:tabs>
              <w:tab w:val="left" w:pos="440"/>
              <w:tab w:val="right" w:pos="8494"/>
            </w:tabs>
            <w:spacing w:after="100" w:line="259" w:lineRule="auto"/>
            <w:rPr>
              <w:rFonts w:ascii="Calibri" w:cs="Calibri" w:eastAsia="Calibri" w:hAnsi="Calibri"/>
            </w:rPr>
          </w:pPr>
          <w:hyperlink r:id="rId12">
            <w:r w:rsidDel="00000000" w:rsidR="00000000" w:rsidRPr="00000000">
              <w:rPr>
                <w:rFonts w:ascii="Calibri" w:cs="Calibri" w:eastAsia="Calibri" w:hAnsi="Calibri"/>
                <w:rtl w:val="0"/>
              </w:rPr>
              <w:t xml:space="preserve">2</w:t>
              <w:tab/>
              <w:t xml:space="preserve">Propósito o Justificación.</w:t>
              <w:tab/>
              <w:t xml:space="preserve">2</w:t>
            </w:r>
          </w:hyperlink>
          <w:r w:rsidDel="00000000" w:rsidR="00000000" w:rsidRPr="00000000">
            <w:rPr>
              <w:rtl w:val="0"/>
            </w:rPr>
          </w:r>
        </w:p>
        <w:p w:rsidR="00000000" w:rsidDel="00000000" w:rsidP="00000000" w:rsidRDefault="00000000" w:rsidRPr="00000000" w14:paraId="0000000B">
          <w:pPr>
            <w:tabs>
              <w:tab w:val="left" w:pos="440"/>
              <w:tab w:val="right" w:pos="8494"/>
            </w:tabs>
            <w:spacing w:after="100" w:line="259" w:lineRule="auto"/>
            <w:rPr>
              <w:rFonts w:ascii="Calibri" w:cs="Calibri" w:eastAsia="Calibri" w:hAnsi="Calibri"/>
            </w:rPr>
          </w:pPr>
          <w:hyperlink r:id="rId13">
            <w:r w:rsidDel="00000000" w:rsidR="00000000" w:rsidRPr="00000000">
              <w:rPr>
                <w:rFonts w:ascii="Calibri" w:cs="Calibri" w:eastAsia="Calibri" w:hAnsi="Calibri"/>
                <w:rtl w:val="0"/>
              </w:rPr>
              <w:t xml:space="preserve">3</w:t>
              <w:tab/>
              <w:t xml:space="preserve">Objetivos.</w:t>
              <w:tab/>
              <w:t xml:space="preserve">2</w:t>
            </w:r>
          </w:hyperlink>
          <w:r w:rsidDel="00000000" w:rsidR="00000000" w:rsidRPr="00000000">
            <w:rPr>
              <w:rtl w:val="0"/>
            </w:rPr>
          </w:r>
        </w:p>
        <w:p w:rsidR="00000000" w:rsidDel="00000000" w:rsidP="00000000" w:rsidRDefault="00000000" w:rsidRPr="00000000" w14:paraId="0000000C">
          <w:pPr>
            <w:tabs>
              <w:tab w:val="left" w:pos="440"/>
              <w:tab w:val="right" w:pos="8494"/>
            </w:tabs>
            <w:spacing w:after="100" w:line="259" w:lineRule="auto"/>
            <w:rPr>
              <w:rFonts w:ascii="Calibri" w:cs="Calibri" w:eastAsia="Calibri" w:hAnsi="Calibri"/>
            </w:rPr>
          </w:pPr>
          <w:hyperlink r:id="rId14">
            <w:r w:rsidDel="00000000" w:rsidR="00000000" w:rsidRPr="00000000">
              <w:rPr>
                <w:rFonts w:ascii="Calibri" w:cs="Calibri" w:eastAsia="Calibri" w:hAnsi="Calibri"/>
                <w:rtl w:val="0"/>
              </w:rPr>
              <w:t xml:space="preserve">4</w:t>
              <w:tab/>
              <w:t xml:space="preserve">Descripción General.</w:t>
              <w:tab/>
              <w:t xml:space="preserve">2</w:t>
            </w:r>
          </w:hyperlink>
          <w:r w:rsidDel="00000000" w:rsidR="00000000" w:rsidRPr="00000000">
            <w:rPr>
              <w:rtl w:val="0"/>
            </w:rPr>
          </w:r>
        </w:p>
        <w:p w:rsidR="00000000" w:rsidDel="00000000" w:rsidP="00000000" w:rsidRDefault="00000000" w:rsidRPr="00000000" w14:paraId="0000000D">
          <w:pPr>
            <w:tabs>
              <w:tab w:val="left" w:pos="440"/>
              <w:tab w:val="right" w:pos="8494"/>
            </w:tabs>
            <w:spacing w:after="100" w:line="259" w:lineRule="auto"/>
            <w:rPr>
              <w:rFonts w:ascii="Calibri" w:cs="Calibri" w:eastAsia="Calibri" w:hAnsi="Calibri"/>
            </w:rPr>
          </w:pPr>
          <w:hyperlink r:id="rId15">
            <w:r w:rsidDel="00000000" w:rsidR="00000000" w:rsidRPr="00000000">
              <w:rPr>
                <w:rFonts w:ascii="Calibri" w:cs="Calibri" w:eastAsia="Calibri" w:hAnsi="Calibri"/>
                <w:rtl w:val="0"/>
              </w:rPr>
              <w:t xml:space="preserve">5</w:t>
              <w:tab/>
              <w:t xml:space="preserve">Requisitos de alto nivel.</w:t>
              <w:tab/>
              <w:t xml:space="preserve">2</w:t>
            </w:r>
          </w:hyperlink>
          <w:r w:rsidDel="00000000" w:rsidR="00000000" w:rsidRPr="00000000">
            <w:rPr>
              <w:rtl w:val="0"/>
            </w:rPr>
          </w:r>
        </w:p>
        <w:p w:rsidR="00000000" w:rsidDel="00000000" w:rsidP="00000000" w:rsidRDefault="00000000" w:rsidRPr="00000000" w14:paraId="0000000E">
          <w:pPr>
            <w:tabs>
              <w:tab w:val="left" w:pos="440"/>
              <w:tab w:val="right" w:pos="8494"/>
            </w:tabs>
            <w:spacing w:after="100" w:line="259" w:lineRule="auto"/>
            <w:rPr>
              <w:rFonts w:ascii="Calibri" w:cs="Calibri" w:eastAsia="Calibri" w:hAnsi="Calibri"/>
            </w:rPr>
          </w:pPr>
          <w:hyperlink r:id="rId16">
            <w:r w:rsidDel="00000000" w:rsidR="00000000" w:rsidRPr="00000000">
              <w:rPr>
                <w:rFonts w:ascii="Calibri" w:cs="Calibri" w:eastAsia="Calibri" w:hAnsi="Calibri"/>
                <w:rtl w:val="0"/>
              </w:rPr>
              <w:t xml:space="preserve">6</w:t>
              <w:tab/>
              <w:t xml:space="preserve">Criterios de aprobación.</w:t>
              <w:tab/>
              <w:t xml:space="preserve">2</w:t>
            </w:r>
          </w:hyperlink>
          <w:r w:rsidDel="00000000" w:rsidR="00000000" w:rsidRPr="00000000">
            <w:rPr>
              <w:rtl w:val="0"/>
            </w:rPr>
          </w:r>
        </w:p>
        <w:p w:rsidR="00000000" w:rsidDel="00000000" w:rsidP="00000000" w:rsidRDefault="00000000" w:rsidRPr="00000000" w14:paraId="0000000F">
          <w:pPr>
            <w:tabs>
              <w:tab w:val="left" w:pos="440"/>
              <w:tab w:val="right" w:pos="8494"/>
            </w:tabs>
            <w:spacing w:after="100" w:line="259" w:lineRule="auto"/>
            <w:rPr>
              <w:rFonts w:ascii="Calibri" w:cs="Calibri" w:eastAsia="Calibri" w:hAnsi="Calibri"/>
            </w:rPr>
          </w:pPr>
          <w:hyperlink r:id="rId17">
            <w:r w:rsidDel="00000000" w:rsidR="00000000" w:rsidRPr="00000000">
              <w:rPr>
                <w:rFonts w:ascii="Calibri" w:cs="Calibri" w:eastAsia="Calibri" w:hAnsi="Calibri"/>
                <w:rtl w:val="0"/>
              </w:rPr>
              <w:t xml:space="preserve">7</w:t>
              <w:tab/>
              <w:t xml:space="preserve">Limitaciones.</w:t>
              <w:tab/>
              <w:t xml:space="preserve">2</w:t>
            </w:r>
          </w:hyperlink>
          <w:r w:rsidDel="00000000" w:rsidR="00000000" w:rsidRPr="00000000">
            <w:rPr>
              <w:rtl w:val="0"/>
            </w:rPr>
          </w:r>
        </w:p>
        <w:p w:rsidR="00000000" w:rsidDel="00000000" w:rsidP="00000000" w:rsidRDefault="00000000" w:rsidRPr="00000000" w14:paraId="00000010">
          <w:pPr>
            <w:tabs>
              <w:tab w:val="left" w:pos="440"/>
              <w:tab w:val="right" w:pos="8494"/>
            </w:tabs>
            <w:spacing w:after="100" w:line="259" w:lineRule="auto"/>
            <w:rPr>
              <w:rFonts w:ascii="Calibri" w:cs="Calibri" w:eastAsia="Calibri" w:hAnsi="Calibri"/>
            </w:rPr>
          </w:pPr>
          <w:hyperlink r:id="rId18">
            <w:r w:rsidDel="00000000" w:rsidR="00000000" w:rsidRPr="00000000">
              <w:rPr>
                <w:rFonts w:ascii="Calibri" w:cs="Calibri" w:eastAsia="Calibri" w:hAnsi="Calibri"/>
                <w:rtl w:val="0"/>
              </w:rPr>
              <w:t xml:space="preserve">8</w:t>
              <w:tab/>
              <w:t xml:space="preserve">Supuestos.</w:t>
              <w:tab/>
              <w:t xml:space="preserve">3</w:t>
            </w:r>
          </w:hyperlink>
          <w:r w:rsidDel="00000000" w:rsidR="00000000" w:rsidRPr="00000000">
            <w:rPr>
              <w:rtl w:val="0"/>
            </w:rPr>
          </w:r>
        </w:p>
        <w:p w:rsidR="00000000" w:rsidDel="00000000" w:rsidP="00000000" w:rsidRDefault="00000000" w:rsidRPr="00000000" w14:paraId="00000011">
          <w:pPr>
            <w:tabs>
              <w:tab w:val="left" w:pos="440"/>
              <w:tab w:val="right" w:pos="8494"/>
            </w:tabs>
            <w:spacing w:after="100" w:line="259" w:lineRule="auto"/>
            <w:rPr>
              <w:rFonts w:ascii="Calibri" w:cs="Calibri" w:eastAsia="Calibri" w:hAnsi="Calibri"/>
            </w:rPr>
          </w:pPr>
          <w:hyperlink r:id="rId19">
            <w:r w:rsidDel="00000000" w:rsidR="00000000" w:rsidRPr="00000000">
              <w:rPr>
                <w:rFonts w:ascii="Calibri" w:cs="Calibri" w:eastAsia="Calibri" w:hAnsi="Calibri"/>
                <w:rtl w:val="0"/>
              </w:rPr>
              <w:t xml:space="preserve">9</w:t>
              <w:tab/>
              <w:t xml:space="preserve">Riesgos de alto nivel.</w:t>
              <w:tab/>
              <w:t xml:space="preserve">3</w:t>
            </w:r>
          </w:hyperlink>
          <w:r w:rsidDel="00000000" w:rsidR="00000000" w:rsidRPr="00000000">
            <w:rPr>
              <w:rtl w:val="0"/>
            </w:rPr>
          </w:r>
        </w:p>
        <w:p w:rsidR="00000000" w:rsidDel="00000000" w:rsidP="00000000" w:rsidRDefault="00000000" w:rsidRPr="00000000" w14:paraId="00000012">
          <w:pPr>
            <w:tabs>
              <w:tab w:val="left" w:pos="660"/>
              <w:tab w:val="right" w:pos="8494"/>
            </w:tabs>
            <w:spacing w:after="100" w:line="259" w:lineRule="auto"/>
            <w:rPr>
              <w:rFonts w:ascii="Calibri" w:cs="Calibri" w:eastAsia="Calibri" w:hAnsi="Calibri"/>
            </w:rPr>
          </w:pPr>
          <w:hyperlink r:id="rId20">
            <w:r w:rsidDel="00000000" w:rsidR="00000000" w:rsidRPr="00000000">
              <w:rPr>
                <w:rFonts w:ascii="Calibri" w:cs="Calibri" w:eastAsia="Calibri" w:hAnsi="Calibri"/>
                <w:rtl w:val="0"/>
              </w:rPr>
              <w:t xml:space="preserve">10</w:t>
              <w:tab/>
              <w:t xml:space="preserve">Cronograma de hitos.</w:t>
              <w:tab/>
              <w:t xml:space="preserve">3</w:t>
            </w:r>
          </w:hyperlink>
          <w:r w:rsidDel="00000000" w:rsidR="00000000" w:rsidRPr="00000000">
            <w:rPr>
              <w:rtl w:val="0"/>
            </w:rPr>
          </w:r>
        </w:p>
        <w:p w:rsidR="00000000" w:rsidDel="00000000" w:rsidP="00000000" w:rsidRDefault="00000000" w:rsidRPr="00000000" w14:paraId="00000013">
          <w:pPr>
            <w:tabs>
              <w:tab w:val="left" w:pos="660"/>
              <w:tab w:val="right" w:pos="8494"/>
            </w:tabs>
            <w:spacing w:after="100" w:line="259" w:lineRule="auto"/>
            <w:rPr>
              <w:rFonts w:ascii="Calibri" w:cs="Calibri" w:eastAsia="Calibri" w:hAnsi="Calibri"/>
            </w:rPr>
          </w:pPr>
          <w:hyperlink r:id="rId21">
            <w:r w:rsidDel="00000000" w:rsidR="00000000" w:rsidRPr="00000000">
              <w:rPr>
                <w:rFonts w:ascii="Calibri" w:cs="Calibri" w:eastAsia="Calibri" w:hAnsi="Calibri"/>
                <w:rtl w:val="0"/>
              </w:rPr>
              <w:t xml:space="preserve">11</w:t>
              <w:tab/>
              <w:t xml:space="preserve">Presupuesto.</w:t>
              <w:tab/>
              <w:t xml:space="preserve">3</w:t>
            </w:r>
          </w:hyperlink>
          <w:r w:rsidDel="00000000" w:rsidR="00000000" w:rsidRPr="00000000">
            <w:rPr>
              <w:rtl w:val="0"/>
            </w:rPr>
          </w:r>
        </w:p>
        <w:p w:rsidR="00000000" w:rsidDel="00000000" w:rsidP="00000000" w:rsidRDefault="00000000" w:rsidRPr="00000000" w14:paraId="00000014">
          <w:pPr>
            <w:tabs>
              <w:tab w:val="left" w:pos="660"/>
              <w:tab w:val="right" w:pos="8494"/>
            </w:tabs>
            <w:spacing w:after="100" w:line="259" w:lineRule="auto"/>
            <w:rPr>
              <w:rFonts w:ascii="Calibri" w:cs="Calibri" w:eastAsia="Calibri" w:hAnsi="Calibri"/>
            </w:rPr>
          </w:pPr>
          <w:hyperlink r:id="rId22">
            <w:r w:rsidDel="00000000" w:rsidR="00000000" w:rsidRPr="00000000">
              <w:rPr>
                <w:rFonts w:ascii="Calibri" w:cs="Calibri" w:eastAsia="Calibri" w:hAnsi="Calibri"/>
                <w:rtl w:val="0"/>
              </w:rPr>
              <w:t xml:space="preserve">12</w:t>
              <w:tab/>
              <w:t xml:space="preserve">Gerente del proyecto.</w:t>
              <w:tab/>
              <w:t xml:space="preserve">3</w:t>
            </w:r>
          </w:hyperlink>
          <w:r w:rsidDel="00000000" w:rsidR="00000000" w:rsidRPr="00000000">
            <w:rPr>
              <w:rtl w:val="0"/>
            </w:rPr>
          </w:r>
        </w:p>
        <w:p w:rsidR="00000000" w:rsidDel="00000000" w:rsidP="00000000" w:rsidRDefault="00000000" w:rsidRPr="00000000" w14:paraId="00000015">
          <w:pPr>
            <w:tabs>
              <w:tab w:val="left" w:pos="660"/>
              <w:tab w:val="right" w:pos="8494"/>
            </w:tabs>
            <w:spacing w:after="100" w:line="259" w:lineRule="auto"/>
            <w:rPr>
              <w:rFonts w:ascii="Calibri" w:cs="Calibri" w:eastAsia="Calibri" w:hAnsi="Calibri"/>
            </w:rPr>
          </w:pPr>
          <w:hyperlink r:id="rId23">
            <w:r w:rsidDel="00000000" w:rsidR="00000000" w:rsidRPr="00000000">
              <w:rPr>
                <w:rFonts w:ascii="Calibri" w:cs="Calibri" w:eastAsia="Calibri" w:hAnsi="Calibri"/>
                <w:rtl w:val="0"/>
              </w:rPr>
              <w:t xml:space="preserve">13</w:t>
              <w:tab/>
              <w:t xml:space="preserve">Principales interesados.</w:t>
              <w:tab/>
              <w:t xml:space="preserve">3</w:t>
            </w:r>
          </w:hyperlink>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gur0bgmaywmp" w:id="1"/>
      <w:bookmarkEnd w:id="1"/>
      <w:r w:rsidDel="00000000" w:rsidR="00000000" w:rsidRPr="00000000">
        <w:rPr>
          <w:rFonts w:ascii="Calibri" w:cs="Calibri" w:eastAsia="Calibri" w:hAnsi="Calibri"/>
          <w:color w:val="2f5496"/>
          <w:sz w:val="32"/>
          <w:szCs w:val="32"/>
          <w:rtl w:val="0"/>
        </w:rPr>
        <w:t xml:space="preserve">Introducción</w:t>
      </w:r>
    </w:p>
    <w:p w:rsidR="00000000" w:rsidDel="00000000" w:rsidP="00000000" w:rsidRDefault="00000000" w:rsidRPr="00000000" w14:paraId="00000019">
      <w:pPr>
        <w:pStyle w:val="Heading2"/>
        <w:numPr>
          <w:ilvl w:val="1"/>
          <w:numId w:val="1"/>
        </w:numPr>
        <w:spacing w:after="0" w:before="40" w:line="259" w:lineRule="auto"/>
        <w:ind w:left="576"/>
        <w:rPr>
          <w:rFonts w:ascii="Calibri" w:cs="Calibri" w:eastAsia="Calibri" w:hAnsi="Calibri"/>
          <w:color w:val="2f5496"/>
          <w:sz w:val="26"/>
          <w:szCs w:val="26"/>
        </w:rPr>
      </w:pPr>
      <w:bookmarkStart w:colFirst="0" w:colLast="0" w:name="_7l4awyp5u0fg" w:id="2"/>
      <w:bookmarkEnd w:id="2"/>
      <w:r w:rsidDel="00000000" w:rsidR="00000000" w:rsidRPr="00000000">
        <w:rPr>
          <w:rFonts w:ascii="Calibri" w:cs="Calibri" w:eastAsia="Calibri" w:hAnsi="Calibri"/>
          <w:color w:val="2f5496"/>
          <w:sz w:val="26"/>
          <w:szCs w:val="26"/>
          <w:rtl w:val="0"/>
        </w:rPr>
        <w:t xml:space="preserve">Propósito del documento</w:t>
      </w:r>
    </w:p>
    <w:p w:rsidR="00000000" w:rsidDel="00000000" w:rsidP="00000000" w:rsidRDefault="00000000" w:rsidRPr="00000000" w14:paraId="0000001A">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documento, luego de su aprobación, define e inicia formalmente el proyecto. Determina los lineamientos generales y de alto nivel del proyecto y asigna la autoridad al Project Manager, además de identificar otros interesados clave (Sponsor, Clientes, Usuarios).</w:t>
      </w:r>
    </w:p>
    <w:p w:rsidR="00000000" w:rsidDel="00000000" w:rsidP="00000000" w:rsidRDefault="00000000" w:rsidRPr="00000000" w14:paraId="0000001B">
      <w:pPr>
        <w:spacing w:after="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2"/>
        <w:numPr>
          <w:ilvl w:val="1"/>
          <w:numId w:val="1"/>
        </w:numPr>
        <w:spacing w:after="0" w:before="40" w:line="259" w:lineRule="auto"/>
        <w:ind w:left="576"/>
        <w:rPr>
          <w:rFonts w:ascii="Calibri" w:cs="Calibri" w:eastAsia="Calibri" w:hAnsi="Calibri"/>
          <w:color w:val="2f5496"/>
          <w:sz w:val="26"/>
          <w:szCs w:val="26"/>
        </w:rPr>
      </w:pPr>
      <w:bookmarkStart w:colFirst="0" w:colLast="0" w:name="_bx4kfvsazjqb" w:id="3"/>
      <w:bookmarkEnd w:id="3"/>
      <w:r w:rsidDel="00000000" w:rsidR="00000000" w:rsidRPr="00000000">
        <w:rPr>
          <w:rFonts w:ascii="Calibri" w:cs="Calibri" w:eastAsia="Calibri" w:hAnsi="Calibri"/>
          <w:color w:val="2f5496"/>
          <w:sz w:val="26"/>
          <w:szCs w:val="26"/>
          <w:rtl w:val="0"/>
        </w:rPr>
        <w:t xml:space="preserve">Alcance del documento</w:t>
      </w:r>
    </w:p>
    <w:p w:rsidR="00000000" w:rsidDel="00000000" w:rsidP="00000000" w:rsidRDefault="00000000" w:rsidRPr="00000000" w14:paraId="0000001D">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rsidR="00000000" w:rsidDel="00000000" w:rsidP="00000000" w:rsidRDefault="00000000" w:rsidRPr="00000000" w14:paraId="0000001E">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nivel de detalle alcanzado es suficiente para el propósito de este documento. Cada uno de sus componentes será analizado con mayor profundidad en actividades posteriores durante el ciclo de vida del proyecto para lograr su definición total y exhaustiva.</w:t>
      </w:r>
    </w:p>
    <w:p w:rsidR="00000000" w:rsidDel="00000000" w:rsidP="00000000" w:rsidRDefault="00000000" w:rsidRPr="00000000" w14:paraId="0000001F">
      <w:pPr>
        <w:spacing w:after="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2"/>
        <w:numPr>
          <w:ilvl w:val="1"/>
          <w:numId w:val="1"/>
        </w:numPr>
        <w:spacing w:after="0" w:before="40" w:line="259" w:lineRule="auto"/>
        <w:ind w:left="576"/>
        <w:rPr>
          <w:rFonts w:ascii="Calibri" w:cs="Calibri" w:eastAsia="Calibri" w:hAnsi="Calibri"/>
          <w:color w:val="2f5496"/>
          <w:sz w:val="26"/>
          <w:szCs w:val="26"/>
        </w:rPr>
      </w:pPr>
      <w:bookmarkStart w:colFirst="0" w:colLast="0" w:name="_ucxucujl2gwb" w:id="4"/>
      <w:bookmarkEnd w:id="4"/>
      <w:r w:rsidDel="00000000" w:rsidR="00000000" w:rsidRPr="00000000">
        <w:rPr>
          <w:rFonts w:ascii="Calibri" w:cs="Calibri" w:eastAsia="Calibri" w:hAnsi="Calibri"/>
          <w:color w:val="2f5496"/>
          <w:sz w:val="26"/>
          <w:szCs w:val="26"/>
          <w:rtl w:val="0"/>
        </w:rPr>
        <w:t xml:space="preserve">Referencias</w:t>
      </w:r>
    </w:p>
    <w:p w:rsidR="00000000" w:rsidDel="00000000" w:rsidP="00000000" w:rsidRDefault="00000000" w:rsidRPr="00000000" w14:paraId="00000021">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PMBOK Guide 7th Edition, Integration, “Develop Project Charter”.</w:t>
      </w:r>
    </w:p>
    <w:p w:rsidR="00000000" w:rsidDel="00000000" w:rsidP="00000000" w:rsidRDefault="00000000" w:rsidRPr="00000000" w14:paraId="00000022">
      <w:pPr>
        <w:spacing w:after="120" w:line="240" w:lineRule="auto"/>
        <w:ind w:firstLine="28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2"/>
        <w:numPr>
          <w:ilvl w:val="1"/>
          <w:numId w:val="1"/>
        </w:numPr>
        <w:spacing w:after="0" w:before="40" w:line="259" w:lineRule="auto"/>
        <w:ind w:left="576"/>
        <w:rPr>
          <w:rFonts w:ascii="Calibri" w:cs="Calibri" w:eastAsia="Calibri" w:hAnsi="Calibri"/>
          <w:color w:val="2f5496"/>
          <w:sz w:val="26"/>
          <w:szCs w:val="26"/>
        </w:rPr>
      </w:pPr>
      <w:bookmarkStart w:colFirst="0" w:colLast="0" w:name="_ygzmyqizprhp" w:id="5"/>
      <w:bookmarkEnd w:id="5"/>
      <w:r w:rsidDel="00000000" w:rsidR="00000000" w:rsidRPr="00000000">
        <w:rPr>
          <w:rFonts w:ascii="Calibri" w:cs="Calibri" w:eastAsia="Calibri" w:hAnsi="Calibri"/>
          <w:color w:val="2f5496"/>
          <w:sz w:val="26"/>
          <w:szCs w:val="26"/>
          <w:rtl w:val="0"/>
        </w:rPr>
        <w:t xml:space="preserve">Definiciones</w:t>
      </w:r>
    </w:p>
    <w:p w:rsidR="00000000" w:rsidDel="00000000" w:rsidP="00000000" w:rsidRDefault="00000000" w:rsidRPr="00000000" w14:paraId="00000024">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Back office:</w:t>
      </w:r>
      <w:r w:rsidDel="00000000" w:rsidR="00000000" w:rsidRPr="00000000">
        <w:rPr>
          <w:rFonts w:ascii="Calibri" w:cs="Calibri" w:eastAsia="Calibri" w:hAnsi="Calibri"/>
          <w:sz w:val="24"/>
          <w:szCs w:val="24"/>
          <w:rtl w:val="0"/>
        </w:rPr>
        <w:t xml:space="preserve"> Es la parte privada y que sirve para administrar la aplicación.</w:t>
      </w:r>
    </w:p>
    <w:p w:rsidR="00000000" w:rsidDel="00000000" w:rsidP="00000000" w:rsidRDefault="00000000" w:rsidRPr="00000000" w14:paraId="00000025">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Diferentes usuarios con diferentes roles accederán a través de la misma url al back office aunque las opciones que se mostrarán a cada usuario serán diferentes y dependerán de su rol.</w:t>
      </w:r>
    </w:p>
    <w:p w:rsidR="00000000" w:rsidDel="00000000" w:rsidP="00000000" w:rsidRDefault="00000000" w:rsidRPr="00000000" w14:paraId="00000026">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Responsive:</w:t>
      </w:r>
      <w:r w:rsidDel="00000000" w:rsidR="00000000" w:rsidRPr="00000000">
        <w:rPr>
          <w:rFonts w:ascii="Calibri" w:cs="Calibri" w:eastAsia="Calibri" w:hAnsi="Calibri"/>
          <w:sz w:val="24"/>
          <w:szCs w:val="24"/>
          <w:rtl w:val="0"/>
        </w:rPr>
        <w:t xml:space="preserve"> Una Web Responsive es aquella que es capaz de adaptarse a cualquier dispositivo donde se visualice</w:t>
      </w:r>
    </w:p>
    <w:p w:rsidR="00000000" w:rsidDel="00000000" w:rsidP="00000000" w:rsidRDefault="00000000" w:rsidRPr="00000000" w14:paraId="00000027">
      <w:pPr>
        <w:spacing w:after="120" w:line="240" w:lineRule="auto"/>
        <w:ind w:firstLine="284"/>
        <w:jc w:val="both"/>
        <w:rPr>
          <w:color w:val="333333"/>
          <w:sz w:val="26"/>
          <w:szCs w:val="26"/>
        </w:rPr>
      </w:pPr>
      <w:r w:rsidDel="00000000" w:rsidR="00000000" w:rsidRPr="00000000">
        <w:rPr>
          <w:rFonts w:ascii="Calibri" w:cs="Calibri" w:eastAsia="Calibri" w:hAnsi="Calibri"/>
          <w:sz w:val="24"/>
          <w:szCs w:val="24"/>
          <w:u w:val="single"/>
          <w:rtl w:val="0"/>
        </w:rPr>
        <w:t xml:space="preserve">Web Services:</w:t>
      </w:r>
      <w:r w:rsidDel="00000000" w:rsidR="00000000" w:rsidRPr="00000000">
        <w:rPr>
          <w:rFonts w:ascii="Calibri" w:cs="Calibri" w:eastAsia="Calibri" w:hAnsi="Calibri"/>
          <w:sz w:val="24"/>
          <w:szCs w:val="24"/>
          <w:rtl w:val="0"/>
        </w:rPr>
        <w:t xml:space="preserve"> Es un conjunto de protocolos y estándares que sirven para intercambiar datos entre aplicaciones</w:t>
      </w:r>
      <w:r w:rsidDel="00000000" w:rsidR="00000000" w:rsidRPr="00000000">
        <w:rPr>
          <w:color w:val="333333"/>
          <w:sz w:val="26"/>
          <w:szCs w:val="26"/>
          <w:rtl w:val="0"/>
        </w:rPr>
        <w:t xml:space="preserve">.</w:t>
      </w:r>
    </w:p>
    <w:p w:rsidR="00000000" w:rsidDel="00000000" w:rsidP="00000000" w:rsidRDefault="00000000" w:rsidRPr="00000000" w14:paraId="00000028">
      <w:pPr>
        <w:spacing w:after="120" w:line="240" w:lineRule="auto"/>
        <w:ind w:firstLine="284"/>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ABM:</w:t>
      </w:r>
      <w:r w:rsidDel="00000000" w:rsidR="00000000" w:rsidRPr="00000000">
        <w:rPr>
          <w:rFonts w:ascii="Calibri" w:cs="Calibri" w:eastAsia="Calibri" w:hAnsi="Calibri"/>
          <w:sz w:val="24"/>
          <w:szCs w:val="24"/>
          <w:rtl w:val="0"/>
        </w:rPr>
        <w:t xml:space="preserve"> Alta, baja y modificación de registros/datos.</w:t>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Taxonomía de Google: </w:t>
      </w:r>
      <w:r w:rsidDel="00000000" w:rsidR="00000000" w:rsidRPr="00000000">
        <w:rPr>
          <w:rFonts w:ascii="Calibri" w:cs="Calibri" w:eastAsia="Calibri" w:hAnsi="Calibri"/>
          <w:sz w:val="24"/>
          <w:szCs w:val="24"/>
          <w:rtl w:val="0"/>
        </w:rPr>
        <w:t xml:space="preserve">Lista de categorías que Google utiliza para organizar los productos de un feed de Shopping, es esencial para los anuncios de productos porque es la responsable de ayudar a Google a determinar si los artículos de un feed son relevantes para las búsquedas de los compradores.</w:t>
      </w:r>
    </w:p>
    <w:p w:rsidR="00000000" w:rsidDel="00000000" w:rsidP="00000000" w:rsidRDefault="00000000" w:rsidRPr="00000000" w14:paraId="0000002A">
      <w:pPr>
        <w:spacing w:line="259" w:lineRule="auto"/>
        <w:ind w:left="0" w:firstLine="0"/>
        <w:rPr>
          <w:color w:val="666666"/>
          <w:sz w:val="24"/>
          <w:szCs w:val="24"/>
          <w:highlight w:val="white"/>
        </w:rPr>
      </w:pP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u w:val="single"/>
          <w:rtl w:val="0"/>
        </w:rPr>
        <w:t xml:space="preserve">Generación de código SKU para los distintos productos”:</w:t>
      </w:r>
      <w:r w:rsidDel="00000000" w:rsidR="00000000" w:rsidRPr="00000000">
        <w:rPr>
          <w:rFonts w:ascii="Calibri" w:cs="Calibri" w:eastAsia="Calibri" w:hAnsi="Calibri"/>
          <w:sz w:val="24"/>
          <w:szCs w:val="24"/>
          <w:rtl w:val="0"/>
        </w:rPr>
        <w:t xml:space="preserve"> Proceso mediante el cual se crea un  código </w:t>
      </w:r>
      <w:r w:rsidDel="00000000" w:rsidR="00000000" w:rsidRPr="00000000">
        <w:rPr>
          <w:rFonts w:ascii="Calibri" w:cs="Calibri" w:eastAsia="Calibri" w:hAnsi="Calibri"/>
          <w:sz w:val="24"/>
          <w:szCs w:val="24"/>
          <w:rtl w:val="0"/>
        </w:rPr>
        <w:t xml:space="preserve">único para identificar al producto, a partir de las variantes del producto. Por ejemplo: color, talle, etc.</w:t>
      </w:r>
      <w:r w:rsidDel="00000000" w:rsidR="00000000" w:rsidRPr="00000000">
        <w:rPr>
          <w:rtl w:val="0"/>
        </w:rPr>
      </w:r>
    </w:p>
    <w:p w:rsidR="00000000" w:rsidDel="00000000" w:rsidP="00000000" w:rsidRDefault="00000000" w:rsidRPr="00000000" w14:paraId="0000002B">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sc4s29etzf7i" w:id="6"/>
      <w:bookmarkEnd w:id="6"/>
      <w:r w:rsidDel="00000000" w:rsidR="00000000" w:rsidRPr="00000000">
        <w:rPr>
          <w:rFonts w:ascii="Calibri" w:cs="Calibri" w:eastAsia="Calibri" w:hAnsi="Calibri"/>
          <w:color w:val="2f5496"/>
          <w:sz w:val="32"/>
          <w:szCs w:val="32"/>
          <w:rtl w:val="0"/>
        </w:rPr>
        <w:t xml:space="preserve">Propósito o Justificación.</w:t>
      </w:r>
    </w:p>
    <w:p w:rsidR="00000000" w:rsidDel="00000000" w:rsidP="00000000" w:rsidRDefault="00000000" w:rsidRPr="00000000" w14:paraId="0000002C">
      <w:pPr>
        <w:spacing w:after="160" w:line="259" w:lineRule="auto"/>
        <w:ind w:left="432" w:firstLine="0"/>
        <w:rPr>
          <w:rFonts w:ascii="Calibri" w:cs="Calibri" w:eastAsia="Calibri" w:hAnsi="Calibri"/>
        </w:rPr>
      </w:pPr>
      <w:r w:rsidDel="00000000" w:rsidR="00000000" w:rsidRPr="00000000">
        <w:rPr>
          <w:rFonts w:ascii="Calibri" w:cs="Calibri" w:eastAsia="Calibri" w:hAnsi="Calibri"/>
          <w:rtl w:val="0"/>
        </w:rPr>
        <w:t xml:space="preserve">En el contexto de la situación actual a causa de la pandemia que conllevo al cierre temporal de sus locales, la empresa “El deporte On-line” nos pide desarrollar una e-commerce para su negocio, con el propósito de comercializar artículos deportivos de forma online.</w:t>
      </w:r>
    </w:p>
    <w:p w:rsidR="00000000" w:rsidDel="00000000" w:rsidP="00000000" w:rsidRDefault="00000000" w:rsidRPr="00000000" w14:paraId="0000002D">
      <w:pPr>
        <w:spacing w:after="160" w:line="259" w:lineRule="auto"/>
        <w:ind w:left="432" w:firstLine="0"/>
        <w:rPr>
          <w:rFonts w:ascii="Calibri" w:cs="Calibri" w:eastAsia="Calibri" w:hAnsi="Calibri"/>
        </w:rPr>
      </w:pPr>
      <w:r w:rsidDel="00000000" w:rsidR="00000000" w:rsidRPr="00000000">
        <w:rPr>
          <w:rFonts w:ascii="Calibri" w:cs="Calibri" w:eastAsia="Calibri" w:hAnsi="Calibri"/>
          <w:rtl w:val="0"/>
        </w:rPr>
        <w:t xml:space="preserve">Aproximadamente el 70% empresas dedicadas a la venta de artículos (que no contaban con plataforma web) han dedicado optar por esta opción y sus ventas aumentaron 45%. Es decir, ayudará a la empresa a alcanzar a un mayor público, gracias a la posibilidad de realizar entregas a domicilio, y poder utilizar distintos medios de pago. </w:t>
      </w:r>
    </w:p>
    <w:p w:rsidR="00000000" w:rsidDel="00000000" w:rsidP="00000000" w:rsidRDefault="00000000" w:rsidRPr="00000000" w14:paraId="0000002E">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gnwfozq8pkxr" w:id="7"/>
      <w:bookmarkEnd w:id="7"/>
      <w:r w:rsidDel="00000000" w:rsidR="00000000" w:rsidRPr="00000000">
        <w:rPr>
          <w:rFonts w:ascii="Calibri" w:cs="Calibri" w:eastAsia="Calibri" w:hAnsi="Calibri"/>
          <w:color w:val="2f5496"/>
          <w:sz w:val="32"/>
          <w:szCs w:val="32"/>
          <w:rtl w:val="0"/>
        </w:rPr>
        <w:t xml:space="preserve">Objetivos.</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Desarrollar E-commerce para un negocio de venta de artículos deportivos en todo el territorio argentino, el mismo se llevará a cabo en un plazo de 8 semanas.</w:t>
      </w:r>
    </w:p>
    <w:p w:rsidR="00000000" w:rsidDel="00000000" w:rsidP="00000000" w:rsidRDefault="00000000" w:rsidRPr="00000000" w14:paraId="00000030">
      <w:pPr>
        <w:spacing w:after="160" w:line="259" w:lineRule="auto"/>
        <w:rPr>
          <w:rFonts w:ascii="Calibri" w:cs="Calibri" w:eastAsia="Calibri" w:hAnsi="Calibri"/>
          <w:color w:val="1155cc"/>
          <w:sz w:val="28"/>
          <w:szCs w:val="28"/>
        </w:rPr>
      </w:pPr>
      <w:r w:rsidDel="00000000" w:rsidR="00000000" w:rsidRPr="00000000">
        <w:rPr>
          <w:rtl w:val="0"/>
        </w:rPr>
      </w:r>
    </w:p>
    <w:p w:rsidR="00000000" w:rsidDel="00000000" w:rsidP="00000000" w:rsidRDefault="00000000" w:rsidRPr="00000000" w14:paraId="00000031">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i7hm973y3liq" w:id="8"/>
      <w:bookmarkEnd w:id="8"/>
      <w:r w:rsidDel="00000000" w:rsidR="00000000" w:rsidRPr="00000000">
        <w:rPr>
          <w:rFonts w:ascii="Calibri" w:cs="Calibri" w:eastAsia="Calibri" w:hAnsi="Calibri"/>
          <w:color w:val="2f5496"/>
          <w:sz w:val="32"/>
          <w:szCs w:val="32"/>
          <w:rtl w:val="0"/>
        </w:rPr>
        <w:t xml:space="preserve">Descripción General.</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home debe tener un slider donde se van a publicar promociones y una sección con productos destacados para facilitar la venta. También un menú con opciones para ir a la página con información institucional, al catálogo completo de productos y a un formulario de contacto.</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artículos pueden relacionarse con otros. En el catálogo se tendrán que ver como</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“Productos relacionados”.</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cuenta con la posibilidad de decidir para cada producto, si se muestra en el</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catálogo o no.</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precios se definirán con un monto y una moneda. También se podrá habilitar precios en</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oferta y, en ese caso, se mostraría el precio original tachado y el precio de</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oferta. A su vez, se deberán generar códigos de promoción con un % de descuento para entregar a ciertos clientes.</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productos pertenecen a una categoría. Estas se estructuran en una jerarquía de varios</w:t>
      </w:r>
    </w:p>
    <w:p w:rsidR="00000000" w:rsidDel="00000000" w:rsidP="00000000" w:rsidRDefault="00000000" w:rsidRPr="00000000" w14:paraId="0000003B">
      <w:pPr>
        <w:spacing w:after="160" w:line="259" w:lineRule="auto"/>
        <w:rPr>
          <w:rFonts w:ascii="Calibri" w:cs="Calibri" w:eastAsia="Calibri" w:hAnsi="Calibri"/>
          <w:color w:val="ff0000"/>
        </w:rPr>
      </w:pPr>
      <w:r w:rsidDel="00000000" w:rsidR="00000000" w:rsidRPr="00000000">
        <w:rPr>
          <w:rFonts w:ascii="Calibri" w:cs="Calibri" w:eastAsia="Calibri" w:hAnsi="Calibri"/>
          <w:rtl w:val="0"/>
        </w:rPr>
        <w:t xml:space="preserve">niveles. Es importante para el posicionamiento del sitio que cada categoría esté asociada a una de las opciones de la </w:t>
      </w:r>
      <w:r w:rsidDel="00000000" w:rsidR="00000000" w:rsidRPr="00000000">
        <w:rPr>
          <w:rFonts w:ascii="Calibri" w:cs="Calibri" w:eastAsia="Calibri" w:hAnsi="Calibri"/>
          <w:rtl w:val="0"/>
        </w:rPr>
        <w:t xml:space="preserve">taxonomía de Google</w:t>
      </w:r>
      <w:r w:rsidDel="00000000" w:rsidR="00000000" w:rsidRPr="00000000">
        <w:rPr>
          <w:rFonts w:ascii="Calibri" w:cs="Calibri" w:eastAsia="Calibri" w:hAnsi="Calibri"/>
          <w:color w:val="ff0000"/>
          <w:rtl w:val="0"/>
        </w:rPr>
        <w:t xml:space="preserve">.</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los envíos es necesario contar con la información de embalaje, esto es, el peso, el ancho,</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alto y la profundidad, con la posibilidad de seleccionar distintas unidades de medida.</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Sería muy útil contar con un módulo de carga de artículos a partir de un archivo en Excel.</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Debe existir una opción para generar el catálogo en el formato requerido por Facebook para la</w:t>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importación en dicha plataforma.</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catálogo le permitirá al usuario buscar por palabras, analizando los textos para el nombre y</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descripciones. También se podrá filtrar por categorías y subcategorías, ordenar por mayor</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precio, menor precio, nombre ascendente, nombre descendente. A su vez, se contará con dos formas de visualizar los productos: tiles y cards.</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usuarios podrán dejar comentarios y la valoración (de 1 a 5) para cada producto.</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 momento de realizar el checkout, se deberá ingresar el domicilio de entrega y el método de</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pago. El sistema deberá calcular el costo del envío a partir del peso total en base a una tabla</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parametrizable. También se podrán ingresar comentarios para el vendedor que reciba el</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pedido. Al confirmar el pedido, se enviará un mail al vendedor.</w:t>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83patk1hckak" w:id="9"/>
      <w:bookmarkEnd w:id="9"/>
      <w:r w:rsidDel="00000000" w:rsidR="00000000" w:rsidRPr="00000000">
        <w:rPr>
          <w:rFonts w:ascii="Calibri" w:cs="Calibri" w:eastAsia="Calibri" w:hAnsi="Calibri"/>
          <w:color w:val="2f5496"/>
          <w:sz w:val="32"/>
          <w:szCs w:val="32"/>
          <w:rtl w:val="0"/>
        </w:rPr>
        <w:t xml:space="preserve">Requisitos de alto nivel.</w:t>
      </w:r>
    </w:p>
    <w:p w:rsidR="00000000" w:rsidDel="00000000" w:rsidP="00000000" w:rsidRDefault="00000000" w:rsidRPr="00000000" w14:paraId="0000004C">
      <w:pPr>
        <w:numPr>
          <w:ilvl w:val="0"/>
          <w:numId w:val="4"/>
        </w:numPr>
        <w:spacing w:line="259" w:lineRule="auto"/>
        <w:ind w:left="1152" w:hanging="360"/>
      </w:pPr>
      <w:r w:rsidDel="00000000" w:rsidR="00000000" w:rsidRPr="00000000">
        <w:rPr>
          <w:rFonts w:ascii="Calibri" w:cs="Calibri" w:eastAsia="Calibri" w:hAnsi="Calibri"/>
          <w:rtl w:val="0"/>
        </w:rPr>
        <w:t xml:space="preserve">Home con un slider donde se van a publicar promociones y una sección con productos destacados.</w:t>
      </w:r>
    </w:p>
    <w:p w:rsidR="00000000" w:rsidDel="00000000" w:rsidP="00000000" w:rsidRDefault="00000000" w:rsidRPr="00000000" w14:paraId="0000004D">
      <w:pPr>
        <w:numPr>
          <w:ilvl w:val="0"/>
          <w:numId w:val="4"/>
        </w:numPr>
        <w:spacing w:line="259" w:lineRule="auto"/>
        <w:ind w:left="1152" w:hanging="360"/>
      </w:pPr>
      <w:r w:rsidDel="00000000" w:rsidR="00000000" w:rsidRPr="00000000">
        <w:rPr>
          <w:rFonts w:ascii="Calibri" w:cs="Calibri" w:eastAsia="Calibri" w:hAnsi="Calibri"/>
          <w:rtl w:val="0"/>
        </w:rPr>
        <w:t xml:space="preserve">Información institucional.</w:t>
      </w:r>
    </w:p>
    <w:p w:rsidR="00000000" w:rsidDel="00000000" w:rsidP="00000000" w:rsidRDefault="00000000" w:rsidRPr="00000000" w14:paraId="0000004E">
      <w:pPr>
        <w:numPr>
          <w:ilvl w:val="0"/>
          <w:numId w:val="4"/>
        </w:numPr>
        <w:spacing w:line="259" w:lineRule="auto"/>
        <w:ind w:left="1152" w:hanging="360"/>
      </w:pPr>
      <w:r w:rsidDel="00000000" w:rsidR="00000000" w:rsidRPr="00000000">
        <w:rPr>
          <w:rFonts w:ascii="Calibri" w:cs="Calibri" w:eastAsia="Calibri" w:hAnsi="Calibri"/>
          <w:rtl w:val="0"/>
        </w:rPr>
        <w:t xml:space="preserve">Catálogo de productos.</w:t>
      </w:r>
    </w:p>
    <w:p w:rsidR="00000000" w:rsidDel="00000000" w:rsidP="00000000" w:rsidRDefault="00000000" w:rsidRPr="00000000" w14:paraId="0000004F">
      <w:pPr>
        <w:numPr>
          <w:ilvl w:val="0"/>
          <w:numId w:val="4"/>
        </w:numPr>
        <w:spacing w:line="259" w:lineRule="auto"/>
        <w:ind w:left="1152" w:hanging="360"/>
      </w:pPr>
      <w:r w:rsidDel="00000000" w:rsidR="00000000" w:rsidRPr="00000000">
        <w:rPr>
          <w:rFonts w:ascii="Calibri" w:cs="Calibri" w:eastAsia="Calibri" w:hAnsi="Calibri"/>
          <w:rtl w:val="0"/>
        </w:rPr>
        <w:t xml:space="preserve">Formulario de contacto.</w:t>
      </w:r>
    </w:p>
    <w:p w:rsidR="00000000" w:rsidDel="00000000" w:rsidP="00000000" w:rsidRDefault="00000000" w:rsidRPr="00000000" w14:paraId="00000050">
      <w:pPr>
        <w:numPr>
          <w:ilvl w:val="0"/>
          <w:numId w:val="4"/>
        </w:numPr>
        <w:spacing w:line="259" w:lineRule="auto"/>
        <w:ind w:left="1152" w:hanging="360"/>
      </w:pPr>
      <w:r w:rsidDel="00000000" w:rsidR="00000000" w:rsidRPr="00000000">
        <w:rPr>
          <w:rFonts w:ascii="Calibri" w:cs="Calibri" w:eastAsia="Calibri" w:hAnsi="Calibri"/>
          <w:rtl w:val="0"/>
        </w:rPr>
        <w:t xml:space="preserve">Productos relacionados.</w:t>
      </w:r>
    </w:p>
    <w:p w:rsidR="00000000" w:rsidDel="00000000" w:rsidP="00000000" w:rsidRDefault="00000000" w:rsidRPr="00000000" w14:paraId="00000051">
      <w:pPr>
        <w:numPr>
          <w:ilvl w:val="0"/>
          <w:numId w:val="4"/>
        </w:numPr>
        <w:spacing w:line="259" w:lineRule="auto"/>
        <w:ind w:left="1152" w:hanging="360"/>
      </w:pPr>
      <w:r w:rsidDel="00000000" w:rsidR="00000000" w:rsidRPr="00000000">
        <w:rPr>
          <w:rFonts w:ascii="Calibri" w:cs="Calibri" w:eastAsia="Calibri" w:hAnsi="Calibri"/>
          <w:rtl w:val="0"/>
        </w:rPr>
        <w:t xml:space="preserve">Ofertas.</w:t>
      </w:r>
    </w:p>
    <w:p w:rsidR="00000000" w:rsidDel="00000000" w:rsidP="00000000" w:rsidRDefault="00000000" w:rsidRPr="00000000" w14:paraId="00000052">
      <w:pPr>
        <w:numPr>
          <w:ilvl w:val="0"/>
          <w:numId w:val="4"/>
        </w:numPr>
        <w:spacing w:line="259" w:lineRule="auto"/>
        <w:ind w:left="1152" w:hanging="360"/>
      </w:pPr>
      <w:r w:rsidDel="00000000" w:rsidR="00000000" w:rsidRPr="00000000">
        <w:rPr>
          <w:rFonts w:ascii="Calibri" w:cs="Calibri" w:eastAsia="Calibri" w:hAnsi="Calibri"/>
          <w:rtl w:val="0"/>
        </w:rPr>
        <w:t xml:space="preserve">Descuentos para clientes.</w:t>
      </w:r>
    </w:p>
    <w:p w:rsidR="00000000" w:rsidDel="00000000" w:rsidP="00000000" w:rsidRDefault="00000000" w:rsidRPr="00000000" w14:paraId="00000053">
      <w:pPr>
        <w:numPr>
          <w:ilvl w:val="0"/>
          <w:numId w:val="4"/>
        </w:numPr>
        <w:spacing w:line="259" w:lineRule="auto"/>
        <w:ind w:left="1152" w:hanging="360"/>
      </w:pPr>
      <w:r w:rsidDel="00000000" w:rsidR="00000000" w:rsidRPr="00000000">
        <w:rPr>
          <w:rFonts w:ascii="Calibri" w:cs="Calibri" w:eastAsia="Calibri" w:hAnsi="Calibri"/>
          <w:rtl w:val="0"/>
        </w:rPr>
        <w:t xml:space="preserve">Módulo de carga de productos a partir de Excel.</w:t>
      </w:r>
    </w:p>
    <w:p w:rsidR="00000000" w:rsidDel="00000000" w:rsidP="00000000" w:rsidRDefault="00000000" w:rsidRPr="00000000" w14:paraId="00000054">
      <w:pPr>
        <w:numPr>
          <w:ilvl w:val="0"/>
          <w:numId w:val="4"/>
        </w:numPr>
        <w:spacing w:line="259" w:lineRule="auto"/>
        <w:ind w:left="1152" w:hanging="360"/>
      </w:pPr>
      <w:r w:rsidDel="00000000" w:rsidR="00000000" w:rsidRPr="00000000">
        <w:rPr>
          <w:rFonts w:ascii="Calibri" w:cs="Calibri" w:eastAsia="Calibri" w:hAnsi="Calibri"/>
          <w:rtl w:val="0"/>
        </w:rPr>
        <w:t xml:space="preserve">Generación de catálogo en el formato requerido para Facebook.</w:t>
      </w:r>
    </w:p>
    <w:p w:rsidR="00000000" w:rsidDel="00000000" w:rsidP="00000000" w:rsidRDefault="00000000" w:rsidRPr="00000000" w14:paraId="00000055">
      <w:pPr>
        <w:numPr>
          <w:ilvl w:val="0"/>
          <w:numId w:val="4"/>
        </w:numPr>
        <w:spacing w:line="259" w:lineRule="auto"/>
        <w:ind w:left="1152" w:hanging="360"/>
        <w:rPr>
          <w:b w:val="1"/>
        </w:rPr>
      </w:pPr>
      <w:r w:rsidDel="00000000" w:rsidR="00000000" w:rsidRPr="00000000">
        <w:rPr>
          <w:rFonts w:ascii="Calibri" w:cs="Calibri" w:eastAsia="Calibri" w:hAnsi="Calibri"/>
          <w:rtl w:val="0"/>
        </w:rPr>
        <w:t xml:space="preserve">Generación de código SKU para los distintos productos.</w:t>
      </w:r>
      <w:r w:rsidDel="00000000" w:rsidR="00000000" w:rsidRPr="00000000">
        <w:rPr>
          <w:rtl w:val="0"/>
        </w:rPr>
      </w:r>
    </w:p>
    <w:p w:rsidR="00000000" w:rsidDel="00000000" w:rsidP="00000000" w:rsidRDefault="00000000" w:rsidRPr="00000000" w14:paraId="00000056">
      <w:pPr>
        <w:numPr>
          <w:ilvl w:val="0"/>
          <w:numId w:val="4"/>
        </w:numPr>
        <w:spacing w:line="259" w:lineRule="auto"/>
        <w:ind w:left="1152" w:hanging="360"/>
      </w:pPr>
      <w:r w:rsidDel="00000000" w:rsidR="00000000" w:rsidRPr="00000000">
        <w:rPr>
          <w:rFonts w:ascii="Calibri" w:cs="Calibri" w:eastAsia="Calibri" w:hAnsi="Calibri"/>
          <w:rtl w:val="0"/>
        </w:rPr>
        <w:t xml:space="preserve">Que los usuarios puedan dejar comentarios y valoración (de 1 a 5) para cada producto.</w:t>
      </w:r>
    </w:p>
    <w:p w:rsidR="00000000" w:rsidDel="00000000" w:rsidP="00000000" w:rsidRDefault="00000000" w:rsidRPr="00000000" w14:paraId="00000057">
      <w:pPr>
        <w:numPr>
          <w:ilvl w:val="0"/>
          <w:numId w:val="4"/>
        </w:numPr>
        <w:spacing w:line="259" w:lineRule="auto"/>
        <w:ind w:left="1152" w:hanging="360"/>
      </w:pPr>
      <w:r w:rsidDel="00000000" w:rsidR="00000000" w:rsidRPr="00000000">
        <w:rPr>
          <w:rFonts w:ascii="Calibri" w:cs="Calibri" w:eastAsia="Calibri" w:hAnsi="Calibri"/>
          <w:rtl w:val="0"/>
        </w:rPr>
        <w:t xml:space="preserve">Contar con dos formas de visualizar los productos: tiles y cards.</w:t>
      </w:r>
    </w:p>
    <w:p w:rsidR="00000000" w:rsidDel="00000000" w:rsidP="00000000" w:rsidRDefault="00000000" w:rsidRPr="00000000" w14:paraId="00000058">
      <w:pPr>
        <w:numPr>
          <w:ilvl w:val="0"/>
          <w:numId w:val="4"/>
        </w:numPr>
        <w:spacing w:line="259" w:lineRule="auto"/>
        <w:ind w:left="1152" w:hanging="360"/>
      </w:pPr>
      <w:r w:rsidDel="00000000" w:rsidR="00000000" w:rsidRPr="00000000">
        <w:rPr>
          <w:rFonts w:ascii="Calibri" w:cs="Calibri" w:eastAsia="Calibri" w:hAnsi="Calibri"/>
          <w:rtl w:val="0"/>
        </w:rPr>
        <w:t xml:space="preserve">Buscador de productos.</w:t>
      </w:r>
    </w:p>
    <w:p w:rsidR="00000000" w:rsidDel="00000000" w:rsidP="00000000" w:rsidRDefault="00000000" w:rsidRPr="00000000" w14:paraId="00000059">
      <w:pPr>
        <w:numPr>
          <w:ilvl w:val="0"/>
          <w:numId w:val="4"/>
        </w:numPr>
        <w:spacing w:line="259" w:lineRule="auto"/>
        <w:ind w:left="1152" w:hanging="360"/>
      </w:pPr>
      <w:r w:rsidDel="00000000" w:rsidR="00000000" w:rsidRPr="00000000">
        <w:rPr>
          <w:rFonts w:ascii="Calibri" w:cs="Calibri" w:eastAsia="Calibri" w:hAnsi="Calibri"/>
          <w:rtl w:val="0"/>
        </w:rPr>
        <w:t xml:space="preserve">Filtrar productos por categorías y subcategorías, ordenar por mayor precio, menor precio, nombre ascendente, nombre descendente.</w:t>
      </w:r>
    </w:p>
    <w:p w:rsidR="00000000" w:rsidDel="00000000" w:rsidP="00000000" w:rsidRDefault="00000000" w:rsidRPr="00000000" w14:paraId="0000005A">
      <w:pPr>
        <w:numPr>
          <w:ilvl w:val="0"/>
          <w:numId w:val="4"/>
        </w:numPr>
        <w:spacing w:line="259" w:lineRule="auto"/>
        <w:ind w:left="1152" w:hanging="360"/>
      </w:pPr>
      <w:r w:rsidDel="00000000" w:rsidR="00000000" w:rsidRPr="00000000">
        <w:rPr>
          <w:rFonts w:ascii="Calibri" w:cs="Calibri" w:eastAsia="Calibri" w:hAnsi="Calibri"/>
          <w:rtl w:val="0"/>
        </w:rPr>
        <w:t xml:space="preserve">Checkout.</w:t>
      </w:r>
    </w:p>
    <w:p w:rsidR="00000000" w:rsidDel="00000000" w:rsidP="00000000" w:rsidRDefault="00000000" w:rsidRPr="00000000" w14:paraId="0000005B">
      <w:pPr>
        <w:numPr>
          <w:ilvl w:val="0"/>
          <w:numId w:val="4"/>
        </w:numPr>
        <w:spacing w:after="160" w:line="259" w:lineRule="auto"/>
        <w:ind w:left="1152" w:hanging="360"/>
      </w:pPr>
      <w:r w:rsidDel="00000000" w:rsidR="00000000" w:rsidRPr="00000000">
        <w:rPr>
          <w:rFonts w:ascii="Calibri" w:cs="Calibri" w:eastAsia="Calibri" w:hAnsi="Calibri"/>
          <w:rtl w:val="0"/>
        </w:rPr>
        <w:t xml:space="preserve">Enviar mail de confirmación del pedido al vendedor.</w:t>
      </w:r>
    </w:p>
    <w:p w:rsidR="00000000" w:rsidDel="00000000" w:rsidP="00000000" w:rsidRDefault="00000000" w:rsidRPr="00000000" w14:paraId="0000005C">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hyeqsc2j8u89" w:id="10"/>
      <w:bookmarkEnd w:id="10"/>
      <w:r w:rsidDel="00000000" w:rsidR="00000000" w:rsidRPr="00000000">
        <w:rPr>
          <w:rFonts w:ascii="Calibri" w:cs="Calibri" w:eastAsia="Calibri" w:hAnsi="Calibri"/>
          <w:color w:val="2f5496"/>
          <w:sz w:val="32"/>
          <w:szCs w:val="32"/>
          <w:rtl w:val="0"/>
        </w:rPr>
        <w:t xml:space="preserve">Criterios de aprobación.</w:t>
      </w:r>
    </w:p>
    <w:p w:rsidR="00000000" w:rsidDel="00000000" w:rsidP="00000000" w:rsidRDefault="00000000" w:rsidRPr="00000000" w14:paraId="0000005D">
      <w:pPr>
        <w:numPr>
          <w:ilvl w:val="0"/>
          <w:numId w:val="3"/>
        </w:numPr>
        <w:spacing w:after="160" w:line="259" w:lineRule="auto"/>
        <w:ind w:left="720" w:hanging="360"/>
      </w:pPr>
      <w:r w:rsidDel="00000000" w:rsidR="00000000" w:rsidRPr="00000000">
        <w:rPr>
          <w:rFonts w:ascii="Calibri" w:cs="Calibri" w:eastAsia="Calibri" w:hAnsi="Calibri"/>
          <w:rtl w:val="0"/>
        </w:rPr>
        <w:t xml:space="preserve">El sitio web debe ser responsive.</w:t>
      </w:r>
    </w:p>
    <w:p w:rsidR="00000000" w:rsidDel="00000000" w:rsidP="00000000" w:rsidRDefault="00000000" w:rsidRPr="00000000" w14:paraId="0000005E">
      <w:pPr>
        <w:numPr>
          <w:ilvl w:val="0"/>
          <w:numId w:val="3"/>
        </w:numPr>
        <w:spacing w:line="259" w:lineRule="auto"/>
        <w:ind w:left="720" w:hanging="360"/>
      </w:pPr>
      <w:r w:rsidDel="00000000" w:rsidR="00000000" w:rsidRPr="00000000">
        <w:rPr>
          <w:rFonts w:ascii="Calibri" w:cs="Calibri" w:eastAsia="Calibri" w:hAnsi="Calibri"/>
          <w:rtl w:val="0"/>
        </w:rPr>
        <w:t xml:space="preserve">Tenga capacidad de conectividad mínima de 2000 personas a la vez.</w:t>
      </w:r>
    </w:p>
    <w:p w:rsidR="00000000" w:rsidDel="00000000" w:rsidP="00000000" w:rsidRDefault="00000000" w:rsidRPr="00000000" w14:paraId="0000005F">
      <w:pPr>
        <w:numPr>
          <w:ilvl w:val="0"/>
          <w:numId w:val="3"/>
        </w:numPr>
        <w:spacing w:after="160" w:line="259" w:lineRule="auto"/>
        <w:ind w:left="720" w:hanging="360"/>
      </w:pPr>
      <w:r w:rsidDel="00000000" w:rsidR="00000000" w:rsidRPr="00000000">
        <w:rPr>
          <w:rFonts w:ascii="Calibri" w:cs="Calibri" w:eastAsia="Calibri" w:hAnsi="Calibri"/>
          <w:rtl w:val="0"/>
        </w:rPr>
        <w:t xml:space="preserve">Garantizar un correcto envío/transferencia de los datos de la compra a la hora de plasmarlos en el mensaje que se le enviará al cliente una vez realizado el pago.</w:t>
      </w:r>
    </w:p>
    <w:p w:rsidR="00000000" w:rsidDel="00000000" w:rsidP="00000000" w:rsidRDefault="00000000" w:rsidRPr="00000000" w14:paraId="00000060">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información del cliente introducida en el checkout debe quedar resguardada y ser validada con el fin de una correcta realización de la venta.  </w:t>
      </w:r>
    </w:p>
    <w:p w:rsidR="00000000" w:rsidDel="00000000" w:rsidP="00000000" w:rsidRDefault="00000000" w:rsidRPr="00000000" w14:paraId="00000061">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y9wqmhm75xw5" w:id="11"/>
      <w:bookmarkEnd w:id="11"/>
      <w:r w:rsidDel="00000000" w:rsidR="00000000" w:rsidRPr="00000000">
        <w:rPr>
          <w:rFonts w:ascii="Calibri" w:cs="Calibri" w:eastAsia="Calibri" w:hAnsi="Calibri"/>
          <w:color w:val="2f5496"/>
          <w:sz w:val="32"/>
          <w:szCs w:val="32"/>
          <w:rtl w:val="0"/>
        </w:rPr>
        <w:t xml:space="preserve">Limitaciones.</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Debido a la situación actual de pandemia mundial, no se pueden llevar a cabo reuniones internas del equipo, como las que deben realizarse  con el cliente en forma presencial, pudiendo generar algunas dificultades y dudas con respecto al desarrollo del proyecto.</w:t>
      </w:r>
    </w:p>
    <w:p w:rsidR="00000000" w:rsidDel="00000000" w:rsidP="00000000" w:rsidRDefault="00000000" w:rsidRPr="00000000" w14:paraId="00000063">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sncgms71ih8s" w:id="12"/>
      <w:bookmarkEnd w:id="12"/>
      <w:r w:rsidDel="00000000" w:rsidR="00000000" w:rsidRPr="00000000">
        <w:rPr>
          <w:rFonts w:ascii="Calibri" w:cs="Calibri" w:eastAsia="Calibri" w:hAnsi="Calibri"/>
          <w:color w:val="2f5496"/>
          <w:sz w:val="32"/>
          <w:szCs w:val="32"/>
          <w:rtl w:val="0"/>
        </w:rPr>
        <w:t xml:space="preserve">Supuestos.</w:t>
      </w:r>
    </w:p>
    <w:p w:rsidR="00000000" w:rsidDel="00000000" w:rsidP="00000000" w:rsidRDefault="00000000" w:rsidRPr="00000000" w14:paraId="00000064">
      <w:pPr>
        <w:numPr>
          <w:ilvl w:val="0"/>
          <w:numId w:val="2"/>
        </w:numPr>
        <w:spacing w:line="259" w:lineRule="auto"/>
        <w:ind w:left="720" w:hanging="360"/>
      </w:pPr>
      <w:r w:rsidDel="00000000" w:rsidR="00000000" w:rsidRPr="00000000">
        <w:rPr>
          <w:rFonts w:ascii="Calibri" w:cs="Calibri" w:eastAsia="Calibri" w:hAnsi="Calibri"/>
          <w:rtl w:val="0"/>
        </w:rPr>
        <w:t xml:space="preserve">El cliente nos proveerá las imágenes libres de copyright para los productos.</w:t>
      </w:r>
    </w:p>
    <w:p w:rsidR="00000000" w:rsidDel="00000000" w:rsidP="00000000" w:rsidRDefault="00000000" w:rsidRPr="00000000" w14:paraId="00000065">
      <w:pPr>
        <w:numPr>
          <w:ilvl w:val="0"/>
          <w:numId w:val="2"/>
        </w:numPr>
        <w:spacing w:line="259" w:lineRule="auto"/>
        <w:ind w:left="720" w:hanging="360"/>
      </w:pPr>
      <w:r w:rsidDel="00000000" w:rsidR="00000000" w:rsidRPr="00000000">
        <w:rPr>
          <w:rFonts w:ascii="Calibri" w:cs="Calibri" w:eastAsia="Calibri" w:hAnsi="Calibri"/>
          <w:rtl w:val="0"/>
        </w:rPr>
        <w:t xml:space="preserve">El cliente ya dispone de un servidor/hosting para el despliegue del sitio WEB.</w:t>
      </w:r>
    </w:p>
    <w:p w:rsidR="00000000" w:rsidDel="00000000" w:rsidP="00000000" w:rsidRDefault="00000000" w:rsidRPr="00000000" w14:paraId="00000066">
      <w:pPr>
        <w:numPr>
          <w:ilvl w:val="0"/>
          <w:numId w:val="2"/>
        </w:numPr>
        <w:spacing w:line="259" w:lineRule="auto"/>
        <w:ind w:left="720" w:hanging="360"/>
      </w:pPr>
      <w:r w:rsidDel="00000000" w:rsidR="00000000" w:rsidRPr="00000000">
        <w:rPr>
          <w:rFonts w:ascii="Calibri" w:cs="Calibri" w:eastAsia="Calibri" w:hAnsi="Calibri"/>
          <w:rtl w:val="0"/>
        </w:rPr>
        <w:t xml:space="preserve">El usuario tendrá que registrarse o estar logueado para poder comprar los productos.</w:t>
      </w:r>
    </w:p>
    <w:p w:rsidR="00000000" w:rsidDel="00000000" w:rsidP="00000000" w:rsidRDefault="00000000" w:rsidRPr="00000000" w14:paraId="00000067">
      <w:pPr>
        <w:numPr>
          <w:ilvl w:val="0"/>
          <w:numId w:val="2"/>
        </w:numPr>
        <w:spacing w:after="160" w:line="259" w:lineRule="auto"/>
        <w:ind w:left="720" w:hanging="360"/>
      </w:pPr>
      <w:r w:rsidDel="00000000" w:rsidR="00000000" w:rsidRPr="00000000">
        <w:rPr>
          <w:rFonts w:ascii="Calibri" w:cs="Calibri" w:eastAsia="Calibri" w:hAnsi="Calibri"/>
          <w:rtl w:val="0"/>
        </w:rPr>
        <w:t xml:space="preserve">Lo relacionado con la logística del producto, queda por fuera de nuestro alcance.</w:t>
      </w:r>
    </w:p>
    <w:p w:rsidR="00000000" w:rsidDel="00000000" w:rsidP="00000000" w:rsidRDefault="00000000" w:rsidRPr="00000000" w14:paraId="00000068">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ly6sb3bsfxbc" w:id="13"/>
      <w:bookmarkEnd w:id="13"/>
      <w:r w:rsidDel="00000000" w:rsidR="00000000" w:rsidRPr="00000000">
        <w:rPr>
          <w:rFonts w:ascii="Calibri" w:cs="Calibri" w:eastAsia="Calibri" w:hAnsi="Calibri"/>
          <w:color w:val="2f5496"/>
          <w:sz w:val="32"/>
          <w:szCs w:val="32"/>
          <w:rtl w:val="0"/>
        </w:rPr>
        <w:t xml:space="preserve">Riesgos de alto nivel.</w:t>
      </w:r>
    </w:p>
    <w:p w:rsidR="00000000" w:rsidDel="00000000" w:rsidP="00000000" w:rsidRDefault="00000000" w:rsidRPr="00000000" w14:paraId="00000069">
      <w:pPr>
        <w:numPr>
          <w:ilvl w:val="0"/>
          <w:numId w:val="5"/>
        </w:numPr>
        <w:spacing w:line="259" w:lineRule="auto"/>
        <w:ind w:left="720" w:hanging="360"/>
        <w:rPr>
          <w:sz w:val="20"/>
          <w:szCs w:val="20"/>
        </w:rPr>
      </w:pPr>
      <w:r w:rsidDel="00000000" w:rsidR="00000000" w:rsidRPr="00000000">
        <w:rPr>
          <w:sz w:val="20"/>
          <w:szCs w:val="20"/>
          <w:rtl w:val="0"/>
        </w:rPr>
        <w:t xml:space="preserve">Si no se puede obtener un Web Service para la logística, se tendría que cambiar el alcance del proyecto para no utilizarlos o para gestionar de otro modo la distribución, lo que produciría un retraso en los plazos de entrega y en la política del proyecto.</w:t>
      </w:r>
    </w:p>
    <w:p w:rsidR="00000000" w:rsidDel="00000000" w:rsidP="00000000" w:rsidRDefault="00000000" w:rsidRPr="00000000" w14:paraId="0000006A">
      <w:pPr>
        <w:spacing w:line="259" w:lineRule="auto"/>
        <w:ind w:left="0" w:firstLine="0"/>
        <w:rPr>
          <w:sz w:val="20"/>
          <w:szCs w:val="20"/>
        </w:rPr>
      </w:pPr>
      <w:r w:rsidDel="00000000" w:rsidR="00000000" w:rsidRPr="00000000">
        <w:rPr>
          <w:rtl w:val="0"/>
        </w:rPr>
      </w:r>
    </w:p>
    <w:p w:rsidR="00000000" w:rsidDel="00000000" w:rsidP="00000000" w:rsidRDefault="00000000" w:rsidRPr="00000000" w14:paraId="0000006B">
      <w:pPr>
        <w:numPr>
          <w:ilvl w:val="0"/>
          <w:numId w:val="5"/>
        </w:numPr>
        <w:spacing w:after="160" w:line="259" w:lineRule="auto"/>
        <w:ind w:left="720" w:hanging="360"/>
      </w:pPr>
      <w:r w:rsidDel="00000000" w:rsidR="00000000" w:rsidRPr="00000000">
        <w:rPr>
          <w:sz w:val="20"/>
          <w:szCs w:val="20"/>
          <w:rtl w:val="0"/>
        </w:rPr>
        <w:t xml:space="preserve">El cliente nos propone la implementación de un componente extra que consiste en el desarrollo de un módulo de carga a partir de un archivo Excel, ante el desarrollo de dicho módulo lograríamos la automatización de ciertos procesos, optimizando la performance y reduciendo el tiempo.</w:t>
      </w:r>
    </w:p>
    <w:p w:rsidR="00000000" w:rsidDel="00000000" w:rsidP="00000000" w:rsidRDefault="00000000" w:rsidRPr="00000000" w14:paraId="0000006C">
      <w:pPr>
        <w:numPr>
          <w:ilvl w:val="0"/>
          <w:numId w:val="5"/>
        </w:numPr>
        <w:spacing w:after="160" w:line="259" w:lineRule="auto"/>
        <w:ind w:left="720" w:hanging="360"/>
        <w:rPr>
          <w:sz w:val="20"/>
          <w:szCs w:val="20"/>
          <w:u w:val="none"/>
        </w:rPr>
      </w:pPr>
      <w:r w:rsidDel="00000000" w:rsidR="00000000" w:rsidRPr="00000000">
        <w:rPr>
          <w:sz w:val="20"/>
          <w:szCs w:val="20"/>
          <w:highlight w:val="white"/>
          <w:rtl w:val="0"/>
        </w:rPr>
        <w:t xml:space="preserve">Debido a que algunos de los integrantes del equipo cuentan con equipo que no están en óptimas condiciones de funcionamiento para el desarrollo, podría darse que alguno de los equipos deje de funcionar, provocando un atraso en el desarrollo del proyecto.</w:t>
      </w:r>
      <w:r w:rsidDel="00000000" w:rsidR="00000000" w:rsidRPr="00000000">
        <w:rPr>
          <w:rtl w:val="0"/>
        </w:rPr>
      </w:r>
    </w:p>
    <w:p w:rsidR="00000000" w:rsidDel="00000000" w:rsidP="00000000" w:rsidRDefault="00000000" w:rsidRPr="00000000" w14:paraId="0000006D">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79f9lf70i01u" w:id="14"/>
      <w:bookmarkEnd w:id="14"/>
      <w:r w:rsidDel="00000000" w:rsidR="00000000" w:rsidRPr="00000000">
        <w:rPr>
          <w:rFonts w:ascii="Calibri" w:cs="Calibri" w:eastAsia="Calibri" w:hAnsi="Calibri"/>
          <w:color w:val="2f5496"/>
          <w:sz w:val="32"/>
          <w:szCs w:val="32"/>
          <w:rtl w:val="0"/>
        </w:rPr>
        <w:t xml:space="preserve">Cronograma de hitos.</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tbl>
      <w:tblPr>
        <w:tblStyle w:val="Table1"/>
        <w:tblW w:w="8654.0" w:type="dxa"/>
        <w:jc w:val="left"/>
        <w:tblInd w:w="0.0" w:type="dxa"/>
        <w:tblBorders>
          <w:top w:color="000000" w:space="0" w:sz="18" w:val="single"/>
          <w:left w:color="000000" w:space="0" w:sz="18" w:val="single"/>
          <w:bottom w:color="000000" w:space="0" w:sz="18" w:val="single"/>
          <w:right w:color="000000" w:space="0" w:sz="18" w:val="single"/>
          <w:insideH w:color="000000" w:space="0" w:sz="6" w:val="single"/>
          <w:insideV w:color="000000" w:space="0" w:sz="6" w:val="single"/>
        </w:tblBorders>
        <w:tblLayout w:type="fixed"/>
        <w:tblLook w:val="0400"/>
      </w:tblPr>
      <w:tblGrid>
        <w:gridCol w:w="4896"/>
        <w:gridCol w:w="1786"/>
        <w:gridCol w:w="1972"/>
        <w:tblGridChange w:id="0">
          <w:tblGrid>
            <w:gridCol w:w="4896"/>
            <w:gridCol w:w="1786"/>
            <w:gridCol w:w="1972"/>
          </w:tblGrid>
        </w:tblGridChange>
      </w:tblGrid>
      <w:tr>
        <w:trPr>
          <w:trHeight w:val="297" w:hRule="atLeast"/>
        </w:trPr>
        <w:tc>
          <w:tcPr>
            <w:shd w:fill="9cc3e5" w:val="clear"/>
            <w:tcMar>
              <w:top w:w="0.0" w:type="dxa"/>
              <w:left w:w="45.0" w:type="dxa"/>
              <w:bottom w:w="0.0" w:type="dxa"/>
              <w:right w:w="45.0" w:type="dxa"/>
            </w:tcMar>
            <w:vAlign w:val="bottom"/>
          </w:tcPr>
          <w:p w:rsidR="00000000" w:rsidDel="00000000" w:rsidP="00000000" w:rsidRDefault="00000000" w:rsidRPr="00000000" w14:paraId="0000006F">
            <w:pPr>
              <w:spacing w:line="240" w:lineRule="auto"/>
              <w:jc w:val="center"/>
              <w:rPr>
                <w:b w:val="1"/>
                <w:sz w:val="24"/>
                <w:szCs w:val="24"/>
              </w:rPr>
            </w:pPr>
            <w:r w:rsidDel="00000000" w:rsidR="00000000" w:rsidRPr="00000000">
              <w:rPr>
                <w:b w:val="1"/>
                <w:sz w:val="24"/>
                <w:szCs w:val="24"/>
                <w:rtl w:val="0"/>
              </w:rPr>
              <w:t xml:space="preserve">Hito</w:t>
            </w:r>
          </w:p>
        </w:tc>
        <w:tc>
          <w:tcPr>
            <w:shd w:fill="9cc3e5" w:val="clear"/>
            <w:tcMar>
              <w:top w:w="0.0" w:type="dxa"/>
              <w:left w:w="45.0" w:type="dxa"/>
              <w:bottom w:w="0.0" w:type="dxa"/>
              <w:right w:w="45.0" w:type="dxa"/>
            </w:tcMar>
            <w:vAlign w:val="bottom"/>
          </w:tcPr>
          <w:p w:rsidR="00000000" w:rsidDel="00000000" w:rsidP="00000000" w:rsidRDefault="00000000" w:rsidRPr="00000000" w14:paraId="00000070">
            <w:pPr>
              <w:spacing w:line="240" w:lineRule="auto"/>
              <w:jc w:val="center"/>
              <w:rPr>
                <w:b w:val="1"/>
                <w:sz w:val="24"/>
                <w:szCs w:val="24"/>
              </w:rPr>
            </w:pPr>
            <w:r w:rsidDel="00000000" w:rsidR="00000000" w:rsidRPr="00000000">
              <w:rPr>
                <w:b w:val="1"/>
                <w:sz w:val="24"/>
                <w:szCs w:val="24"/>
                <w:rtl w:val="0"/>
              </w:rPr>
              <w:t xml:space="preserve">Responsible</w:t>
            </w:r>
          </w:p>
        </w:tc>
        <w:tc>
          <w:tcPr>
            <w:shd w:fill="9cc3e5" w:val="clear"/>
            <w:tcMar>
              <w:top w:w="0.0" w:type="dxa"/>
              <w:left w:w="45.0" w:type="dxa"/>
              <w:bottom w:w="0.0" w:type="dxa"/>
              <w:right w:w="45.0" w:type="dxa"/>
            </w:tcMar>
          </w:tcPr>
          <w:p w:rsidR="00000000" w:rsidDel="00000000" w:rsidP="00000000" w:rsidRDefault="00000000" w:rsidRPr="00000000" w14:paraId="00000071">
            <w:pPr>
              <w:spacing w:line="240" w:lineRule="auto"/>
              <w:jc w:val="center"/>
              <w:rPr>
                <w:b w:val="1"/>
                <w:sz w:val="24"/>
                <w:szCs w:val="24"/>
              </w:rPr>
            </w:pPr>
            <w:r w:rsidDel="00000000" w:rsidR="00000000" w:rsidRPr="00000000">
              <w:rPr>
                <w:b w:val="1"/>
                <w:sz w:val="24"/>
                <w:szCs w:val="24"/>
                <w:rtl w:val="0"/>
              </w:rPr>
              <w:t xml:space="preserve">Fecha</w:t>
            </w:r>
          </w:p>
        </w:tc>
      </w:tr>
      <w:tr>
        <w:trPr>
          <w:trHeight w:val="297" w:hRule="atLeast"/>
        </w:trPr>
        <w:tc>
          <w:tcPr>
            <w:tcMar>
              <w:top w:w="0.0" w:type="dxa"/>
              <w:left w:w="45.0" w:type="dxa"/>
              <w:bottom w:w="0.0" w:type="dxa"/>
              <w:right w:w="45.0" w:type="dxa"/>
            </w:tcMar>
            <w:vAlign w:val="bottom"/>
          </w:tcPr>
          <w:p w:rsidR="00000000" w:rsidDel="00000000" w:rsidP="00000000" w:rsidRDefault="00000000" w:rsidRPr="00000000" w14:paraId="00000072">
            <w:pPr>
              <w:spacing w:line="240" w:lineRule="auto"/>
              <w:jc w:val="center"/>
              <w:rPr>
                <w:sz w:val="24"/>
                <w:szCs w:val="24"/>
              </w:rPr>
            </w:pPr>
            <w:r w:rsidDel="00000000" w:rsidR="00000000" w:rsidRPr="00000000">
              <w:rPr>
                <w:sz w:val="24"/>
                <w:szCs w:val="24"/>
                <w:rtl w:val="0"/>
              </w:rPr>
              <w:t xml:space="preserve">Proyecto iniciado</w:t>
            </w:r>
          </w:p>
        </w:tc>
        <w:tc>
          <w:tcPr>
            <w:tcMar>
              <w:top w:w="0.0" w:type="dxa"/>
              <w:left w:w="45.0" w:type="dxa"/>
              <w:bottom w:w="0.0" w:type="dxa"/>
              <w:right w:w="45.0" w:type="dxa"/>
            </w:tcMar>
            <w:vAlign w:val="bottom"/>
          </w:tcPr>
          <w:p w:rsidR="00000000" w:rsidDel="00000000" w:rsidP="00000000" w:rsidRDefault="00000000" w:rsidRPr="00000000" w14:paraId="00000073">
            <w:pPr>
              <w:spacing w:line="240" w:lineRule="auto"/>
              <w:jc w:val="center"/>
              <w:rPr>
                <w:sz w:val="24"/>
                <w:szCs w:val="24"/>
              </w:rPr>
            </w:pPr>
            <w:r w:rsidDel="00000000" w:rsidR="00000000" w:rsidRPr="00000000">
              <w:rPr>
                <w:sz w:val="24"/>
                <w:szCs w:val="24"/>
                <w:rtl w:val="0"/>
              </w:rPr>
              <w:t xml:space="preserve">Cliente</w:t>
            </w:r>
          </w:p>
        </w:tc>
        <w:tc>
          <w:tcPr>
            <w:tcMar>
              <w:top w:w="0.0" w:type="dxa"/>
              <w:left w:w="45.0" w:type="dxa"/>
              <w:bottom w:w="0.0" w:type="dxa"/>
              <w:right w:w="45.0" w:type="dxa"/>
            </w:tcMar>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24/8/2020</w:t>
            </w:r>
          </w:p>
        </w:tc>
      </w:tr>
      <w:tr>
        <w:trPr>
          <w:trHeight w:val="297" w:hRule="atLeast"/>
        </w:trPr>
        <w:tc>
          <w:tcPr>
            <w:tcMar>
              <w:top w:w="0.0" w:type="dxa"/>
              <w:left w:w="45.0" w:type="dxa"/>
              <w:bottom w:w="0.0" w:type="dxa"/>
              <w:right w:w="45.0" w:type="dxa"/>
            </w:tcMar>
            <w:vAlign w:val="bottom"/>
          </w:tcPr>
          <w:p w:rsidR="00000000" w:rsidDel="00000000" w:rsidP="00000000" w:rsidRDefault="00000000" w:rsidRPr="00000000" w14:paraId="00000075">
            <w:pPr>
              <w:spacing w:line="240" w:lineRule="auto"/>
              <w:jc w:val="center"/>
              <w:rPr>
                <w:sz w:val="24"/>
                <w:szCs w:val="24"/>
              </w:rPr>
            </w:pPr>
            <w:r w:rsidDel="00000000" w:rsidR="00000000" w:rsidRPr="00000000">
              <w:rPr>
                <w:sz w:val="24"/>
                <w:szCs w:val="24"/>
                <w:rtl w:val="0"/>
              </w:rPr>
              <w:t xml:space="preserve">Alcance </w:t>
            </w:r>
          </w:p>
        </w:tc>
        <w:tc>
          <w:tcPr>
            <w:tcMar>
              <w:top w:w="0.0" w:type="dxa"/>
              <w:left w:w="45.0" w:type="dxa"/>
              <w:bottom w:w="0.0" w:type="dxa"/>
              <w:right w:w="45.0" w:type="dxa"/>
            </w:tcMar>
            <w:vAlign w:val="bottom"/>
          </w:tcPr>
          <w:p w:rsidR="00000000" w:rsidDel="00000000" w:rsidP="00000000" w:rsidRDefault="00000000" w:rsidRPr="00000000" w14:paraId="00000076">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77">
            <w:pPr>
              <w:spacing w:line="240" w:lineRule="auto"/>
              <w:jc w:val="center"/>
              <w:rPr>
                <w:sz w:val="24"/>
                <w:szCs w:val="24"/>
              </w:rPr>
            </w:pPr>
            <w:r w:rsidDel="00000000" w:rsidR="00000000" w:rsidRPr="00000000">
              <w:rPr>
                <w:sz w:val="24"/>
                <w:szCs w:val="24"/>
                <w:rtl w:val="0"/>
              </w:rPr>
              <w:t xml:space="preserve">30/8/2020</w:t>
            </w:r>
          </w:p>
        </w:tc>
      </w:tr>
      <w:tr>
        <w:trPr>
          <w:trHeight w:val="297" w:hRule="atLeast"/>
        </w:trPr>
        <w:tc>
          <w:tcPr>
            <w:tcMar>
              <w:top w:w="0.0" w:type="dxa"/>
              <w:left w:w="45.0" w:type="dxa"/>
              <w:bottom w:w="0.0" w:type="dxa"/>
              <w:right w:w="45.0" w:type="dxa"/>
            </w:tcMar>
            <w:vAlign w:val="bottom"/>
          </w:tcPr>
          <w:p w:rsidR="00000000" w:rsidDel="00000000" w:rsidP="00000000" w:rsidRDefault="00000000" w:rsidRPr="00000000" w14:paraId="00000078">
            <w:pPr>
              <w:spacing w:line="240" w:lineRule="auto"/>
              <w:jc w:val="center"/>
              <w:rPr>
                <w:sz w:val="24"/>
                <w:szCs w:val="24"/>
              </w:rPr>
            </w:pPr>
            <w:r w:rsidDel="00000000" w:rsidR="00000000" w:rsidRPr="00000000">
              <w:rPr>
                <w:sz w:val="24"/>
                <w:szCs w:val="24"/>
                <w:rtl w:val="0"/>
              </w:rPr>
              <w:t xml:space="preserve">Cronograma </w:t>
            </w:r>
          </w:p>
        </w:tc>
        <w:tc>
          <w:tcPr>
            <w:tcMar>
              <w:top w:w="0.0" w:type="dxa"/>
              <w:left w:w="45.0" w:type="dxa"/>
              <w:bottom w:w="0.0" w:type="dxa"/>
              <w:right w:w="45.0" w:type="dxa"/>
            </w:tcMar>
            <w:vAlign w:val="bottom"/>
          </w:tcPr>
          <w:p w:rsidR="00000000" w:rsidDel="00000000" w:rsidP="00000000" w:rsidRDefault="00000000" w:rsidRPr="00000000" w14:paraId="00000079">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7A">
            <w:pPr>
              <w:spacing w:line="240" w:lineRule="auto"/>
              <w:jc w:val="center"/>
              <w:rPr>
                <w:sz w:val="24"/>
                <w:szCs w:val="24"/>
              </w:rPr>
            </w:pPr>
            <w:r w:rsidDel="00000000" w:rsidR="00000000" w:rsidRPr="00000000">
              <w:rPr>
                <w:sz w:val="24"/>
                <w:szCs w:val="24"/>
                <w:rtl w:val="0"/>
              </w:rPr>
              <w:t xml:space="preserve">6/9/2020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Información institucional </w:t>
            </w:r>
          </w:p>
        </w:tc>
        <w:tc>
          <w:tcPr>
            <w:tcMar>
              <w:top w:w="0.0" w:type="dxa"/>
              <w:left w:w="45.0" w:type="dxa"/>
              <w:bottom w:w="0.0" w:type="dxa"/>
              <w:right w:w="45.0" w:type="dxa"/>
            </w:tcMar>
            <w:vAlign w:val="bottom"/>
          </w:tcPr>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6/9/2020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Home </w:t>
            </w:r>
          </w:p>
        </w:tc>
        <w:tc>
          <w:tcPr>
            <w:tcMar>
              <w:top w:w="0.0" w:type="dxa"/>
              <w:left w:w="45.0" w:type="dxa"/>
              <w:bottom w:w="0.0" w:type="dxa"/>
              <w:right w:w="45.0" w:type="dxa"/>
            </w:tcMar>
            <w:vAlign w:val="bottom"/>
          </w:tcPr>
          <w:p w:rsidR="00000000" w:rsidDel="00000000" w:rsidP="00000000" w:rsidRDefault="00000000" w:rsidRPr="00000000" w14:paraId="0000007F">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6/9/2020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Slider </w:t>
            </w:r>
          </w:p>
        </w:tc>
        <w:tc>
          <w:tcPr>
            <w:tcMar>
              <w:top w:w="0.0" w:type="dxa"/>
              <w:left w:w="45.0" w:type="dxa"/>
              <w:bottom w:w="0.0" w:type="dxa"/>
              <w:right w:w="45.0" w:type="dxa"/>
            </w:tcMar>
            <w:vAlign w:val="bottom"/>
          </w:tcPr>
          <w:p w:rsidR="00000000" w:rsidDel="00000000" w:rsidP="00000000" w:rsidRDefault="00000000" w:rsidRPr="00000000" w14:paraId="00000082">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6/9/2020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Productos destacados </w:t>
            </w:r>
          </w:p>
        </w:tc>
        <w:tc>
          <w:tcPr>
            <w:tcMar>
              <w:top w:w="0.0" w:type="dxa"/>
              <w:left w:w="45.0" w:type="dxa"/>
              <w:bottom w:w="0.0" w:type="dxa"/>
              <w:right w:w="45.0" w:type="dxa"/>
            </w:tcMar>
            <w:vAlign w:val="bottom"/>
          </w:tcPr>
          <w:p w:rsidR="00000000" w:rsidDel="00000000" w:rsidP="00000000" w:rsidRDefault="00000000" w:rsidRPr="00000000" w14:paraId="00000085">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20/9/2020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Servicios al usuario </w:t>
            </w:r>
          </w:p>
        </w:tc>
        <w:tc>
          <w:tcPr>
            <w:tcMar>
              <w:top w:w="0.0" w:type="dxa"/>
              <w:left w:w="45.0" w:type="dxa"/>
              <w:bottom w:w="0.0" w:type="dxa"/>
              <w:right w:w="45.0" w:type="dxa"/>
            </w:tcMar>
            <w:vAlign w:val="bottom"/>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6/9/2020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Administración de acceso </w:t>
            </w:r>
          </w:p>
        </w:tc>
        <w:tc>
          <w:tcPr>
            <w:tcMar>
              <w:top w:w="0.0" w:type="dxa"/>
              <w:left w:w="45.0" w:type="dxa"/>
              <w:bottom w:w="0.0" w:type="dxa"/>
              <w:right w:w="45.0" w:type="dxa"/>
            </w:tcMar>
            <w:vAlign w:val="bottom"/>
          </w:tcPr>
          <w:p w:rsidR="00000000" w:rsidDel="00000000" w:rsidP="00000000" w:rsidRDefault="00000000" w:rsidRPr="00000000" w14:paraId="0000008B">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13/9/2020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w:t>
            </w:r>
          </w:p>
        </w:tc>
        <w:tc>
          <w:tcPr>
            <w:tcMar>
              <w:top w:w="0.0" w:type="dxa"/>
              <w:left w:w="45.0" w:type="dxa"/>
              <w:bottom w:w="0.0" w:type="dxa"/>
              <w:right w:w="45.0" w:type="dxa"/>
            </w:tcMar>
            <w:vAlign w:val="bottom"/>
          </w:tcPr>
          <w:p w:rsidR="00000000" w:rsidDel="00000000" w:rsidP="00000000" w:rsidRDefault="00000000" w:rsidRPr="00000000" w14:paraId="0000008E">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8F">
            <w:pPr>
              <w:spacing w:line="240" w:lineRule="auto"/>
              <w:jc w:val="center"/>
              <w:rPr>
                <w:sz w:val="20"/>
                <w:szCs w:val="20"/>
              </w:rPr>
            </w:pPr>
            <w:r w:rsidDel="00000000" w:rsidR="00000000" w:rsidRPr="00000000">
              <w:rPr>
                <w:sz w:val="20"/>
                <w:szCs w:val="20"/>
                <w:rtl w:val="0"/>
              </w:rPr>
              <w:t xml:space="preserve">13/9/2020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Registro </w:t>
            </w:r>
          </w:p>
        </w:tc>
        <w:tc>
          <w:tcPr>
            <w:tcMar>
              <w:top w:w="0.0" w:type="dxa"/>
              <w:left w:w="45.0" w:type="dxa"/>
              <w:bottom w:w="0.0" w:type="dxa"/>
              <w:right w:w="45.0" w:type="dxa"/>
            </w:tcMar>
            <w:vAlign w:val="bottom"/>
          </w:tcPr>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92">
            <w:pPr>
              <w:spacing w:line="240" w:lineRule="auto"/>
              <w:jc w:val="center"/>
              <w:rPr>
                <w:sz w:val="20"/>
                <w:szCs w:val="20"/>
              </w:rPr>
            </w:pPr>
            <w:r w:rsidDel="00000000" w:rsidR="00000000" w:rsidRPr="00000000">
              <w:rPr>
                <w:sz w:val="20"/>
                <w:szCs w:val="20"/>
                <w:rtl w:val="0"/>
              </w:rPr>
              <w:t xml:space="preserve">13/9/2020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Carrito </w:t>
            </w:r>
          </w:p>
        </w:tc>
        <w:tc>
          <w:tcPr>
            <w:tcMar>
              <w:top w:w="0.0" w:type="dxa"/>
              <w:left w:w="45.0" w:type="dxa"/>
              <w:bottom w:w="0.0" w:type="dxa"/>
              <w:right w:w="45.0" w:type="dxa"/>
            </w:tcMar>
            <w:vAlign w:val="bottom"/>
          </w:tcPr>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95">
            <w:pPr>
              <w:spacing w:line="240" w:lineRule="auto"/>
              <w:jc w:val="center"/>
              <w:rPr>
                <w:sz w:val="20"/>
                <w:szCs w:val="20"/>
              </w:rPr>
            </w:pPr>
            <w:r w:rsidDel="00000000" w:rsidR="00000000" w:rsidRPr="00000000">
              <w:rPr>
                <w:sz w:val="20"/>
                <w:szCs w:val="20"/>
                <w:rtl w:val="0"/>
              </w:rPr>
              <w:t xml:space="preserve">27/9/2020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Catálogo </w:t>
            </w:r>
          </w:p>
        </w:tc>
        <w:tc>
          <w:tcPr>
            <w:tcMar>
              <w:top w:w="0.0" w:type="dxa"/>
              <w:left w:w="45.0" w:type="dxa"/>
              <w:bottom w:w="0.0" w:type="dxa"/>
              <w:right w:w="45.0" w:type="dxa"/>
            </w:tcMar>
            <w:vAlign w:val="bottom"/>
          </w:tcPr>
          <w:p w:rsidR="00000000" w:rsidDel="00000000" w:rsidP="00000000" w:rsidRDefault="00000000" w:rsidRPr="00000000" w14:paraId="00000097">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98">
            <w:pPr>
              <w:spacing w:line="240" w:lineRule="auto"/>
              <w:jc w:val="center"/>
              <w:rPr>
                <w:sz w:val="20"/>
                <w:szCs w:val="20"/>
              </w:rPr>
            </w:pPr>
            <w:r w:rsidDel="00000000" w:rsidR="00000000" w:rsidRPr="00000000">
              <w:rPr>
                <w:sz w:val="20"/>
                <w:szCs w:val="20"/>
                <w:rtl w:val="0"/>
              </w:rPr>
              <w:t xml:space="preserve">20/9/2020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Taxonomía de google </w:t>
            </w:r>
          </w:p>
        </w:tc>
        <w:tc>
          <w:tcPr>
            <w:tcMar>
              <w:top w:w="0.0" w:type="dxa"/>
              <w:left w:w="45.0" w:type="dxa"/>
              <w:bottom w:w="0.0" w:type="dxa"/>
              <w:right w:w="45.0" w:type="dxa"/>
            </w:tcMar>
            <w:vAlign w:val="bottom"/>
          </w:tcPr>
          <w:p w:rsidR="00000000" w:rsidDel="00000000" w:rsidP="00000000" w:rsidRDefault="00000000" w:rsidRPr="00000000" w14:paraId="0000009A">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20/9/2020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Formulario de contacto </w:t>
            </w:r>
          </w:p>
        </w:tc>
        <w:tc>
          <w:tcPr>
            <w:tcMar>
              <w:top w:w="0.0" w:type="dxa"/>
              <w:left w:w="45.0" w:type="dxa"/>
              <w:bottom w:w="0.0" w:type="dxa"/>
              <w:right w:w="45.0" w:type="dxa"/>
            </w:tcMar>
            <w:vAlign w:val="bottom"/>
          </w:tcPr>
          <w:p w:rsidR="00000000" w:rsidDel="00000000" w:rsidP="00000000" w:rsidRDefault="00000000" w:rsidRPr="00000000" w14:paraId="0000009D">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9E">
            <w:pPr>
              <w:spacing w:line="240" w:lineRule="auto"/>
              <w:jc w:val="center"/>
              <w:rPr>
                <w:sz w:val="20"/>
                <w:szCs w:val="20"/>
              </w:rPr>
            </w:pPr>
            <w:r w:rsidDel="00000000" w:rsidR="00000000" w:rsidRPr="00000000">
              <w:rPr>
                <w:sz w:val="20"/>
                <w:szCs w:val="20"/>
                <w:rtl w:val="0"/>
              </w:rPr>
              <w:t xml:space="preserve">18/10/2020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Descuentos personalizados </w:t>
            </w:r>
          </w:p>
        </w:tc>
        <w:tc>
          <w:tcPr>
            <w:tcMar>
              <w:top w:w="0.0" w:type="dxa"/>
              <w:left w:w="45.0" w:type="dxa"/>
              <w:bottom w:w="0.0" w:type="dxa"/>
              <w:right w:w="45.0" w:type="dxa"/>
            </w:tcMar>
            <w:vAlign w:val="bottom"/>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27/9/2020</w:t>
            </w:r>
          </w:p>
        </w:tc>
      </w:tr>
      <w:tr>
        <w:trPr>
          <w:trHeight w:val="42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A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Valoración</w:t>
            </w:r>
          </w:p>
        </w:tc>
        <w:tc>
          <w:tcPr>
            <w:tcMar>
              <w:top w:w="0.0" w:type="dxa"/>
              <w:left w:w="45.0" w:type="dxa"/>
              <w:bottom w:w="0.0" w:type="dxa"/>
              <w:right w:w="45.0" w:type="dxa"/>
            </w:tcMar>
            <w:vAlign w:val="bottom"/>
          </w:tcPr>
          <w:p w:rsidR="00000000" w:rsidDel="00000000" w:rsidP="00000000" w:rsidRDefault="00000000" w:rsidRPr="00000000" w14:paraId="000000A3">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27/9/2020</w:t>
            </w:r>
          </w:p>
        </w:tc>
      </w:tr>
      <w:tr>
        <w:trPr>
          <w:trHeight w:val="39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Checkout </w:t>
            </w:r>
          </w:p>
        </w:tc>
        <w:tc>
          <w:tcPr>
            <w:tcMar>
              <w:top w:w="0.0" w:type="dxa"/>
              <w:left w:w="45.0" w:type="dxa"/>
              <w:bottom w:w="0.0" w:type="dxa"/>
              <w:right w:w="45.0" w:type="dxa"/>
            </w:tcMar>
            <w:vAlign w:val="bottom"/>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11/10/2020</w:t>
            </w:r>
          </w:p>
        </w:tc>
      </w:tr>
      <w:tr>
        <w:trPr>
          <w:trHeight w:val="39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A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Pagos </w:t>
            </w:r>
          </w:p>
        </w:tc>
        <w:tc>
          <w:tcPr>
            <w:tcMar>
              <w:top w:w="0.0" w:type="dxa"/>
              <w:left w:w="45.0" w:type="dxa"/>
              <w:bottom w:w="0.0" w:type="dxa"/>
              <w:right w:w="45.0" w:type="dxa"/>
            </w:tcMar>
            <w:vAlign w:val="bottom"/>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11/10/2020</w:t>
            </w:r>
          </w:p>
        </w:tc>
      </w:tr>
      <w:tr>
        <w:trPr>
          <w:trHeight w:val="39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A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Envío </w:t>
            </w:r>
          </w:p>
        </w:tc>
        <w:tc>
          <w:tcPr>
            <w:tcMar>
              <w:top w:w="0.0" w:type="dxa"/>
              <w:left w:w="45.0" w:type="dxa"/>
              <w:bottom w:w="0.0" w:type="dxa"/>
              <w:right w:w="45.0" w:type="dxa"/>
            </w:tcMar>
            <w:vAlign w:val="bottom"/>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AD">
            <w:pPr>
              <w:spacing w:line="240" w:lineRule="auto"/>
              <w:jc w:val="center"/>
              <w:rPr>
                <w:sz w:val="20"/>
                <w:szCs w:val="20"/>
              </w:rPr>
            </w:pPr>
            <w:r w:rsidDel="00000000" w:rsidR="00000000" w:rsidRPr="00000000">
              <w:rPr>
                <w:sz w:val="20"/>
                <w:szCs w:val="20"/>
                <w:rtl w:val="0"/>
              </w:rPr>
              <w:t xml:space="preserve">11/10/2020</w:t>
            </w:r>
          </w:p>
        </w:tc>
      </w:tr>
      <w:tr>
        <w:trPr>
          <w:trHeight w:val="42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Mail de confirmación de pedido </w:t>
            </w:r>
          </w:p>
        </w:tc>
        <w:tc>
          <w:tcPr>
            <w:tcMar>
              <w:top w:w="0.0" w:type="dxa"/>
              <w:left w:w="45.0" w:type="dxa"/>
              <w:bottom w:w="0.0" w:type="dxa"/>
              <w:right w:w="45.0" w:type="dxa"/>
            </w:tcMar>
            <w:vAlign w:val="bottom"/>
          </w:tcPr>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B0">
            <w:pPr>
              <w:spacing w:line="240" w:lineRule="auto"/>
              <w:jc w:val="center"/>
              <w:rPr>
                <w:sz w:val="20"/>
                <w:szCs w:val="20"/>
              </w:rPr>
            </w:pPr>
            <w:r w:rsidDel="00000000" w:rsidR="00000000" w:rsidRPr="00000000">
              <w:rPr>
                <w:sz w:val="20"/>
                <w:szCs w:val="20"/>
                <w:rtl w:val="0"/>
              </w:rPr>
              <w:t xml:space="preserve">11/10/2020</w:t>
            </w:r>
          </w:p>
        </w:tc>
      </w:tr>
      <w:tr>
        <w:trPr>
          <w:trHeight w:val="297"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Back Office </w:t>
            </w:r>
          </w:p>
        </w:tc>
        <w:tc>
          <w:tcPr>
            <w:tcMar>
              <w:top w:w="0.0" w:type="dxa"/>
              <w:left w:w="45.0" w:type="dxa"/>
              <w:bottom w:w="0.0" w:type="dxa"/>
              <w:right w:w="45.0" w:type="dxa"/>
            </w:tcMar>
            <w:vAlign w:val="bottom"/>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B3">
            <w:pPr>
              <w:spacing w:line="240" w:lineRule="auto"/>
              <w:jc w:val="center"/>
              <w:rPr>
                <w:sz w:val="20"/>
                <w:szCs w:val="20"/>
              </w:rPr>
            </w:pPr>
            <w:r w:rsidDel="00000000" w:rsidR="00000000" w:rsidRPr="00000000">
              <w:rPr>
                <w:sz w:val="20"/>
                <w:szCs w:val="20"/>
                <w:rtl w:val="0"/>
              </w:rPr>
              <w:t xml:space="preserve">6/9/2020</w:t>
            </w:r>
          </w:p>
        </w:tc>
      </w:tr>
      <w:tr>
        <w:trPr>
          <w:trHeight w:val="330"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Importador de productos desde formato Excel</w:t>
            </w:r>
          </w:p>
        </w:tc>
        <w:tc>
          <w:tcPr>
            <w:tcMar>
              <w:top w:w="0.0" w:type="dxa"/>
              <w:left w:w="45.0" w:type="dxa"/>
              <w:bottom w:w="0.0" w:type="dxa"/>
              <w:right w:w="45.0" w:type="dxa"/>
            </w:tcMar>
            <w:vAlign w:val="bottom"/>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B6">
            <w:pPr>
              <w:spacing w:line="240" w:lineRule="auto"/>
              <w:jc w:val="center"/>
              <w:rPr>
                <w:sz w:val="20"/>
                <w:szCs w:val="20"/>
              </w:rPr>
            </w:pPr>
            <w:r w:rsidDel="00000000" w:rsidR="00000000" w:rsidRPr="00000000">
              <w:rPr>
                <w:sz w:val="20"/>
                <w:szCs w:val="20"/>
                <w:rtl w:val="0"/>
              </w:rPr>
              <w:t xml:space="preserve">11/10/2020</w:t>
            </w:r>
          </w:p>
        </w:tc>
      </w:tr>
      <w:tr>
        <w:trPr>
          <w:trHeight w:val="375" w:hRule="atLeast"/>
        </w:trPr>
        <w:tc>
          <w:tcPr>
            <w:shd w:fill="ffffff" w:val="clear"/>
            <w:tcMar>
              <w:top w:w="0.0" w:type="dxa"/>
              <w:left w:w="45.0" w:type="dxa"/>
              <w:bottom w:w="0.0" w:type="dxa"/>
              <w:right w:w="45.0" w:type="dxa"/>
            </w:tcMar>
            <w:vAlign w:val="bottom"/>
          </w:tcPr>
          <w:p w:rsidR="00000000" w:rsidDel="00000000" w:rsidP="00000000" w:rsidRDefault="00000000" w:rsidRPr="00000000" w14:paraId="000000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ABMs </w:t>
            </w:r>
          </w:p>
        </w:tc>
        <w:tc>
          <w:tcPr>
            <w:tcMar>
              <w:top w:w="0.0" w:type="dxa"/>
              <w:left w:w="45.0" w:type="dxa"/>
              <w:bottom w:w="0.0" w:type="dxa"/>
              <w:right w:w="45.0" w:type="dxa"/>
            </w:tcMar>
            <w:vAlign w:val="bottom"/>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B9">
            <w:pPr>
              <w:spacing w:line="240" w:lineRule="auto"/>
              <w:jc w:val="center"/>
              <w:rPr>
                <w:sz w:val="20"/>
                <w:szCs w:val="20"/>
              </w:rPr>
            </w:pPr>
            <w:r w:rsidDel="00000000" w:rsidR="00000000" w:rsidRPr="00000000">
              <w:rPr>
                <w:sz w:val="20"/>
                <w:szCs w:val="20"/>
                <w:rtl w:val="0"/>
              </w:rPr>
              <w:t xml:space="preserve">6/9/2020</w:t>
            </w:r>
          </w:p>
        </w:tc>
      </w:tr>
      <w:tr>
        <w:trPr>
          <w:trHeight w:val="435" w:hRule="atLeast"/>
        </w:trPr>
        <w:tc>
          <w:tcPr>
            <w:tcMar>
              <w:top w:w="0.0" w:type="dxa"/>
              <w:left w:w="45.0" w:type="dxa"/>
              <w:bottom w:w="0.0" w:type="dxa"/>
              <w:right w:w="45.0" w:type="dxa"/>
            </w:tcMar>
            <w:vAlign w:val="bottom"/>
          </w:tcPr>
          <w:p w:rsidR="00000000" w:rsidDel="00000000" w:rsidP="00000000" w:rsidRDefault="00000000" w:rsidRPr="00000000" w14:paraId="000000BA">
            <w:pPr>
              <w:spacing w:line="240" w:lineRule="auto"/>
              <w:jc w:val="center"/>
              <w:rPr>
                <w:sz w:val="20"/>
                <w:szCs w:val="20"/>
              </w:rPr>
            </w:pPr>
            <w:r w:rsidDel="00000000" w:rsidR="00000000" w:rsidRPr="00000000">
              <w:rPr>
                <w:sz w:val="20"/>
                <w:szCs w:val="20"/>
                <w:rtl w:val="0"/>
              </w:rPr>
              <w:t xml:space="preserve">Gestión del home</w:t>
            </w:r>
          </w:p>
        </w:tc>
        <w:tc>
          <w:tcPr>
            <w:tcMar>
              <w:top w:w="0.0" w:type="dxa"/>
              <w:left w:w="45.0" w:type="dxa"/>
              <w:bottom w:w="0.0" w:type="dxa"/>
              <w:right w:w="45.0" w:type="dxa"/>
            </w:tcMar>
            <w:vAlign w:val="bottom"/>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PM</w:t>
            </w:r>
          </w:p>
        </w:tc>
        <w:tc>
          <w:tcPr>
            <w:tcMar>
              <w:top w:w="0.0" w:type="dxa"/>
              <w:left w:w="45.0" w:type="dxa"/>
              <w:bottom w:w="0.0" w:type="dxa"/>
              <w:right w:w="45.0" w:type="dxa"/>
            </w:tcMar>
            <w:vAlign w:val="bottom"/>
          </w:tcPr>
          <w:p w:rsidR="00000000" w:rsidDel="00000000" w:rsidP="00000000" w:rsidRDefault="00000000" w:rsidRPr="00000000" w14:paraId="000000BC">
            <w:pPr>
              <w:spacing w:line="240" w:lineRule="auto"/>
              <w:jc w:val="center"/>
              <w:rPr>
                <w:sz w:val="20"/>
                <w:szCs w:val="20"/>
              </w:rPr>
            </w:pPr>
            <w:r w:rsidDel="00000000" w:rsidR="00000000" w:rsidRPr="00000000">
              <w:rPr>
                <w:sz w:val="20"/>
                <w:szCs w:val="20"/>
                <w:rtl w:val="0"/>
              </w:rPr>
              <w:t xml:space="preserve">25/10/2020</w:t>
            </w:r>
          </w:p>
        </w:tc>
      </w:tr>
    </w:tbl>
    <w:p w:rsidR="00000000" w:rsidDel="00000000" w:rsidP="00000000" w:rsidRDefault="00000000" w:rsidRPr="00000000" w14:paraId="000000BD">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a9952aslkx0l" w:id="15"/>
      <w:bookmarkEnd w:id="15"/>
      <w:r w:rsidDel="00000000" w:rsidR="00000000" w:rsidRPr="00000000">
        <w:rPr>
          <w:rFonts w:ascii="Calibri" w:cs="Calibri" w:eastAsia="Calibri" w:hAnsi="Calibri"/>
          <w:color w:val="2f5496"/>
          <w:sz w:val="32"/>
          <w:szCs w:val="32"/>
          <w:rtl w:val="0"/>
        </w:rPr>
        <w:t xml:space="preserve">Presupuesto.</w:t>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tl w:val="0"/>
        </w:rPr>
      </w:r>
    </w:p>
    <w:tbl>
      <w:tblPr>
        <w:tblStyle w:val="Table2"/>
        <w:tblW w:w="8458.0" w:type="dxa"/>
        <w:jc w:val="left"/>
        <w:tblInd w:w="0.0" w:type="dxa"/>
        <w:tblBorders>
          <w:top w:color="000000" w:space="0" w:sz="18" w:val="single"/>
          <w:left w:color="000000" w:space="0" w:sz="18" w:val="single"/>
          <w:bottom w:color="000000" w:space="0" w:sz="18" w:val="single"/>
          <w:right w:color="000000" w:space="0" w:sz="18" w:val="single"/>
          <w:insideH w:color="000000" w:space="0" w:sz="6" w:val="single"/>
          <w:insideV w:color="000000" w:space="0" w:sz="6" w:val="single"/>
        </w:tblBorders>
        <w:tblLayout w:type="fixed"/>
        <w:tblLook w:val="0400"/>
      </w:tblPr>
      <w:tblGrid>
        <w:gridCol w:w="5014"/>
        <w:gridCol w:w="3444"/>
        <w:tblGridChange w:id="0">
          <w:tblGrid>
            <w:gridCol w:w="5014"/>
            <w:gridCol w:w="3444"/>
          </w:tblGrid>
        </w:tblGridChange>
      </w:tblGrid>
      <w:tr>
        <w:tc>
          <w:tcPr/>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Semanas de desarrollo (SD)</w:t>
            </w:r>
          </w:p>
        </w:tc>
        <w:tc>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r>
      <w:tr>
        <w:tc>
          <w:tcPr/>
          <w:p w:rsidR="00000000" w:rsidDel="00000000" w:rsidP="00000000" w:rsidRDefault="00000000" w:rsidRPr="00000000" w14:paraId="000000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Cantidad de integrantes del equipo (CIE)</w:t>
            </w:r>
          </w:p>
        </w:tc>
        <w:tc>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0C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Cantidad de horas semanales por integrante (CHSI)</w:t>
            </w:r>
          </w:p>
        </w:tc>
        <w:tc>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0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Precio por hora</w:t>
            </w:r>
          </w:p>
        </w:tc>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$300 ARS</w:t>
            </w:r>
          </w:p>
        </w:tc>
      </w:tr>
      <w:tr>
        <w:tc>
          <w:tcPr/>
          <w:p w:rsidR="00000000" w:rsidDel="00000000" w:rsidP="00000000" w:rsidRDefault="00000000" w:rsidRPr="00000000" w14:paraId="000000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en horas ( SD* CIE* CHSI )</w:t>
            </w:r>
          </w:p>
        </w:tc>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225 horas.</w:t>
            </w:r>
          </w:p>
        </w:tc>
      </w:tr>
      <w:tr>
        <w:tc>
          <w:tcPr/>
          <w:p w:rsidR="00000000" w:rsidDel="00000000" w:rsidP="00000000" w:rsidRDefault="00000000" w:rsidRPr="00000000" w14:paraId="000000C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$67500 ARS</w:t>
            </w:r>
          </w:p>
        </w:tc>
      </w:tr>
    </w:tbl>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pStyle w:val="Heading1"/>
        <w:numPr>
          <w:ilvl w:val="0"/>
          <w:numId w:val="1"/>
        </w:numPr>
        <w:spacing w:after="0" w:before="240" w:line="259" w:lineRule="auto"/>
        <w:ind w:left="432"/>
        <w:rPr>
          <w:rFonts w:ascii="Calibri" w:cs="Calibri" w:eastAsia="Calibri" w:hAnsi="Calibri"/>
          <w:color w:val="2f5496"/>
          <w:sz w:val="32"/>
          <w:szCs w:val="32"/>
        </w:rPr>
      </w:pPr>
      <w:bookmarkStart w:colFirst="0" w:colLast="0" w:name="_d3jat0ybfpbr" w:id="16"/>
      <w:bookmarkEnd w:id="16"/>
      <w:r w:rsidDel="00000000" w:rsidR="00000000" w:rsidRPr="00000000">
        <w:rPr>
          <w:rFonts w:ascii="Calibri" w:cs="Calibri" w:eastAsia="Calibri" w:hAnsi="Calibri"/>
          <w:color w:val="2f5496"/>
          <w:sz w:val="32"/>
          <w:szCs w:val="32"/>
          <w:rtl w:val="0"/>
        </w:rPr>
        <w:t xml:space="preserve">Gerente del proyecto.</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Franco Borsani.</w:t>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PM o gerente del proyecto se encargará de que los equipos designados a cada actividad cumplan con los tiempos estimados de entrega logrando todos los objetivos tanto de gestión como de calidad y va a ser la principal autoridad del proyecto.</w:t>
      </w:r>
    </w:p>
    <w:p w:rsidR="00000000" w:rsidDel="00000000" w:rsidP="00000000" w:rsidRDefault="00000000" w:rsidRPr="00000000" w14:paraId="000000CF">
      <w:pPr>
        <w:spacing w:after="160" w:line="259" w:lineRule="auto"/>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Será quien se comunique con el cliente para alcanzar los objetivos propuestos. También analizará los posibles riesgos que se pueden </w:t>
      </w:r>
      <w:r w:rsidDel="00000000" w:rsidR="00000000" w:rsidRPr="00000000">
        <w:rPr>
          <w:rFonts w:ascii="Calibri" w:cs="Calibri" w:eastAsia="Calibri" w:hAnsi="Calibri"/>
          <w:rtl w:val="0"/>
        </w:rPr>
        <w:t xml:space="preserve">presentarse</w:t>
      </w:r>
      <w:r w:rsidDel="00000000" w:rsidR="00000000" w:rsidRPr="00000000">
        <w:rPr>
          <w:rFonts w:ascii="Calibri" w:cs="Calibri" w:eastAsia="Calibri" w:hAnsi="Calibri"/>
          <w:rtl w:val="0"/>
        </w:rPr>
        <w:t xml:space="preserve">, junto con su solución. </w:t>
      </w:r>
    </w:p>
    <w:p w:rsidR="00000000" w:rsidDel="00000000" w:rsidP="00000000" w:rsidRDefault="00000000" w:rsidRPr="00000000" w14:paraId="000000D0">
      <w:pPr>
        <w:spacing w:after="160" w:line="259" w:lineRule="auto"/>
        <w:rPr>
          <w:rFonts w:ascii="Calibri" w:cs="Calibri" w:eastAsia="Calibri" w:hAnsi="Calibri"/>
        </w:rPr>
      </w:pPr>
      <w:bookmarkStart w:colFirst="0" w:colLast="0" w:name="_t5db3r854x4o" w:id="18"/>
      <w:bookmarkEnd w:id="18"/>
      <w:r w:rsidDel="00000000" w:rsidR="00000000" w:rsidRPr="00000000">
        <w:rPr>
          <w:rFonts w:ascii="Calibri" w:cs="Calibri" w:eastAsia="Calibri" w:hAnsi="Calibri"/>
          <w:rtl w:val="0"/>
        </w:rPr>
        <w:t xml:space="preserve">Podrá realizar algún tipo de compra, contratar un nuevo recurso o delegar tareas a quien crea conveniente, mientras esto no signifique un cambio rotundo en cuanto a la planificación del proyecto o exceda el presupuesto pactado.</w:t>
      </w:r>
    </w:p>
    <w:p w:rsidR="00000000" w:rsidDel="00000000" w:rsidP="00000000" w:rsidRDefault="00000000" w:rsidRPr="00000000" w14:paraId="000000D1">
      <w:pPr>
        <w:spacing w:after="160" w:line="259" w:lineRule="auto"/>
        <w:rPr>
          <w:rFonts w:ascii="Calibri" w:cs="Calibri" w:eastAsia="Calibri" w:hAnsi="Calibri"/>
        </w:rPr>
      </w:pPr>
      <w:bookmarkStart w:colFirst="0" w:colLast="0" w:name="_g4yhqx2mmqg" w:id="19"/>
      <w:bookmarkEnd w:id="19"/>
      <w:r w:rsidDel="00000000" w:rsidR="00000000" w:rsidRPr="00000000">
        <w:rPr>
          <w:rFonts w:ascii="Calibri" w:cs="Calibri" w:eastAsia="Calibri" w:hAnsi="Calibri"/>
          <w:color w:val="2f5496"/>
          <w:sz w:val="32"/>
          <w:szCs w:val="32"/>
          <w:rtl w:val="0"/>
        </w:rPr>
        <w:t xml:space="preserve">Principales</w:t>
      </w:r>
      <w:r w:rsidDel="00000000" w:rsidR="00000000" w:rsidRPr="00000000">
        <w:rPr>
          <w:rFonts w:ascii="Calibri" w:cs="Calibri" w:eastAsia="Calibri" w:hAnsi="Calibri"/>
          <w:color w:val="2f5496"/>
          <w:sz w:val="32"/>
          <w:szCs w:val="32"/>
          <w:rtl w:val="0"/>
        </w:rPr>
        <w:t xml:space="preserve"> interesados.</w:t>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Cliente (El deporte On-line).</w:t>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 (Franco Borsani).</w:t>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Desarrolladores (Franco Aguirre, Sergio Avalos, Franco Borsani, Walter Hernández, Tomas Rivera).</w:t>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Líderes de desarrollo (Franco Aguirre, Sergio Avalos, Franco Borsani, Walter Hernández, Tomas Rivera).</w:t>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Empleados de la empresa.</w:t>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Fabricantes de productos.</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Empresas de logística.</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Potencial comprador (usuario final).</w:t>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uIl9Rz1R2YZsFuA7N3o_ehYVa7OxYEfCRupO_FouxA/edit?ts=5f9ad89e#heading=h.35nkun2" TargetMode="External"/><Relationship Id="rId11" Type="http://schemas.openxmlformats.org/officeDocument/2006/relationships/hyperlink" Target="https://docs.google.com/document/d/1uuIl9Rz1R2YZsFuA7N3o_ehYVa7OxYEfCRupO_FouxA/edit?ts=5f9ad89e#heading=h.tyjcwt" TargetMode="External"/><Relationship Id="rId22" Type="http://schemas.openxmlformats.org/officeDocument/2006/relationships/hyperlink" Target="https://docs.google.com/document/d/1uuIl9Rz1R2YZsFuA7N3o_ehYVa7OxYEfCRupO_FouxA/edit?ts=5f9ad89e#heading=h.44sinio" TargetMode="External"/><Relationship Id="rId10" Type="http://schemas.openxmlformats.org/officeDocument/2006/relationships/hyperlink" Target="https://docs.google.com/document/d/1uuIl9Rz1R2YZsFuA7N3o_ehYVa7OxYEfCRupO_FouxA/edit?ts=5f9ad89e#heading=h.2et92p0" TargetMode="External"/><Relationship Id="rId21" Type="http://schemas.openxmlformats.org/officeDocument/2006/relationships/hyperlink" Target="https://docs.google.com/document/d/1uuIl9Rz1R2YZsFuA7N3o_ehYVa7OxYEfCRupO_FouxA/edit?ts=5f9ad89e#heading=h.1ksv4uv" TargetMode="External"/><Relationship Id="rId13" Type="http://schemas.openxmlformats.org/officeDocument/2006/relationships/hyperlink" Target="https://docs.google.com/document/d/1uuIl9Rz1R2YZsFuA7N3o_ehYVa7OxYEfCRupO_FouxA/edit?ts=5f9ad89e#heading=h.1t3h5sf" TargetMode="External"/><Relationship Id="rId24" Type="http://schemas.openxmlformats.org/officeDocument/2006/relationships/header" Target="header1.xml"/><Relationship Id="rId12" Type="http://schemas.openxmlformats.org/officeDocument/2006/relationships/hyperlink" Target="https://docs.google.com/document/d/1uuIl9Rz1R2YZsFuA7N3o_ehYVa7OxYEfCRupO_FouxA/edit?ts=5f9ad89e#heading=h.3dy6vkm" TargetMode="External"/><Relationship Id="rId23" Type="http://schemas.openxmlformats.org/officeDocument/2006/relationships/hyperlink" Target="https://docs.google.com/document/d/1uuIl9Rz1R2YZsFuA7N3o_ehYVa7OxYEfCRupO_FouxA/edit?ts=5f9ad89e#heading=h.z337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uIl9Rz1R2YZsFuA7N3o_ehYVa7OxYEfCRupO_FouxA/edit?ts=5f9ad89e#heading=h.3znysh7" TargetMode="External"/><Relationship Id="rId15" Type="http://schemas.openxmlformats.org/officeDocument/2006/relationships/hyperlink" Target="https://docs.google.com/document/d/1uuIl9Rz1R2YZsFuA7N3o_ehYVa7OxYEfCRupO_FouxA/edit?ts=5f9ad89e#heading=h.2s8eyo1" TargetMode="External"/><Relationship Id="rId14" Type="http://schemas.openxmlformats.org/officeDocument/2006/relationships/hyperlink" Target="https://docs.google.com/document/d/1uuIl9Rz1R2YZsFuA7N3o_ehYVa7OxYEfCRupO_FouxA/edit?ts=5f9ad89e#heading=h.4d34og8" TargetMode="External"/><Relationship Id="rId17" Type="http://schemas.openxmlformats.org/officeDocument/2006/relationships/hyperlink" Target="https://docs.google.com/document/d/1uuIl9Rz1R2YZsFuA7N3o_ehYVa7OxYEfCRupO_FouxA/edit?ts=5f9ad89e#heading=h.3rdcrjn" TargetMode="External"/><Relationship Id="rId16" Type="http://schemas.openxmlformats.org/officeDocument/2006/relationships/hyperlink" Target="https://docs.google.com/document/d/1uuIl9Rz1R2YZsFuA7N3o_ehYVa7OxYEfCRupO_FouxA/edit?ts=5f9ad89e#heading=h.17dp8vu" TargetMode="External"/><Relationship Id="rId5" Type="http://schemas.openxmlformats.org/officeDocument/2006/relationships/styles" Target="styles.xml"/><Relationship Id="rId19" Type="http://schemas.openxmlformats.org/officeDocument/2006/relationships/hyperlink" Target="https://docs.google.com/document/d/1uuIl9Rz1R2YZsFuA7N3o_ehYVa7OxYEfCRupO_FouxA/edit?ts=5f9ad89e#heading=h.lnxbz9" TargetMode="External"/><Relationship Id="rId6" Type="http://schemas.openxmlformats.org/officeDocument/2006/relationships/image" Target="media/image1.png"/><Relationship Id="rId18" Type="http://schemas.openxmlformats.org/officeDocument/2006/relationships/hyperlink" Target="https://docs.google.com/document/d/1uuIl9Rz1R2YZsFuA7N3o_ehYVa7OxYEfCRupO_FouxA/edit?ts=5f9ad89e#heading=h.26in1rg" TargetMode="External"/><Relationship Id="rId7" Type="http://schemas.openxmlformats.org/officeDocument/2006/relationships/hyperlink" Target="https://docs.google.com/document/d/1uuIl9Rz1R2YZsFuA7N3o_ehYVa7OxYEfCRupO_FouxA/edit?ts=5f9ad89e#heading=h.30j0zll" TargetMode="External"/><Relationship Id="rId8" Type="http://schemas.openxmlformats.org/officeDocument/2006/relationships/hyperlink" Target="https://docs.google.com/document/d/1uuIl9Rz1R2YZsFuA7N3o_ehYVa7OxYEfCRupO_FouxA/edit?ts=5f9ad89e#heading=h.1fob9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