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E4E56" w14:textId="77777777" w:rsidR="00FE7029" w:rsidRDefault="00FE7029">
      <w:pPr>
        <w:spacing w:line="276" w:lineRule="auto"/>
      </w:pPr>
    </w:p>
    <w:p w14:paraId="5EDFFE53" w14:textId="77777777" w:rsidR="00FE7029" w:rsidRDefault="00FE7029">
      <w:pPr>
        <w:spacing w:line="276" w:lineRule="auto"/>
      </w:pPr>
    </w:p>
    <w:p w14:paraId="522CA220" w14:textId="77777777" w:rsidR="00FE7029" w:rsidRDefault="00FE7029">
      <w:pPr>
        <w:spacing w:line="276" w:lineRule="auto"/>
      </w:pPr>
    </w:p>
    <w:p w14:paraId="155475A7" w14:textId="77777777" w:rsidR="00FE7029" w:rsidRDefault="00FE7029">
      <w:pPr>
        <w:spacing w:line="276" w:lineRule="auto"/>
      </w:pPr>
    </w:p>
    <w:p w14:paraId="40925382" w14:textId="77777777" w:rsidR="0072232C" w:rsidRDefault="0072232C" w:rsidP="0072232C">
      <w:pPr>
        <w:spacing w:after="200"/>
        <w:jc w:val="center"/>
      </w:pPr>
      <w:r>
        <w:rPr>
          <w:noProof/>
        </w:rPr>
        <w:drawing>
          <wp:inline distT="0" distB="0" distL="0" distR="0" wp14:anchorId="25DDE039" wp14:editId="4BEFB3E9">
            <wp:extent cx="4433454" cy="1773382"/>
            <wp:effectExtent l="0" t="0" r="5715" b="0"/>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4442259" cy="1776904"/>
                    </a:xfrm>
                    <a:prstGeom prst="rect">
                      <a:avLst/>
                    </a:prstGeom>
                  </pic:spPr>
                </pic:pic>
              </a:graphicData>
            </a:graphic>
          </wp:inline>
        </w:drawing>
      </w:r>
    </w:p>
    <w:p w14:paraId="489A6943" w14:textId="77777777" w:rsidR="0072232C" w:rsidRDefault="0072232C" w:rsidP="0072232C">
      <w:pPr>
        <w:spacing w:after="200"/>
      </w:pPr>
    </w:p>
    <w:p w14:paraId="66C5014F" w14:textId="77777777" w:rsidR="0072232C" w:rsidRDefault="0072232C" w:rsidP="0072232C">
      <w:pPr>
        <w:spacing w:after="160"/>
        <w:jc w:val="center"/>
      </w:pPr>
      <w:r>
        <w:rPr>
          <w:sz w:val="24"/>
          <w:szCs w:val="24"/>
        </w:rPr>
        <w:t>Licenciatura en Informática</w:t>
      </w:r>
    </w:p>
    <w:p w14:paraId="2ED028F7" w14:textId="77777777" w:rsidR="0072232C" w:rsidRDefault="0072232C" w:rsidP="0072232C">
      <w:pPr>
        <w:spacing w:after="160"/>
        <w:jc w:val="center"/>
      </w:pPr>
      <w:r>
        <w:rPr>
          <w:sz w:val="24"/>
          <w:szCs w:val="24"/>
        </w:rPr>
        <w:t>Seminario de Práctica Informática</w:t>
      </w:r>
    </w:p>
    <w:p w14:paraId="02C0497A" w14:textId="77777777" w:rsidR="0072232C" w:rsidRDefault="0072232C" w:rsidP="0072232C">
      <w:pPr>
        <w:spacing w:after="100"/>
      </w:pPr>
    </w:p>
    <w:p w14:paraId="25CF7436" w14:textId="77777777" w:rsidR="0072232C" w:rsidRDefault="0072232C" w:rsidP="0072232C">
      <w:pPr>
        <w:spacing w:after="160"/>
        <w:jc w:val="center"/>
      </w:pPr>
      <w:r>
        <w:t>Profesora: Ana Carolina Ferreyra</w:t>
      </w:r>
    </w:p>
    <w:p w14:paraId="22A9F983" w14:textId="4F2D5514" w:rsidR="0072232C" w:rsidRDefault="0072232C" w:rsidP="0072232C">
      <w:pPr>
        <w:spacing w:after="160"/>
        <w:jc w:val="center"/>
      </w:pPr>
      <w:r>
        <w:t>Módulo 2</w:t>
      </w:r>
    </w:p>
    <w:p w14:paraId="6DD5E26A" w14:textId="77777777" w:rsidR="0072232C" w:rsidRDefault="0072232C" w:rsidP="0072232C">
      <w:pPr>
        <w:spacing w:after="300"/>
      </w:pPr>
    </w:p>
    <w:p w14:paraId="415BF5D1" w14:textId="59411F56" w:rsidR="0072232C" w:rsidRDefault="0072232C" w:rsidP="0072232C">
      <w:pPr>
        <w:pBdr>
          <w:bottom w:val="single" w:sz="14" w:space="6" w:color="2E5496"/>
        </w:pBdr>
        <w:spacing w:after="100"/>
        <w:jc w:val="center"/>
      </w:pPr>
      <w:r>
        <w:rPr>
          <w:b/>
          <w:bCs/>
          <w:color w:val="1F3864"/>
          <w:sz w:val="30"/>
          <w:szCs w:val="30"/>
        </w:rPr>
        <w:t>TRABAJO PRÁCTICO N.º 2</w:t>
      </w:r>
    </w:p>
    <w:p w14:paraId="7FF22FC2" w14:textId="77777777" w:rsidR="0072232C" w:rsidRDefault="0072232C" w:rsidP="0072232C">
      <w:pPr>
        <w:spacing w:after="100"/>
      </w:pPr>
    </w:p>
    <w:p w14:paraId="091F27B5" w14:textId="77777777" w:rsidR="0072232C" w:rsidRDefault="0072232C" w:rsidP="0072232C">
      <w:pPr>
        <w:spacing w:after="160"/>
        <w:jc w:val="center"/>
      </w:pPr>
      <w:r>
        <w:rPr>
          <w:b/>
          <w:bCs/>
          <w:sz w:val="29"/>
          <w:szCs w:val="29"/>
        </w:rPr>
        <w:t>Sistema de Gestión de Incidentes de Seguridad Informática</w:t>
      </w:r>
    </w:p>
    <w:p w14:paraId="0B42F28B" w14:textId="77777777" w:rsidR="0072232C" w:rsidRDefault="0072232C" w:rsidP="0072232C">
      <w:pPr>
        <w:spacing w:after="160"/>
        <w:jc w:val="center"/>
      </w:pPr>
      <w:r>
        <w:rPr>
          <w:i/>
          <w:iCs/>
          <w:color w:val="444444"/>
          <w:sz w:val="24"/>
          <w:szCs w:val="24"/>
        </w:rPr>
        <w:t>Banco Regional SA</w:t>
      </w:r>
    </w:p>
    <w:p w14:paraId="225F8348" w14:textId="77777777" w:rsidR="0072232C" w:rsidRDefault="0072232C" w:rsidP="0072232C">
      <w:pPr>
        <w:spacing w:after="500"/>
      </w:pPr>
    </w:p>
    <w:p w14:paraId="453C3141" w14:textId="77777777" w:rsidR="0072232C" w:rsidRDefault="0072232C" w:rsidP="0072232C">
      <w:pPr>
        <w:spacing w:after="160"/>
        <w:jc w:val="center"/>
      </w:pPr>
      <w:r>
        <w:rPr>
          <w:b/>
          <w:bCs/>
        </w:rPr>
        <w:t xml:space="preserve">Alumno: </w:t>
      </w:r>
      <w:r>
        <w:t>Carrizo Franco Adrián</w:t>
      </w:r>
    </w:p>
    <w:p w14:paraId="313A6B1F" w14:textId="77777777" w:rsidR="0072232C" w:rsidRDefault="0072232C" w:rsidP="0072232C">
      <w:pPr>
        <w:spacing w:after="160"/>
        <w:jc w:val="center"/>
      </w:pPr>
      <w:r>
        <w:rPr>
          <w:b/>
          <w:bCs/>
        </w:rPr>
        <w:t xml:space="preserve">Legajo: </w:t>
      </w:r>
      <w:r>
        <w:t>VINF017496</w:t>
      </w:r>
    </w:p>
    <w:p w14:paraId="292C5C4E" w14:textId="2C26D086" w:rsidR="0072232C" w:rsidRDefault="0072232C" w:rsidP="0072232C">
      <w:pPr>
        <w:spacing w:after="160"/>
        <w:jc w:val="center"/>
      </w:pPr>
      <w:r>
        <w:rPr>
          <w:b/>
          <w:bCs/>
        </w:rPr>
        <w:t xml:space="preserve">Fecha: </w:t>
      </w:r>
      <w:r>
        <w:t>16 de mayo de 2026</w:t>
      </w:r>
    </w:p>
    <w:p w14:paraId="21F5C914" w14:textId="77777777" w:rsidR="00FE7029" w:rsidRDefault="00FE7029">
      <w:pPr>
        <w:sectPr w:rsidR="00FE7029">
          <w:pgSz w:w="11906" w:h="16838"/>
          <w:pgMar w:top="1440" w:right="1440" w:bottom="1440" w:left="1440" w:header="708" w:footer="708" w:gutter="0"/>
          <w:cols w:space="720"/>
          <w:docGrid w:linePitch="360"/>
        </w:sectPr>
      </w:pPr>
    </w:p>
    <w:p w14:paraId="6D2FC8D3" w14:textId="77777777" w:rsidR="00FE7029" w:rsidRDefault="00FB4FC5">
      <w:pPr>
        <w:pStyle w:val="Ttulo1"/>
        <w:spacing w:line="276" w:lineRule="auto"/>
      </w:pPr>
      <w:r>
        <w:lastRenderedPageBreak/>
        <w:t>Introducción</w:t>
      </w:r>
    </w:p>
    <w:p w14:paraId="5D382835" w14:textId="77777777" w:rsidR="00FE7029" w:rsidRDefault="00FB4FC5">
      <w:pPr>
        <w:spacing w:after="120" w:line="276" w:lineRule="auto"/>
        <w:jc w:val="both"/>
      </w:pPr>
      <w:r>
        <w:rPr>
          <w:color w:val="000000"/>
        </w:rPr>
        <w:t>El presente trabajo integra la segunda entrega del proyecto de desarrollo informático denominado Sistema de Gestión de Incidentes de Seguridad Informática (SGISI), desarrollado en el marco de la materia Seminario de Práctica Informática de la Universidad Siglo 21.</w:t>
      </w:r>
    </w:p>
    <w:p w14:paraId="4E6B6646" w14:textId="77777777" w:rsidR="00FE7029" w:rsidRDefault="00FB4FC5">
      <w:pPr>
        <w:spacing w:after="120" w:line="276" w:lineRule="auto"/>
        <w:jc w:val="both"/>
      </w:pPr>
      <w:r>
        <w:rPr>
          <w:color w:val="000000"/>
        </w:rPr>
        <w:t>El sistema tiene como organización de referencia a Banco Regional SA, una institución bancaria que opera en la República Argentina y que, en el contexto actual de crecientes amenazas cibernéticas al sector financiero, requiere un sistema robusto para la detección, clasificación, seguimiento y resolución de incidentes de seguridad.</w:t>
      </w:r>
    </w:p>
    <w:p w14:paraId="093F7049" w14:textId="77777777" w:rsidR="00FE7029" w:rsidRDefault="00FB4FC5">
      <w:pPr>
        <w:spacing w:after="120" w:line="276" w:lineRule="auto"/>
        <w:jc w:val="both"/>
      </w:pPr>
      <w:r>
        <w:rPr>
          <w:color w:val="000000"/>
        </w:rPr>
        <w:t>En esta segunda actividad se aplican de manera completa los modelos del Proceso Unificado de Desarrollo (PUD): análisis, diseño, implementación y pruebas. Asimismo, se presenta el modelo de datos relacional implementado en MySQL 8.0 y se definen los requisitos de comunicación del sistema, contemplando los modelos de referencia OSI y TCP/IP, la infraestructura física de red y los protocolos involucrados.</w:t>
      </w:r>
    </w:p>
    <w:p w14:paraId="61C366BA" w14:textId="77777777" w:rsidR="00FE7029" w:rsidRDefault="00FB4FC5">
      <w:pPr>
        <w:spacing w:after="120" w:line="276" w:lineRule="auto"/>
        <w:jc w:val="both"/>
      </w:pPr>
      <w:r>
        <w:rPr>
          <w:color w:val="000000"/>
        </w:rPr>
        <w:t>El trabajo retoma y profundiza los artefactos producidos en el TP1 —en particular los requerimientos funcionales y no funcionales, el diagrama de dominio y los casos de uso— y avanza hacia el diseño detallado y la implementación de un prototipo operacional en Java 21 con persistencia en MySQL.</w:t>
      </w:r>
    </w:p>
    <w:p w14:paraId="2048CEFB" w14:textId="77777777" w:rsidR="00FE7029" w:rsidRDefault="00FB4FC5">
      <w:r>
        <w:br w:type="page"/>
      </w:r>
    </w:p>
    <w:p w14:paraId="24392BC2" w14:textId="77777777" w:rsidR="00FE7029" w:rsidRDefault="00FB4FC5">
      <w:pPr>
        <w:pStyle w:val="Ttulo1"/>
        <w:spacing w:line="276" w:lineRule="auto"/>
      </w:pPr>
      <w:r>
        <w:lastRenderedPageBreak/>
        <w:t>1. Etapa de Análisis</w:t>
      </w:r>
    </w:p>
    <w:p w14:paraId="40506A46" w14:textId="77777777" w:rsidR="00FE7029" w:rsidRDefault="00FB4FC5">
      <w:pPr>
        <w:spacing w:after="120" w:line="276" w:lineRule="auto"/>
        <w:jc w:val="both"/>
      </w:pPr>
      <w:r>
        <w:rPr>
          <w:color w:val="000000"/>
        </w:rPr>
        <w:t xml:space="preserve">La etapa de análisis retoma los artefactos producidos en la actividad 1 y los consolida como punto de partida para el diseño y la implementación. A </w:t>
      </w:r>
      <w:proofErr w:type="gramStart"/>
      <w:r>
        <w:rPr>
          <w:color w:val="000000"/>
        </w:rPr>
        <w:t>continuación</w:t>
      </w:r>
      <w:proofErr w:type="gramEnd"/>
      <w:r>
        <w:rPr>
          <w:color w:val="000000"/>
        </w:rPr>
        <w:t xml:space="preserve"> se presentan los elementos clave del modelo de análisis.</w:t>
      </w:r>
    </w:p>
    <w:p w14:paraId="6809CD21" w14:textId="77777777" w:rsidR="00FE7029" w:rsidRDefault="00FB4FC5">
      <w:pPr>
        <w:pStyle w:val="Ttulo2"/>
        <w:spacing w:line="276" w:lineRule="auto"/>
      </w:pPr>
      <w:r>
        <w:t>1.1 Modelo de dominio</w:t>
      </w:r>
    </w:p>
    <w:p w14:paraId="5B0F52B0" w14:textId="77777777" w:rsidR="00FE7029" w:rsidRDefault="00FB4FC5">
      <w:pPr>
        <w:spacing w:after="120" w:line="276" w:lineRule="auto"/>
        <w:jc w:val="both"/>
      </w:pPr>
      <w:r>
        <w:rPr>
          <w:color w:val="000000"/>
        </w:rPr>
        <w:t>El diagrama de dominio identifica los conceptos centrales del negocio y sus relaciones. En el caso del SGISI, los conceptos fundamentales son el Incidente de Seguridad —entidad central del sistema—, los distintos tipos de usuarios (Analista SOC, Supervisor de Seguridad y Administrador), los activos de información que pueden verse afectados, y la configuración de niveles de severidad y SLA.</w:t>
      </w:r>
    </w:p>
    <w:p w14:paraId="75E412C2" w14:textId="5BEF17AA" w:rsidR="00FE7029" w:rsidRDefault="00FC7324">
      <w:pPr>
        <w:spacing w:before="120" w:after="120"/>
        <w:jc w:val="center"/>
      </w:pPr>
      <w:r>
        <w:rPr>
          <w:noProof/>
        </w:rPr>
        <w:drawing>
          <wp:inline distT="0" distB="0" distL="0" distR="0" wp14:anchorId="3AA2825C" wp14:editId="746C684A">
            <wp:extent cx="6120130" cy="3636645"/>
            <wp:effectExtent l="0" t="0" r="0" b="190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3636645"/>
                    </a:xfrm>
                    <a:prstGeom prst="rect">
                      <a:avLst/>
                    </a:prstGeom>
                    <a:noFill/>
                    <a:ln>
                      <a:noFill/>
                    </a:ln>
                  </pic:spPr>
                </pic:pic>
              </a:graphicData>
            </a:graphic>
          </wp:inline>
        </w:drawing>
      </w:r>
    </w:p>
    <w:p w14:paraId="49B0A119" w14:textId="77777777" w:rsidR="00FE7029" w:rsidRDefault="00FB4FC5">
      <w:pPr>
        <w:spacing w:after="200" w:line="276" w:lineRule="auto"/>
        <w:jc w:val="center"/>
      </w:pPr>
      <w:r>
        <w:rPr>
          <w:i/>
          <w:iCs/>
          <w:color w:val="555555"/>
          <w:sz w:val="20"/>
          <w:szCs w:val="20"/>
        </w:rPr>
        <w:t>Figura 1. Diagrama de dominio – SGISI (elaboración propia)</w:t>
      </w:r>
    </w:p>
    <w:p w14:paraId="18212968" w14:textId="77777777" w:rsidR="00FE7029" w:rsidRDefault="00FB4FC5">
      <w:pPr>
        <w:pStyle w:val="Ttulo2"/>
        <w:spacing w:line="276" w:lineRule="auto"/>
      </w:pPr>
      <w:r>
        <w:t>1.2 Requerimientos funcionales</w:t>
      </w:r>
    </w:p>
    <w:p w14:paraId="4B3E2EC8" w14:textId="77777777" w:rsidR="00FE7029" w:rsidRDefault="00FB4FC5">
      <w:pPr>
        <w:spacing w:after="120" w:line="276" w:lineRule="auto"/>
        <w:jc w:val="both"/>
      </w:pPr>
      <w:r>
        <w:rPr>
          <w:color w:val="000000"/>
        </w:rPr>
        <w:t>La siguiente tabla resume los once requerimientos funcionales identificados en la actividad 1, que sirven como base para la trazabilidad con los casos de uso y el diseño.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2"/>
        <w:gridCol w:w="6484"/>
        <w:gridCol w:w="2142"/>
      </w:tblGrid>
      <w:tr w:rsidR="00FE7029" w14:paraId="5A5A842A" w14:textId="77777777">
        <w:tc>
          <w:tcPr>
            <w:tcW w:w="115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958ABF" w14:textId="77777777" w:rsidR="00FE7029" w:rsidRDefault="00FB4FC5">
            <w:pPr>
              <w:spacing w:line="276" w:lineRule="auto"/>
            </w:pPr>
            <w:r>
              <w:rPr>
                <w:b/>
                <w:bCs/>
                <w:color w:val="FFFFFF"/>
                <w:sz w:val="20"/>
                <w:szCs w:val="20"/>
              </w:rPr>
              <w:t>Código</w:t>
            </w:r>
          </w:p>
        </w:tc>
        <w:tc>
          <w:tcPr>
            <w:tcW w:w="530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F87DEE" w14:textId="77777777" w:rsidR="00FE7029" w:rsidRDefault="00FB4FC5">
            <w:pPr>
              <w:spacing w:line="276" w:lineRule="auto"/>
            </w:pPr>
            <w:r>
              <w:rPr>
                <w:b/>
                <w:bCs/>
                <w:color w:val="FFFFFF"/>
                <w:sz w:val="20"/>
                <w:szCs w:val="20"/>
              </w:rPr>
              <w:t>Descripción</w:t>
            </w:r>
          </w:p>
        </w:tc>
        <w:tc>
          <w:tcPr>
            <w:tcW w:w="318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03E44F" w14:textId="77777777" w:rsidR="00FE7029" w:rsidRDefault="00FB4FC5">
            <w:pPr>
              <w:spacing w:line="276" w:lineRule="auto"/>
            </w:pPr>
            <w:r>
              <w:rPr>
                <w:b/>
                <w:bCs/>
                <w:color w:val="FFFFFF"/>
                <w:sz w:val="20"/>
                <w:szCs w:val="20"/>
              </w:rPr>
              <w:t>Casos de uso</w:t>
            </w:r>
          </w:p>
        </w:tc>
      </w:tr>
      <w:tr w:rsidR="00FE7029" w14:paraId="74A9D48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D1473" w14:textId="77777777" w:rsidR="00FE7029" w:rsidRDefault="00FB4FC5">
            <w:pPr>
              <w:spacing w:line="276" w:lineRule="auto"/>
            </w:pPr>
            <w:r>
              <w:rPr>
                <w:color w:val="000000"/>
                <w:sz w:val="20"/>
                <w:szCs w:val="20"/>
              </w:rPr>
              <w:t>RF01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66DC7" w14:textId="77777777" w:rsidR="00FE7029" w:rsidRDefault="00FB4FC5">
            <w:pPr>
              <w:spacing w:line="276" w:lineRule="auto"/>
            </w:pPr>
            <w:r>
              <w:rPr>
                <w:color w:val="000000"/>
                <w:sz w:val="20"/>
                <w:szCs w:val="20"/>
              </w:rPr>
              <w:t>El sistema debe permitir registrar un incidente de seguridad con tipo, severidad, descripción y activo afectado.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E1147" w14:textId="77777777" w:rsidR="00FE7029" w:rsidRDefault="00FB4FC5">
            <w:pPr>
              <w:spacing w:line="276" w:lineRule="auto"/>
            </w:pPr>
            <w:r>
              <w:rPr>
                <w:color w:val="000000"/>
                <w:sz w:val="20"/>
                <w:szCs w:val="20"/>
              </w:rPr>
              <w:t>UC02</w:t>
            </w:r>
          </w:p>
        </w:tc>
      </w:tr>
      <w:tr w:rsidR="00FE7029" w14:paraId="65D51CA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AB262" w14:textId="77777777" w:rsidR="00FE7029" w:rsidRDefault="00FB4FC5">
            <w:pPr>
              <w:spacing w:line="276" w:lineRule="auto"/>
            </w:pPr>
            <w:r>
              <w:rPr>
                <w:color w:val="000000"/>
                <w:sz w:val="20"/>
                <w:szCs w:val="20"/>
              </w:rPr>
              <w:t>RF02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A18C3" w14:textId="77777777" w:rsidR="00FE7029" w:rsidRDefault="00FB4FC5">
            <w:pPr>
              <w:spacing w:line="276" w:lineRule="auto"/>
            </w:pPr>
            <w:r>
              <w:rPr>
                <w:color w:val="000000"/>
                <w:sz w:val="20"/>
                <w:szCs w:val="20"/>
              </w:rPr>
              <w:t>El sistema debe permitir asignar un incidente a un analista SOC.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4F5C2" w14:textId="77777777" w:rsidR="00FE7029" w:rsidRDefault="00FB4FC5">
            <w:pPr>
              <w:spacing w:line="276" w:lineRule="auto"/>
            </w:pPr>
            <w:r>
              <w:rPr>
                <w:color w:val="000000"/>
                <w:sz w:val="20"/>
                <w:szCs w:val="20"/>
              </w:rPr>
              <w:t>UC03</w:t>
            </w:r>
          </w:p>
        </w:tc>
      </w:tr>
      <w:tr w:rsidR="00FE7029" w14:paraId="39A5A63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9BC70" w14:textId="77777777" w:rsidR="00FE7029" w:rsidRDefault="00FB4FC5">
            <w:pPr>
              <w:spacing w:line="276" w:lineRule="auto"/>
            </w:pPr>
            <w:r>
              <w:rPr>
                <w:color w:val="000000"/>
                <w:sz w:val="20"/>
                <w:szCs w:val="20"/>
              </w:rPr>
              <w:t>RF03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EF93D" w14:textId="77777777" w:rsidR="00FE7029" w:rsidRDefault="00FB4FC5">
            <w:pPr>
              <w:spacing w:line="276" w:lineRule="auto"/>
            </w:pPr>
            <w:r>
              <w:rPr>
                <w:color w:val="000000"/>
                <w:sz w:val="20"/>
                <w:szCs w:val="20"/>
              </w:rPr>
              <w:t>El sistema debe permitir cambiar el estado del incidente siguiendo el ciclo de vida definido.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C9039" w14:textId="77777777" w:rsidR="00FE7029" w:rsidRDefault="00FB4FC5">
            <w:pPr>
              <w:spacing w:line="276" w:lineRule="auto"/>
            </w:pPr>
            <w:r>
              <w:rPr>
                <w:color w:val="000000"/>
                <w:sz w:val="20"/>
                <w:szCs w:val="20"/>
              </w:rPr>
              <w:t>UC04</w:t>
            </w:r>
          </w:p>
        </w:tc>
      </w:tr>
      <w:tr w:rsidR="00FE7029" w14:paraId="61C0598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7293C" w14:textId="77777777" w:rsidR="00FE7029" w:rsidRDefault="00FB4FC5">
            <w:pPr>
              <w:spacing w:line="276" w:lineRule="auto"/>
            </w:pPr>
            <w:r>
              <w:rPr>
                <w:color w:val="000000"/>
                <w:sz w:val="20"/>
                <w:szCs w:val="20"/>
              </w:rPr>
              <w:t>RF04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5A9AF" w14:textId="77777777" w:rsidR="00FE7029" w:rsidRDefault="00FB4FC5">
            <w:pPr>
              <w:spacing w:line="276" w:lineRule="auto"/>
            </w:pPr>
            <w:r>
              <w:rPr>
                <w:color w:val="000000"/>
                <w:sz w:val="20"/>
                <w:szCs w:val="20"/>
              </w:rPr>
              <w:t>El sistema debe permitir escalar un incidente al supervisor de seguridad.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B4B9B" w14:textId="77777777" w:rsidR="00FE7029" w:rsidRDefault="00FB4FC5">
            <w:pPr>
              <w:spacing w:line="276" w:lineRule="auto"/>
            </w:pPr>
            <w:r>
              <w:rPr>
                <w:color w:val="000000"/>
                <w:sz w:val="20"/>
                <w:szCs w:val="20"/>
              </w:rPr>
              <w:t>UC05</w:t>
            </w:r>
          </w:p>
        </w:tc>
      </w:tr>
      <w:tr w:rsidR="00FE7029" w14:paraId="0AF3FD2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6FF7C" w14:textId="77777777" w:rsidR="00FE7029" w:rsidRDefault="00FB4FC5">
            <w:pPr>
              <w:spacing w:line="276" w:lineRule="auto"/>
            </w:pPr>
            <w:r>
              <w:rPr>
                <w:color w:val="000000"/>
                <w:sz w:val="20"/>
                <w:szCs w:val="20"/>
              </w:rPr>
              <w:t>RF05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40C6A" w14:textId="77777777" w:rsidR="00FE7029" w:rsidRDefault="00FB4FC5">
            <w:pPr>
              <w:spacing w:line="276" w:lineRule="auto"/>
            </w:pPr>
            <w:r>
              <w:rPr>
                <w:color w:val="000000"/>
                <w:sz w:val="20"/>
                <w:szCs w:val="20"/>
              </w:rPr>
              <w:t>El sistema debe calcular automáticamente la fecha de vencimiento del SLA al registrar un incidente, según su severidad.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D2C93" w14:textId="77777777" w:rsidR="00FE7029" w:rsidRDefault="00FB4FC5">
            <w:pPr>
              <w:spacing w:line="276" w:lineRule="auto"/>
            </w:pPr>
            <w:r>
              <w:rPr>
                <w:color w:val="000000"/>
                <w:sz w:val="20"/>
                <w:szCs w:val="20"/>
              </w:rPr>
              <w:t>UC02</w:t>
            </w:r>
          </w:p>
        </w:tc>
      </w:tr>
      <w:tr w:rsidR="00FE7029" w14:paraId="4DD6438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3EE1A" w14:textId="77777777" w:rsidR="00FE7029" w:rsidRDefault="00FB4FC5">
            <w:pPr>
              <w:spacing w:line="276" w:lineRule="auto"/>
            </w:pPr>
            <w:r>
              <w:rPr>
                <w:color w:val="000000"/>
                <w:sz w:val="20"/>
                <w:szCs w:val="20"/>
              </w:rPr>
              <w:lastRenderedPageBreak/>
              <w:t>RF06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23DFA" w14:textId="77777777" w:rsidR="00FE7029" w:rsidRDefault="00FB4FC5">
            <w:pPr>
              <w:spacing w:line="276" w:lineRule="auto"/>
            </w:pPr>
            <w:r>
              <w:rPr>
                <w:color w:val="000000"/>
                <w:sz w:val="20"/>
                <w:szCs w:val="20"/>
              </w:rPr>
              <w:t>El sistema debe alertar al supervisor cuando un incidente supere su plazo de resolución SLA.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07430" w14:textId="77777777" w:rsidR="00FE7029" w:rsidRDefault="00FB4FC5">
            <w:pPr>
              <w:spacing w:line="276" w:lineRule="auto"/>
            </w:pPr>
            <w:r>
              <w:rPr>
                <w:color w:val="000000"/>
                <w:sz w:val="20"/>
                <w:szCs w:val="20"/>
              </w:rPr>
              <w:t>UC06</w:t>
            </w:r>
          </w:p>
        </w:tc>
      </w:tr>
      <w:tr w:rsidR="00FE7029" w14:paraId="0B399E4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8A58C" w14:textId="77777777" w:rsidR="00FE7029" w:rsidRDefault="00FB4FC5">
            <w:pPr>
              <w:spacing w:line="276" w:lineRule="auto"/>
            </w:pPr>
            <w:r>
              <w:rPr>
                <w:color w:val="000000"/>
                <w:sz w:val="20"/>
                <w:szCs w:val="20"/>
              </w:rPr>
              <w:t>RF07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3C51A" w14:textId="77777777" w:rsidR="00FE7029" w:rsidRDefault="00FB4FC5">
            <w:pPr>
              <w:spacing w:line="276" w:lineRule="auto"/>
            </w:pPr>
            <w:r>
              <w:rPr>
                <w:color w:val="000000"/>
                <w:sz w:val="20"/>
                <w:szCs w:val="20"/>
              </w:rPr>
              <w:t>El sistema debe permitir consultar incidentes aplicando filtros por tipo, severidad, estado y rango de fechas.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D36BB" w14:textId="77777777" w:rsidR="00FE7029" w:rsidRDefault="00FB4FC5">
            <w:pPr>
              <w:spacing w:line="276" w:lineRule="auto"/>
            </w:pPr>
            <w:r>
              <w:rPr>
                <w:color w:val="000000"/>
                <w:sz w:val="20"/>
                <w:szCs w:val="20"/>
              </w:rPr>
              <w:t>UC08</w:t>
            </w:r>
          </w:p>
        </w:tc>
      </w:tr>
      <w:tr w:rsidR="00FE7029" w14:paraId="579815B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A6E8D" w14:textId="77777777" w:rsidR="00FE7029" w:rsidRDefault="00FB4FC5">
            <w:pPr>
              <w:spacing w:line="276" w:lineRule="auto"/>
            </w:pPr>
            <w:r>
              <w:rPr>
                <w:color w:val="000000"/>
                <w:sz w:val="20"/>
                <w:szCs w:val="20"/>
              </w:rPr>
              <w:t>RF08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FDFC1" w14:textId="77777777" w:rsidR="00FE7029" w:rsidRDefault="00FB4FC5">
            <w:pPr>
              <w:spacing w:line="276" w:lineRule="auto"/>
            </w:pPr>
            <w:r>
              <w:rPr>
                <w:color w:val="000000"/>
                <w:sz w:val="20"/>
                <w:szCs w:val="20"/>
              </w:rPr>
              <w:t>El sistema debe generar reportes de gestión con métricas MTTD y MTTR por período.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7C25B" w14:textId="77777777" w:rsidR="00FE7029" w:rsidRDefault="00FB4FC5">
            <w:pPr>
              <w:spacing w:line="276" w:lineRule="auto"/>
            </w:pPr>
            <w:r>
              <w:rPr>
                <w:color w:val="000000"/>
                <w:sz w:val="20"/>
                <w:szCs w:val="20"/>
              </w:rPr>
              <w:t>UC09</w:t>
            </w:r>
          </w:p>
        </w:tc>
      </w:tr>
      <w:tr w:rsidR="00FE7029" w14:paraId="524DDB0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5123A" w14:textId="77777777" w:rsidR="00FE7029" w:rsidRDefault="00FB4FC5">
            <w:pPr>
              <w:spacing w:line="276" w:lineRule="auto"/>
            </w:pPr>
            <w:r>
              <w:rPr>
                <w:color w:val="000000"/>
                <w:sz w:val="20"/>
                <w:szCs w:val="20"/>
              </w:rPr>
              <w:t>RF09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8F644" w14:textId="77777777" w:rsidR="00FE7029" w:rsidRDefault="00FB4FC5">
            <w:pPr>
              <w:spacing w:line="276" w:lineRule="auto"/>
            </w:pPr>
            <w:r>
              <w:rPr>
                <w:color w:val="000000"/>
                <w:sz w:val="20"/>
                <w:szCs w:val="20"/>
              </w:rPr>
              <w:t>El sistema debe autenticar a los usuarios mediante email y contraseña; el acceso se otorga según el rol asignado.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C5536" w14:textId="77777777" w:rsidR="00FE7029" w:rsidRDefault="00FB4FC5">
            <w:pPr>
              <w:spacing w:line="276" w:lineRule="auto"/>
            </w:pPr>
            <w:r>
              <w:rPr>
                <w:color w:val="000000"/>
                <w:sz w:val="20"/>
                <w:szCs w:val="20"/>
              </w:rPr>
              <w:t>UC01</w:t>
            </w:r>
          </w:p>
        </w:tc>
      </w:tr>
      <w:tr w:rsidR="00FE7029" w14:paraId="50BDBBE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8C55F" w14:textId="77777777" w:rsidR="00FE7029" w:rsidRDefault="00FB4FC5">
            <w:pPr>
              <w:spacing w:line="276" w:lineRule="auto"/>
            </w:pPr>
            <w:r>
              <w:rPr>
                <w:color w:val="000000"/>
                <w:sz w:val="20"/>
                <w:szCs w:val="20"/>
              </w:rPr>
              <w:t>RF10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88842" w14:textId="77777777" w:rsidR="00FE7029" w:rsidRDefault="00FB4FC5">
            <w:pPr>
              <w:spacing w:line="276" w:lineRule="auto"/>
            </w:pPr>
            <w:r>
              <w:rPr>
                <w:color w:val="000000"/>
                <w:sz w:val="20"/>
                <w:szCs w:val="20"/>
              </w:rPr>
              <w:t>El sistema debe registrar en la bitácora de auditoría toda acción significativa sobre un incidente.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00F09" w14:textId="77777777" w:rsidR="00FE7029" w:rsidRDefault="00FB4FC5">
            <w:pPr>
              <w:spacing w:line="276" w:lineRule="auto"/>
            </w:pPr>
            <w:r>
              <w:rPr>
                <w:color w:val="000000"/>
                <w:sz w:val="20"/>
                <w:szCs w:val="20"/>
              </w:rPr>
              <w:t>UC10</w:t>
            </w:r>
          </w:p>
        </w:tc>
      </w:tr>
      <w:tr w:rsidR="00FE7029" w14:paraId="5352FFE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ECC36" w14:textId="77777777" w:rsidR="00FE7029" w:rsidRDefault="00FB4FC5">
            <w:pPr>
              <w:spacing w:line="276" w:lineRule="auto"/>
            </w:pPr>
            <w:r>
              <w:rPr>
                <w:color w:val="000000"/>
                <w:sz w:val="20"/>
                <w:szCs w:val="20"/>
              </w:rPr>
              <w:t>RF11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D030B" w14:textId="77777777" w:rsidR="00FE7029" w:rsidRDefault="00FB4FC5">
            <w:pPr>
              <w:spacing w:line="276" w:lineRule="auto"/>
            </w:pPr>
            <w:r>
              <w:rPr>
                <w:color w:val="000000"/>
                <w:sz w:val="20"/>
                <w:szCs w:val="20"/>
              </w:rPr>
              <w:t>El sistema debe permitir registrar evidencias asociadas a un incidente durante su análisis.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A8528" w14:textId="77777777" w:rsidR="00FE7029" w:rsidRDefault="00FB4FC5">
            <w:pPr>
              <w:spacing w:line="276" w:lineRule="auto"/>
            </w:pPr>
            <w:r>
              <w:rPr>
                <w:color w:val="000000"/>
                <w:sz w:val="20"/>
                <w:szCs w:val="20"/>
              </w:rPr>
              <w:t>UC07</w:t>
            </w:r>
          </w:p>
        </w:tc>
      </w:tr>
    </w:tbl>
    <w:p w14:paraId="32315AB4" w14:textId="77777777" w:rsidR="00FE7029" w:rsidRDefault="00FE7029">
      <w:pPr>
        <w:spacing w:after="120" w:line="276" w:lineRule="auto"/>
        <w:jc w:val="both"/>
      </w:pPr>
    </w:p>
    <w:p w14:paraId="2A716DEE" w14:textId="77777777" w:rsidR="00FE7029" w:rsidRDefault="00FB4FC5">
      <w:pPr>
        <w:pStyle w:val="Ttulo2"/>
        <w:spacing w:line="276" w:lineRule="auto"/>
      </w:pPr>
      <w:r>
        <w:t>1.3 Requerimientos no funcionales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
        <w:gridCol w:w="2187"/>
        <w:gridCol w:w="6466"/>
      </w:tblGrid>
      <w:tr w:rsidR="00FE7029" w14:paraId="33172D1C" w14:textId="77777777">
        <w:tc>
          <w:tcPr>
            <w:tcW w:w="115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930253" w14:textId="77777777" w:rsidR="00FE7029" w:rsidRDefault="00FB4FC5">
            <w:pPr>
              <w:spacing w:line="276" w:lineRule="auto"/>
            </w:pPr>
            <w:r>
              <w:rPr>
                <w:b/>
                <w:bCs/>
                <w:color w:val="FFFFFF"/>
                <w:sz w:val="20"/>
                <w:szCs w:val="20"/>
              </w:rPr>
              <w:t>Código</w:t>
            </w:r>
          </w:p>
        </w:tc>
        <w:tc>
          <w:tcPr>
            <w:tcW w:w="289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CD1335" w14:textId="77777777" w:rsidR="00FE7029" w:rsidRDefault="00FB4FC5">
            <w:pPr>
              <w:spacing w:line="276" w:lineRule="auto"/>
            </w:pPr>
            <w:r>
              <w:rPr>
                <w:b/>
                <w:bCs/>
                <w:color w:val="FFFFFF"/>
                <w:sz w:val="20"/>
                <w:szCs w:val="20"/>
              </w:rPr>
              <w:t>Categoría</w:t>
            </w:r>
          </w:p>
        </w:tc>
        <w:tc>
          <w:tcPr>
            <w:tcW w:w="559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667EB1" w14:textId="77777777" w:rsidR="00FE7029" w:rsidRDefault="00FB4FC5">
            <w:pPr>
              <w:spacing w:line="276" w:lineRule="auto"/>
            </w:pPr>
            <w:r>
              <w:rPr>
                <w:b/>
                <w:bCs/>
                <w:color w:val="FFFFFF"/>
                <w:sz w:val="20"/>
                <w:szCs w:val="20"/>
              </w:rPr>
              <w:t>Descripción</w:t>
            </w:r>
          </w:p>
        </w:tc>
      </w:tr>
      <w:tr w:rsidR="00FE7029" w14:paraId="45812B6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A58BA" w14:textId="77777777" w:rsidR="00FE7029" w:rsidRDefault="00FB4FC5">
            <w:pPr>
              <w:spacing w:line="276" w:lineRule="auto"/>
            </w:pPr>
            <w:r>
              <w:rPr>
                <w:color w:val="000000"/>
                <w:sz w:val="20"/>
                <w:szCs w:val="20"/>
              </w:rPr>
              <w:t>RNF01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A8AF9" w14:textId="77777777" w:rsidR="00FE7029" w:rsidRDefault="00FB4FC5">
            <w:pPr>
              <w:spacing w:line="276" w:lineRule="auto"/>
            </w:pPr>
            <w:r>
              <w:rPr>
                <w:color w:val="000000"/>
                <w:sz w:val="20"/>
                <w:szCs w:val="20"/>
              </w:rPr>
              <w:t>Usabilidad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23D29" w14:textId="77777777" w:rsidR="00FE7029" w:rsidRDefault="00FB4FC5">
            <w:pPr>
              <w:spacing w:line="276" w:lineRule="auto"/>
            </w:pPr>
            <w:r>
              <w:rPr>
                <w:color w:val="000000"/>
                <w:sz w:val="20"/>
                <w:szCs w:val="20"/>
              </w:rPr>
              <w:t>La interfaz debe permitir registrar un incidente en no más de 3 pantallas, con campos claramente identificados.</w:t>
            </w:r>
          </w:p>
        </w:tc>
      </w:tr>
      <w:tr w:rsidR="00FE7029" w14:paraId="100B9C4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B02A3" w14:textId="77777777" w:rsidR="00FE7029" w:rsidRDefault="00FB4FC5">
            <w:pPr>
              <w:spacing w:line="276" w:lineRule="auto"/>
            </w:pPr>
            <w:r>
              <w:rPr>
                <w:color w:val="000000"/>
                <w:sz w:val="20"/>
                <w:szCs w:val="20"/>
              </w:rPr>
              <w:t>RNF02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0D021" w14:textId="77777777" w:rsidR="00FE7029" w:rsidRDefault="00FB4FC5">
            <w:pPr>
              <w:spacing w:line="276" w:lineRule="auto"/>
            </w:pPr>
            <w:r>
              <w:rPr>
                <w:color w:val="000000"/>
                <w:sz w:val="20"/>
                <w:szCs w:val="20"/>
              </w:rPr>
              <w:t>Disponibilidad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4D3C35" w14:textId="77777777" w:rsidR="00FE7029" w:rsidRDefault="00FB4FC5">
            <w:pPr>
              <w:spacing w:line="276" w:lineRule="auto"/>
            </w:pPr>
            <w:r>
              <w:rPr>
                <w:color w:val="000000"/>
                <w:sz w:val="20"/>
                <w:szCs w:val="20"/>
              </w:rPr>
              <w:t>La aplicación debe estar disponible durante el horario operativo del SOC (07:00 a 23:00, de lunes a domingo).</w:t>
            </w:r>
          </w:p>
        </w:tc>
      </w:tr>
      <w:tr w:rsidR="00FE7029" w14:paraId="5BEF5DC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69C78" w14:textId="77777777" w:rsidR="00FE7029" w:rsidRDefault="00FB4FC5">
            <w:pPr>
              <w:spacing w:line="276" w:lineRule="auto"/>
            </w:pPr>
            <w:r>
              <w:rPr>
                <w:color w:val="000000"/>
                <w:sz w:val="20"/>
                <w:szCs w:val="20"/>
              </w:rPr>
              <w:t>RNF03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D712C" w14:textId="77777777" w:rsidR="00FE7029" w:rsidRDefault="00FB4FC5">
            <w:pPr>
              <w:spacing w:line="276" w:lineRule="auto"/>
            </w:pPr>
            <w:r>
              <w:rPr>
                <w:color w:val="000000"/>
                <w:sz w:val="20"/>
                <w:szCs w:val="20"/>
              </w:rPr>
              <w:t>Rendimiento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B8D0F" w14:textId="77777777" w:rsidR="00FE7029" w:rsidRDefault="00FB4FC5">
            <w:pPr>
              <w:spacing w:line="276" w:lineRule="auto"/>
            </w:pPr>
            <w:r>
              <w:rPr>
                <w:color w:val="000000"/>
                <w:sz w:val="20"/>
                <w:szCs w:val="20"/>
              </w:rPr>
              <w:t>Las consultas sobre incidentes abiertos deben responder en menos de 2 segundos con hasta 1.000 registros activos.</w:t>
            </w:r>
          </w:p>
        </w:tc>
      </w:tr>
      <w:tr w:rsidR="00FE7029" w14:paraId="4D32FAA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C7EC5" w14:textId="77777777" w:rsidR="00FE7029" w:rsidRDefault="00FB4FC5">
            <w:pPr>
              <w:spacing w:line="276" w:lineRule="auto"/>
            </w:pPr>
            <w:r>
              <w:rPr>
                <w:color w:val="000000"/>
                <w:sz w:val="20"/>
                <w:szCs w:val="20"/>
              </w:rPr>
              <w:t>RNF04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8143E" w14:textId="77777777" w:rsidR="00FE7029" w:rsidRDefault="00FB4FC5">
            <w:pPr>
              <w:spacing w:line="276" w:lineRule="auto"/>
            </w:pPr>
            <w:r>
              <w:rPr>
                <w:color w:val="000000"/>
                <w:sz w:val="20"/>
                <w:szCs w:val="20"/>
              </w:rPr>
              <w:t>Seguridad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BD9611" w14:textId="77777777" w:rsidR="00FE7029" w:rsidRDefault="00FB4FC5">
            <w:pPr>
              <w:spacing w:line="276" w:lineRule="auto"/>
            </w:pPr>
            <w:r>
              <w:rPr>
                <w:color w:val="000000"/>
                <w:sz w:val="20"/>
                <w:szCs w:val="20"/>
              </w:rPr>
              <w:t>Las contraseñas deben almacenarse mediante hash SHA-256. El acceso a cada funcionalidad debe verificar el rol del usuario autenticado.</w:t>
            </w:r>
          </w:p>
        </w:tc>
      </w:tr>
      <w:tr w:rsidR="00FE7029" w14:paraId="54DC236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65812" w14:textId="77777777" w:rsidR="00FE7029" w:rsidRDefault="00FB4FC5">
            <w:pPr>
              <w:spacing w:line="276" w:lineRule="auto"/>
            </w:pPr>
            <w:r>
              <w:rPr>
                <w:color w:val="000000"/>
                <w:sz w:val="20"/>
                <w:szCs w:val="20"/>
              </w:rPr>
              <w:t>RNF05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D72FE" w14:textId="77777777" w:rsidR="00FE7029" w:rsidRDefault="00FB4FC5">
            <w:pPr>
              <w:spacing w:line="276" w:lineRule="auto"/>
            </w:pPr>
            <w:r>
              <w:rPr>
                <w:color w:val="000000"/>
                <w:sz w:val="20"/>
                <w:szCs w:val="20"/>
              </w:rPr>
              <w:t>Mantenibilidad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16CEB" w14:textId="77777777" w:rsidR="00FE7029" w:rsidRDefault="00FB4FC5">
            <w:pPr>
              <w:spacing w:line="276" w:lineRule="auto"/>
            </w:pPr>
            <w:r>
              <w:rPr>
                <w:color w:val="000000"/>
                <w:sz w:val="20"/>
                <w:szCs w:val="20"/>
              </w:rPr>
              <w:t>La arquitectura de 4 capas debe permitir reemplazar la implementación de la capa DAO sin modificar la lógica de negocio.</w:t>
            </w:r>
          </w:p>
        </w:tc>
      </w:tr>
      <w:tr w:rsidR="00FE7029" w14:paraId="6A6AA1E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6EA75" w14:textId="77777777" w:rsidR="00FE7029" w:rsidRDefault="00FB4FC5">
            <w:pPr>
              <w:spacing w:line="276" w:lineRule="auto"/>
            </w:pPr>
            <w:r>
              <w:rPr>
                <w:color w:val="000000"/>
                <w:sz w:val="20"/>
                <w:szCs w:val="20"/>
              </w:rPr>
              <w:t>RNF06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D3B48" w14:textId="77777777" w:rsidR="00FE7029" w:rsidRDefault="00FB4FC5">
            <w:pPr>
              <w:spacing w:line="276" w:lineRule="auto"/>
            </w:pPr>
            <w:r>
              <w:rPr>
                <w:color w:val="000000"/>
                <w:sz w:val="20"/>
                <w:szCs w:val="20"/>
              </w:rPr>
              <w:t>Trazabilidad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81C84" w14:textId="77777777" w:rsidR="00FE7029" w:rsidRDefault="00FB4FC5">
            <w:pPr>
              <w:spacing w:line="276" w:lineRule="auto"/>
            </w:pPr>
            <w:r>
              <w:rPr>
                <w:color w:val="000000"/>
                <w:sz w:val="20"/>
                <w:szCs w:val="20"/>
              </w:rPr>
              <w:t>Toda acción sobre un incidente debe quedar registrada en la bitácora de auditoría con usuario, fecha/hora y detalle de la acción.</w:t>
            </w:r>
          </w:p>
        </w:tc>
      </w:tr>
    </w:tbl>
    <w:p w14:paraId="17D14235" w14:textId="77777777" w:rsidR="00FE7029" w:rsidRDefault="00FE7029">
      <w:pPr>
        <w:spacing w:after="120" w:line="276" w:lineRule="auto"/>
        <w:jc w:val="both"/>
      </w:pPr>
    </w:p>
    <w:p w14:paraId="51E59C55" w14:textId="77777777" w:rsidR="00FE7029" w:rsidRDefault="00FB4FC5">
      <w:pPr>
        <w:pStyle w:val="Ttulo2"/>
        <w:spacing w:line="276" w:lineRule="auto"/>
      </w:pPr>
      <w:r>
        <w:t>1.4 Diagrama de casos de uso</w:t>
      </w:r>
    </w:p>
    <w:p w14:paraId="70AB41BE" w14:textId="77777777" w:rsidR="00FE7029" w:rsidRDefault="00FB4FC5">
      <w:pPr>
        <w:spacing w:after="120" w:line="276" w:lineRule="auto"/>
        <w:jc w:val="both"/>
      </w:pPr>
      <w:r>
        <w:rPr>
          <w:color w:val="000000"/>
        </w:rPr>
        <w:t>El diagrama de casos de uso identifica los once casos de uso del sistema y su relación con los tres actores: Analista SOC, Supervisor de Seguridad y Administrador.</w:t>
      </w:r>
    </w:p>
    <w:p w14:paraId="75060032" w14:textId="616A6A19" w:rsidR="00FE7029" w:rsidRDefault="00FC7324">
      <w:pPr>
        <w:spacing w:before="120" w:after="120"/>
        <w:jc w:val="center"/>
      </w:pPr>
      <w:r>
        <w:rPr>
          <w:noProof/>
        </w:rPr>
        <w:lastRenderedPageBreak/>
        <w:drawing>
          <wp:inline distT="0" distB="0" distL="0" distR="0" wp14:anchorId="1C6BB564" wp14:editId="15AB2300">
            <wp:extent cx="5817235" cy="9251950"/>
            <wp:effectExtent l="0" t="0" r="0" b="635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7235" cy="9251950"/>
                    </a:xfrm>
                    <a:prstGeom prst="rect">
                      <a:avLst/>
                    </a:prstGeom>
                    <a:noFill/>
                    <a:ln>
                      <a:noFill/>
                    </a:ln>
                  </pic:spPr>
                </pic:pic>
              </a:graphicData>
            </a:graphic>
          </wp:inline>
        </w:drawing>
      </w:r>
    </w:p>
    <w:p w14:paraId="024266D8" w14:textId="77777777" w:rsidR="00FE7029" w:rsidRDefault="00FB4FC5">
      <w:pPr>
        <w:spacing w:after="200" w:line="276" w:lineRule="auto"/>
        <w:jc w:val="center"/>
      </w:pPr>
      <w:r>
        <w:rPr>
          <w:i/>
          <w:iCs/>
          <w:color w:val="555555"/>
          <w:sz w:val="20"/>
          <w:szCs w:val="20"/>
        </w:rPr>
        <w:lastRenderedPageBreak/>
        <w:t>Figura 2. Diagrama de casos de uso – SGISI (elaboración propia)</w:t>
      </w:r>
    </w:p>
    <w:p w14:paraId="48701681" w14:textId="77777777" w:rsidR="00FE7029" w:rsidRDefault="00FB4FC5">
      <w:pPr>
        <w:spacing w:after="120" w:line="276" w:lineRule="auto"/>
        <w:jc w:val="both"/>
      </w:pPr>
      <w:r>
        <w:rPr>
          <w:color w:val="000000"/>
        </w:rPr>
        <w:t>La siguiente tabla describe los casos de uso más relevantes para el TP2, seleccionados por su peso en el diseño de los diagramas de secuencia: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2891"/>
        <w:gridCol w:w="2699"/>
        <w:gridCol w:w="2891"/>
      </w:tblGrid>
      <w:tr w:rsidR="00FE7029" w14:paraId="3F4A8015" w14:textId="77777777">
        <w:tc>
          <w:tcPr>
            <w:tcW w:w="115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1C28E3" w14:textId="77777777" w:rsidR="00FE7029" w:rsidRDefault="00FB4FC5">
            <w:pPr>
              <w:spacing w:line="276" w:lineRule="auto"/>
            </w:pPr>
            <w:r>
              <w:rPr>
                <w:b/>
                <w:bCs/>
                <w:color w:val="FFFFFF"/>
                <w:sz w:val="20"/>
                <w:szCs w:val="20"/>
              </w:rPr>
              <w:t>UC</w:t>
            </w:r>
          </w:p>
        </w:tc>
        <w:tc>
          <w:tcPr>
            <w:tcW w:w="289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5944A9" w14:textId="77777777" w:rsidR="00FE7029" w:rsidRDefault="00FB4FC5">
            <w:pPr>
              <w:spacing w:line="276" w:lineRule="auto"/>
            </w:pPr>
            <w:r>
              <w:rPr>
                <w:b/>
                <w:bCs/>
                <w:color w:val="FFFFFF"/>
                <w:sz w:val="20"/>
                <w:szCs w:val="20"/>
              </w:rPr>
              <w:t>Nombre</w:t>
            </w:r>
          </w:p>
        </w:tc>
        <w:tc>
          <w:tcPr>
            <w:tcW w:w="269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ABEA13" w14:textId="77777777" w:rsidR="00FE7029" w:rsidRDefault="00FB4FC5">
            <w:pPr>
              <w:spacing w:line="276" w:lineRule="auto"/>
            </w:pPr>
            <w:r>
              <w:rPr>
                <w:b/>
                <w:bCs/>
                <w:color w:val="FFFFFF"/>
                <w:sz w:val="20"/>
                <w:szCs w:val="20"/>
              </w:rPr>
              <w:t>Actor principal</w:t>
            </w:r>
          </w:p>
        </w:tc>
        <w:tc>
          <w:tcPr>
            <w:tcW w:w="289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3FBD36" w14:textId="77777777" w:rsidR="00FE7029" w:rsidRDefault="00FB4FC5">
            <w:pPr>
              <w:spacing w:line="276" w:lineRule="auto"/>
            </w:pPr>
            <w:r>
              <w:rPr>
                <w:b/>
                <w:bCs/>
                <w:color w:val="FFFFFF"/>
                <w:sz w:val="20"/>
                <w:szCs w:val="20"/>
              </w:rPr>
              <w:t>RF asociado</w:t>
            </w:r>
          </w:p>
        </w:tc>
      </w:tr>
      <w:tr w:rsidR="00FE7029" w14:paraId="57491A0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079B4" w14:textId="77777777" w:rsidR="00FE7029" w:rsidRDefault="00FB4FC5">
            <w:pPr>
              <w:spacing w:line="276" w:lineRule="auto"/>
            </w:pPr>
            <w:r>
              <w:rPr>
                <w:color w:val="000000"/>
                <w:sz w:val="20"/>
                <w:szCs w:val="20"/>
              </w:rPr>
              <w:t>UC01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E9B13B" w14:textId="77777777" w:rsidR="00FE7029" w:rsidRDefault="00FB4FC5">
            <w:pPr>
              <w:spacing w:line="276" w:lineRule="auto"/>
            </w:pPr>
            <w:r>
              <w:rPr>
                <w:color w:val="000000"/>
                <w:sz w:val="20"/>
                <w:szCs w:val="20"/>
              </w:rPr>
              <w:t>Iniciar sesión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0D8D0" w14:textId="77777777" w:rsidR="00FE7029" w:rsidRDefault="00FB4FC5">
            <w:pPr>
              <w:spacing w:line="276" w:lineRule="auto"/>
            </w:pPr>
            <w:r>
              <w:rPr>
                <w:color w:val="000000"/>
                <w:sz w:val="20"/>
                <w:szCs w:val="20"/>
              </w:rPr>
              <w:t xml:space="preserve">Analista / Supervisor / </w:t>
            </w:r>
            <w:proofErr w:type="spellStart"/>
            <w:r>
              <w:rPr>
                <w:color w:val="000000"/>
                <w:sz w:val="20"/>
                <w:szCs w:val="20"/>
              </w:rPr>
              <w:t>Admin</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A55C3" w14:textId="77777777" w:rsidR="00FE7029" w:rsidRDefault="00FB4FC5">
            <w:pPr>
              <w:spacing w:line="276" w:lineRule="auto"/>
            </w:pPr>
            <w:r>
              <w:rPr>
                <w:color w:val="000000"/>
                <w:sz w:val="20"/>
                <w:szCs w:val="20"/>
              </w:rPr>
              <w:t>RF09</w:t>
            </w:r>
          </w:p>
        </w:tc>
      </w:tr>
      <w:tr w:rsidR="00FE7029" w14:paraId="3F6146C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779D9" w14:textId="77777777" w:rsidR="00FE7029" w:rsidRDefault="00FB4FC5">
            <w:pPr>
              <w:spacing w:line="276" w:lineRule="auto"/>
            </w:pPr>
            <w:r>
              <w:rPr>
                <w:color w:val="000000"/>
                <w:sz w:val="20"/>
                <w:szCs w:val="20"/>
              </w:rPr>
              <w:t>UC02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8A395F" w14:textId="77777777" w:rsidR="00FE7029" w:rsidRDefault="00FB4FC5">
            <w:pPr>
              <w:spacing w:line="276" w:lineRule="auto"/>
            </w:pPr>
            <w:r>
              <w:rPr>
                <w:color w:val="000000"/>
                <w:sz w:val="20"/>
                <w:szCs w:val="20"/>
              </w:rPr>
              <w:t>Registrar incidente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7CC8E" w14:textId="77777777" w:rsidR="00FE7029" w:rsidRDefault="00FB4FC5">
            <w:pPr>
              <w:spacing w:line="276" w:lineRule="auto"/>
            </w:pPr>
            <w:r>
              <w:rPr>
                <w:color w:val="000000"/>
                <w:sz w:val="20"/>
                <w:szCs w:val="20"/>
              </w:rPr>
              <w:t>Analista SOC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F0B4C" w14:textId="77777777" w:rsidR="00FE7029" w:rsidRDefault="00FB4FC5">
            <w:pPr>
              <w:spacing w:line="276" w:lineRule="auto"/>
            </w:pPr>
            <w:r>
              <w:rPr>
                <w:color w:val="000000"/>
                <w:sz w:val="20"/>
                <w:szCs w:val="20"/>
              </w:rPr>
              <w:t>RF01, RF05</w:t>
            </w:r>
          </w:p>
        </w:tc>
      </w:tr>
      <w:tr w:rsidR="00FE7029" w14:paraId="430F708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5879B" w14:textId="77777777" w:rsidR="00FE7029" w:rsidRDefault="00FB4FC5">
            <w:pPr>
              <w:spacing w:line="276" w:lineRule="auto"/>
            </w:pPr>
            <w:r>
              <w:rPr>
                <w:color w:val="000000"/>
                <w:sz w:val="20"/>
                <w:szCs w:val="20"/>
              </w:rPr>
              <w:t>UC03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FFF14" w14:textId="77777777" w:rsidR="00FE7029" w:rsidRDefault="00FB4FC5">
            <w:pPr>
              <w:spacing w:line="276" w:lineRule="auto"/>
            </w:pPr>
            <w:r>
              <w:rPr>
                <w:color w:val="000000"/>
                <w:sz w:val="20"/>
                <w:szCs w:val="20"/>
              </w:rPr>
              <w:t>Asignar incidente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97DD5" w14:textId="77777777" w:rsidR="00FE7029" w:rsidRDefault="00FB4FC5">
            <w:pPr>
              <w:spacing w:line="276" w:lineRule="auto"/>
            </w:pPr>
            <w:r>
              <w:rPr>
                <w:color w:val="000000"/>
                <w:sz w:val="20"/>
                <w:szCs w:val="20"/>
              </w:rPr>
              <w:t>Supervisor de Seguridad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D0682" w14:textId="77777777" w:rsidR="00FE7029" w:rsidRDefault="00FB4FC5">
            <w:pPr>
              <w:spacing w:line="276" w:lineRule="auto"/>
            </w:pPr>
            <w:r>
              <w:rPr>
                <w:color w:val="000000"/>
                <w:sz w:val="20"/>
                <w:szCs w:val="20"/>
              </w:rPr>
              <w:t>RF02</w:t>
            </w:r>
          </w:p>
        </w:tc>
      </w:tr>
      <w:tr w:rsidR="00FE7029" w14:paraId="62DC39D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DF4CB" w14:textId="77777777" w:rsidR="00FE7029" w:rsidRDefault="00FB4FC5">
            <w:pPr>
              <w:spacing w:line="276" w:lineRule="auto"/>
            </w:pPr>
            <w:r>
              <w:rPr>
                <w:color w:val="000000"/>
                <w:sz w:val="20"/>
                <w:szCs w:val="20"/>
              </w:rPr>
              <w:t>UC04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4D73B" w14:textId="77777777" w:rsidR="00FE7029" w:rsidRDefault="00FB4FC5">
            <w:pPr>
              <w:spacing w:line="276" w:lineRule="auto"/>
            </w:pPr>
            <w:r>
              <w:rPr>
                <w:color w:val="000000"/>
                <w:sz w:val="20"/>
                <w:szCs w:val="20"/>
              </w:rPr>
              <w:t>Cambiar estado del incidente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1B0D9" w14:textId="77777777" w:rsidR="00FE7029" w:rsidRDefault="00FB4FC5">
            <w:pPr>
              <w:spacing w:line="276" w:lineRule="auto"/>
            </w:pPr>
            <w:r>
              <w:rPr>
                <w:color w:val="000000"/>
                <w:sz w:val="20"/>
                <w:szCs w:val="20"/>
              </w:rPr>
              <w:t>Analista SOC / Supervisor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A5A6F" w14:textId="77777777" w:rsidR="00FE7029" w:rsidRDefault="00FB4FC5">
            <w:pPr>
              <w:spacing w:line="276" w:lineRule="auto"/>
            </w:pPr>
            <w:r>
              <w:rPr>
                <w:color w:val="000000"/>
                <w:sz w:val="20"/>
                <w:szCs w:val="20"/>
              </w:rPr>
              <w:t>RF03, RF10</w:t>
            </w:r>
          </w:p>
        </w:tc>
      </w:tr>
      <w:tr w:rsidR="00FE7029" w14:paraId="3DF64F4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43EC1" w14:textId="77777777" w:rsidR="00FE7029" w:rsidRDefault="00FB4FC5">
            <w:pPr>
              <w:spacing w:line="276" w:lineRule="auto"/>
            </w:pPr>
            <w:r>
              <w:rPr>
                <w:color w:val="000000"/>
                <w:sz w:val="20"/>
                <w:szCs w:val="20"/>
              </w:rPr>
              <w:t>UC05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854CA" w14:textId="77777777" w:rsidR="00FE7029" w:rsidRDefault="00FB4FC5">
            <w:pPr>
              <w:spacing w:line="276" w:lineRule="auto"/>
            </w:pPr>
            <w:r>
              <w:rPr>
                <w:color w:val="000000"/>
                <w:sz w:val="20"/>
                <w:szCs w:val="20"/>
              </w:rPr>
              <w:t>Escalar incidente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9D20D" w14:textId="77777777" w:rsidR="00FE7029" w:rsidRDefault="00FB4FC5">
            <w:pPr>
              <w:spacing w:line="276" w:lineRule="auto"/>
            </w:pPr>
            <w:r>
              <w:rPr>
                <w:color w:val="000000"/>
                <w:sz w:val="20"/>
                <w:szCs w:val="20"/>
              </w:rPr>
              <w:t>Analista SOC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C228D" w14:textId="77777777" w:rsidR="00FE7029" w:rsidRDefault="00FB4FC5">
            <w:pPr>
              <w:spacing w:line="276" w:lineRule="auto"/>
            </w:pPr>
            <w:r>
              <w:rPr>
                <w:color w:val="000000"/>
                <w:sz w:val="20"/>
                <w:szCs w:val="20"/>
              </w:rPr>
              <w:t>RF04, RF10</w:t>
            </w:r>
          </w:p>
        </w:tc>
      </w:tr>
      <w:tr w:rsidR="00FE7029" w14:paraId="3B0134E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CC272" w14:textId="77777777" w:rsidR="00FE7029" w:rsidRDefault="00FB4FC5">
            <w:pPr>
              <w:spacing w:line="276" w:lineRule="auto"/>
            </w:pPr>
            <w:r>
              <w:rPr>
                <w:color w:val="000000"/>
                <w:sz w:val="20"/>
                <w:szCs w:val="20"/>
              </w:rPr>
              <w:t>UC07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C4CDA" w14:textId="77777777" w:rsidR="00FE7029" w:rsidRDefault="00FB4FC5">
            <w:pPr>
              <w:spacing w:line="276" w:lineRule="auto"/>
            </w:pPr>
            <w:r>
              <w:rPr>
                <w:color w:val="000000"/>
                <w:sz w:val="20"/>
                <w:szCs w:val="20"/>
              </w:rPr>
              <w:t>Registrar evidencia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AD454C" w14:textId="77777777" w:rsidR="00FE7029" w:rsidRDefault="00FB4FC5">
            <w:pPr>
              <w:spacing w:line="276" w:lineRule="auto"/>
            </w:pPr>
            <w:r>
              <w:rPr>
                <w:color w:val="000000"/>
                <w:sz w:val="20"/>
                <w:szCs w:val="20"/>
              </w:rPr>
              <w:t>Analista SOC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8696B" w14:textId="77777777" w:rsidR="00FE7029" w:rsidRDefault="00FB4FC5">
            <w:pPr>
              <w:spacing w:line="276" w:lineRule="auto"/>
            </w:pPr>
            <w:r>
              <w:rPr>
                <w:color w:val="000000"/>
                <w:sz w:val="20"/>
                <w:szCs w:val="20"/>
              </w:rPr>
              <w:t>RF11, RF10</w:t>
            </w:r>
          </w:p>
        </w:tc>
      </w:tr>
      <w:tr w:rsidR="00FE7029" w14:paraId="48D1E7B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6F4F5" w14:textId="77777777" w:rsidR="00FE7029" w:rsidRDefault="00FB4FC5">
            <w:pPr>
              <w:spacing w:line="276" w:lineRule="auto"/>
            </w:pPr>
            <w:r>
              <w:rPr>
                <w:color w:val="000000"/>
                <w:sz w:val="20"/>
                <w:szCs w:val="20"/>
              </w:rPr>
              <w:t>UC08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02495" w14:textId="77777777" w:rsidR="00FE7029" w:rsidRDefault="00FB4FC5">
            <w:pPr>
              <w:spacing w:line="276" w:lineRule="auto"/>
            </w:pPr>
            <w:r>
              <w:rPr>
                <w:color w:val="000000"/>
                <w:sz w:val="20"/>
                <w:szCs w:val="20"/>
              </w:rPr>
              <w:t>Consultar incidentes con filtros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85034" w14:textId="77777777" w:rsidR="00FE7029" w:rsidRDefault="00FB4FC5">
            <w:pPr>
              <w:spacing w:line="276" w:lineRule="auto"/>
            </w:pPr>
            <w:r>
              <w:rPr>
                <w:color w:val="000000"/>
                <w:sz w:val="20"/>
                <w:szCs w:val="20"/>
              </w:rPr>
              <w:t>Analista / Supervisor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9C045" w14:textId="77777777" w:rsidR="00FE7029" w:rsidRDefault="00FB4FC5">
            <w:pPr>
              <w:spacing w:line="276" w:lineRule="auto"/>
            </w:pPr>
            <w:r>
              <w:rPr>
                <w:color w:val="000000"/>
                <w:sz w:val="20"/>
                <w:szCs w:val="20"/>
              </w:rPr>
              <w:t>RF07</w:t>
            </w:r>
          </w:p>
        </w:tc>
      </w:tr>
      <w:tr w:rsidR="00FE7029" w14:paraId="5130364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B235DC" w14:textId="77777777" w:rsidR="00FE7029" w:rsidRDefault="00FB4FC5">
            <w:pPr>
              <w:spacing w:line="276" w:lineRule="auto"/>
            </w:pPr>
            <w:r>
              <w:rPr>
                <w:color w:val="000000"/>
                <w:sz w:val="20"/>
                <w:szCs w:val="20"/>
              </w:rPr>
              <w:t>UC09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91A7A" w14:textId="77777777" w:rsidR="00FE7029" w:rsidRDefault="00FB4FC5">
            <w:pPr>
              <w:spacing w:line="276" w:lineRule="auto"/>
            </w:pPr>
            <w:r>
              <w:rPr>
                <w:color w:val="000000"/>
                <w:sz w:val="20"/>
                <w:szCs w:val="20"/>
              </w:rPr>
              <w:t>Generar reporte de gestión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9A732" w14:textId="77777777" w:rsidR="00FE7029" w:rsidRDefault="00FB4FC5">
            <w:pPr>
              <w:spacing w:line="276" w:lineRule="auto"/>
            </w:pPr>
            <w:r>
              <w:rPr>
                <w:color w:val="000000"/>
                <w:sz w:val="20"/>
                <w:szCs w:val="20"/>
              </w:rPr>
              <w:t>Supervisor de Seguridad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FD9B8" w14:textId="77777777" w:rsidR="00FE7029" w:rsidRDefault="00FB4FC5">
            <w:pPr>
              <w:spacing w:line="276" w:lineRule="auto"/>
            </w:pPr>
            <w:r>
              <w:rPr>
                <w:color w:val="000000"/>
                <w:sz w:val="20"/>
                <w:szCs w:val="20"/>
              </w:rPr>
              <w:t>RF08</w:t>
            </w:r>
          </w:p>
        </w:tc>
      </w:tr>
    </w:tbl>
    <w:p w14:paraId="419FBBE7" w14:textId="77777777" w:rsidR="00FE7029" w:rsidRDefault="00FE7029">
      <w:pPr>
        <w:spacing w:after="120" w:line="276" w:lineRule="auto"/>
        <w:jc w:val="both"/>
      </w:pPr>
    </w:p>
    <w:p w14:paraId="27F872E6" w14:textId="0042743E" w:rsidR="00FE7029" w:rsidRDefault="00FE7029"/>
    <w:p w14:paraId="015C9D34" w14:textId="77777777" w:rsidR="00FE7029" w:rsidRDefault="00FB4FC5">
      <w:pPr>
        <w:pStyle w:val="Ttulo1"/>
        <w:spacing w:line="276" w:lineRule="auto"/>
      </w:pPr>
      <w:r>
        <w:t>2. Etapa de Diseño</w:t>
      </w:r>
    </w:p>
    <w:p w14:paraId="5907777B" w14:textId="77777777" w:rsidR="00FE7029" w:rsidRDefault="00FB4FC5">
      <w:pPr>
        <w:spacing w:after="120" w:line="276" w:lineRule="auto"/>
        <w:jc w:val="both"/>
      </w:pPr>
      <w:r>
        <w:rPr>
          <w:color w:val="000000"/>
        </w:rPr>
        <w:t>La etapa de diseño traduce los artefactos de análisis en una arquitectura concreta que guía la implementación. Se presentan el diagrama de clases de diseño, la máquina de estados del ciclo de vida del incidente y los diagramas de secuencia de los casos de uso más representativos.</w:t>
      </w:r>
    </w:p>
    <w:p w14:paraId="0E7F8E3E" w14:textId="77777777" w:rsidR="00FE7029" w:rsidRDefault="00FB4FC5">
      <w:pPr>
        <w:pStyle w:val="Ttulo2"/>
        <w:spacing w:line="276" w:lineRule="auto"/>
      </w:pPr>
      <w:r>
        <w:t>2.1 Diagrama de clases de diseño</w:t>
      </w:r>
    </w:p>
    <w:p w14:paraId="4E809652" w14:textId="77777777" w:rsidR="00FE7029" w:rsidRDefault="00FB4FC5">
      <w:pPr>
        <w:spacing w:after="120" w:line="276" w:lineRule="auto"/>
        <w:jc w:val="both"/>
      </w:pPr>
      <w:r>
        <w:rPr>
          <w:color w:val="000000"/>
        </w:rPr>
        <w:t xml:space="preserve">El diagrama de clases de diseño organiza el sistema en cuatro capas bien diferenciadas: modelo, </w:t>
      </w:r>
      <w:proofErr w:type="spellStart"/>
      <w:r>
        <w:rPr>
          <w:color w:val="000000"/>
        </w:rPr>
        <w:t>dao</w:t>
      </w:r>
      <w:proofErr w:type="spellEnd"/>
      <w:r>
        <w:rPr>
          <w:color w:val="000000"/>
        </w:rPr>
        <w:t>, servicio y presentación. Esta arquitectura en capas garantiza la separación de responsabilidades y la independencia entre la lógica de negocio y los mecanismos de persistencia.</w:t>
      </w:r>
    </w:p>
    <w:p w14:paraId="3613B1AA" w14:textId="77777777" w:rsidR="00FE7029" w:rsidRDefault="00FB4FC5">
      <w:pPr>
        <w:spacing w:after="120" w:line="276" w:lineRule="auto"/>
        <w:jc w:val="both"/>
      </w:pPr>
      <w:r>
        <w:rPr>
          <w:color w:val="000000"/>
        </w:rPr>
        <w:t xml:space="preserve">La capa de modelo contiene las entidades del dominio. La clase Usuario es abstracta y de ella heredan </w:t>
      </w:r>
      <w:proofErr w:type="spellStart"/>
      <w:r>
        <w:rPr>
          <w:color w:val="000000"/>
        </w:rPr>
        <w:t>AnalistaSoc</w:t>
      </w:r>
      <w:proofErr w:type="spellEnd"/>
      <w:r>
        <w:rPr>
          <w:color w:val="000000"/>
        </w:rPr>
        <w:t xml:space="preserve">, </w:t>
      </w:r>
      <w:proofErr w:type="spellStart"/>
      <w:r>
        <w:rPr>
          <w:color w:val="000000"/>
        </w:rPr>
        <w:t>SupervisorSeguridad</w:t>
      </w:r>
      <w:proofErr w:type="spellEnd"/>
      <w:r>
        <w:rPr>
          <w:color w:val="000000"/>
        </w:rPr>
        <w:t xml:space="preserve"> y Administrador; esta jerarquía de herencia permite aplicar polimorfismo en la lógica de servicio. La clase Incidente es la entidad central y referencia al estado actual mediante la interfaz </w:t>
      </w:r>
      <w:proofErr w:type="spellStart"/>
      <w:r>
        <w:rPr>
          <w:color w:val="000000"/>
        </w:rPr>
        <w:t>EstadoIncidenteState</w:t>
      </w:r>
      <w:proofErr w:type="spellEnd"/>
      <w:r>
        <w:rPr>
          <w:color w:val="000000"/>
        </w:rPr>
        <w:t xml:space="preserve">, materializando así el patrón de diseño </w:t>
      </w:r>
      <w:proofErr w:type="spellStart"/>
      <w:r>
        <w:rPr>
          <w:color w:val="000000"/>
        </w:rPr>
        <w:t>State</w:t>
      </w:r>
      <w:proofErr w:type="spellEnd"/>
      <w:r>
        <w:rPr>
          <w:color w:val="000000"/>
        </w:rPr>
        <w:t>.</w:t>
      </w:r>
    </w:p>
    <w:p w14:paraId="2C93937C" w14:textId="77777777" w:rsidR="00FE7029" w:rsidRDefault="00FB4FC5">
      <w:pPr>
        <w:spacing w:after="120" w:line="276" w:lineRule="auto"/>
        <w:jc w:val="both"/>
      </w:pPr>
      <w:r>
        <w:rPr>
          <w:color w:val="000000"/>
        </w:rPr>
        <w:t xml:space="preserve">La capa </w:t>
      </w:r>
      <w:proofErr w:type="spellStart"/>
      <w:r>
        <w:rPr>
          <w:color w:val="000000"/>
        </w:rPr>
        <w:t>dao</w:t>
      </w:r>
      <w:proofErr w:type="spellEnd"/>
      <w:r>
        <w:rPr>
          <w:color w:val="000000"/>
        </w:rPr>
        <w:t xml:space="preserve"> define interfaces para el acceso a datos (</w:t>
      </w:r>
      <w:proofErr w:type="spellStart"/>
      <w:r>
        <w:rPr>
          <w:color w:val="000000"/>
        </w:rPr>
        <w:t>IncidenteDAO</w:t>
      </w:r>
      <w:proofErr w:type="spellEnd"/>
      <w:r>
        <w:rPr>
          <w:color w:val="000000"/>
        </w:rPr>
        <w:t xml:space="preserve">, </w:t>
      </w:r>
      <w:proofErr w:type="spellStart"/>
      <w:r>
        <w:rPr>
          <w:color w:val="000000"/>
        </w:rPr>
        <w:t>UsuarioDAO</w:t>
      </w:r>
      <w:proofErr w:type="spellEnd"/>
      <w:r>
        <w:rPr>
          <w:color w:val="000000"/>
        </w:rPr>
        <w:t xml:space="preserve">, </w:t>
      </w:r>
      <w:proofErr w:type="spellStart"/>
      <w:r>
        <w:rPr>
          <w:color w:val="000000"/>
        </w:rPr>
        <w:t>EvidenciaDAO</w:t>
      </w:r>
      <w:proofErr w:type="spellEnd"/>
      <w:r>
        <w:rPr>
          <w:color w:val="000000"/>
        </w:rPr>
        <w:t xml:space="preserve">, </w:t>
      </w:r>
      <w:proofErr w:type="spellStart"/>
      <w:r>
        <w:rPr>
          <w:color w:val="000000"/>
        </w:rPr>
        <w:t>BitacoraDAO</w:t>
      </w:r>
      <w:proofErr w:type="spellEnd"/>
      <w:r>
        <w:rPr>
          <w:color w:val="000000"/>
        </w:rPr>
        <w:t xml:space="preserve">, </w:t>
      </w:r>
      <w:proofErr w:type="spellStart"/>
      <w:r>
        <w:rPr>
          <w:color w:val="000000"/>
        </w:rPr>
        <w:t>SlaDAO</w:t>
      </w:r>
      <w:proofErr w:type="spellEnd"/>
      <w:r>
        <w:rPr>
          <w:color w:val="000000"/>
        </w:rPr>
        <w:t xml:space="preserve">) y sus implementaciones concretas en el paquete </w:t>
      </w:r>
      <w:proofErr w:type="spellStart"/>
      <w:proofErr w:type="gramStart"/>
      <w:r>
        <w:rPr>
          <w:color w:val="000000"/>
        </w:rPr>
        <w:t>dao.impl</w:t>
      </w:r>
      <w:proofErr w:type="spellEnd"/>
      <w:proofErr w:type="gramEnd"/>
      <w:r>
        <w:rPr>
          <w:color w:val="000000"/>
        </w:rPr>
        <w:t xml:space="preserve">. La clase </w:t>
      </w:r>
      <w:proofErr w:type="spellStart"/>
      <w:r>
        <w:rPr>
          <w:color w:val="000000"/>
        </w:rPr>
        <w:t>ConexionDB</w:t>
      </w:r>
      <w:proofErr w:type="spellEnd"/>
      <w:r>
        <w:rPr>
          <w:color w:val="000000"/>
        </w:rPr>
        <w:t xml:space="preserve"> implementa el patrón </w:t>
      </w:r>
      <w:proofErr w:type="spellStart"/>
      <w:r>
        <w:rPr>
          <w:color w:val="000000"/>
        </w:rPr>
        <w:t>Singleton</w:t>
      </w:r>
      <w:proofErr w:type="spellEnd"/>
      <w:r>
        <w:rPr>
          <w:color w:val="000000"/>
        </w:rPr>
        <w:t xml:space="preserve"> para garantizar una única instancia de conexión JDBC a MySQL. El servicio depende de las interfaces DAO, no de las implementaciones, lo que permite reemplazar la implementación concreta sin modificar la lógica de negocio (principio de inversión de dependencias).</w:t>
      </w:r>
    </w:p>
    <w:p w14:paraId="348DD5E3" w14:textId="77777777" w:rsidR="00FE7029" w:rsidRDefault="00FB4FC5">
      <w:pPr>
        <w:spacing w:after="120" w:line="276" w:lineRule="auto"/>
        <w:jc w:val="both"/>
      </w:pPr>
      <w:r>
        <w:rPr>
          <w:color w:val="000000"/>
        </w:rPr>
        <w:t xml:space="preserve">La capa de servicio concentra la lógica de negocio en los gestores: </w:t>
      </w:r>
      <w:proofErr w:type="spellStart"/>
      <w:r>
        <w:rPr>
          <w:color w:val="000000"/>
        </w:rPr>
        <w:t>GestorIncidentes</w:t>
      </w:r>
      <w:proofErr w:type="spellEnd"/>
      <w:r>
        <w:rPr>
          <w:color w:val="000000"/>
        </w:rPr>
        <w:t xml:space="preserve">, </w:t>
      </w:r>
      <w:proofErr w:type="spellStart"/>
      <w:r>
        <w:rPr>
          <w:color w:val="000000"/>
        </w:rPr>
        <w:t>GestorUsuarios</w:t>
      </w:r>
      <w:proofErr w:type="spellEnd"/>
      <w:r>
        <w:rPr>
          <w:color w:val="000000"/>
        </w:rPr>
        <w:t xml:space="preserve">, </w:t>
      </w:r>
      <w:proofErr w:type="spellStart"/>
      <w:r>
        <w:rPr>
          <w:color w:val="000000"/>
        </w:rPr>
        <w:t>GestorSLA</w:t>
      </w:r>
      <w:proofErr w:type="spellEnd"/>
      <w:r>
        <w:rPr>
          <w:color w:val="000000"/>
        </w:rPr>
        <w:t xml:space="preserve"> y </w:t>
      </w:r>
      <w:proofErr w:type="spellStart"/>
      <w:r>
        <w:rPr>
          <w:color w:val="000000"/>
        </w:rPr>
        <w:t>GestorReportes</w:t>
      </w:r>
      <w:proofErr w:type="spellEnd"/>
      <w:r>
        <w:rPr>
          <w:color w:val="000000"/>
        </w:rPr>
        <w:t>. La capa de presentación implementa la interfaz gráfica con Java Swing.</w:t>
      </w:r>
    </w:p>
    <w:p w14:paraId="40533723" w14:textId="538D414D" w:rsidR="00FE7029" w:rsidRDefault="00C85A68">
      <w:pPr>
        <w:spacing w:before="120" w:after="120"/>
        <w:jc w:val="center"/>
      </w:pPr>
      <w:r w:rsidRPr="00C85A68">
        <w:lastRenderedPageBreak/>
        <w:drawing>
          <wp:inline distT="0" distB="0" distL="0" distR="0" wp14:anchorId="49B5D836" wp14:editId="63A4C09E">
            <wp:extent cx="6120130" cy="206121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061210"/>
                    </a:xfrm>
                    <a:prstGeom prst="rect">
                      <a:avLst/>
                    </a:prstGeom>
                  </pic:spPr>
                </pic:pic>
              </a:graphicData>
            </a:graphic>
          </wp:inline>
        </w:drawing>
      </w:r>
    </w:p>
    <w:p w14:paraId="7739B3B8" w14:textId="5E61B2F1" w:rsidR="00C85A68" w:rsidRDefault="00C85A68" w:rsidP="00C85A68">
      <w:pPr>
        <w:spacing w:after="200" w:line="276" w:lineRule="auto"/>
        <w:jc w:val="center"/>
        <w:rPr>
          <w:i/>
          <w:iCs/>
          <w:color w:val="555555"/>
          <w:sz w:val="20"/>
          <w:szCs w:val="20"/>
        </w:rPr>
      </w:pPr>
      <w:r>
        <w:rPr>
          <w:i/>
          <w:iCs/>
          <w:color w:val="555555"/>
          <w:sz w:val="20"/>
          <w:szCs w:val="20"/>
        </w:rPr>
        <w:t>Figura 3.</w:t>
      </w:r>
      <w:r>
        <w:rPr>
          <w:i/>
          <w:iCs/>
          <w:color w:val="555555"/>
          <w:sz w:val="20"/>
          <w:szCs w:val="20"/>
        </w:rPr>
        <w:t>1.1</w:t>
      </w:r>
      <w:r>
        <w:rPr>
          <w:i/>
          <w:iCs/>
          <w:color w:val="555555"/>
          <w:sz w:val="20"/>
          <w:szCs w:val="20"/>
        </w:rPr>
        <w:t xml:space="preserve"> Diagrama de clases de </w:t>
      </w:r>
      <w:r>
        <w:rPr>
          <w:i/>
          <w:iCs/>
          <w:color w:val="555555"/>
          <w:sz w:val="20"/>
          <w:szCs w:val="20"/>
        </w:rPr>
        <w:t>modelo</w:t>
      </w:r>
      <w:r>
        <w:rPr>
          <w:i/>
          <w:iCs/>
          <w:color w:val="555555"/>
          <w:sz w:val="20"/>
          <w:szCs w:val="20"/>
        </w:rPr>
        <w:t xml:space="preserve"> – SGISI (elaboración propia)</w:t>
      </w:r>
    </w:p>
    <w:p w14:paraId="651AB83E" w14:textId="77777777" w:rsidR="006A4B4C" w:rsidRDefault="006A4B4C" w:rsidP="00C85A68">
      <w:pPr>
        <w:spacing w:after="200" w:line="276" w:lineRule="auto"/>
        <w:jc w:val="center"/>
      </w:pPr>
    </w:p>
    <w:p w14:paraId="6D0F18DC" w14:textId="77777777" w:rsidR="00C85A68" w:rsidRDefault="00C85A68">
      <w:pPr>
        <w:spacing w:before="120" w:after="120"/>
        <w:jc w:val="center"/>
      </w:pPr>
    </w:p>
    <w:p w14:paraId="02575723" w14:textId="728DC9C7" w:rsidR="00C85A68" w:rsidRDefault="00C85A68">
      <w:pPr>
        <w:spacing w:before="120" w:after="120"/>
        <w:jc w:val="center"/>
      </w:pPr>
      <w:r w:rsidRPr="00C85A68">
        <w:drawing>
          <wp:inline distT="0" distB="0" distL="0" distR="0" wp14:anchorId="34E7E606" wp14:editId="3088404C">
            <wp:extent cx="6120130" cy="3020695"/>
            <wp:effectExtent l="0" t="0" r="0" b="825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020695"/>
                    </a:xfrm>
                    <a:prstGeom prst="rect">
                      <a:avLst/>
                    </a:prstGeom>
                  </pic:spPr>
                </pic:pic>
              </a:graphicData>
            </a:graphic>
          </wp:inline>
        </w:drawing>
      </w:r>
    </w:p>
    <w:p w14:paraId="4BE1E22C" w14:textId="4D1B038E" w:rsidR="00C85A68" w:rsidRDefault="00C85A68" w:rsidP="00C85A68">
      <w:pPr>
        <w:spacing w:after="200" w:line="276" w:lineRule="auto"/>
        <w:jc w:val="center"/>
        <w:rPr>
          <w:i/>
          <w:iCs/>
          <w:color w:val="555555"/>
          <w:sz w:val="20"/>
          <w:szCs w:val="20"/>
        </w:rPr>
      </w:pPr>
      <w:r>
        <w:rPr>
          <w:i/>
          <w:iCs/>
          <w:color w:val="555555"/>
          <w:sz w:val="20"/>
          <w:szCs w:val="20"/>
        </w:rPr>
        <w:t>Figura 3.</w:t>
      </w:r>
      <w:r>
        <w:rPr>
          <w:i/>
          <w:iCs/>
          <w:color w:val="555555"/>
          <w:sz w:val="20"/>
          <w:szCs w:val="20"/>
        </w:rPr>
        <w:t>1.2</w:t>
      </w:r>
      <w:r>
        <w:rPr>
          <w:i/>
          <w:iCs/>
          <w:color w:val="555555"/>
          <w:sz w:val="20"/>
          <w:szCs w:val="20"/>
        </w:rPr>
        <w:t xml:space="preserve"> Diagrama de clases de </w:t>
      </w:r>
      <w:r>
        <w:rPr>
          <w:i/>
          <w:iCs/>
          <w:color w:val="555555"/>
          <w:sz w:val="20"/>
          <w:szCs w:val="20"/>
        </w:rPr>
        <w:t>modelo</w:t>
      </w:r>
      <w:r>
        <w:rPr>
          <w:i/>
          <w:iCs/>
          <w:color w:val="555555"/>
          <w:sz w:val="20"/>
          <w:szCs w:val="20"/>
        </w:rPr>
        <w:t xml:space="preserve"> – SGISI (elaboración propia)</w:t>
      </w:r>
    </w:p>
    <w:p w14:paraId="2064410B" w14:textId="77777777" w:rsidR="006A4B4C" w:rsidRDefault="006A4B4C" w:rsidP="00C85A68">
      <w:pPr>
        <w:spacing w:after="200" w:line="276" w:lineRule="auto"/>
        <w:jc w:val="center"/>
      </w:pPr>
    </w:p>
    <w:p w14:paraId="4482BD6C" w14:textId="77777777" w:rsidR="00C85A68" w:rsidRDefault="00C85A68">
      <w:pPr>
        <w:spacing w:before="120" w:after="120"/>
        <w:jc w:val="center"/>
      </w:pPr>
    </w:p>
    <w:p w14:paraId="7D70FF3D" w14:textId="221DB100" w:rsidR="00C85A68" w:rsidRDefault="00C85A68">
      <w:pPr>
        <w:spacing w:before="120" w:after="120"/>
        <w:jc w:val="center"/>
      </w:pPr>
    </w:p>
    <w:p w14:paraId="681C16CD" w14:textId="5E645056" w:rsidR="00C85A68" w:rsidRDefault="00C85A68">
      <w:pPr>
        <w:spacing w:before="120" w:after="120"/>
        <w:jc w:val="center"/>
      </w:pPr>
      <w:r w:rsidRPr="00C85A68">
        <w:drawing>
          <wp:inline distT="0" distB="0" distL="0" distR="0" wp14:anchorId="44C8E6B5" wp14:editId="1E178121">
            <wp:extent cx="6120130" cy="1217295"/>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217295"/>
                    </a:xfrm>
                    <a:prstGeom prst="rect">
                      <a:avLst/>
                    </a:prstGeom>
                  </pic:spPr>
                </pic:pic>
              </a:graphicData>
            </a:graphic>
          </wp:inline>
        </w:drawing>
      </w:r>
    </w:p>
    <w:p w14:paraId="5F0FE2D1" w14:textId="009A4C29" w:rsidR="00C85A68" w:rsidRDefault="00C85A68" w:rsidP="00C85A68">
      <w:pPr>
        <w:spacing w:after="200" w:line="276" w:lineRule="auto"/>
        <w:jc w:val="center"/>
        <w:rPr>
          <w:i/>
          <w:iCs/>
          <w:color w:val="555555"/>
          <w:sz w:val="20"/>
          <w:szCs w:val="20"/>
        </w:rPr>
      </w:pPr>
      <w:r>
        <w:rPr>
          <w:i/>
          <w:iCs/>
          <w:color w:val="555555"/>
          <w:sz w:val="20"/>
          <w:szCs w:val="20"/>
        </w:rPr>
        <w:t>Figura 3.</w:t>
      </w:r>
      <w:r>
        <w:rPr>
          <w:i/>
          <w:iCs/>
          <w:color w:val="555555"/>
          <w:sz w:val="20"/>
          <w:szCs w:val="20"/>
        </w:rPr>
        <w:t>2</w:t>
      </w:r>
      <w:r>
        <w:rPr>
          <w:i/>
          <w:iCs/>
          <w:color w:val="555555"/>
          <w:sz w:val="20"/>
          <w:szCs w:val="20"/>
        </w:rPr>
        <w:t xml:space="preserve"> Diagrama de clases de </w:t>
      </w:r>
      <w:r>
        <w:rPr>
          <w:i/>
          <w:iCs/>
          <w:color w:val="555555"/>
          <w:sz w:val="20"/>
          <w:szCs w:val="20"/>
        </w:rPr>
        <w:t>estado</w:t>
      </w:r>
      <w:r>
        <w:rPr>
          <w:i/>
          <w:iCs/>
          <w:color w:val="555555"/>
          <w:sz w:val="20"/>
          <w:szCs w:val="20"/>
        </w:rPr>
        <w:t xml:space="preserve"> – SGISI (elaboración propia)</w:t>
      </w:r>
    </w:p>
    <w:p w14:paraId="3A686CA7" w14:textId="77777777" w:rsidR="006A4B4C" w:rsidRDefault="006A4B4C" w:rsidP="00C85A68">
      <w:pPr>
        <w:spacing w:after="200" w:line="276" w:lineRule="auto"/>
        <w:jc w:val="center"/>
      </w:pPr>
    </w:p>
    <w:p w14:paraId="496AD087" w14:textId="77777777" w:rsidR="00C85A68" w:rsidRDefault="00C85A68">
      <w:pPr>
        <w:spacing w:before="120" w:after="120"/>
        <w:jc w:val="center"/>
      </w:pPr>
    </w:p>
    <w:p w14:paraId="2F16C7FE" w14:textId="53DBBE1F" w:rsidR="00C85A68" w:rsidRDefault="00C85A68">
      <w:pPr>
        <w:spacing w:before="120" w:after="120"/>
        <w:jc w:val="center"/>
      </w:pPr>
      <w:r w:rsidRPr="00C85A68">
        <w:drawing>
          <wp:inline distT="0" distB="0" distL="0" distR="0" wp14:anchorId="30198B19" wp14:editId="5C3ABC71">
            <wp:extent cx="6120130" cy="360426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604260"/>
                    </a:xfrm>
                    <a:prstGeom prst="rect">
                      <a:avLst/>
                    </a:prstGeom>
                  </pic:spPr>
                </pic:pic>
              </a:graphicData>
            </a:graphic>
          </wp:inline>
        </w:drawing>
      </w:r>
    </w:p>
    <w:p w14:paraId="5377131A" w14:textId="531D1F81" w:rsidR="00FE7029" w:rsidRDefault="00FB4FC5">
      <w:pPr>
        <w:spacing w:after="200" w:line="276" w:lineRule="auto"/>
        <w:jc w:val="center"/>
        <w:rPr>
          <w:i/>
          <w:iCs/>
          <w:color w:val="555555"/>
          <w:sz w:val="20"/>
          <w:szCs w:val="20"/>
        </w:rPr>
      </w:pPr>
      <w:r>
        <w:rPr>
          <w:i/>
          <w:iCs/>
          <w:color w:val="555555"/>
          <w:sz w:val="20"/>
          <w:szCs w:val="20"/>
        </w:rPr>
        <w:t>Figura 3.</w:t>
      </w:r>
      <w:r w:rsidR="00C85A68">
        <w:rPr>
          <w:i/>
          <w:iCs/>
          <w:color w:val="555555"/>
          <w:sz w:val="20"/>
          <w:szCs w:val="20"/>
        </w:rPr>
        <w:t>3</w:t>
      </w:r>
      <w:r>
        <w:rPr>
          <w:i/>
          <w:iCs/>
          <w:color w:val="555555"/>
          <w:sz w:val="20"/>
          <w:szCs w:val="20"/>
        </w:rPr>
        <w:t xml:space="preserve"> Diagrama de clases de </w:t>
      </w:r>
      <w:r w:rsidR="00C85A68">
        <w:rPr>
          <w:i/>
          <w:iCs/>
          <w:color w:val="555555"/>
          <w:sz w:val="20"/>
          <w:szCs w:val="20"/>
        </w:rPr>
        <w:t>capa técnica</w:t>
      </w:r>
      <w:r>
        <w:rPr>
          <w:i/>
          <w:iCs/>
          <w:color w:val="555555"/>
          <w:sz w:val="20"/>
          <w:szCs w:val="20"/>
        </w:rPr>
        <w:t xml:space="preserve"> – SGISI (elaboración propia)</w:t>
      </w:r>
    </w:p>
    <w:p w14:paraId="1F4E7F31" w14:textId="77777777" w:rsidR="006A4B4C" w:rsidRDefault="006A4B4C">
      <w:pPr>
        <w:spacing w:after="200" w:line="276" w:lineRule="auto"/>
        <w:jc w:val="center"/>
      </w:pPr>
    </w:p>
    <w:p w14:paraId="1A24C109" w14:textId="77777777" w:rsidR="00FE7029" w:rsidRDefault="00FB4FC5">
      <w:pPr>
        <w:pStyle w:val="Ttulo3"/>
        <w:spacing w:line="276" w:lineRule="auto"/>
      </w:pPr>
      <w:r>
        <w:t>2.1.1 Patrones de diseño aplicados</w:t>
      </w:r>
    </w:p>
    <w:p w14:paraId="0F0E4206" w14:textId="77777777" w:rsidR="00FE7029" w:rsidRDefault="00FB4FC5">
      <w:pPr>
        <w:spacing w:after="120" w:line="276" w:lineRule="auto"/>
        <w:jc w:val="both"/>
      </w:pPr>
      <w:r>
        <w:rPr>
          <w:color w:val="000000"/>
        </w:rPr>
        <w:t>Se identifican tres patrones de diseño en la arquitectura del sistema:</w:t>
      </w:r>
    </w:p>
    <w:p w14:paraId="3107AC29" w14:textId="77777777" w:rsidR="00FE7029" w:rsidRDefault="00FB4FC5">
      <w:pPr>
        <w:spacing w:after="120" w:line="276" w:lineRule="auto"/>
        <w:ind w:left="720"/>
        <w:jc w:val="both"/>
      </w:pPr>
      <w:proofErr w:type="spellStart"/>
      <w:r>
        <w:rPr>
          <w:color w:val="000000"/>
        </w:rPr>
        <w:t>State</w:t>
      </w:r>
      <w:proofErr w:type="spellEnd"/>
      <w:r>
        <w:rPr>
          <w:color w:val="000000"/>
        </w:rPr>
        <w:t xml:space="preserve"> (</w:t>
      </w:r>
      <w:proofErr w:type="spellStart"/>
      <w:r>
        <w:rPr>
          <w:color w:val="000000"/>
        </w:rPr>
        <w:t>GoF</w:t>
      </w:r>
      <w:proofErr w:type="spellEnd"/>
      <w:r>
        <w:rPr>
          <w:color w:val="000000"/>
        </w:rPr>
        <w:t xml:space="preserve">): el ciclo de vida del incidente se modela mediante la interfaz </w:t>
      </w:r>
      <w:proofErr w:type="spellStart"/>
      <w:r>
        <w:rPr>
          <w:color w:val="000000"/>
        </w:rPr>
        <w:t>EstadoIncidenteState</w:t>
      </w:r>
      <w:proofErr w:type="spellEnd"/>
      <w:r>
        <w:rPr>
          <w:color w:val="000000"/>
        </w:rPr>
        <w:t xml:space="preserve"> y seis implementaciones concretas (</w:t>
      </w:r>
      <w:proofErr w:type="spellStart"/>
      <w:r>
        <w:rPr>
          <w:color w:val="000000"/>
        </w:rPr>
        <w:t>EstadoDetectado</w:t>
      </w:r>
      <w:proofErr w:type="spellEnd"/>
      <w:r>
        <w:rPr>
          <w:color w:val="000000"/>
        </w:rPr>
        <w:t xml:space="preserve">, </w:t>
      </w:r>
      <w:proofErr w:type="spellStart"/>
      <w:r>
        <w:rPr>
          <w:color w:val="000000"/>
        </w:rPr>
        <w:t>EstadoEnAnalisis</w:t>
      </w:r>
      <w:proofErr w:type="spellEnd"/>
      <w:r>
        <w:rPr>
          <w:color w:val="000000"/>
        </w:rPr>
        <w:t xml:space="preserve">, </w:t>
      </w:r>
      <w:proofErr w:type="spellStart"/>
      <w:r>
        <w:rPr>
          <w:color w:val="000000"/>
        </w:rPr>
        <w:t>EstadoContenido</w:t>
      </w:r>
      <w:proofErr w:type="spellEnd"/>
      <w:r>
        <w:rPr>
          <w:color w:val="000000"/>
        </w:rPr>
        <w:t xml:space="preserve">, </w:t>
      </w:r>
      <w:proofErr w:type="spellStart"/>
      <w:r>
        <w:rPr>
          <w:color w:val="000000"/>
        </w:rPr>
        <w:t>EstadoEnRemediacion</w:t>
      </w:r>
      <w:proofErr w:type="spellEnd"/>
      <w:r>
        <w:rPr>
          <w:color w:val="000000"/>
        </w:rPr>
        <w:t xml:space="preserve">, </w:t>
      </w:r>
      <w:proofErr w:type="spellStart"/>
      <w:r>
        <w:rPr>
          <w:color w:val="000000"/>
        </w:rPr>
        <w:t>EstadoCerrado</w:t>
      </w:r>
      <w:proofErr w:type="spellEnd"/>
      <w:r>
        <w:rPr>
          <w:color w:val="000000"/>
        </w:rPr>
        <w:t xml:space="preserve">, </w:t>
      </w:r>
      <w:proofErr w:type="spellStart"/>
      <w:r>
        <w:rPr>
          <w:color w:val="000000"/>
        </w:rPr>
        <w:t>EstadoFalsoPositivo</w:t>
      </w:r>
      <w:proofErr w:type="spellEnd"/>
      <w:r>
        <w:rPr>
          <w:color w:val="000000"/>
        </w:rPr>
        <w:t>). Cada estado encapsula las transiciones válidas desde ese estado, eliminando la necesidad de condicionales extensos en la clase Incidente.</w:t>
      </w:r>
    </w:p>
    <w:p w14:paraId="0E645B6B" w14:textId="77777777" w:rsidR="00FE7029" w:rsidRDefault="00FB4FC5">
      <w:pPr>
        <w:spacing w:after="120" w:line="276" w:lineRule="auto"/>
        <w:ind w:left="720"/>
        <w:jc w:val="both"/>
      </w:pPr>
      <w:proofErr w:type="spellStart"/>
      <w:r>
        <w:rPr>
          <w:color w:val="000000"/>
        </w:rPr>
        <w:t>Singleton</w:t>
      </w:r>
      <w:proofErr w:type="spellEnd"/>
      <w:r>
        <w:rPr>
          <w:color w:val="000000"/>
        </w:rPr>
        <w:t xml:space="preserve"> (</w:t>
      </w:r>
      <w:proofErr w:type="spellStart"/>
      <w:r>
        <w:rPr>
          <w:color w:val="000000"/>
        </w:rPr>
        <w:t>GoF</w:t>
      </w:r>
      <w:proofErr w:type="spellEnd"/>
      <w:r>
        <w:rPr>
          <w:color w:val="000000"/>
        </w:rPr>
        <w:t xml:space="preserve">): la clase </w:t>
      </w:r>
      <w:proofErr w:type="spellStart"/>
      <w:r>
        <w:rPr>
          <w:color w:val="000000"/>
        </w:rPr>
        <w:t>ConexionDB</w:t>
      </w:r>
      <w:proofErr w:type="spellEnd"/>
      <w:r>
        <w:rPr>
          <w:color w:val="000000"/>
        </w:rPr>
        <w:t xml:space="preserve"> garantiza una única instancia de conexión a la base de datos en toda la aplicación, evitando la proliferación de conexiones JDBC abiertas simultáneamente.</w:t>
      </w:r>
    </w:p>
    <w:p w14:paraId="3B13C607" w14:textId="77777777" w:rsidR="00FE7029" w:rsidRDefault="00FB4FC5">
      <w:pPr>
        <w:spacing w:after="120" w:line="276" w:lineRule="auto"/>
        <w:ind w:left="720"/>
        <w:jc w:val="both"/>
      </w:pPr>
      <w:r>
        <w:rPr>
          <w:color w:val="000000"/>
        </w:rPr>
        <w:t xml:space="preserve">DAO (Data Access </w:t>
      </w:r>
      <w:proofErr w:type="spellStart"/>
      <w:r>
        <w:rPr>
          <w:color w:val="000000"/>
        </w:rPr>
        <w:t>Object</w:t>
      </w:r>
      <w:proofErr w:type="spellEnd"/>
      <w:r>
        <w:rPr>
          <w:color w:val="000000"/>
        </w:rPr>
        <w:t xml:space="preserve">): las interfaces DAO desacoplan la lógica de negocio del acceso a datos. El servicio trabaja exclusivamente con las interfaces; las implementaciones concretas (sufijo </w:t>
      </w:r>
      <w:proofErr w:type="spellStart"/>
      <w:r>
        <w:rPr>
          <w:color w:val="000000"/>
        </w:rPr>
        <w:t>Impl</w:t>
      </w:r>
      <w:proofErr w:type="spellEnd"/>
      <w:r>
        <w:rPr>
          <w:color w:val="000000"/>
        </w:rPr>
        <w:t>) son las únicas que conocen los detalles de JDBC y SQL.</w:t>
      </w:r>
    </w:p>
    <w:p w14:paraId="00A0D031" w14:textId="77777777" w:rsidR="00FE7029" w:rsidRDefault="00FB4FC5">
      <w:pPr>
        <w:pStyle w:val="Ttulo2"/>
        <w:spacing w:line="276" w:lineRule="auto"/>
      </w:pPr>
      <w:r>
        <w:t>2.2 Máquina de estados del incidente</w:t>
      </w:r>
    </w:p>
    <w:p w14:paraId="345F8C84" w14:textId="77777777" w:rsidR="00FE7029" w:rsidRDefault="00FB4FC5">
      <w:pPr>
        <w:spacing w:after="120" w:line="276" w:lineRule="auto"/>
        <w:jc w:val="both"/>
      </w:pPr>
      <w:r>
        <w:rPr>
          <w:color w:val="000000"/>
        </w:rPr>
        <w:t>El ciclo de vida del incidente se compone de seis estados y siete transiciones. El estado inicial es DETECTADO, que se activa en el momento del registro del incidente. Las transiciones válidas son:</w:t>
      </w:r>
    </w:p>
    <w:p w14:paraId="509E7DF1" w14:textId="77777777" w:rsidR="00FE7029" w:rsidRDefault="00FB4FC5">
      <w:pPr>
        <w:spacing w:after="120" w:line="276" w:lineRule="auto"/>
        <w:ind w:left="720"/>
        <w:jc w:val="both"/>
      </w:pPr>
      <w:r>
        <w:rPr>
          <w:color w:val="000000"/>
        </w:rPr>
        <w:t>DETECTADO → EN_ANALISIS: activada por el Supervisor al asignar un analista (RF02).</w:t>
      </w:r>
    </w:p>
    <w:p w14:paraId="6B5271A9" w14:textId="77777777" w:rsidR="00FE7029" w:rsidRDefault="00FB4FC5">
      <w:pPr>
        <w:spacing w:after="120" w:line="276" w:lineRule="auto"/>
        <w:ind w:left="720"/>
        <w:jc w:val="both"/>
      </w:pPr>
      <w:r>
        <w:rPr>
          <w:color w:val="000000"/>
        </w:rPr>
        <w:t>DETECTADO → FALSO_POSITIVO: activada por el Analista o Supervisor cuando se descarta el incidente (RF03).</w:t>
      </w:r>
    </w:p>
    <w:p w14:paraId="54DF4027" w14:textId="77777777" w:rsidR="00FE7029" w:rsidRDefault="00FB4FC5">
      <w:pPr>
        <w:spacing w:after="120" w:line="276" w:lineRule="auto"/>
        <w:ind w:left="720"/>
        <w:jc w:val="both"/>
      </w:pPr>
      <w:r>
        <w:rPr>
          <w:color w:val="000000"/>
        </w:rPr>
        <w:t>EN_ANALISIS → CONTENIDO: activada por el Analista al aislar la amenaza (RF03).</w:t>
      </w:r>
    </w:p>
    <w:p w14:paraId="13ACF768" w14:textId="77777777" w:rsidR="00FE7029" w:rsidRDefault="00FB4FC5">
      <w:pPr>
        <w:spacing w:after="120" w:line="276" w:lineRule="auto"/>
        <w:ind w:left="720"/>
        <w:jc w:val="both"/>
      </w:pPr>
      <w:r>
        <w:rPr>
          <w:color w:val="000000"/>
        </w:rPr>
        <w:t>EN_ANALISIS → FALSO_POSITIVO: igual al caso anterior desde este estado (RF03).</w:t>
      </w:r>
    </w:p>
    <w:p w14:paraId="6D9BFF16" w14:textId="77777777" w:rsidR="00FE7029" w:rsidRDefault="00FB4FC5">
      <w:pPr>
        <w:spacing w:after="120" w:line="276" w:lineRule="auto"/>
        <w:ind w:left="720"/>
        <w:jc w:val="both"/>
      </w:pPr>
      <w:r>
        <w:rPr>
          <w:color w:val="000000"/>
        </w:rPr>
        <w:lastRenderedPageBreak/>
        <w:t>CONTENIDO → EN_REMEDIACION: activada por el Analista al iniciar las tareas de corrección (RF03).</w:t>
      </w:r>
    </w:p>
    <w:p w14:paraId="1495D293" w14:textId="77777777" w:rsidR="00FE7029" w:rsidRDefault="00FB4FC5">
      <w:pPr>
        <w:spacing w:after="120" w:line="276" w:lineRule="auto"/>
        <w:ind w:left="720"/>
        <w:jc w:val="both"/>
      </w:pPr>
      <w:r>
        <w:rPr>
          <w:color w:val="000000"/>
        </w:rPr>
        <w:t>EN_REMEDIACION → CERRADO: activada cuando la remediación es exitosa (RF03).</w:t>
      </w:r>
    </w:p>
    <w:p w14:paraId="52BC1450" w14:textId="77777777" w:rsidR="00FE7029" w:rsidRDefault="00FB4FC5">
      <w:pPr>
        <w:spacing w:after="120" w:line="276" w:lineRule="auto"/>
        <w:ind w:left="720"/>
        <w:jc w:val="both"/>
      </w:pPr>
      <w:r>
        <w:rPr>
          <w:color w:val="000000"/>
        </w:rPr>
        <w:t>EN_REMEDIACION → EN_ANALISIS: permite retroceder si la remediación falló y es necesario reanalizarlo (RF03).</w:t>
      </w:r>
    </w:p>
    <w:p w14:paraId="146422C6" w14:textId="77777777" w:rsidR="00FE7029" w:rsidRDefault="00FB4FC5">
      <w:pPr>
        <w:spacing w:after="120" w:line="276" w:lineRule="auto"/>
        <w:jc w:val="both"/>
      </w:pPr>
      <w:r>
        <w:rPr>
          <w:color w:val="000000"/>
        </w:rPr>
        <w:t>Los estados CERRADO y FALSO_POSITIVO son estados terminales; no admiten transiciones salientes. El SLA se activa desde el estado DETECTADO y permanece activo hasta que el incidente alcanza un estado terminal.</w:t>
      </w:r>
    </w:p>
    <w:p w14:paraId="6096B402" w14:textId="77777777" w:rsidR="00FE7029" w:rsidRDefault="00FB4FC5">
      <w:pPr>
        <w:spacing w:before="120" w:after="120"/>
        <w:jc w:val="center"/>
      </w:pPr>
      <w:r>
        <w:rPr>
          <w:noProof/>
        </w:rPr>
        <w:drawing>
          <wp:inline distT="0" distB="0" distL="0" distR="0" wp14:anchorId="0FCF2E16" wp14:editId="1A27C967">
            <wp:extent cx="4953000" cy="3429000"/>
            <wp:effectExtent l="0" t="0" r="0" b="0"/>
            <wp:docPr id="4" name="SGISI - Máquina de Estados del Incidente.png" descr="SGISI - Máquina de Estados del Incidente.png" title="SGISI - Máquina de Estados del Incid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429000"/>
                    </a:xfrm>
                    <a:prstGeom prst="rect">
                      <a:avLst/>
                    </a:prstGeom>
                  </pic:spPr>
                </pic:pic>
              </a:graphicData>
            </a:graphic>
          </wp:inline>
        </w:drawing>
      </w:r>
    </w:p>
    <w:p w14:paraId="1084A5C5" w14:textId="77777777" w:rsidR="00FE7029" w:rsidRDefault="00FB4FC5">
      <w:pPr>
        <w:spacing w:after="200" w:line="276" w:lineRule="auto"/>
        <w:jc w:val="center"/>
      </w:pPr>
      <w:r>
        <w:rPr>
          <w:i/>
          <w:iCs/>
          <w:color w:val="555555"/>
          <w:sz w:val="20"/>
          <w:szCs w:val="20"/>
        </w:rPr>
        <w:t>Figura 4. Diagrama de máquina de estados – Ciclo de vida del incidente (elaboración propia)</w:t>
      </w:r>
    </w:p>
    <w:p w14:paraId="4BD81F67" w14:textId="77777777" w:rsidR="00FE7029" w:rsidRDefault="00FB4FC5">
      <w:pPr>
        <w:pStyle w:val="Ttulo2"/>
        <w:spacing w:line="276" w:lineRule="auto"/>
      </w:pPr>
      <w:r>
        <w:t>2.3 Diagramas de secuencia</w:t>
      </w:r>
    </w:p>
    <w:p w14:paraId="3D398C08" w14:textId="77777777" w:rsidR="00FE7029" w:rsidRDefault="00FB4FC5">
      <w:pPr>
        <w:spacing w:after="120" w:line="276" w:lineRule="auto"/>
        <w:jc w:val="both"/>
      </w:pPr>
      <w:r>
        <w:rPr>
          <w:color w:val="000000"/>
        </w:rPr>
        <w:t xml:space="preserve">Se presentan los diagramas de secuencia de los tres casos de uso más representativos del sistema: UC01 (autenticación), UC02 (registro de incidente) y UC04 (cambio de estado con patrón </w:t>
      </w:r>
      <w:proofErr w:type="spellStart"/>
      <w:r>
        <w:rPr>
          <w:color w:val="000000"/>
        </w:rPr>
        <w:t>State</w:t>
      </w:r>
      <w:proofErr w:type="spellEnd"/>
      <w:r>
        <w:rPr>
          <w:color w:val="000000"/>
        </w:rPr>
        <w:t>).</w:t>
      </w:r>
    </w:p>
    <w:p w14:paraId="63BDF209" w14:textId="77777777" w:rsidR="00FE7029" w:rsidRDefault="00FB4FC5">
      <w:pPr>
        <w:pStyle w:val="Ttulo3"/>
        <w:spacing w:line="276" w:lineRule="auto"/>
      </w:pPr>
      <w:r>
        <w:t>2.3.1 UC01 – Iniciar sesión</w:t>
      </w:r>
    </w:p>
    <w:p w14:paraId="08FB2907" w14:textId="77777777" w:rsidR="00FE7029" w:rsidRDefault="00FB4FC5">
      <w:pPr>
        <w:spacing w:after="120" w:line="276" w:lineRule="auto"/>
        <w:jc w:val="both"/>
      </w:pPr>
      <w:r>
        <w:rPr>
          <w:color w:val="000000"/>
        </w:rPr>
        <w:t xml:space="preserve">El flujo de autenticación inicia cuando el usuario ingresa sus credenciales en el </w:t>
      </w:r>
      <w:proofErr w:type="spellStart"/>
      <w:r>
        <w:rPr>
          <w:color w:val="000000"/>
        </w:rPr>
        <w:t>DialogLogin</w:t>
      </w:r>
      <w:proofErr w:type="spellEnd"/>
      <w:r>
        <w:rPr>
          <w:color w:val="000000"/>
        </w:rPr>
        <w:t xml:space="preserve">. La contraseña se </w:t>
      </w:r>
      <w:proofErr w:type="spellStart"/>
      <w:r>
        <w:rPr>
          <w:color w:val="000000"/>
        </w:rPr>
        <w:t>hashea</w:t>
      </w:r>
      <w:proofErr w:type="spellEnd"/>
      <w:r>
        <w:rPr>
          <w:color w:val="000000"/>
        </w:rPr>
        <w:t xml:space="preserve"> localmente (SHA-256) antes de transmitirse al servicio. El </w:t>
      </w:r>
      <w:proofErr w:type="spellStart"/>
      <w:r>
        <w:rPr>
          <w:color w:val="000000"/>
        </w:rPr>
        <w:t>GestorUsuarios</w:t>
      </w:r>
      <w:proofErr w:type="spellEnd"/>
      <w:r>
        <w:rPr>
          <w:color w:val="000000"/>
        </w:rPr>
        <w:t xml:space="preserve"> delega la consulta al </w:t>
      </w:r>
      <w:proofErr w:type="spellStart"/>
      <w:r>
        <w:rPr>
          <w:color w:val="000000"/>
        </w:rPr>
        <w:t>UsuarioDAOImpl</w:t>
      </w:r>
      <w:proofErr w:type="spellEnd"/>
      <w:r>
        <w:rPr>
          <w:color w:val="000000"/>
        </w:rPr>
        <w:t xml:space="preserve">, que ejecuta una sentencia SQL parametrizada sobre la tabla usuario filtrando por email y activo = 1. Si las credenciales son válidas, se retorna el objeto Usuario autenticado y </w:t>
      </w:r>
      <w:proofErr w:type="spellStart"/>
      <w:r>
        <w:rPr>
          <w:color w:val="000000"/>
        </w:rPr>
        <w:t>VentanaPrincipal</w:t>
      </w:r>
      <w:proofErr w:type="spellEnd"/>
      <w:r>
        <w:rPr>
          <w:color w:val="000000"/>
        </w:rPr>
        <w:t xml:space="preserve"> se inicializa con el menú correspondiente al rol. Si el usuario no existe o la contraseña es incorrecta, se muestra el mensaje de error correspondiente sin exponer información sobre la causa exacta del fallo.</w:t>
      </w:r>
    </w:p>
    <w:p w14:paraId="26619848" w14:textId="3440148F" w:rsidR="00FE7029" w:rsidRDefault="0090500F">
      <w:pPr>
        <w:spacing w:before="120" w:after="120"/>
        <w:jc w:val="center"/>
      </w:pPr>
      <w:r w:rsidRPr="0090500F">
        <w:lastRenderedPageBreak/>
        <w:drawing>
          <wp:inline distT="0" distB="0" distL="0" distR="0" wp14:anchorId="19619216" wp14:editId="133C5F9C">
            <wp:extent cx="6120130" cy="533463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5334635"/>
                    </a:xfrm>
                    <a:prstGeom prst="rect">
                      <a:avLst/>
                    </a:prstGeom>
                  </pic:spPr>
                </pic:pic>
              </a:graphicData>
            </a:graphic>
          </wp:inline>
        </w:drawing>
      </w:r>
    </w:p>
    <w:p w14:paraId="091BD87A" w14:textId="77777777" w:rsidR="00FE7029" w:rsidRDefault="00FB4FC5">
      <w:pPr>
        <w:spacing w:after="200" w:line="276" w:lineRule="auto"/>
        <w:jc w:val="center"/>
      </w:pPr>
      <w:r>
        <w:rPr>
          <w:i/>
          <w:iCs/>
          <w:color w:val="555555"/>
          <w:sz w:val="20"/>
          <w:szCs w:val="20"/>
        </w:rPr>
        <w:t>Figura 5. Diagrama de secuencia – UC01: Iniciar sesión (elaboración propia)</w:t>
      </w:r>
    </w:p>
    <w:p w14:paraId="0C4C7D64" w14:textId="77777777" w:rsidR="00FE7029" w:rsidRDefault="00FB4FC5">
      <w:pPr>
        <w:pStyle w:val="Ttulo3"/>
        <w:spacing w:line="276" w:lineRule="auto"/>
      </w:pPr>
      <w:r>
        <w:t>2.3.2 UC02 – Registrar incidente</w:t>
      </w:r>
    </w:p>
    <w:p w14:paraId="6D731A3A" w14:textId="77777777" w:rsidR="00FE7029" w:rsidRDefault="00FB4FC5">
      <w:pPr>
        <w:spacing w:after="120" w:line="276" w:lineRule="auto"/>
        <w:jc w:val="both"/>
      </w:pPr>
      <w:r>
        <w:rPr>
          <w:color w:val="000000"/>
        </w:rPr>
        <w:t xml:space="preserve">El formulario de registro valida los campos obligatorios antes de invocar al </w:t>
      </w:r>
      <w:proofErr w:type="spellStart"/>
      <w:r>
        <w:rPr>
          <w:color w:val="000000"/>
        </w:rPr>
        <w:t>GestorIncidentes</w:t>
      </w:r>
      <w:proofErr w:type="spellEnd"/>
      <w:r>
        <w:rPr>
          <w:color w:val="000000"/>
        </w:rPr>
        <w:t xml:space="preserve">. El servicio delega el cálculo del vencimiento SLA al </w:t>
      </w:r>
      <w:proofErr w:type="spellStart"/>
      <w:r>
        <w:rPr>
          <w:color w:val="000000"/>
        </w:rPr>
        <w:t>GestorSLA</w:t>
      </w:r>
      <w:proofErr w:type="spellEnd"/>
      <w:r>
        <w:rPr>
          <w:color w:val="000000"/>
        </w:rPr>
        <w:t xml:space="preserve">, que consulta la tabla </w:t>
      </w:r>
      <w:proofErr w:type="spellStart"/>
      <w:r>
        <w:rPr>
          <w:color w:val="000000"/>
        </w:rPr>
        <w:t>configuracion_sla</w:t>
      </w:r>
      <w:proofErr w:type="spellEnd"/>
      <w:r>
        <w:rPr>
          <w:color w:val="000000"/>
        </w:rPr>
        <w:t xml:space="preserve"> para obtener el plazo en horas según la severidad seleccionada. Una vez calculada la fecha de vencimiento, se persiste el incidente en la base de datos y se registra automáticamente una entrada en la bitácora de auditoría con la acción "REGISTRO".</w:t>
      </w:r>
    </w:p>
    <w:p w14:paraId="73C2060C" w14:textId="6ADCF099" w:rsidR="00FE7029" w:rsidRDefault="0090500F">
      <w:pPr>
        <w:spacing w:before="120" w:after="120"/>
        <w:jc w:val="center"/>
      </w:pPr>
      <w:r w:rsidRPr="0090500F">
        <w:lastRenderedPageBreak/>
        <w:drawing>
          <wp:inline distT="0" distB="0" distL="0" distR="0" wp14:anchorId="39070DC0" wp14:editId="7A97C608">
            <wp:extent cx="6120130" cy="4299585"/>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4299585"/>
                    </a:xfrm>
                    <a:prstGeom prst="rect">
                      <a:avLst/>
                    </a:prstGeom>
                  </pic:spPr>
                </pic:pic>
              </a:graphicData>
            </a:graphic>
          </wp:inline>
        </w:drawing>
      </w:r>
    </w:p>
    <w:p w14:paraId="756EF89C" w14:textId="77777777" w:rsidR="00FE7029" w:rsidRDefault="00FB4FC5">
      <w:pPr>
        <w:spacing w:after="200" w:line="276" w:lineRule="auto"/>
        <w:jc w:val="center"/>
      </w:pPr>
      <w:r>
        <w:rPr>
          <w:i/>
          <w:iCs/>
          <w:color w:val="555555"/>
          <w:sz w:val="20"/>
          <w:szCs w:val="20"/>
        </w:rPr>
        <w:t>Figura 6. Diagrama de secuencia – UC02: Registrar incidente (elaboración propia)</w:t>
      </w:r>
    </w:p>
    <w:p w14:paraId="3D447B6C" w14:textId="77777777" w:rsidR="00FE7029" w:rsidRDefault="00FB4FC5">
      <w:pPr>
        <w:pStyle w:val="Ttulo3"/>
        <w:spacing w:line="276" w:lineRule="auto"/>
      </w:pPr>
      <w:r>
        <w:t>2.3.3 UC04 – Cambiar estado del incidente</w:t>
      </w:r>
    </w:p>
    <w:p w14:paraId="073FB6BA" w14:textId="77777777" w:rsidR="00FE7029" w:rsidRDefault="00FB4FC5">
      <w:pPr>
        <w:spacing w:after="120" w:line="276" w:lineRule="auto"/>
        <w:jc w:val="both"/>
      </w:pPr>
      <w:r>
        <w:rPr>
          <w:color w:val="000000"/>
        </w:rPr>
        <w:t xml:space="preserve">Este diagrama ilustra la aplicación del patrón </w:t>
      </w:r>
      <w:proofErr w:type="spellStart"/>
      <w:r>
        <w:rPr>
          <w:color w:val="000000"/>
        </w:rPr>
        <w:t>State</w:t>
      </w:r>
      <w:proofErr w:type="spellEnd"/>
      <w:r>
        <w:rPr>
          <w:color w:val="000000"/>
        </w:rPr>
        <w:t xml:space="preserve">. Cuando el usuario solicita un cambio de estado, el </w:t>
      </w:r>
      <w:proofErr w:type="spellStart"/>
      <w:r>
        <w:rPr>
          <w:color w:val="000000"/>
        </w:rPr>
        <w:t>PanelDetalleIncidente</w:t>
      </w:r>
      <w:proofErr w:type="spellEnd"/>
      <w:r>
        <w:rPr>
          <w:color w:val="000000"/>
        </w:rPr>
        <w:t xml:space="preserve"> invoca a </w:t>
      </w:r>
      <w:proofErr w:type="spellStart"/>
      <w:r>
        <w:rPr>
          <w:color w:val="000000"/>
        </w:rPr>
        <w:t>GestorIncidentes.cambiarEstado</w:t>
      </w:r>
      <w:proofErr w:type="spellEnd"/>
      <w:r>
        <w:rPr>
          <w:color w:val="000000"/>
        </w:rPr>
        <w:t>(). El servicio obtiene el objeto Incidente de la base de datos y delega la validación de la transición al estado actual del incidente (</w:t>
      </w:r>
      <w:proofErr w:type="spellStart"/>
      <w:r>
        <w:rPr>
          <w:color w:val="000000"/>
        </w:rPr>
        <w:t>EstadoIncidenteState.puedeTransicionarA</w:t>
      </w:r>
      <w:proofErr w:type="spellEnd"/>
      <w:r>
        <w:rPr>
          <w:color w:val="000000"/>
        </w:rPr>
        <w:t>()). Si la transición es válida, el estado se actualiza y se registra la entrada en la bitácora; si no lo es, el servicio lanza una excepción que la capa de presentación captura y muestra al usuario.</w:t>
      </w:r>
    </w:p>
    <w:p w14:paraId="3251C4E7" w14:textId="712702D3" w:rsidR="00FE7029" w:rsidRDefault="0090500F">
      <w:pPr>
        <w:spacing w:before="120" w:after="120"/>
        <w:jc w:val="center"/>
      </w:pPr>
      <w:r w:rsidRPr="0090500F">
        <w:lastRenderedPageBreak/>
        <w:drawing>
          <wp:inline distT="0" distB="0" distL="0" distR="0" wp14:anchorId="00A459D5" wp14:editId="2F03B281">
            <wp:extent cx="6120130" cy="732663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7326630"/>
                    </a:xfrm>
                    <a:prstGeom prst="rect">
                      <a:avLst/>
                    </a:prstGeom>
                  </pic:spPr>
                </pic:pic>
              </a:graphicData>
            </a:graphic>
          </wp:inline>
        </w:drawing>
      </w:r>
    </w:p>
    <w:p w14:paraId="05FBA8C4" w14:textId="77777777" w:rsidR="00FE7029" w:rsidRDefault="00FB4FC5">
      <w:pPr>
        <w:spacing w:after="200" w:line="276" w:lineRule="auto"/>
        <w:jc w:val="center"/>
      </w:pPr>
      <w:r>
        <w:rPr>
          <w:i/>
          <w:iCs/>
          <w:color w:val="555555"/>
          <w:sz w:val="20"/>
          <w:szCs w:val="20"/>
        </w:rPr>
        <w:t>Figura 7. Diagrama de secuencia – UC04: Cambiar estado del incidente (elaboración propia)</w:t>
      </w:r>
    </w:p>
    <w:p w14:paraId="22860853" w14:textId="77777777" w:rsidR="00FE7029" w:rsidRDefault="00FB4FC5">
      <w:r>
        <w:br w:type="page"/>
      </w:r>
    </w:p>
    <w:p w14:paraId="0AFA1692" w14:textId="77777777" w:rsidR="00FE7029" w:rsidRDefault="00FB4FC5">
      <w:pPr>
        <w:pStyle w:val="Ttulo1"/>
        <w:spacing w:line="276" w:lineRule="auto"/>
      </w:pPr>
      <w:r>
        <w:lastRenderedPageBreak/>
        <w:t>3. Etapa de Implementación</w:t>
      </w:r>
    </w:p>
    <w:p w14:paraId="37409E48" w14:textId="77777777" w:rsidR="00FE7029" w:rsidRDefault="00FB4FC5">
      <w:pPr>
        <w:spacing w:after="120" w:line="276" w:lineRule="auto"/>
        <w:jc w:val="both"/>
      </w:pPr>
      <w:r>
        <w:rPr>
          <w:color w:val="000000"/>
        </w:rPr>
        <w:t>La etapa de implementación describe el prototipo operacional del SGISI desarrollado en Java 21. El prototipo cubre los módulos de autenticación, registro y cambio de estado de incidentes, y consulta con filtros, que corresponden a los casos de uso UC01, UC02, UC04 y UC08.</w:t>
      </w:r>
    </w:p>
    <w:p w14:paraId="4504EF52" w14:textId="77777777" w:rsidR="00FE7029" w:rsidRDefault="00FB4FC5">
      <w:pPr>
        <w:pStyle w:val="Ttulo2"/>
        <w:spacing w:line="276" w:lineRule="auto"/>
      </w:pPr>
      <w:r>
        <w:t>3.1 Tecnologías y entorno de desarrollo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3"/>
        <w:gridCol w:w="6265"/>
      </w:tblGrid>
      <w:tr w:rsidR="00FE7029" w14:paraId="3A231D65" w14:textId="77777777">
        <w:tc>
          <w:tcPr>
            <w:tcW w:w="337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5DFB59" w14:textId="77777777" w:rsidR="00FE7029" w:rsidRDefault="00FB4FC5">
            <w:pPr>
              <w:spacing w:line="276" w:lineRule="auto"/>
            </w:pPr>
            <w:r>
              <w:rPr>
                <w:b/>
                <w:bCs/>
                <w:color w:val="FFFFFF"/>
                <w:sz w:val="20"/>
                <w:szCs w:val="20"/>
              </w:rPr>
              <w:t>Componente</w:t>
            </w:r>
          </w:p>
        </w:tc>
        <w:tc>
          <w:tcPr>
            <w:tcW w:w="626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806803" w14:textId="77777777" w:rsidR="00FE7029" w:rsidRDefault="00FB4FC5">
            <w:pPr>
              <w:spacing w:line="276" w:lineRule="auto"/>
            </w:pPr>
            <w:r>
              <w:rPr>
                <w:b/>
                <w:bCs/>
                <w:color w:val="FFFFFF"/>
                <w:sz w:val="20"/>
                <w:szCs w:val="20"/>
              </w:rPr>
              <w:t>Tecnología</w:t>
            </w:r>
          </w:p>
        </w:tc>
      </w:tr>
      <w:tr w:rsidR="00FE7029" w14:paraId="3E0FFB5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B9184" w14:textId="77777777" w:rsidR="00FE7029" w:rsidRDefault="00FB4FC5">
            <w:pPr>
              <w:spacing w:line="276" w:lineRule="auto"/>
            </w:pPr>
            <w:r>
              <w:rPr>
                <w:color w:val="000000"/>
                <w:sz w:val="20"/>
                <w:szCs w:val="20"/>
              </w:rPr>
              <w:t>Lenguaje de programación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A6F63" w14:textId="77777777" w:rsidR="00FE7029" w:rsidRDefault="00FB4FC5">
            <w:pPr>
              <w:spacing w:line="276" w:lineRule="auto"/>
            </w:pPr>
            <w:r>
              <w:rPr>
                <w:color w:val="000000"/>
                <w:sz w:val="20"/>
                <w:szCs w:val="20"/>
              </w:rPr>
              <w:t>Java 21 LTS</w:t>
            </w:r>
          </w:p>
        </w:tc>
      </w:tr>
      <w:tr w:rsidR="00FE7029" w14:paraId="3CA8E55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8F772" w14:textId="77777777" w:rsidR="00FE7029" w:rsidRDefault="00FB4FC5">
            <w:pPr>
              <w:spacing w:line="276" w:lineRule="auto"/>
            </w:pPr>
            <w:r>
              <w:rPr>
                <w:color w:val="000000"/>
                <w:sz w:val="20"/>
                <w:szCs w:val="20"/>
              </w:rPr>
              <w:t>Interfaz gráfica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9798C" w14:textId="77777777" w:rsidR="00FE7029" w:rsidRDefault="00FB4FC5">
            <w:pPr>
              <w:spacing w:line="276" w:lineRule="auto"/>
            </w:pPr>
            <w:r>
              <w:rPr>
                <w:color w:val="000000"/>
                <w:sz w:val="20"/>
                <w:szCs w:val="20"/>
              </w:rPr>
              <w:t>Java Swing (</w:t>
            </w:r>
            <w:proofErr w:type="spellStart"/>
            <w:proofErr w:type="gramStart"/>
            <w:r>
              <w:rPr>
                <w:color w:val="000000"/>
                <w:sz w:val="20"/>
                <w:szCs w:val="20"/>
              </w:rPr>
              <w:t>javax.swing</w:t>
            </w:r>
            <w:proofErr w:type="spellEnd"/>
            <w:proofErr w:type="gramEnd"/>
            <w:r>
              <w:rPr>
                <w:color w:val="000000"/>
                <w:sz w:val="20"/>
                <w:szCs w:val="20"/>
              </w:rPr>
              <w:t>)</w:t>
            </w:r>
          </w:p>
        </w:tc>
      </w:tr>
      <w:tr w:rsidR="00FE7029" w:rsidRPr="00EF45B0" w14:paraId="46959EE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359FB" w14:textId="77777777" w:rsidR="00FE7029" w:rsidRDefault="00FB4FC5">
            <w:pPr>
              <w:spacing w:line="276" w:lineRule="auto"/>
            </w:pPr>
            <w:r>
              <w:rPr>
                <w:color w:val="000000"/>
                <w:sz w:val="20"/>
                <w:szCs w:val="20"/>
              </w:rPr>
              <w:t>Persistencia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FB313" w14:textId="77777777" w:rsidR="00FE7029" w:rsidRPr="00FC7324" w:rsidRDefault="00FB4FC5">
            <w:pPr>
              <w:spacing w:line="276" w:lineRule="auto"/>
              <w:rPr>
                <w:lang w:val="en-US"/>
              </w:rPr>
            </w:pPr>
            <w:r w:rsidRPr="00FC7324">
              <w:rPr>
                <w:color w:val="000000"/>
                <w:sz w:val="20"/>
                <w:szCs w:val="20"/>
                <w:lang w:val="en-US"/>
              </w:rPr>
              <w:t xml:space="preserve">MySQL 8.0 </w:t>
            </w:r>
            <w:proofErr w:type="spellStart"/>
            <w:r w:rsidRPr="00FC7324">
              <w:rPr>
                <w:color w:val="000000"/>
                <w:sz w:val="20"/>
                <w:szCs w:val="20"/>
                <w:lang w:val="en-US"/>
              </w:rPr>
              <w:t>vía</w:t>
            </w:r>
            <w:proofErr w:type="spellEnd"/>
            <w:r w:rsidRPr="00FC7324">
              <w:rPr>
                <w:color w:val="000000"/>
                <w:sz w:val="20"/>
                <w:szCs w:val="20"/>
                <w:lang w:val="en-US"/>
              </w:rPr>
              <w:t xml:space="preserve"> JDBC 4.3 (</w:t>
            </w:r>
            <w:proofErr w:type="spellStart"/>
            <w:r w:rsidRPr="00FC7324">
              <w:rPr>
                <w:color w:val="000000"/>
                <w:sz w:val="20"/>
                <w:szCs w:val="20"/>
                <w:lang w:val="en-US"/>
              </w:rPr>
              <w:t>mysql</w:t>
            </w:r>
            <w:proofErr w:type="spellEnd"/>
            <w:r w:rsidRPr="00FC7324">
              <w:rPr>
                <w:color w:val="000000"/>
                <w:sz w:val="20"/>
                <w:szCs w:val="20"/>
                <w:lang w:val="en-US"/>
              </w:rPr>
              <w:t>-connector-j 8.3.0)</w:t>
            </w:r>
          </w:p>
        </w:tc>
      </w:tr>
      <w:tr w:rsidR="00FE7029" w14:paraId="168A9C2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E6DFE" w14:textId="77777777" w:rsidR="00FE7029" w:rsidRDefault="00FB4FC5">
            <w:pPr>
              <w:spacing w:line="276" w:lineRule="auto"/>
            </w:pPr>
            <w:r>
              <w:rPr>
                <w:color w:val="000000"/>
                <w:sz w:val="20"/>
                <w:szCs w:val="20"/>
              </w:rPr>
              <w:t>IDE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EAB33" w14:textId="77777777" w:rsidR="00FE7029" w:rsidRDefault="00FB4FC5">
            <w:pPr>
              <w:spacing w:line="276" w:lineRule="auto"/>
            </w:pPr>
            <w:r>
              <w:rPr>
                <w:color w:val="000000"/>
                <w:sz w:val="20"/>
                <w:szCs w:val="20"/>
              </w:rPr>
              <w:t xml:space="preserve">IntelliJ IDEA </w:t>
            </w:r>
            <w:proofErr w:type="spellStart"/>
            <w:r>
              <w:rPr>
                <w:color w:val="000000"/>
                <w:sz w:val="20"/>
                <w:szCs w:val="20"/>
              </w:rPr>
              <w:t>Community</w:t>
            </w:r>
            <w:proofErr w:type="spellEnd"/>
            <w:r>
              <w:rPr>
                <w:color w:val="000000"/>
                <w:sz w:val="20"/>
                <w:szCs w:val="20"/>
              </w:rPr>
              <w:t xml:space="preserve"> </w:t>
            </w:r>
            <w:proofErr w:type="spellStart"/>
            <w:r>
              <w:rPr>
                <w:color w:val="000000"/>
                <w:sz w:val="20"/>
                <w:szCs w:val="20"/>
              </w:rPr>
              <w:t>Edition</w:t>
            </w:r>
            <w:proofErr w:type="spellEnd"/>
          </w:p>
        </w:tc>
      </w:tr>
      <w:tr w:rsidR="00FE7029" w14:paraId="7988BB3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95F2E3" w14:textId="77777777" w:rsidR="00FE7029" w:rsidRDefault="00FB4FC5">
            <w:pPr>
              <w:spacing w:line="276" w:lineRule="auto"/>
            </w:pPr>
            <w:r>
              <w:rPr>
                <w:color w:val="000000"/>
                <w:sz w:val="20"/>
                <w:szCs w:val="20"/>
              </w:rPr>
              <w:t>Modelado UML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3E36E" w14:textId="77777777" w:rsidR="00FE7029" w:rsidRDefault="00FB4FC5">
            <w:pPr>
              <w:spacing w:line="276" w:lineRule="auto"/>
            </w:pPr>
            <w:r>
              <w:rPr>
                <w:color w:val="000000"/>
                <w:sz w:val="20"/>
                <w:szCs w:val="20"/>
              </w:rPr>
              <w:t xml:space="preserve">PlantUML </w:t>
            </w:r>
            <w:proofErr w:type="gramStart"/>
            <w:r>
              <w:rPr>
                <w:color w:val="000000"/>
                <w:sz w:val="20"/>
                <w:szCs w:val="20"/>
              </w:rPr>
              <w:t>1.2024.x</w:t>
            </w:r>
            <w:proofErr w:type="gramEnd"/>
          </w:p>
        </w:tc>
      </w:tr>
      <w:tr w:rsidR="00FE7029" w14:paraId="77C5A3D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2248A" w14:textId="77777777" w:rsidR="00FE7029" w:rsidRDefault="00FB4FC5">
            <w:pPr>
              <w:spacing w:line="276" w:lineRule="auto"/>
            </w:pPr>
            <w:r>
              <w:rPr>
                <w:color w:val="000000"/>
                <w:sz w:val="20"/>
                <w:szCs w:val="20"/>
              </w:rPr>
              <w:t>Control de versiones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07E99" w14:textId="77777777" w:rsidR="00FE7029" w:rsidRDefault="00FB4FC5">
            <w:pPr>
              <w:spacing w:line="276" w:lineRule="auto"/>
            </w:pPr>
            <w:r>
              <w:rPr>
                <w:color w:val="000000"/>
                <w:sz w:val="20"/>
                <w:szCs w:val="20"/>
              </w:rPr>
              <w:t>Git + GitHub</w:t>
            </w:r>
          </w:p>
        </w:tc>
      </w:tr>
      <w:tr w:rsidR="00FE7029" w14:paraId="7DADEB4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AB33C" w14:textId="77777777" w:rsidR="00FE7029" w:rsidRDefault="00FB4FC5">
            <w:pPr>
              <w:spacing w:line="276" w:lineRule="auto"/>
            </w:pPr>
            <w:r>
              <w:rPr>
                <w:color w:val="000000"/>
                <w:sz w:val="20"/>
                <w:szCs w:val="20"/>
              </w:rPr>
              <w:t>Sistema operativo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B000E" w14:textId="77777777" w:rsidR="00FE7029" w:rsidRDefault="00FB4FC5">
            <w:pPr>
              <w:spacing w:line="276" w:lineRule="auto"/>
            </w:pPr>
            <w:r>
              <w:rPr>
                <w:color w:val="000000"/>
                <w:sz w:val="20"/>
                <w:szCs w:val="20"/>
              </w:rPr>
              <w:t>Windows 11 (entorno de desarrollo)</w:t>
            </w:r>
          </w:p>
        </w:tc>
      </w:tr>
    </w:tbl>
    <w:p w14:paraId="14280CF7" w14:textId="77777777" w:rsidR="00FE7029" w:rsidRDefault="00FE7029">
      <w:pPr>
        <w:spacing w:after="120" w:line="276" w:lineRule="auto"/>
        <w:jc w:val="both"/>
      </w:pPr>
    </w:p>
    <w:p w14:paraId="5F86111B" w14:textId="77777777" w:rsidR="00FE7029" w:rsidRDefault="00FB4FC5">
      <w:pPr>
        <w:pStyle w:val="Ttulo2"/>
        <w:spacing w:line="276" w:lineRule="auto"/>
      </w:pPr>
      <w:r>
        <w:t>3.2 Estructura de paquetes</w:t>
      </w:r>
    </w:p>
    <w:p w14:paraId="354B2D8C" w14:textId="77777777" w:rsidR="00FE7029" w:rsidRDefault="00FB4FC5">
      <w:pPr>
        <w:spacing w:after="120" w:line="276" w:lineRule="auto"/>
        <w:jc w:val="both"/>
      </w:pPr>
      <w:r>
        <w:rPr>
          <w:color w:val="000000"/>
        </w:rPr>
        <w:t xml:space="preserve">El código fuente se organiza en el paquete raíz </w:t>
      </w:r>
      <w:proofErr w:type="spellStart"/>
      <w:proofErr w:type="gramStart"/>
      <w:r>
        <w:rPr>
          <w:color w:val="000000"/>
        </w:rPr>
        <w:t>com.bancoregio</w:t>
      </w:r>
      <w:proofErr w:type="gramEnd"/>
      <w:r>
        <w:rPr>
          <w:color w:val="000000"/>
        </w:rPr>
        <w:t>.sgisi</w:t>
      </w:r>
      <w:proofErr w:type="spellEnd"/>
      <w:r>
        <w:rPr>
          <w:color w:val="000000"/>
        </w:rPr>
        <w:t xml:space="preserve">, con los siguientes </w:t>
      </w:r>
      <w:proofErr w:type="spellStart"/>
      <w:r>
        <w:rPr>
          <w:color w:val="000000"/>
        </w:rPr>
        <w:t>subpaquetes</w:t>
      </w:r>
      <w:proofErr w:type="spellEnd"/>
      <w:r>
        <w:rPr>
          <w:color w:val="000000"/>
        </w:rPr>
        <w:t xml:space="preserve"> alineados a la arquitectura de 4 capas definida en el diagrama de clases:</w:t>
      </w:r>
    </w:p>
    <w:p w14:paraId="201F2D8D" w14:textId="77777777" w:rsidR="00FE7029" w:rsidRDefault="00FB4FC5">
      <w:pPr>
        <w:pBdr>
          <w:left w:val="single" w:sz="8" w:space="4" w:color="2C6EA6"/>
        </w:pBdr>
        <w:shd w:val="clear" w:color="auto" w:fill="F2F2F2"/>
      </w:pPr>
      <w:proofErr w:type="spellStart"/>
      <w:proofErr w:type="gramStart"/>
      <w:r>
        <w:rPr>
          <w:rFonts w:ascii="Courier New" w:eastAsia="Courier New" w:hAnsi="Courier New" w:cs="Courier New"/>
          <w:color w:val="1A1A1A"/>
          <w:sz w:val="18"/>
          <w:szCs w:val="18"/>
        </w:rPr>
        <w:t>com.bancoregio</w:t>
      </w:r>
      <w:proofErr w:type="gramEnd"/>
      <w:r>
        <w:rPr>
          <w:rFonts w:ascii="Courier New" w:eastAsia="Courier New" w:hAnsi="Courier New" w:cs="Courier New"/>
          <w:color w:val="1A1A1A"/>
          <w:sz w:val="18"/>
          <w:szCs w:val="18"/>
        </w:rPr>
        <w:t>.sgisi</w:t>
      </w:r>
      <w:proofErr w:type="spellEnd"/>
    </w:p>
    <w:p w14:paraId="67233DF5"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modelo/</w:t>
      </w:r>
    </w:p>
    <w:p w14:paraId="4E0CC1A3"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 Usuario.java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clase abstracta)</w:t>
      </w:r>
    </w:p>
    <w:p w14:paraId="5A6D57B0"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AnalistaSoc.java</w:t>
      </w:r>
    </w:p>
    <w:p w14:paraId="2FC9F419"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SupervisorSeguridad.java</w:t>
      </w:r>
    </w:p>
    <w:p w14:paraId="71A631E7"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Administrador.java</w:t>
      </w:r>
    </w:p>
    <w:p w14:paraId="0FD56E6C"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Incidente.java</w:t>
      </w:r>
    </w:p>
    <w:p w14:paraId="09F9D052"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Evidencia.java</w:t>
      </w:r>
    </w:p>
    <w:p w14:paraId="4FB99E46"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EntradaBitacora.java</w:t>
      </w:r>
    </w:p>
    <w:p w14:paraId="1EF9BE05"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ActivoAfectado.java</w:t>
      </w:r>
    </w:p>
    <w:p w14:paraId="6DFB9071"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ConfiguracionSLA.java</w:t>
      </w:r>
    </w:p>
    <w:p w14:paraId="66E13BF4"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enums</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RolUsuario</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TipoIncidente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NivelSeveridad</w:t>
      </w:r>
      <w:proofErr w:type="spellEnd"/>
      <w:r>
        <w:rPr>
          <w:rFonts w:ascii="Courier New" w:eastAsia="Courier New" w:hAnsi="Courier New" w:cs="Courier New"/>
          <w:color w:val="1A1A1A"/>
          <w:sz w:val="18"/>
          <w:szCs w:val="18"/>
        </w:rPr>
        <w:t>)</w:t>
      </w:r>
    </w:p>
    <w:p w14:paraId="69C5F80C"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estado/ (</w:t>
      </w:r>
      <w:proofErr w:type="spellStart"/>
      <w:r>
        <w:rPr>
          <w:rFonts w:ascii="Courier New" w:eastAsia="Courier New" w:hAnsi="Courier New" w:cs="Courier New"/>
          <w:color w:val="1A1A1A"/>
          <w:sz w:val="18"/>
          <w:szCs w:val="18"/>
        </w:rPr>
        <w:t>EstadoIncidenteState</w:t>
      </w:r>
      <w:proofErr w:type="spellEnd"/>
      <w:r>
        <w:rPr>
          <w:rFonts w:ascii="Courier New" w:eastAsia="Courier New" w:hAnsi="Courier New" w:cs="Courier New"/>
          <w:color w:val="1A1A1A"/>
          <w:sz w:val="18"/>
          <w:szCs w:val="18"/>
        </w:rPr>
        <w:t xml:space="preserve"> + 6 implementaciones)</w:t>
      </w:r>
    </w:p>
    <w:p w14:paraId="6AC9E097"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dao</w:t>
      </w:r>
      <w:proofErr w:type="spellEnd"/>
      <w:r>
        <w:rPr>
          <w:rFonts w:ascii="Courier New" w:eastAsia="Courier New" w:hAnsi="Courier New" w:cs="Courier New"/>
          <w:color w:val="1A1A1A"/>
          <w:sz w:val="18"/>
          <w:szCs w:val="18"/>
        </w:rPr>
        <w:t>/</w:t>
      </w:r>
    </w:p>
    <w:p w14:paraId="5DB9E0D6"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 IncidenteDAO.java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interfaces)</w:t>
      </w:r>
    </w:p>
    <w:p w14:paraId="3EF365CE"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UsuarioDAO.java</w:t>
      </w:r>
    </w:p>
    <w:p w14:paraId="1A95778A"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EvidenciaDAO.java</w:t>
      </w:r>
    </w:p>
    <w:p w14:paraId="7317AB97"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BitacoraDAO.java</w:t>
      </w:r>
    </w:p>
    <w:p w14:paraId="6E1EC47A"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SlaDAO.java</w:t>
      </w:r>
    </w:p>
    <w:p w14:paraId="2D6469A4"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 ConexionDB.java        </w:t>
      </w:r>
      <w:proofErr w:type="gramStart"/>
      <w:r>
        <w:rPr>
          <w:rFonts w:ascii="Courier New" w:eastAsia="Courier New" w:hAnsi="Courier New" w:cs="Courier New"/>
          <w:color w:val="1A1A1A"/>
          <w:sz w:val="18"/>
          <w:szCs w:val="18"/>
        </w:rPr>
        <w:t xml:space="preserve">   (</w:t>
      </w:r>
      <w:proofErr w:type="spellStart"/>
      <w:proofErr w:type="gramEnd"/>
      <w:r>
        <w:rPr>
          <w:rFonts w:ascii="Courier New" w:eastAsia="Courier New" w:hAnsi="Courier New" w:cs="Courier New"/>
          <w:color w:val="1A1A1A"/>
          <w:sz w:val="18"/>
          <w:szCs w:val="18"/>
        </w:rPr>
        <w:t>Singleton</w:t>
      </w:r>
      <w:proofErr w:type="spellEnd"/>
      <w:r>
        <w:rPr>
          <w:rFonts w:ascii="Courier New" w:eastAsia="Courier New" w:hAnsi="Courier New" w:cs="Courier New"/>
          <w:color w:val="1A1A1A"/>
          <w:sz w:val="18"/>
          <w:szCs w:val="18"/>
        </w:rPr>
        <w:t xml:space="preserve"> JDBC)</w:t>
      </w:r>
    </w:p>
    <w:p w14:paraId="00359305"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impl</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IncidenteDAOImpl</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UsuarioDAOImpl</w:t>
      </w:r>
      <w:proofErr w:type="spellEnd"/>
      <w:r>
        <w:rPr>
          <w:rFonts w:ascii="Courier New" w:eastAsia="Courier New" w:hAnsi="Courier New" w:cs="Courier New"/>
          <w:color w:val="1A1A1A"/>
          <w:sz w:val="18"/>
          <w:szCs w:val="18"/>
        </w:rPr>
        <w:t>, ...)</w:t>
      </w:r>
    </w:p>
    <w:p w14:paraId="2255E383"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servicio/</w:t>
      </w:r>
    </w:p>
    <w:p w14:paraId="5405D103"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GestorIncidentes.java</w:t>
      </w:r>
    </w:p>
    <w:p w14:paraId="7E303FB2"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GestorUsuarios.java</w:t>
      </w:r>
    </w:p>
    <w:p w14:paraId="1C08872D"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GestorSLA.java</w:t>
      </w:r>
    </w:p>
    <w:p w14:paraId="0E369866"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 GestorReportes.java</w:t>
      </w:r>
    </w:p>
    <w:p w14:paraId="5F814CBB"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presentacion</w:t>
      </w:r>
      <w:proofErr w:type="spellEnd"/>
      <w:r>
        <w:rPr>
          <w:rFonts w:ascii="Courier New" w:eastAsia="Courier New" w:hAnsi="Courier New" w:cs="Courier New"/>
          <w:color w:val="1A1A1A"/>
          <w:sz w:val="18"/>
          <w:szCs w:val="18"/>
        </w:rPr>
        <w:t>/</w:t>
      </w:r>
    </w:p>
    <w:p w14:paraId="7E698D4D"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 VentanaPrincipal.java</w:t>
      </w:r>
    </w:p>
    <w:p w14:paraId="325ECE57"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 DialogLogin.java</w:t>
      </w:r>
    </w:p>
    <w:p w14:paraId="7A1EB3BF"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 PanelListaIncidentes.java</w:t>
      </w:r>
    </w:p>
    <w:p w14:paraId="06E2A5EB"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 FormRegistroIncidente.java</w:t>
      </w:r>
    </w:p>
    <w:p w14:paraId="4003E1D7"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 PanelDetalleIncidente.java</w:t>
      </w:r>
    </w:p>
    <w:p w14:paraId="6FFBDB28"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 PanelReportes.java</w:t>
      </w:r>
    </w:p>
    <w:p w14:paraId="2C137682" w14:textId="77777777" w:rsidR="00FE7029" w:rsidRDefault="00FE7029">
      <w:pPr>
        <w:spacing w:after="120" w:line="276" w:lineRule="auto"/>
        <w:jc w:val="both"/>
      </w:pPr>
    </w:p>
    <w:p w14:paraId="01B61F24" w14:textId="77777777" w:rsidR="00FE7029" w:rsidRDefault="00FB4FC5">
      <w:pPr>
        <w:pStyle w:val="Ttulo2"/>
        <w:spacing w:line="276" w:lineRule="auto"/>
      </w:pPr>
      <w:r>
        <w:lastRenderedPageBreak/>
        <w:t>3.3 Decisiones de implementación destacadas</w:t>
      </w:r>
    </w:p>
    <w:p w14:paraId="42D54740" w14:textId="77777777" w:rsidR="00FE7029" w:rsidRDefault="00FB4FC5">
      <w:pPr>
        <w:pStyle w:val="Ttulo3"/>
        <w:spacing w:line="276" w:lineRule="auto"/>
      </w:pPr>
      <w:r>
        <w:t>3.3.1 Herencia e interfaces</w:t>
      </w:r>
    </w:p>
    <w:p w14:paraId="0B1B2B50" w14:textId="77777777" w:rsidR="00FE7029" w:rsidRDefault="00FB4FC5">
      <w:pPr>
        <w:spacing w:after="120" w:line="276" w:lineRule="auto"/>
        <w:jc w:val="both"/>
      </w:pPr>
      <w:r>
        <w:rPr>
          <w:color w:val="000000"/>
        </w:rPr>
        <w:t xml:space="preserve">La clase Usuario es abstracta y define el comportamiento común (autenticación, datos personales) mediante métodos concretos y el método abstracto </w:t>
      </w:r>
      <w:proofErr w:type="spellStart"/>
      <w:proofErr w:type="gramStart"/>
      <w:r>
        <w:rPr>
          <w:color w:val="000000"/>
        </w:rPr>
        <w:t>getRol</w:t>
      </w:r>
      <w:proofErr w:type="spellEnd"/>
      <w:r>
        <w:rPr>
          <w:color w:val="000000"/>
        </w:rPr>
        <w:t>(</w:t>
      </w:r>
      <w:proofErr w:type="gramEnd"/>
      <w:r>
        <w:rPr>
          <w:color w:val="000000"/>
        </w:rPr>
        <w:t xml:space="preserve">), que cada subclase implementa retornando el valor del </w:t>
      </w:r>
      <w:proofErr w:type="spellStart"/>
      <w:r>
        <w:rPr>
          <w:color w:val="000000"/>
        </w:rPr>
        <w:t>enum</w:t>
      </w:r>
      <w:proofErr w:type="spellEnd"/>
      <w:r>
        <w:rPr>
          <w:color w:val="000000"/>
        </w:rPr>
        <w:t xml:space="preserve"> </w:t>
      </w:r>
      <w:proofErr w:type="spellStart"/>
      <w:r>
        <w:rPr>
          <w:color w:val="000000"/>
        </w:rPr>
        <w:t>RolUsuario</w:t>
      </w:r>
      <w:proofErr w:type="spellEnd"/>
      <w:r>
        <w:rPr>
          <w:color w:val="000000"/>
        </w:rPr>
        <w:t xml:space="preserve"> correspondiente. Esta estructura permite que la capa de servicio trabaje con referencias polimórficas de tipo Usuario sin necesidad de conocer el tipo concreto, aplicando el principio de sustitución de </w:t>
      </w:r>
      <w:proofErr w:type="spellStart"/>
      <w:r>
        <w:rPr>
          <w:color w:val="000000"/>
        </w:rPr>
        <w:t>Liskov</w:t>
      </w:r>
      <w:proofErr w:type="spellEnd"/>
      <w:r>
        <w:rPr>
          <w:color w:val="000000"/>
        </w:rPr>
        <w:t>.</w:t>
      </w:r>
    </w:p>
    <w:p w14:paraId="2C594400" w14:textId="77777777" w:rsidR="00FE7029" w:rsidRDefault="00FB4FC5">
      <w:pPr>
        <w:pStyle w:val="Ttulo3"/>
        <w:spacing w:line="276" w:lineRule="auto"/>
      </w:pPr>
      <w:r>
        <w:t xml:space="preserve">3.3.2 Patrón </w:t>
      </w:r>
      <w:proofErr w:type="spellStart"/>
      <w:r>
        <w:t>State</w:t>
      </w:r>
      <w:proofErr w:type="spellEnd"/>
      <w:r>
        <w:t xml:space="preserve"> para el ciclo de vida</w:t>
      </w:r>
    </w:p>
    <w:p w14:paraId="779286B8" w14:textId="77777777" w:rsidR="00FE7029" w:rsidRDefault="00FB4FC5">
      <w:pPr>
        <w:spacing w:after="120" w:line="276" w:lineRule="auto"/>
        <w:jc w:val="both"/>
      </w:pPr>
      <w:r>
        <w:rPr>
          <w:color w:val="000000"/>
        </w:rPr>
        <w:t xml:space="preserve">La interfaz </w:t>
      </w:r>
      <w:proofErr w:type="spellStart"/>
      <w:r>
        <w:rPr>
          <w:color w:val="000000"/>
        </w:rPr>
        <w:t>EstadoIncidenteState</w:t>
      </w:r>
      <w:proofErr w:type="spellEnd"/>
      <w:r>
        <w:rPr>
          <w:color w:val="000000"/>
        </w:rPr>
        <w:t xml:space="preserve"> define los métodos </w:t>
      </w:r>
      <w:proofErr w:type="spellStart"/>
      <w:proofErr w:type="gramStart"/>
      <w:r>
        <w:rPr>
          <w:color w:val="000000"/>
        </w:rPr>
        <w:t>getNombreEstado</w:t>
      </w:r>
      <w:proofErr w:type="spellEnd"/>
      <w:r>
        <w:rPr>
          <w:color w:val="000000"/>
        </w:rPr>
        <w:t>(</w:t>
      </w:r>
      <w:proofErr w:type="gramEnd"/>
      <w:r>
        <w:rPr>
          <w:color w:val="000000"/>
        </w:rPr>
        <w:t xml:space="preserve">), </w:t>
      </w:r>
      <w:proofErr w:type="spellStart"/>
      <w:r>
        <w:rPr>
          <w:color w:val="000000"/>
        </w:rPr>
        <w:t>getTransicionesValidas</w:t>
      </w:r>
      <w:proofErr w:type="spellEnd"/>
      <w:r>
        <w:rPr>
          <w:color w:val="000000"/>
        </w:rPr>
        <w:t xml:space="preserve">() y </w:t>
      </w:r>
      <w:proofErr w:type="spellStart"/>
      <w:r>
        <w:rPr>
          <w:color w:val="000000"/>
        </w:rPr>
        <w:t>puedeTransicionarA</w:t>
      </w:r>
      <w:proofErr w:type="spellEnd"/>
      <w:r>
        <w:rPr>
          <w:color w:val="000000"/>
        </w:rPr>
        <w:t xml:space="preserve">(). Cada implementación encapsula las transiciones permitidas desde ese estado. La clase Incidente delega la validación de la transición al objeto de estado actual: si </w:t>
      </w:r>
      <w:proofErr w:type="spellStart"/>
      <w:proofErr w:type="gramStart"/>
      <w:r>
        <w:rPr>
          <w:color w:val="000000"/>
        </w:rPr>
        <w:t>puedeTransicionarA</w:t>
      </w:r>
      <w:proofErr w:type="spellEnd"/>
      <w:r>
        <w:rPr>
          <w:color w:val="000000"/>
        </w:rPr>
        <w:t>(</w:t>
      </w:r>
      <w:proofErr w:type="gramEnd"/>
      <w:r>
        <w:rPr>
          <w:color w:val="000000"/>
        </w:rPr>
        <w:t xml:space="preserve">) retorna true, el estado se actualiza; de lo contrario, </w:t>
      </w:r>
      <w:proofErr w:type="spellStart"/>
      <w:r>
        <w:rPr>
          <w:color w:val="000000"/>
        </w:rPr>
        <w:t>GestorIncidentes</w:t>
      </w:r>
      <w:proofErr w:type="spellEnd"/>
      <w:r>
        <w:rPr>
          <w:color w:val="000000"/>
        </w:rPr>
        <w:t xml:space="preserve"> lanza una excepción de negocio que la interfaz de usuario captura y muestra. Este diseño elimina la necesidad de condicionales en cascada y facilita agregar nuevos estados sin modificar la clase Incidente.</w:t>
      </w:r>
    </w:p>
    <w:p w14:paraId="4B472F10" w14:textId="77777777" w:rsidR="00FE7029" w:rsidRDefault="00FB4FC5">
      <w:pPr>
        <w:pStyle w:val="Ttulo3"/>
        <w:spacing w:line="276" w:lineRule="auto"/>
      </w:pPr>
      <w:r>
        <w:t xml:space="preserve">3.3.3 </w:t>
      </w:r>
      <w:proofErr w:type="spellStart"/>
      <w:r>
        <w:t>Singleton</w:t>
      </w:r>
      <w:proofErr w:type="spellEnd"/>
      <w:r>
        <w:t xml:space="preserve"> para la conexión JDBC</w:t>
      </w:r>
    </w:p>
    <w:p w14:paraId="04E55A26" w14:textId="77777777" w:rsidR="00FE7029" w:rsidRDefault="00FB4FC5">
      <w:pPr>
        <w:spacing w:after="120" w:line="276" w:lineRule="auto"/>
        <w:jc w:val="both"/>
      </w:pPr>
      <w:r>
        <w:rPr>
          <w:color w:val="000000"/>
        </w:rPr>
        <w:t xml:space="preserve">La clase </w:t>
      </w:r>
      <w:proofErr w:type="spellStart"/>
      <w:r>
        <w:rPr>
          <w:color w:val="000000"/>
        </w:rPr>
        <w:t>ConexionDB</w:t>
      </w:r>
      <w:proofErr w:type="spellEnd"/>
      <w:r>
        <w:rPr>
          <w:color w:val="000000"/>
        </w:rPr>
        <w:t xml:space="preserve"> implementa el patrón </w:t>
      </w:r>
      <w:proofErr w:type="spellStart"/>
      <w:r>
        <w:rPr>
          <w:color w:val="000000"/>
        </w:rPr>
        <w:t>Singleton</w:t>
      </w:r>
      <w:proofErr w:type="spellEnd"/>
      <w:r>
        <w:rPr>
          <w:color w:val="000000"/>
        </w:rPr>
        <w:t xml:space="preserve"> mediante un atributo estático privado y un método estático </w:t>
      </w:r>
      <w:proofErr w:type="spellStart"/>
      <w:proofErr w:type="gramStart"/>
      <w:r>
        <w:rPr>
          <w:color w:val="000000"/>
        </w:rPr>
        <w:t>getInstancia</w:t>
      </w:r>
      <w:proofErr w:type="spellEnd"/>
      <w:r>
        <w:rPr>
          <w:color w:val="000000"/>
        </w:rPr>
        <w:t>(</w:t>
      </w:r>
      <w:proofErr w:type="gramEnd"/>
      <w:r>
        <w:rPr>
          <w:color w:val="000000"/>
        </w:rPr>
        <w:t>) con doble verificación de bloqueo (</w:t>
      </w:r>
      <w:proofErr w:type="spellStart"/>
      <w:r>
        <w:rPr>
          <w:color w:val="000000"/>
        </w:rPr>
        <w:t>double-checked</w:t>
      </w:r>
      <w:proofErr w:type="spellEnd"/>
      <w:r>
        <w:rPr>
          <w:color w:val="000000"/>
        </w:rPr>
        <w:t xml:space="preserve"> </w:t>
      </w:r>
      <w:proofErr w:type="spellStart"/>
      <w:r>
        <w:rPr>
          <w:color w:val="000000"/>
        </w:rPr>
        <w:t>locking</w:t>
      </w:r>
      <w:proofErr w:type="spellEnd"/>
      <w:r>
        <w:rPr>
          <w:color w:val="000000"/>
        </w:rPr>
        <w:t>), garantizando seguridad en entornos multihilo. La contraseña de la base de datos se lee desde una variable de entorno, siguiendo buenas prácticas de seguridad para no exponer credenciales en el código fuente.</w:t>
      </w:r>
    </w:p>
    <w:p w14:paraId="6DC01568" w14:textId="77777777" w:rsidR="00FE7029" w:rsidRDefault="00FB4FC5">
      <w:pPr>
        <w:pStyle w:val="Ttulo3"/>
        <w:spacing w:line="276" w:lineRule="auto"/>
      </w:pPr>
      <w:r>
        <w:t>3.3.4 Manejo de excepciones</w:t>
      </w:r>
    </w:p>
    <w:p w14:paraId="7D021A0F" w14:textId="77777777" w:rsidR="00FE7029" w:rsidRDefault="00FB4FC5">
      <w:pPr>
        <w:spacing w:after="120" w:line="276" w:lineRule="auto"/>
        <w:jc w:val="both"/>
      </w:pPr>
      <w:r>
        <w:rPr>
          <w:color w:val="000000"/>
        </w:rPr>
        <w:t xml:space="preserve">El sistema define una jerarquía de excepciones propia: </w:t>
      </w:r>
      <w:proofErr w:type="spellStart"/>
      <w:r>
        <w:rPr>
          <w:color w:val="000000"/>
        </w:rPr>
        <w:t>SgisiException</w:t>
      </w:r>
      <w:proofErr w:type="spellEnd"/>
      <w:r>
        <w:rPr>
          <w:color w:val="000000"/>
        </w:rPr>
        <w:t xml:space="preserve"> como excepción base, con subclases </w:t>
      </w:r>
      <w:proofErr w:type="spellStart"/>
      <w:r>
        <w:rPr>
          <w:color w:val="000000"/>
        </w:rPr>
        <w:t>AutenticacionException</w:t>
      </w:r>
      <w:proofErr w:type="spellEnd"/>
      <w:r>
        <w:rPr>
          <w:color w:val="000000"/>
        </w:rPr>
        <w:t xml:space="preserve">, </w:t>
      </w:r>
      <w:proofErr w:type="spellStart"/>
      <w:r>
        <w:rPr>
          <w:color w:val="000000"/>
        </w:rPr>
        <w:t>TransicionEstadoException</w:t>
      </w:r>
      <w:proofErr w:type="spellEnd"/>
      <w:r>
        <w:rPr>
          <w:color w:val="000000"/>
        </w:rPr>
        <w:t xml:space="preserve"> y </w:t>
      </w:r>
      <w:proofErr w:type="spellStart"/>
      <w:r>
        <w:rPr>
          <w:color w:val="000000"/>
        </w:rPr>
        <w:t>AccesoDatosException</w:t>
      </w:r>
      <w:proofErr w:type="spellEnd"/>
      <w:r>
        <w:rPr>
          <w:color w:val="000000"/>
        </w:rPr>
        <w:t>. Las capas superiores capturan las excepciones de capa DAO y las relanza como excepciones de negocio, evitando que los detalles de la implementación SQL se expongan a la capa de presentación.</w:t>
      </w:r>
    </w:p>
    <w:p w14:paraId="54AEA536" w14:textId="77777777" w:rsidR="00FE7029" w:rsidRDefault="00FB4FC5">
      <w:pPr>
        <w:pStyle w:val="Ttulo2"/>
        <w:spacing w:line="276" w:lineRule="auto"/>
      </w:pPr>
      <w:r>
        <w:t>3.4 Repositorio de código fuente</w:t>
      </w:r>
    </w:p>
    <w:p w14:paraId="4B04FAE2" w14:textId="77777777" w:rsidR="00FE7029" w:rsidRDefault="00FB4FC5">
      <w:pPr>
        <w:spacing w:after="120" w:line="276" w:lineRule="auto"/>
        <w:jc w:val="both"/>
      </w:pPr>
      <w:r>
        <w:rPr>
          <w:color w:val="000000"/>
        </w:rPr>
        <w:t>El código fuente completo del prototipo, incluyendo el script SQL de inicialización de la base de datos y las instrucciones de compilación y ejecución, se encuentra disponible en el siguiente repositorio público de GitHub:</w:t>
      </w:r>
    </w:p>
    <w:p w14:paraId="19198A05" w14:textId="573326B3" w:rsidR="00FE7029" w:rsidRPr="00EF45B0" w:rsidRDefault="00EF45B0">
      <w:pPr>
        <w:spacing w:before="120" w:after="120"/>
        <w:jc w:val="center"/>
        <w:rPr>
          <w:rStyle w:val="Hipervnculo"/>
        </w:rPr>
      </w:pPr>
      <w:r>
        <w:rPr>
          <w:color w:val="2C6EA6"/>
          <w:u w:val="single"/>
        </w:rPr>
        <w:fldChar w:fldCharType="begin"/>
      </w:r>
      <w:r>
        <w:rPr>
          <w:color w:val="2C6EA6"/>
          <w:u w:val="single"/>
        </w:rPr>
        <w:instrText>HYPERLINK "https://github.com/FrancoCarrizoDev/sgisi-banco-regional"</w:instrText>
      </w:r>
      <w:r>
        <w:rPr>
          <w:color w:val="2C6EA6"/>
          <w:u w:val="single"/>
        </w:rPr>
      </w:r>
      <w:r>
        <w:rPr>
          <w:color w:val="2C6EA6"/>
          <w:u w:val="single"/>
        </w:rPr>
        <w:fldChar w:fldCharType="separate"/>
      </w:r>
      <w:r w:rsidR="00FB4FC5" w:rsidRPr="00EF45B0">
        <w:rPr>
          <w:rStyle w:val="Hipervnculo"/>
        </w:rPr>
        <w:t>https://github.com/</w:t>
      </w:r>
      <w:r w:rsidRPr="00EF45B0">
        <w:rPr>
          <w:rStyle w:val="Hipervnculo"/>
        </w:rPr>
        <w:t>FrancoCarrizoDev</w:t>
      </w:r>
      <w:r w:rsidR="00FB4FC5" w:rsidRPr="00EF45B0">
        <w:rPr>
          <w:rStyle w:val="Hipervnculo"/>
        </w:rPr>
        <w:t>/sgisi-ba</w:t>
      </w:r>
      <w:r w:rsidR="00FB4FC5" w:rsidRPr="00EF45B0">
        <w:rPr>
          <w:rStyle w:val="Hipervnculo"/>
        </w:rPr>
        <w:t>n</w:t>
      </w:r>
      <w:r w:rsidR="00FB4FC5" w:rsidRPr="00EF45B0">
        <w:rPr>
          <w:rStyle w:val="Hipervnculo"/>
        </w:rPr>
        <w:t>co-regional</w:t>
      </w:r>
    </w:p>
    <w:p w14:paraId="03D09419" w14:textId="389AD65A" w:rsidR="00FE7029" w:rsidRDefault="00EF45B0">
      <w:pPr>
        <w:spacing w:after="120" w:line="276" w:lineRule="auto"/>
        <w:jc w:val="both"/>
        <w:rPr>
          <w:color w:val="000000"/>
        </w:rPr>
      </w:pPr>
      <w:r>
        <w:rPr>
          <w:color w:val="2C6EA6"/>
          <w:u w:val="single"/>
        </w:rPr>
        <w:fldChar w:fldCharType="end"/>
      </w:r>
      <w:r w:rsidR="00FB4FC5">
        <w:rPr>
          <w:color w:val="000000"/>
        </w:rPr>
        <w:t xml:space="preserve">El repositorio incluye el directorio </w:t>
      </w:r>
      <w:proofErr w:type="spellStart"/>
      <w:r w:rsidR="00FB4FC5">
        <w:rPr>
          <w:color w:val="000000"/>
        </w:rPr>
        <w:t>src</w:t>
      </w:r>
      <w:proofErr w:type="spellEnd"/>
      <w:r w:rsidR="00FB4FC5">
        <w:rPr>
          <w:color w:val="000000"/>
        </w:rPr>
        <w:t xml:space="preserve">/ con el código Java, el archivo </w:t>
      </w:r>
      <w:proofErr w:type="spellStart"/>
      <w:r w:rsidR="00FB4FC5">
        <w:rPr>
          <w:color w:val="000000"/>
        </w:rPr>
        <w:t>sgisi_base_datos.sql</w:t>
      </w:r>
      <w:proofErr w:type="spellEnd"/>
      <w:r w:rsidR="00FB4FC5">
        <w:rPr>
          <w:color w:val="000000"/>
        </w:rPr>
        <w:t xml:space="preserve"> con el DDL, DML y consultas, y un archivo README.md con las instrucciones de configuración del entorno de desarrollo.</w:t>
      </w:r>
    </w:p>
    <w:p w14:paraId="271E11FD" w14:textId="285A3C5A" w:rsidR="001207B2" w:rsidRDefault="001207B2">
      <w:pPr>
        <w:spacing w:after="120" w:line="276" w:lineRule="auto"/>
        <w:jc w:val="both"/>
        <w:rPr>
          <w:color w:val="000000"/>
        </w:rPr>
      </w:pPr>
    </w:p>
    <w:p w14:paraId="6B17D068" w14:textId="14CB2D5D" w:rsidR="001207B2" w:rsidRDefault="001207B2" w:rsidP="001207B2">
      <w:pPr>
        <w:pStyle w:val="Ttulo2"/>
        <w:spacing w:line="276" w:lineRule="auto"/>
      </w:pPr>
      <w:r>
        <w:t>3.</w:t>
      </w:r>
      <w:r>
        <w:t>5</w:t>
      </w:r>
      <w:r>
        <w:t xml:space="preserve"> </w:t>
      </w:r>
      <w:r>
        <w:t>Capturas del prototipo operacional</w:t>
      </w:r>
    </w:p>
    <w:p w14:paraId="28CA11C1" w14:textId="77777777" w:rsidR="001207B2" w:rsidRDefault="001207B2">
      <w:pPr>
        <w:spacing w:after="120" w:line="276" w:lineRule="auto"/>
        <w:jc w:val="both"/>
      </w:pPr>
    </w:p>
    <w:p w14:paraId="73CE31FC" w14:textId="5FE90666" w:rsidR="00FE7029" w:rsidRDefault="001207B2" w:rsidP="001207B2">
      <w:pPr>
        <w:jc w:val="center"/>
      </w:pPr>
      <w:r w:rsidRPr="001207B2">
        <w:lastRenderedPageBreak/>
        <w:drawing>
          <wp:inline distT="0" distB="0" distL="0" distR="0" wp14:anchorId="355079CD" wp14:editId="15EE3601">
            <wp:extent cx="4963218" cy="2962688"/>
            <wp:effectExtent l="0" t="0" r="889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63218" cy="2962688"/>
                    </a:xfrm>
                    <a:prstGeom prst="rect">
                      <a:avLst/>
                    </a:prstGeom>
                  </pic:spPr>
                </pic:pic>
              </a:graphicData>
            </a:graphic>
          </wp:inline>
        </w:drawing>
      </w:r>
    </w:p>
    <w:p w14:paraId="75835415" w14:textId="478490DC" w:rsidR="001207B2" w:rsidRDefault="001207B2" w:rsidP="001207B2">
      <w:pPr>
        <w:spacing w:after="200" w:line="276" w:lineRule="auto"/>
        <w:jc w:val="center"/>
      </w:pPr>
      <w:proofErr w:type="spellStart"/>
      <w:r>
        <w:rPr>
          <w:i/>
          <w:iCs/>
          <w:color w:val="555555"/>
          <w:sz w:val="20"/>
          <w:szCs w:val="20"/>
        </w:rPr>
        <w:t>Login</w:t>
      </w:r>
      <w:proofErr w:type="spellEnd"/>
      <w:r>
        <w:rPr>
          <w:i/>
          <w:iCs/>
          <w:color w:val="555555"/>
          <w:sz w:val="20"/>
          <w:szCs w:val="20"/>
        </w:rPr>
        <w:t xml:space="preserve"> (elaboración propia)</w:t>
      </w:r>
    </w:p>
    <w:p w14:paraId="09A762BB" w14:textId="77777777" w:rsidR="001207B2" w:rsidRDefault="001207B2" w:rsidP="001207B2">
      <w:pPr>
        <w:jc w:val="center"/>
      </w:pPr>
    </w:p>
    <w:p w14:paraId="1530B250" w14:textId="083575BE" w:rsidR="001207B2" w:rsidRDefault="001207B2" w:rsidP="001207B2">
      <w:pPr>
        <w:jc w:val="center"/>
      </w:pPr>
    </w:p>
    <w:p w14:paraId="05F2A2DD" w14:textId="2767BE13" w:rsidR="001207B2" w:rsidRDefault="001207B2" w:rsidP="001207B2">
      <w:pPr>
        <w:jc w:val="center"/>
      </w:pPr>
      <w:r w:rsidRPr="001207B2">
        <w:drawing>
          <wp:inline distT="0" distB="0" distL="0" distR="0" wp14:anchorId="07AD68B8" wp14:editId="46E94CBB">
            <wp:extent cx="6120130" cy="352552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525520"/>
                    </a:xfrm>
                    <a:prstGeom prst="rect">
                      <a:avLst/>
                    </a:prstGeom>
                  </pic:spPr>
                </pic:pic>
              </a:graphicData>
            </a:graphic>
          </wp:inline>
        </w:drawing>
      </w:r>
    </w:p>
    <w:p w14:paraId="66091916" w14:textId="744EFE6F" w:rsidR="001207B2" w:rsidRDefault="001207B2" w:rsidP="001207B2">
      <w:pPr>
        <w:spacing w:after="200" w:line="276" w:lineRule="auto"/>
        <w:jc w:val="center"/>
      </w:pPr>
      <w:r>
        <w:rPr>
          <w:i/>
          <w:iCs/>
          <w:color w:val="555555"/>
          <w:sz w:val="20"/>
          <w:szCs w:val="20"/>
        </w:rPr>
        <w:t>Listado de incidentes con sus filtros</w:t>
      </w:r>
      <w:r>
        <w:rPr>
          <w:i/>
          <w:iCs/>
          <w:color w:val="555555"/>
          <w:sz w:val="20"/>
          <w:szCs w:val="20"/>
        </w:rPr>
        <w:t xml:space="preserve"> (elaboración propia)</w:t>
      </w:r>
    </w:p>
    <w:p w14:paraId="51F3B5AB" w14:textId="4EA015B0" w:rsidR="001207B2" w:rsidRDefault="001207B2" w:rsidP="001207B2">
      <w:pPr>
        <w:jc w:val="center"/>
      </w:pPr>
    </w:p>
    <w:p w14:paraId="6E6CDB86" w14:textId="237C5998" w:rsidR="001207B2" w:rsidRDefault="001207B2" w:rsidP="001207B2">
      <w:pPr>
        <w:jc w:val="center"/>
      </w:pPr>
      <w:r w:rsidRPr="001207B2">
        <w:lastRenderedPageBreak/>
        <w:drawing>
          <wp:inline distT="0" distB="0" distL="0" distR="0" wp14:anchorId="06AA394E" wp14:editId="4BE04CCA">
            <wp:extent cx="6120130" cy="3533775"/>
            <wp:effectExtent l="0" t="0" r="0"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533775"/>
                    </a:xfrm>
                    <a:prstGeom prst="rect">
                      <a:avLst/>
                    </a:prstGeom>
                  </pic:spPr>
                </pic:pic>
              </a:graphicData>
            </a:graphic>
          </wp:inline>
        </w:drawing>
      </w:r>
    </w:p>
    <w:p w14:paraId="480B3C9B" w14:textId="51E5EE86" w:rsidR="001207B2" w:rsidRDefault="001207B2" w:rsidP="001207B2">
      <w:pPr>
        <w:spacing w:after="200" w:line="276" w:lineRule="auto"/>
        <w:jc w:val="center"/>
      </w:pPr>
      <w:r>
        <w:rPr>
          <w:i/>
          <w:iCs/>
          <w:color w:val="555555"/>
          <w:sz w:val="20"/>
          <w:szCs w:val="20"/>
        </w:rPr>
        <w:t>Formulario de registro de incidente</w:t>
      </w:r>
      <w:r>
        <w:rPr>
          <w:i/>
          <w:iCs/>
          <w:color w:val="555555"/>
          <w:sz w:val="20"/>
          <w:szCs w:val="20"/>
        </w:rPr>
        <w:t xml:space="preserve"> (elaboración propia)</w:t>
      </w:r>
    </w:p>
    <w:p w14:paraId="7485D217" w14:textId="77777777" w:rsidR="001207B2" w:rsidRDefault="001207B2" w:rsidP="001207B2">
      <w:pPr>
        <w:jc w:val="center"/>
      </w:pPr>
    </w:p>
    <w:p w14:paraId="2AD35540" w14:textId="68358855" w:rsidR="001207B2" w:rsidRDefault="001207B2" w:rsidP="001207B2">
      <w:pPr>
        <w:jc w:val="center"/>
      </w:pPr>
    </w:p>
    <w:p w14:paraId="68BC19D7" w14:textId="4825A531" w:rsidR="001207B2" w:rsidRDefault="001207B2" w:rsidP="001207B2">
      <w:pPr>
        <w:jc w:val="center"/>
      </w:pPr>
      <w:r w:rsidRPr="001207B2">
        <w:drawing>
          <wp:inline distT="0" distB="0" distL="0" distR="0" wp14:anchorId="3A65840B" wp14:editId="10B98706">
            <wp:extent cx="6120130" cy="3516630"/>
            <wp:effectExtent l="0" t="0" r="0" b="762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516630"/>
                    </a:xfrm>
                    <a:prstGeom prst="rect">
                      <a:avLst/>
                    </a:prstGeom>
                  </pic:spPr>
                </pic:pic>
              </a:graphicData>
            </a:graphic>
          </wp:inline>
        </w:drawing>
      </w:r>
    </w:p>
    <w:p w14:paraId="539C5C69" w14:textId="6ED5C00B" w:rsidR="001207B2" w:rsidRDefault="001207B2" w:rsidP="001207B2">
      <w:pPr>
        <w:spacing w:after="200" w:line="276" w:lineRule="auto"/>
        <w:jc w:val="center"/>
      </w:pPr>
      <w:r>
        <w:rPr>
          <w:i/>
          <w:iCs/>
          <w:color w:val="555555"/>
          <w:sz w:val="20"/>
          <w:szCs w:val="20"/>
        </w:rPr>
        <w:t>Diálogo de cambio de estado</w:t>
      </w:r>
      <w:r>
        <w:rPr>
          <w:i/>
          <w:iCs/>
          <w:color w:val="555555"/>
          <w:sz w:val="20"/>
          <w:szCs w:val="20"/>
        </w:rPr>
        <w:t xml:space="preserve"> (elaboración propia)</w:t>
      </w:r>
    </w:p>
    <w:p w14:paraId="673F1274" w14:textId="77777777" w:rsidR="001207B2" w:rsidRDefault="001207B2" w:rsidP="001207B2">
      <w:pPr>
        <w:jc w:val="center"/>
      </w:pPr>
    </w:p>
    <w:p w14:paraId="4943ECF4" w14:textId="77777777" w:rsidR="00A335C8" w:rsidRDefault="00A335C8">
      <w:pPr>
        <w:pStyle w:val="Ttulo1"/>
        <w:spacing w:line="276" w:lineRule="auto"/>
      </w:pPr>
    </w:p>
    <w:p w14:paraId="103F9B4B" w14:textId="77777777" w:rsidR="00A335C8" w:rsidRDefault="00A335C8">
      <w:pPr>
        <w:pStyle w:val="Ttulo1"/>
        <w:spacing w:line="276" w:lineRule="auto"/>
      </w:pPr>
    </w:p>
    <w:p w14:paraId="48608582" w14:textId="4DE61EFC" w:rsidR="00FE7029" w:rsidRDefault="00FB4FC5">
      <w:pPr>
        <w:pStyle w:val="Ttulo1"/>
        <w:spacing w:line="276" w:lineRule="auto"/>
      </w:pPr>
      <w:r>
        <w:lastRenderedPageBreak/>
        <w:t>4. Etapa de Pruebas</w:t>
      </w:r>
    </w:p>
    <w:p w14:paraId="39EEBAE5" w14:textId="77777777" w:rsidR="00FE7029" w:rsidRDefault="00FB4FC5">
      <w:pPr>
        <w:spacing w:after="120" w:line="276" w:lineRule="auto"/>
        <w:jc w:val="both"/>
      </w:pPr>
      <w:r>
        <w:rPr>
          <w:color w:val="000000"/>
        </w:rPr>
        <w:t>La etapa de pruebas define los casos de prueba funcionales que verifican el comportamiento del prototipo en los escenarios más relevantes. Los casos se agrupan por funcionalidad y se relacionan con los requerimientos funcionales correspondientes, garantizando la trazabilidad entre los requisitos y las pruebas.</w:t>
      </w:r>
    </w:p>
    <w:p w14:paraId="1684C7E6" w14:textId="77777777" w:rsidR="00FE7029" w:rsidRDefault="00FB4FC5">
      <w:pPr>
        <w:pStyle w:val="Ttulo2"/>
        <w:spacing w:line="276" w:lineRule="auto"/>
      </w:pPr>
      <w:r>
        <w:t>4.1 Ambiente y criterios de prueba</w:t>
      </w:r>
    </w:p>
    <w:p w14:paraId="7EF57AD3" w14:textId="77777777" w:rsidR="00FE7029" w:rsidRDefault="00FB4FC5">
      <w:pPr>
        <w:spacing w:after="120" w:line="276" w:lineRule="auto"/>
        <w:jc w:val="both"/>
      </w:pPr>
      <w:r>
        <w:rPr>
          <w:color w:val="000000"/>
        </w:rPr>
        <w:t xml:space="preserve">El ambiente de prueba consiste en la aplicación SGISI ejecutada sobre JDK 21, conectada a una instancia local de MySQL 8.0 con el </w:t>
      </w:r>
      <w:proofErr w:type="spellStart"/>
      <w:r>
        <w:rPr>
          <w:color w:val="000000"/>
        </w:rPr>
        <w:t>schema</w:t>
      </w:r>
      <w:proofErr w:type="spellEnd"/>
      <w:r>
        <w:rPr>
          <w:color w:val="000000"/>
        </w:rPr>
        <w:t xml:space="preserve"> </w:t>
      </w:r>
      <w:proofErr w:type="spellStart"/>
      <w:r>
        <w:rPr>
          <w:color w:val="000000"/>
        </w:rPr>
        <w:t>sgisi</w:t>
      </w:r>
      <w:proofErr w:type="spellEnd"/>
      <w:r>
        <w:rPr>
          <w:color w:val="000000"/>
        </w:rPr>
        <w:t xml:space="preserve"> inicializado mediante el script </w:t>
      </w:r>
      <w:proofErr w:type="spellStart"/>
      <w:r>
        <w:rPr>
          <w:color w:val="000000"/>
        </w:rPr>
        <w:t>sgisi_base_datos.sql</w:t>
      </w:r>
      <w:proofErr w:type="spellEnd"/>
      <w:r>
        <w:rPr>
          <w:color w:val="000000"/>
        </w:rPr>
        <w:t xml:space="preserve">. Los datos de prueba (usuarios, activos, tipos de incidente y configuración SLA) son los provistos por los </w:t>
      </w:r>
      <w:proofErr w:type="spellStart"/>
      <w:r>
        <w:rPr>
          <w:color w:val="000000"/>
        </w:rPr>
        <w:t>inserts</w:t>
      </w:r>
      <w:proofErr w:type="spellEnd"/>
      <w:r>
        <w:rPr>
          <w:color w:val="000000"/>
        </w:rPr>
        <w:t xml:space="preserve"> del mismo script. Los campos "Resultado obtenido" y "Estado" se completan durante la ejecución del prototipo.</w:t>
      </w:r>
    </w:p>
    <w:p w14:paraId="2A75DA4E" w14:textId="77777777" w:rsidR="00FE7029" w:rsidRDefault="00FB4FC5">
      <w:pPr>
        <w:pStyle w:val="Ttulo2"/>
        <w:spacing w:line="276" w:lineRule="auto"/>
      </w:pPr>
      <w:r>
        <w:t>4.2 Casos de prueba – CP01: Autenticación (RF09)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3926"/>
        <w:gridCol w:w="3316"/>
        <w:gridCol w:w="1586"/>
      </w:tblGrid>
      <w:tr w:rsidR="00FE7029" w14:paraId="064BC7A7" w14:textId="77777777">
        <w:tc>
          <w:tcPr>
            <w:tcW w:w="96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449A50" w14:textId="77777777" w:rsidR="00FE7029" w:rsidRDefault="00FB4FC5">
            <w:pPr>
              <w:spacing w:line="276" w:lineRule="auto"/>
            </w:pPr>
            <w:r>
              <w:rPr>
                <w:b/>
                <w:bCs/>
                <w:color w:val="FFFFFF"/>
                <w:sz w:val="20"/>
                <w:szCs w:val="20"/>
              </w:rPr>
              <w:t>ID</w:t>
            </w:r>
          </w:p>
        </w:tc>
        <w:tc>
          <w:tcPr>
            <w:tcW w:w="308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E0967A" w14:textId="77777777" w:rsidR="00FE7029" w:rsidRDefault="00FB4FC5">
            <w:pPr>
              <w:spacing w:line="276" w:lineRule="auto"/>
            </w:pPr>
            <w:r>
              <w:rPr>
                <w:b/>
                <w:bCs/>
                <w:color w:val="FFFFFF"/>
                <w:sz w:val="20"/>
                <w:szCs w:val="20"/>
              </w:rPr>
              <w:t>Datos de entrada</w:t>
            </w:r>
          </w:p>
        </w:tc>
        <w:tc>
          <w:tcPr>
            <w:tcW w:w="318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F98EA1" w14:textId="77777777" w:rsidR="00FE7029" w:rsidRDefault="00FB4FC5">
            <w:pPr>
              <w:spacing w:line="276" w:lineRule="auto"/>
            </w:pPr>
            <w:r>
              <w:rPr>
                <w:b/>
                <w:bCs/>
                <w:color w:val="FFFFFF"/>
                <w:sz w:val="20"/>
                <w:szCs w:val="20"/>
              </w:rPr>
              <w:t>Resultado esperado</w:t>
            </w:r>
          </w:p>
        </w:tc>
        <w:tc>
          <w:tcPr>
            <w:tcW w:w="24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E174D5" w14:textId="77777777" w:rsidR="00FE7029" w:rsidRDefault="00FB4FC5">
            <w:pPr>
              <w:spacing w:line="276" w:lineRule="auto"/>
            </w:pPr>
            <w:r>
              <w:rPr>
                <w:b/>
                <w:bCs/>
                <w:color w:val="FFFFFF"/>
                <w:sz w:val="20"/>
                <w:szCs w:val="20"/>
              </w:rPr>
              <w:t>Estado</w:t>
            </w:r>
          </w:p>
        </w:tc>
      </w:tr>
      <w:tr w:rsidR="00FE7029" w14:paraId="7A02E7C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714F5" w14:textId="77777777" w:rsidR="00FE7029" w:rsidRDefault="00FB4FC5">
            <w:pPr>
              <w:spacing w:line="276" w:lineRule="auto"/>
            </w:pPr>
            <w:r>
              <w:rPr>
                <w:color w:val="000000"/>
                <w:sz w:val="20"/>
                <w:szCs w:val="20"/>
              </w:rPr>
              <w:t>CP01-01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BB2D3" w14:textId="77777777" w:rsidR="00FE7029" w:rsidRDefault="00FB4FC5">
            <w:pPr>
              <w:spacing w:line="276" w:lineRule="auto"/>
            </w:pPr>
            <w:r>
              <w:rPr>
                <w:color w:val="000000"/>
                <w:sz w:val="20"/>
                <w:szCs w:val="20"/>
              </w:rPr>
              <w:t>Email: mlopez@bancoregio.com.ar / Contraseña: pass1234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82EDA" w14:textId="77777777" w:rsidR="00FE7029" w:rsidRDefault="00FB4FC5">
            <w:pPr>
              <w:spacing w:line="276" w:lineRule="auto"/>
            </w:pPr>
            <w:r>
              <w:rPr>
                <w:color w:val="000000"/>
                <w:sz w:val="20"/>
                <w:szCs w:val="20"/>
              </w:rPr>
              <w:t xml:space="preserve">Autenticación exitosa; abre </w:t>
            </w:r>
            <w:proofErr w:type="spellStart"/>
            <w:r>
              <w:rPr>
                <w:color w:val="000000"/>
                <w:sz w:val="20"/>
                <w:szCs w:val="20"/>
              </w:rPr>
              <w:t>VentanaPrincipal</w:t>
            </w:r>
            <w:proofErr w:type="spellEnd"/>
            <w:r>
              <w:rPr>
                <w:color w:val="000000"/>
                <w:sz w:val="20"/>
                <w:szCs w:val="20"/>
              </w:rPr>
              <w:t xml:space="preserve"> con menú ANALISTA_SOC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A581B" w14:textId="77777777" w:rsidR="00FE7029" w:rsidRDefault="00FB4FC5">
            <w:pPr>
              <w:spacing w:line="276" w:lineRule="auto"/>
            </w:pPr>
            <w:r>
              <w:rPr>
                <w:color w:val="000000"/>
                <w:sz w:val="20"/>
                <w:szCs w:val="20"/>
              </w:rPr>
              <w:t>Pendiente</w:t>
            </w:r>
          </w:p>
        </w:tc>
      </w:tr>
      <w:tr w:rsidR="00FE7029" w14:paraId="6AD6A84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820984" w14:textId="77777777" w:rsidR="00FE7029" w:rsidRDefault="00FB4FC5">
            <w:pPr>
              <w:spacing w:line="276" w:lineRule="auto"/>
            </w:pPr>
            <w:r>
              <w:rPr>
                <w:color w:val="000000"/>
                <w:sz w:val="20"/>
                <w:szCs w:val="20"/>
              </w:rPr>
              <w:t>CP01-02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3F987" w14:textId="77777777" w:rsidR="00FE7029" w:rsidRDefault="00FB4FC5">
            <w:pPr>
              <w:spacing w:line="276" w:lineRule="auto"/>
            </w:pPr>
            <w:r>
              <w:rPr>
                <w:color w:val="000000"/>
                <w:sz w:val="20"/>
                <w:szCs w:val="20"/>
              </w:rPr>
              <w:t>Email: mlopez@bancoregio.com.ar / Contraseña: incorrecta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86B17" w14:textId="77777777" w:rsidR="00FE7029" w:rsidRDefault="00FB4FC5">
            <w:pPr>
              <w:spacing w:line="276" w:lineRule="auto"/>
            </w:pPr>
            <w:r>
              <w:rPr>
                <w:color w:val="000000"/>
                <w:sz w:val="20"/>
                <w:szCs w:val="20"/>
              </w:rPr>
              <w:t xml:space="preserve">Muestra "Credenciales inválidas"; no abre </w:t>
            </w:r>
            <w:proofErr w:type="spellStart"/>
            <w:r>
              <w:rPr>
                <w:color w:val="000000"/>
                <w:sz w:val="20"/>
                <w:szCs w:val="20"/>
              </w:rPr>
              <w:t>VentanaPrincipal</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109ED" w14:textId="77777777" w:rsidR="00FE7029" w:rsidRDefault="00FB4FC5">
            <w:pPr>
              <w:spacing w:line="276" w:lineRule="auto"/>
            </w:pPr>
            <w:r>
              <w:rPr>
                <w:color w:val="000000"/>
                <w:sz w:val="20"/>
                <w:szCs w:val="20"/>
              </w:rPr>
              <w:t>Pendiente</w:t>
            </w:r>
          </w:p>
        </w:tc>
      </w:tr>
      <w:tr w:rsidR="00FE7029" w14:paraId="2C81EBC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1B9AD" w14:textId="77777777" w:rsidR="00FE7029" w:rsidRDefault="00FB4FC5">
            <w:pPr>
              <w:spacing w:line="276" w:lineRule="auto"/>
            </w:pPr>
            <w:r>
              <w:rPr>
                <w:color w:val="000000"/>
                <w:sz w:val="20"/>
                <w:szCs w:val="20"/>
              </w:rPr>
              <w:t>CP01-03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D09A1" w14:textId="77777777" w:rsidR="00FE7029" w:rsidRDefault="00FB4FC5">
            <w:pPr>
              <w:spacing w:line="276" w:lineRule="auto"/>
            </w:pPr>
            <w:r>
              <w:rPr>
                <w:color w:val="000000"/>
                <w:sz w:val="20"/>
                <w:szCs w:val="20"/>
              </w:rPr>
              <w:t>Email: sromero@bancoregio.com.ar (activo=0) / Contraseña: pass5678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7088F" w14:textId="77777777" w:rsidR="00FE7029" w:rsidRDefault="00FB4FC5">
            <w:pPr>
              <w:spacing w:line="276" w:lineRule="auto"/>
            </w:pPr>
            <w:r>
              <w:rPr>
                <w:color w:val="000000"/>
                <w:sz w:val="20"/>
                <w:szCs w:val="20"/>
              </w:rPr>
              <w:t>Muestra "Usuario no encontrado"; acceso denegado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009B9" w14:textId="77777777" w:rsidR="00FE7029" w:rsidRDefault="00FB4FC5">
            <w:pPr>
              <w:spacing w:line="276" w:lineRule="auto"/>
            </w:pPr>
            <w:r>
              <w:rPr>
                <w:color w:val="000000"/>
                <w:sz w:val="20"/>
                <w:szCs w:val="20"/>
              </w:rPr>
              <w:t>Pendiente</w:t>
            </w:r>
          </w:p>
        </w:tc>
      </w:tr>
      <w:tr w:rsidR="00FE7029" w14:paraId="3170848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E1406" w14:textId="77777777" w:rsidR="00FE7029" w:rsidRDefault="00FB4FC5">
            <w:pPr>
              <w:spacing w:line="276" w:lineRule="auto"/>
            </w:pPr>
            <w:r>
              <w:rPr>
                <w:color w:val="000000"/>
                <w:sz w:val="20"/>
                <w:szCs w:val="20"/>
              </w:rPr>
              <w:t>CP01-04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2D38A" w14:textId="77777777" w:rsidR="00FE7029" w:rsidRDefault="00FB4FC5">
            <w:pPr>
              <w:spacing w:line="276" w:lineRule="auto"/>
            </w:pPr>
            <w:r>
              <w:rPr>
                <w:color w:val="000000"/>
                <w:sz w:val="20"/>
                <w:szCs w:val="20"/>
              </w:rPr>
              <w:t>Email: noexiste@bancoregio.com.ar / Contraseña: cualquiera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CA392A" w14:textId="77777777" w:rsidR="00FE7029" w:rsidRDefault="00FB4FC5">
            <w:pPr>
              <w:spacing w:line="276" w:lineRule="auto"/>
            </w:pPr>
            <w:r>
              <w:rPr>
                <w:color w:val="000000"/>
                <w:sz w:val="20"/>
                <w:szCs w:val="20"/>
              </w:rPr>
              <w:t>Muestra "Usuario no encontrado"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FC68B" w14:textId="77777777" w:rsidR="00FE7029" w:rsidRDefault="00FB4FC5">
            <w:pPr>
              <w:spacing w:line="276" w:lineRule="auto"/>
            </w:pPr>
            <w:r>
              <w:rPr>
                <w:color w:val="000000"/>
                <w:sz w:val="20"/>
                <w:szCs w:val="20"/>
              </w:rPr>
              <w:t>Pendiente</w:t>
            </w:r>
          </w:p>
        </w:tc>
      </w:tr>
    </w:tbl>
    <w:p w14:paraId="44984A0A" w14:textId="77777777" w:rsidR="00FE7029" w:rsidRDefault="00FE7029">
      <w:pPr>
        <w:spacing w:after="120" w:line="276" w:lineRule="auto"/>
        <w:jc w:val="both"/>
      </w:pPr>
    </w:p>
    <w:p w14:paraId="215D412B" w14:textId="77777777" w:rsidR="00FE7029" w:rsidRDefault="00FB4FC5">
      <w:pPr>
        <w:pStyle w:val="Ttulo2"/>
        <w:spacing w:line="276" w:lineRule="auto"/>
      </w:pPr>
      <w:r>
        <w:t>4.3 Casos de prueba – CP02: Registro de incidente (RF01 / RF05)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4"/>
        <w:gridCol w:w="3231"/>
        <w:gridCol w:w="4053"/>
        <w:gridCol w:w="1550"/>
      </w:tblGrid>
      <w:tr w:rsidR="00FE7029" w14:paraId="5BF2BCFD" w14:textId="77777777">
        <w:tc>
          <w:tcPr>
            <w:tcW w:w="96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99D8CE" w14:textId="77777777" w:rsidR="00FE7029" w:rsidRDefault="00FB4FC5">
            <w:pPr>
              <w:spacing w:line="276" w:lineRule="auto"/>
            </w:pPr>
            <w:r>
              <w:rPr>
                <w:b/>
                <w:bCs/>
                <w:color w:val="FFFFFF"/>
                <w:sz w:val="20"/>
                <w:szCs w:val="20"/>
              </w:rPr>
              <w:t>ID</w:t>
            </w:r>
          </w:p>
        </w:tc>
        <w:tc>
          <w:tcPr>
            <w:tcW w:w="308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1F0391" w14:textId="77777777" w:rsidR="00FE7029" w:rsidRDefault="00FB4FC5">
            <w:pPr>
              <w:spacing w:line="276" w:lineRule="auto"/>
            </w:pPr>
            <w:r>
              <w:rPr>
                <w:b/>
                <w:bCs/>
                <w:color w:val="FFFFFF"/>
                <w:sz w:val="20"/>
                <w:szCs w:val="20"/>
              </w:rPr>
              <w:t>Datos de entrada</w:t>
            </w:r>
          </w:p>
        </w:tc>
        <w:tc>
          <w:tcPr>
            <w:tcW w:w="318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D8BC5F" w14:textId="77777777" w:rsidR="00FE7029" w:rsidRDefault="00FB4FC5">
            <w:pPr>
              <w:spacing w:line="276" w:lineRule="auto"/>
            </w:pPr>
            <w:r>
              <w:rPr>
                <w:b/>
                <w:bCs/>
                <w:color w:val="FFFFFF"/>
                <w:sz w:val="20"/>
                <w:szCs w:val="20"/>
              </w:rPr>
              <w:t>Resultado esperado</w:t>
            </w:r>
          </w:p>
        </w:tc>
        <w:tc>
          <w:tcPr>
            <w:tcW w:w="24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BF7B86" w14:textId="77777777" w:rsidR="00FE7029" w:rsidRDefault="00FB4FC5">
            <w:pPr>
              <w:spacing w:line="276" w:lineRule="auto"/>
            </w:pPr>
            <w:r>
              <w:rPr>
                <w:b/>
                <w:bCs/>
                <w:color w:val="FFFFFF"/>
                <w:sz w:val="20"/>
                <w:szCs w:val="20"/>
              </w:rPr>
              <w:t>Estado</w:t>
            </w:r>
          </w:p>
        </w:tc>
      </w:tr>
      <w:tr w:rsidR="00FE7029" w14:paraId="45D139D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912AD" w14:textId="77777777" w:rsidR="00FE7029" w:rsidRDefault="00FB4FC5">
            <w:pPr>
              <w:spacing w:line="276" w:lineRule="auto"/>
            </w:pPr>
            <w:r>
              <w:rPr>
                <w:color w:val="000000"/>
                <w:sz w:val="20"/>
                <w:szCs w:val="20"/>
              </w:rPr>
              <w:t>CP02-01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E2561" w14:textId="77777777" w:rsidR="00FE7029" w:rsidRDefault="00FB4FC5">
            <w:pPr>
              <w:spacing w:line="276" w:lineRule="auto"/>
            </w:pPr>
            <w:r>
              <w:rPr>
                <w:color w:val="000000"/>
                <w:sz w:val="20"/>
                <w:szCs w:val="20"/>
              </w:rPr>
              <w:t>Tipo: MALWARE / Severidad: ALTO / Activo: WS-05 / Descripción: completa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CCC5D" w14:textId="77777777" w:rsidR="00FE7029" w:rsidRDefault="00FB4FC5">
            <w:pPr>
              <w:spacing w:line="276" w:lineRule="auto"/>
            </w:pPr>
            <w:r>
              <w:rPr>
                <w:color w:val="000000"/>
                <w:sz w:val="20"/>
                <w:szCs w:val="20"/>
              </w:rPr>
              <w:t xml:space="preserve">Incidente en BD con estado DETECTADO; SLA = </w:t>
            </w:r>
            <w:proofErr w:type="spellStart"/>
            <w:r>
              <w:rPr>
                <w:color w:val="000000"/>
                <w:sz w:val="20"/>
                <w:szCs w:val="20"/>
              </w:rPr>
              <w:t>fecha_detección</w:t>
            </w:r>
            <w:proofErr w:type="spellEnd"/>
            <w:r>
              <w:rPr>
                <w:color w:val="000000"/>
                <w:sz w:val="20"/>
                <w:szCs w:val="20"/>
              </w:rPr>
              <w:t xml:space="preserve"> + 8h; entrada en bitácora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8C243" w14:textId="77777777" w:rsidR="00FE7029" w:rsidRDefault="00FB4FC5">
            <w:pPr>
              <w:spacing w:line="276" w:lineRule="auto"/>
            </w:pPr>
            <w:r>
              <w:rPr>
                <w:color w:val="000000"/>
                <w:sz w:val="20"/>
                <w:szCs w:val="20"/>
              </w:rPr>
              <w:t>Pendiente</w:t>
            </w:r>
          </w:p>
        </w:tc>
      </w:tr>
      <w:tr w:rsidR="00FE7029" w14:paraId="48E40BD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4BB1C" w14:textId="77777777" w:rsidR="00FE7029" w:rsidRDefault="00FB4FC5">
            <w:pPr>
              <w:spacing w:line="276" w:lineRule="auto"/>
            </w:pPr>
            <w:r>
              <w:rPr>
                <w:color w:val="000000"/>
                <w:sz w:val="20"/>
                <w:szCs w:val="20"/>
              </w:rPr>
              <w:t>CP02-02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AD804" w14:textId="77777777" w:rsidR="00FE7029" w:rsidRDefault="00FB4FC5">
            <w:pPr>
              <w:spacing w:line="276" w:lineRule="auto"/>
            </w:pPr>
            <w:r>
              <w:rPr>
                <w:color w:val="000000"/>
                <w:sz w:val="20"/>
                <w:szCs w:val="20"/>
              </w:rPr>
              <w:t>Tipo: RANSOMWARE / Severidad: CRITICO / resto válido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E1028" w14:textId="77777777" w:rsidR="00FE7029" w:rsidRDefault="00FB4FC5">
            <w:pPr>
              <w:spacing w:line="276" w:lineRule="auto"/>
            </w:pPr>
            <w:proofErr w:type="spellStart"/>
            <w:r>
              <w:rPr>
                <w:color w:val="000000"/>
                <w:sz w:val="20"/>
                <w:szCs w:val="20"/>
              </w:rPr>
              <w:t>fecha_vencimiento_sla</w:t>
            </w:r>
            <w:proofErr w:type="spellEnd"/>
            <w:r>
              <w:rPr>
                <w:color w:val="000000"/>
                <w:sz w:val="20"/>
                <w:szCs w:val="20"/>
              </w:rPr>
              <w:t xml:space="preserve"> = </w:t>
            </w:r>
            <w:proofErr w:type="spellStart"/>
            <w:r>
              <w:rPr>
                <w:color w:val="000000"/>
                <w:sz w:val="20"/>
                <w:szCs w:val="20"/>
              </w:rPr>
              <w:t>fecha_deteccion</w:t>
            </w:r>
            <w:proofErr w:type="spellEnd"/>
            <w:r>
              <w:rPr>
                <w:color w:val="000000"/>
                <w:sz w:val="20"/>
                <w:szCs w:val="20"/>
              </w:rPr>
              <w:t xml:space="preserve"> + 4 horas (SLA P1)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EAE5C" w14:textId="77777777" w:rsidR="00FE7029" w:rsidRDefault="00FB4FC5">
            <w:pPr>
              <w:spacing w:line="276" w:lineRule="auto"/>
            </w:pPr>
            <w:r>
              <w:rPr>
                <w:color w:val="000000"/>
                <w:sz w:val="20"/>
                <w:szCs w:val="20"/>
              </w:rPr>
              <w:t>Pendiente</w:t>
            </w:r>
          </w:p>
        </w:tc>
      </w:tr>
      <w:tr w:rsidR="00FE7029" w14:paraId="29D7184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6F9DD" w14:textId="77777777" w:rsidR="00FE7029" w:rsidRDefault="00FB4FC5">
            <w:pPr>
              <w:spacing w:line="276" w:lineRule="auto"/>
            </w:pPr>
            <w:r>
              <w:rPr>
                <w:color w:val="000000"/>
                <w:sz w:val="20"/>
                <w:szCs w:val="20"/>
              </w:rPr>
              <w:t>CP02-03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C8D6A" w14:textId="77777777" w:rsidR="00FE7029" w:rsidRDefault="00FB4FC5">
            <w:pPr>
              <w:spacing w:line="276" w:lineRule="auto"/>
            </w:pPr>
            <w:r>
              <w:rPr>
                <w:color w:val="000000"/>
                <w:sz w:val="20"/>
                <w:szCs w:val="20"/>
              </w:rPr>
              <w:t>Tipo: seleccionado / Severidad: vacía / Descripción: vacía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A1EB6" w14:textId="77777777" w:rsidR="00FE7029" w:rsidRDefault="00FB4FC5">
            <w:pPr>
              <w:spacing w:line="276" w:lineRule="auto"/>
            </w:pPr>
            <w:r>
              <w:rPr>
                <w:color w:val="000000"/>
                <w:sz w:val="20"/>
                <w:szCs w:val="20"/>
              </w:rPr>
              <w:t>Sistema resalta campos faltantes; sin inserción en BD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8E1B0" w14:textId="77777777" w:rsidR="00FE7029" w:rsidRDefault="00FB4FC5">
            <w:pPr>
              <w:spacing w:line="276" w:lineRule="auto"/>
            </w:pPr>
            <w:r>
              <w:rPr>
                <w:color w:val="000000"/>
                <w:sz w:val="20"/>
                <w:szCs w:val="20"/>
              </w:rPr>
              <w:t>Pendiente</w:t>
            </w:r>
          </w:p>
        </w:tc>
      </w:tr>
    </w:tbl>
    <w:p w14:paraId="3BCAE828" w14:textId="77777777" w:rsidR="00FE7029" w:rsidRDefault="00FE7029">
      <w:pPr>
        <w:spacing w:after="120" w:line="276" w:lineRule="auto"/>
        <w:jc w:val="both"/>
      </w:pPr>
    </w:p>
    <w:p w14:paraId="72391F3E" w14:textId="77777777" w:rsidR="00FE7029" w:rsidRDefault="00FB4FC5">
      <w:pPr>
        <w:pStyle w:val="Ttulo2"/>
        <w:spacing w:line="276" w:lineRule="auto"/>
      </w:pPr>
      <w:r>
        <w:t>4.4 Casos de prueba – CP03: Cambio de estado (RF03 / RF10)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5"/>
        <w:gridCol w:w="3432"/>
        <w:gridCol w:w="3715"/>
        <w:gridCol w:w="1666"/>
      </w:tblGrid>
      <w:tr w:rsidR="00FE7029" w14:paraId="74E5158F" w14:textId="77777777">
        <w:tc>
          <w:tcPr>
            <w:tcW w:w="96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709020" w14:textId="77777777" w:rsidR="00FE7029" w:rsidRDefault="00FB4FC5">
            <w:pPr>
              <w:spacing w:line="276" w:lineRule="auto"/>
            </w:pPr>
            <w:r>
              <w:rPr>
                <w:b/>
                <w:bCs/>
                <w:color w:val="FFFFFF"/>
                <w:sz w:val="20"/>
                <w:szCs w:val="20"/>
              </w:rPr>
              <w:t>ID</w:t>
            </w:r>
          </w:p>
        </w:tc>
        <w:tc>
          <w:tcPr>
            <w:tcW w:w="308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55E62E" w14:textId="77777777" w:rsidR="00FE7029" w:rsidRDefault="00FB4FC5">
            <w:pPr>
              <w:spacing w:line="276" w:lineRule="auto"/>
            </w:pPr>
            <w:r>
              <w:rPr>
                <w:b/>
                <w:bCs/>
                <w:color w:val="FFFFFF"/>
                <w:sz w:val="20"/>
                <w:szCs w:val="20"/>
              </w:rPr>
              <w:t>Datos de entrada</w:t>
            </w:r>
          </w:p>
        </w:tc>
        <w:tc>
          <w:tcPr>
            <w:tcW w:w="318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6C4249" w14:textId="77777777" w:rsidR="00FE7029" w:rsidRDefault="00FB4FC5">
            <w:pPr>
              <w:spacing w:line="276" w:lineRule="auto"/>
            </w:pPr>
            <w:r>
              <w:rPr>
                <w:b/>
                <w:bCs/>
                <w:color w:val="FFFFFF"/>
                <w:sz w:val="20"/>
                <w:szCs w:val="20"/>
              </w:rPr>
              <w:t>Resultado esperado</w:t>
            </w:r>
          </w:p>
        </w:tc>
        <w:tc>
          <w:tcPr>
            <w:tcW w:w="24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37C09E" w14:textId="77777777" w:rsidR="00FE7029" w:rsidRDefault="00FB4FC5">
            <w:pPr>
              <w:spacing w:line="276" w:lineRule="auto"/>
            </w:pPr>
            <w:r>
              <w:rPr>
                <w:b/>
                <w:bCs/>
                <w:color w:val="FFFFFF"/>
                <w:sz w:val="20"/>
                <w:szCs w:val="20"/>
              </w:rPr>
              <w:t>Estado</w:t>
            </w:r>
          </w:p>
        </w:tc>
      </w:tr>
      <w:tr w:rsidR="00FE7029" w14:paraId="60DABDB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8F694" w14:textId="77777777" w:rsidR="00FE7029" w:rsidRDefault="00FB4FC5">
            <w:pPr>
              <w:spacing w:line="276" w:lineRule="auto"/>
            </w:pPr>
            <w:r>
              <w:rPr>
                <w:color w:val="000000"/>
                <w:sz w:val="20"/>
                <w:szCs w:val="20"/>
              </w:rPr>
              <w:t>CP03-01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84756" w14:textId="77777777" w:rsidR="00FE7029" w:rsidRDefault="00FB4FC5">
            <w:pPr>
              <w:spacing w:line="276" w:lineRule="auto"/>
            </w:pPr>
            <w:r>
              <w:rPr>
                <w:color w:val="000000"/>
                <w:sz w:val="20"/>
                <w:szCs w:val="20"/>
              </w:rPr>
              <w:t xml:space="preserve">Incidente id=2 (DETECTADO) → EN_ANALISIS / </w:t>
            </w:r>
            <w:proofErr w:type="spellStart"/>
            <w:r>
              <w:rPr>
                <w:color w:val="000000"/>
                <w:sz w:val="20"/>
                <w:szCs w:val="20"/>
              </w:rPr>
              <w:t>obs</w:t>
            </w:r>
            <w:proofErr w:type="spellEnd"/>
            <w:r>
              <w:rPr>
                <w:color w:val="000000"/>
                <w:sz w:val="20"/>
                <w:szCs w:val="20"/>
              </w:rPr>
              <w:t>: "Se asigna analista"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5713A" w14:textId="77777777" w:rsidR="00FE7029" w:rsidRDefault="00FB4FC5">
            <w:pPr>
              <w:spacing w:line="276" w:lineRule="auto"/>
            </w:pPr>
            <w:r>
              <w:rPr>
                <w:color w:val="000000"/>
                <w:sz w:val="20"/>
                <w:szCs w:val="20"/>
              </w:rPr>
              <w:t>Estado EN_ANALISIS en BD; bitácora con "DETECTADO → EN_ANALISIS"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5A6BF" w14:textId="77777777" w:rsidR="00FE7029" w:rsidRDefault="00FB4FC5">
            <w:pPr>
              <w:spacing w:line="276" w:lineRule="auto"/>
            </w:pPr>
            <w:r>
              <w:rPr>
                <w:color w:val="000000"/>
                <w:sz w:val="20"/>
                <w:szCs w:val="20"/>
              </w:rPr>
              <w:t>Pendiente</w:t>
            </w:r>
          </w:p>
        </w:tc>
      </w:tr>
      <w:tr w:rsidR="00FE7029" w14:paraId="6AE8AC8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CBE2B" w14:textId="77777777" w:rsidR="00FE7029" w:rsidRDefault="00FB4FC5">
            <w:pPr>
              <w:spacing w:line="276" w:lineRule="auto"/>
            </w:pPr>
            <w:r>
              <w:rPr>
                <w:color w:val="000000"/>
                <w:sz w:val="20"/>
                <w:szCs w:val="20"/>
              </w:rPr>
              <w:lastRenderedPageBreak/>
              <w:t>CP03-02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8434C" w14:textId="77777777" w:rsidR="00FE7029" w:rsidRDefault="00FB4FC5">
            <w:pPr>
              <w:spacing w:line="276" w:lineRule="auto"/>
            </w:pPr>
            <w:r>
              <w:rPr>
                <w:color w:val="000000"/>
                <w:sz w:val="20"/>
                <w:szCs w:val="20"/>
              </w:rPr>
              <w:t xml:space="preserve">Incidente EN_ANALISIS → CONTENIDO / </w:t>
            </w:r>
            <w:proofErr w:type="spellStart"/>
            <w:r>
              <w:rPr>
                <w:color w:val="000000"/>
                <w:sz w:val="20"/>
                <w:szCs w:val="20"/>
              </w:rPr>
              <w:t>obs</w:t>
            </w:r>
            <w:proofErr w:type="spellEnd"/>
            <w:r>
              <w:rPr>
                <w:color w:val="000000"/>
                <w:sz w:val="20"/>
                <w:szCs w:val="20"/>
              </w:rPr>
              <w:t>: "Amenaza aislada"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0AA5FB" w14:textId="77777777" w:rsidR="00FE7029" w:rsidRDefault="00FB4FC5">
            <w:pPr>
              <w:spacing w:line="276" w:lineRule="auto"/>
            </w:pPr>
            <w:r>
              <w:rPr>
                <w:color w:val="000000"/>
                <w:sz w:val="20"/>
                <w:szCs w:val="20"/>
              </w:rPr>
              <w:t>Estado CONTENIDO en BD; entrada en bitácora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E7343" w14:textId="77777777" w:rsidR="00FE7029" w:rsidRDefault="00FB4FC5">
            <w:pPr>
              <w:spacing w:line="276" w:lineRule="auto"/>
            </w:pPr>
            <w:r>
              <w:rPr>
                <w:color w:val="000000"/>
                <w:sz w:val="20"/>
                <w:szCs w:val="20"/>
              </w:rPr>
              <w:t>Pendiente</w:t>
            </w:r>
          </w:p>
        </w:tc>
      </w:tr>
      <w:tr w:rsidR="00FE7029" w14:paraId="413634A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F930D" w14:textId="77777777" w:rsidR="00FE7029" w:rsidRDefault="00FB4FC5">
            <w:pPr>
              <w:spacing w:line="276" w:lineRule="auto"/>
            </w:pPr>
            <w:r>
              <w:rPr>
                <w:color w:val="000000"/>
                <w:sz w:val="20"/>
                <w:szCs w:val="20"/>
              </w:rPr>
              <w:t>CP03-03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95C05" w14:textId="77777777" w:rsidR="00FE7029" w:rsidRDefault="00FB4FC5">
            <w:pPr>
              <w:spacing w:line="276" w:lineRule="auto"/>
            </w:pPr>
            <w:r>
              <w:rPr>
                <w:color w:val="000000"/>
                <w:sz w:val="20"/>
                <w:szCs w:val="20"/>
              </w:rPr>
              <w:t>Incidente DETECTADO → CERRADO (transición inválida)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C273A" w14:textId="77777777" w:rsidR="00FE7029" w:rsidRDefault="00FB4FC5">
            <w:pPr>
              <w:spacing w:line="276" w:lineRule="auto"/>
            </w:pPr>
            <w:r>
              <w:rPr>
                <w:color w:val="000000"/>
                <w:sz w:val="20"/>
                <w:szCs w:val="20"/>
              </w:rPr>
              <w:t xml:space="preserve">Sistema rechaza; mensaje de error; </w:t>
            </w:r>
            <w:proofErr w:type="gramStart"/>
            <w:r>
              <w:rPr>
                <w:color w:val="000000"/>
                <w:sz w:val="20"/>
                <w:szCs w:val="20"/>
              </w:rPr>
              <w:t>BD no modificada</w:t>
            </w:r>
            <w:proofErr w:type="gram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995D7" w14:textId="77777777" w:rsidR="00FE7029" w:rsidRDefault="00FB4FC5">
            <w:pPr>
              <w:spacing w:line="276" w:lineRule="auto"/>
            </w:pPr>
            <w:r>
              <w:rPr>
                <w:color w:val="000000"/>
                <w:sz w:val="20"/>
                <w:szCs w:val="20"/>
              </w:rPr>
              <w:t>Pendiente</w:t>
            </w:r>
          </w:p>
        </w:tc>
      </w:tr>
      <w:tr w:rsidR="00FE7029" w14:paraId="1D9ED9E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F5C9C" w14:textId="77777777" w:rsidR="00FE7029" w:rsidRDefault="00FB4FC5">
            <w:pPr>
              <w:spacing w:line="276" w:lineRule="auto"/>
            </w:pPr>
            <w:r>
              <w:rPr>
                <w:color w:val="000000"/>
                <w:sz w:val="20"/>
                <w:szCs w:val="20"/>
              </w:rPr>
              <w:t>CP03-04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0BA5E" w14:textId="77777777" w:rsidR="00FE7029" w:rsidRDefault="00FB4FC5">
            <w:pPr>
              <w:spacing w:line="276" w:lineRule="auto"/>
            </w:pPr>
            <w:r>
              <w:rPr>
                <w:color w:val="000000"/>
                <w:sz w:val="20"/>
                <w:szCs w:val="20"/>
              </w:rPr>
              <w:t>Incidente CERRADO → EN_ANALISIS (transición inválida)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5A7EFE" w14:textId="77777777" w:rsidR="00FE7029" w:rsidRDefault="00FB4FC5">
            <w:pPr>
              <w:spacing w:line="276" w:lineRule="auto"/>
            </w:pPr>
            <w:r>
              <w:rPr>
                <w:color w:val="000000"/>
                <w:sz w:val="20"/>
                <w:szCs w:val="20"/>
              </w:rPr>
              <w:t>Sistema rechaza; estado terminal no admite transiciones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69DC1" w14:textId="77777777" w:rsidR="00FE7029" w:rsidRDefault="00FB4FC5">
            <w:pPr>
              <w:spacing w:line="276" w:lineRule="auto"/>
            </w:pPr>
            <w:r>
              <w:rPr>
                <w:color w:val="000000"/>
                <w:sz w:val="20"/>
                <w:szCs w:val="20"/>
              </w:rPr>
              <w:t>Pendiente</w:t>
            </w:r>
          </w:p>
        </w:tc>
      </w:tr>
      <w:tr w:rsidR="00FE7029" w14:paraId="3FCD4F2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9E56E" w14:textId="77777777" w:rsidR="00FE7029" w:rsidRDefault="00FB4FC5">
            <w:pPr>
              <w:spacing w:line="276" w:lineRule="auto"/>
            </w:pPr>
            <w:r>
              <w:rPr>
                <w:color w:val="000000"/>
                <w:sz w:val="20"/>
                <w:szCs w:val="20"/>
              </w:rPr>
              <w:t>CP03-05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3927D" w14:textId="77777777" w:rsidR="00FE7029" w:rsidRDefault="00FB4FC5">
            <w:pPr>
              <w:spacing w:line="276" w:lineRule="auto"/>
            </w:pPr>
            <w:r>
              <w:rPr>
                <w:color w:val="000000"/>
                <w:sz w:val="20"/>
                <w:szCs w:val="20"/>
              </w:rPr>
              <w:t>Cualquier transición válida con observación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7A40B" w14:textId="77777777" w:rsidR="00FE7029" w:rsidRDefault="00FB4FC5">
            <w:pPr>
              <w:spacing w:line="276" w:lineRule="auto"/>
            </w:pPr>
            <w:proofErr w:type="spellStart"/>
            <w:r>
              <w:rPr>
                <w:color w:val="000000"/>
                <w:sz w:val="20"/>
                <w:szCs w:val="20"/>
              </w:rPr>
              <w:t>bitacora_auditoria</w:t>
            </w:r>
            <w:proofErr w:type="spellEnd"/>
            <w:r>
              <w:rPr>
                <w:color w:val="000000"/>
                <w:sz w:val="20"/>
                <w:szCs w:val="20"/>
              </w:rPr>
              <w:t xml:space="preserve"> tiene nueva fila con acción "CAMBIO_ESTADO"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7D23A5" w14:textId="77777777" w:rsidR="00FE7029" w:rsidRDefault="00FB4FC5">
            <w:pPr>
              <w:spacing w:line="276" w:lineRule="auto"/>
            </w:pPr>
            <w:r>
              <w:rPr>
                <w:color w:val="000000"/>
                <w:sz w:val="20"/>
                <w:szCs w:val="20"/>
              </w:rPr>
              <w:t>Pendiente</w:t>
            </w:r>
          </w:p>
        </w:tc>
      </w:tr>
    </w:tbl>
    <w:p w14:paraId="426164D4" w14:textId="77777777" w:rsidR="00FE7029" w:rsidRDefault="00FE7029">
      <w:pPr>
        <w:spacing w:after="120" w:line="276" w:lineRule="auto"/>
        <w:jc w:val="both"/>
      </w:pPr>
    </w:p>
    <w:p w14:paraId="2D65E991" w14:textId="77777777" w:rsidR="00FE7029" w:rsidRDefault="00FB4FC5">
      <w:pPr>
        <w:pStyle w:val="Ttulo2"/>
        <w:spacing w:line="276" w:lineRule="auto"/>
      </w:pPr>
      <w:r>
        <w:t>4.5 Casos de prueba – CP04: Consulta con filtros (RF07)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
        <w:gridCol w:w="2841"/>
        <w:gridCol w:w="4209"/>
        <w:gridCol w:w="1748"/>
      </w:tblGrid>
      <w:tr w:rsidR="00FE7029" w14:paraId="5D68355A" w14:textId="77777777">
        <w:tc>
          <w:tcPr>
            <w:tcW w:w="96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BE1D44" w14:textId="77777777" w:rsidR="00FE7029" w:rsidRDefault="00FB4FC5">
            <w:pPr>
              <w:spacing w:line="276" w:lineRule="auto"/>
            </w:pPr>
            <w:r>
              <w:rPr>
                <w:b/>
                <w:bCs/>
                <w:color w:val="FFFFFF"/>
                <w:sz w:val="20"/>
                <w:szCs w:val="20"/>
              </w:rPr>
              <w:t>ID</w:t>
            </w:r>
          </w:p>
        </w:tc>
        <w:tc>
          <w:tcPr>
            <w:tcW w:w="289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759F61" w14:textId="77777777" w:rsidR="00FE7029" w:rsidRDefault="00FB4FC5">
            <w:pPr>
              <w:spacing w:line="276" w:lineRule="auto"/>
            </w:pPr>
            <w:r>
              <w:rPr>
                <w:b/>
                <w:bCs/>
                <w:color w:val="FFFFFF"/>
                <w:sz w:val="20"/>
                <w:szCs w:val="20"/>
              </w:rPr>
              <w:t>Datos de entrada</w:t>
            </w:r>
          </w:p>
        </w:tc>
        <w:tc>
          <w:tcPr>
            <w:tcW w:w="337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7038BC" w14:textId="77777777" w:rsidR="00FE7029" w:rsidRDefault="00FB4FC5">
            <w:pPr>
              <w:spacing w:line="276" w:lineRule="auto"/>
            </w:pPr>
            <w:r>
              <w:rPr>
                <w:b/>
                <w:bCs/>
                <w:color w:val="FFFFFF"/>
                <w:sz w:val="20"/>
                <w:szCs w:val="20"/>
              </w:rPr>
              <w:t>Resultado esperado</w:t>
            </w:r>
          </w:p>
        </w:tc>
        <w:tc>
          <w:tcPr>
            <w:tcW w:w="24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3D5EBC" w14:textId="77777777" w:rsidR="00FE7029" w:rsidRDefault="00FB4FC5">
            <w:pPr>
              <w:spacing w:line="276" w:lineRule="auto"/>
            </w:pPr>
            <w:r>
              <w:rPr>
                <w:b/>
                <w:bCs/>
                <w:color w:val="FFFFFF"/>
                <w:sz w:val="20"/>
                <w:szCs w:val="20"/>
              </w:rPr>
              <w:t>Estado</w:t>
            </w:r>
          </w:p>
        </w:tc>
      </w:tr>
      <w:tr w:rsidR="00FE7029" w14:paraId="0695233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39C7C" w14:textId="77777777" w:rsidR="00FE7029" w:rsidRDefault="00FB4FC5">
            <w:pPr>
              <w:spacing w:line="276" w:lineRule="auto"/>
            </w:pPr>
            <w:r>
              <w:rPr>
                <w:color w:val="000000"/>
                <w:sz w:val="20"/>
                <w:szCs w:val="20"/>
              </w:rPr>
              <w:t>CP04-01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6EBE8" w14:textId="77777777" w:rsidR="00FE7029" w:rsidRDefault="00FB4FC5">
            <w:pPr>
              <w:spacing w:line="276" w:lineRule="auto"/>
            </w:pPr>
            <w:r>
              <w:rPr>
                <w:color w:val="000000"/>
                <w:sz w:val="20"/>
                <w:szCs w:val="20"/>
              </w:rPr>
              <w:t>Sin filtros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4F93A" w14:textId="77777777" w:rsidR="00FE7029" w:rsidRDefault="00FB4FC5">
            <w:pPr>
              <w:spacing w:line="276" w:lineRule="auto"/>
            </w:pPr>
            <w:r>
              <w:rPr>
                <w:color w:val="000000"/>
                <w:sz w:val="20"/>
                <w:szCs w:val="20"/>
              </w:rPr>
              <w:t xml:space="preserve">Tabla muestra incidentes id=1 </w:t>
            </w:r>
            <w:proofErr w:type="spellStart"/>
            <w:r>
              <w:rPr>
                <w:color w:val="000000"/>
                <w:sz w:val="20"/>
                <w:szCs w:val="20"/>
              </w:rPr>
              <w:t>y</w:t>
            </w:r>
            <w:proofErr w:type="spellEnd"/>
            <w:r>
              <w:rPr>
                <w:color w:val="000000"/>
                <w:sz w:val="20"/>
                <w:szCs w:val="20"/>
              </w:rPr>
              <w:t xml:space="preserve"> id=2 (abiertos); id=3 (CERRADO) no aparece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9FDA9" w14:textId="77777777" w:rsidR="00FE7029" w:rsidRDefault="00FB4FC5">
            <w:pPr>
              <w:spacing w:line="276" w:lineRule="auto"/>
            </w:pPr>
            <w:r>
              <w:rPr>
                <w:color w:val="000000"/>
                <w:sz w:val="20"/>
                <w:szCs w:val="20"/>
              </w:rPr>
              <w:t>Pendiente</w:t>
            </w:r>
          </w:p>
        </w:tc>
      </w:tr>
      <w:tr w:rsidR="00FE7029" w14:paraId="3798D15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741719" w14:textId="77777777" w:rsidR="00FE7029" w:rsidRDefault="00FB4FC5">
            <w:pPr>
              <w:spacing w:line="276" w:lineRule="auto"/>
            </w:pPr>
            <w:r>
              <w:rPr>
                <w:color w:val="000000"/>
                <w:sz w:val="20"/>
                <w:szCs w:val="20"/>
              </w:rPr>
              <w:t>CP04-02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6DD11" w14:textId="77777777" w:rsidR="00FE7029" w:rsidRDefault="00FB4FC5">
            <w:pPr>
              <w:spacing w:line="276" w:lineRule="auto"/>
            </w:pPr>
            <w:r>
              <w:rPr>
                <w:color w:val="000000"/>
                <w:sz w:val="20"/>
                <w:szCs w:val="20"/>
              </w:rPr>
              <w:t>Filtro severidad: CRITICO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BBDDA" w14:textId="77777777" w:rsidR="00FE7029" w:rsidRDefault="00FB4FC5">
            <w:pPr>
              <w:spacing w:line="276" w:lineRule="auto"/>
            </w:pPr>
            <w:r>
              <w:rPr>
                <w:color w:val="000000"/>
                <w:sz w:val="20"/>
                <w:szCs w:val="20"/>
              </w:rPr>
              <w:t>Solo incidente id=1 (MALWARE/CRITICO) visible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F2484" w14:textId="77777777" w:rsidR="00FE7029" w:rsidRDefault="00FB4FC5">
            <w:pPr>
              <w:spacing w:line="276" w:lineRule="auto"/>
            </w:pPr>
            <w:r>
              <w:rPr>
                <w:color w:val="000000"/>
                <w:sz w:val="20"/>
                <w:szCs w:val="20"/>
              </w:rPr>
              <w:t>Pendiente</w:t>
            </w:r>
          </w:p>
        </w:tc>
      </w:tr>
      <w:tr w:rsidR="00FE7029" w14:paraId="0C652EA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4CEE6" w14:textId="77777777" w:rsidR="00FE7029" w:rsidRDefault="00FB4FC5">
            <w:pPr>
              <w:spacing w:line="276" w:lineRule="auto"/>
            </w:pPr>
            <w:r>
              <w:rPr>
                <w:color w:val="000000"/>
                <w:sz w:val="20"/>
                <w:szCs w:val="20"/>
              </w:rPr>
              <w:t>CP04-03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23FE5" w14:textId="77777777" w:rsidR="00FE7029" w:rsidRDefault="00FB4FC5">
            <w:pPr>
              <w:spacing w:line="276" w:lineRule="auto"/>
            </w:pPr>
            <w:r>
              <w:rPr>
                <w:color w:val="000000"/>
                <w:sz w:val="20"/>
                <w:szCs w:val="20"/>
              </w:rPr>
              <w:t>Filtro tipo: FRAUDE_TRANSACCIONAL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A1539" w14:textId="77777777" w:rsidR="00FE7029" w:rsidRDefault="00FB4FC5">
            <w:pPr>
              <w:spacing w:line="276" w:lineRule="auto"/>
            </w:pPr>
            <w:r>
              <w:rPr>
                <w:color w:val="000000"/>
                <w:sz w:val="20"/>
                <w:szCs w:val="20"/>
              </w:rPr>
              <w:t>Tabla vacía; mensaje informativo al usuario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D0E2A" w14:textId="77777777" w:rsidR="00FE7029" w:rsidRDefault="00FB4FC5">
            <w:pPr>
              <w:spacing w:line="276" w:lineRule="auto"/>
            </w:pPr>
            <w:r>
              <w:rPr>
                <w:color w:val="000000"/>
                <w:sz w:val="20"/>
                <w:szCs w:val="20"/>
              </w:rPr>
              <w:t>Pendiente</w:t>
            </w:r>
          </w:p>
        </w:tc>
      </w:tr>
    </w:tbl>
    <w:p w14:paraId="20BBD539" w14:textId="77777777" w:rsidR="00FE7029" w:rsidRDefault="00FE7029">
      <w:pPr>
        <w:spacing w:after="120" w:line="276" w:lineRule="auto"/>
        <w:jc w:val="both"/>
      </w:pPr>
    </w:p>
    <w:p w14:paraId="60EFBEA7" w14:textId="77777777" w:rsidR="00FE7029" w:rsidRDefault="00FB4FC5">
      <w:pPr>
        <w:pStyle w:val="Ttulo2"/>
        <w:spacing w:line="276" w:lineRule="auto"/>
      </w:pPr>
      <w:r>
        <w:t>4.6 Resumen de casos de prueba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5011"/>
        <w:gridCol w:w="1446"/>
        <w:gridCol w:w="1928"/>
      </w:tblGrid>
      <w:tr w:rsidR="00FE7029" w14:paraId="7CD09C38" w14:textId="77777777">
        <w:tc>
          <w:tcPr>
            <w:tcW w:w="125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71E96D" w14:textId="77777777" w:rsidR="00FE7029" w:rsidRDefault="00FB4FC5">
            <w:pPr>
              <w:spacing w:line="276" w:lineRule="auto"/>
            </w:pPr>
            <w:r>
              <w:rPr>
                <w:b/>
                <w:bCs/>
                <w:color w:val="FFFFFF"/>
                <w:sz w:val="20"/>
                <w:szCs w:val="20"/>
              </w:rPr>
              <w:t>ID</w:t>
            </w:r>
          </w:p>
        </w:tc>
        <w:tc>
          <w:tcPr>
            <w:tcW w:w="501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14F5DA" w14:textId="77777777" w:rsidR="00FE7029" w:rsidRDefault="00FB4FC5">
            <w:pPr>
              <w:spacing w:line="276" w:lineRule="auto"/>
            </w:pPr>
            <w:r>
              <w:rPr>
                <w:b/>
                <w:bCs/>
                <w:color w:val="FFFFFF"/>
                <w:sz w:val="20"/>
                <w:szCs w:val="20"/>
              </w:rPr>
              <w:t>Caso de prueba</w:t>
            </w:r>
          </w:p>
        </w:tc>
        <w:tc>
          <w:tcPr>
            <w:tcW w:w="144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28A4AE" w14:textId="77777777" w:rsidR="00FE7029" w:rsidRDefault="00FB4FC5">
            <w:pPr>
              <w:spacing w:line="276" w:lineRule="auto"/>
            </w:pPr>
            <w:r>
              <w:rPr>
                <w:b/>
                <w:bCs/>
                <w:color w:val="FFFFFF"/>
                <w:sz w:val="20"/>
                <w:szCs w:val="20"/>
              </w:rPr>
              <w:t>RF</w:t>
            </w:r>
          </w:p>
        </w:tc>
        <w:tc>
          <w:tcPr>
            <w:tcW w:w="192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42840B" w14:textId="77777777" w:rsidR="00FE7029" w:rsidRDefault="00FB4FC5">
            <w:pPr>
              <w:spacing w:line="276" w:lineRule="auto"/>
            </w:pPr>
            <w:r>
              <w:rPr>
                <w:b/>
                <w:bCs/>
                <w:color w:val="FFFFFF"/>
                <w:sz w:val="20"/>
                <w:szCs w:val="20"/>
              </w:rPr>
              <w:t>Estado</w:t>
            </w:r>
          </w:p>
        </w:tc>
      </w:tr>
      <w:tr w:rsidR="00FE7029" w14:paraId="10B937B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604DB" w14:textId="77777777" w:rsidR="00FE7029" w:rsidRDefault="00FB4FC5">
            <w:pPr>
              <w:spacing w:line="276" w:lineRule="auto"/>
            </w:pPr>
            <w:r>
              <w:rPr>
                <w:color w:val="000000"/>
                <w:sz w:val="20"/>
                <w:szCs w:val="20"/>
              </w:rPr>
              <w:t>CP01-01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530C9" w14:textId="77777777" w:rsidR="00FE7029" w:rsidRDefault="00FB4FC5">
            <w:pPr>
              <w:spacing w:line="276" w:lineRule="auto"/>
            </w:pPr>
            <w:proofErr w:type="spellStart"/>
            <w:r>
              <w:rPr>
                <w:color w:val="000000"/>
                <w:sz w:val="20"/>
                <w:szCs w:val="20"/>
              </w:rPr>
              <w:t>Login</w:t>
            </w:r>
            <w:proofErr w:type="spellEnd"/>
            <w:r>
              <w:rPr>
                <w:color w:val="000000"/>
                <w:sz w:val="20"/>
                <w:szCs w:val="20"/>
              </w:rPr>
              <w:t xml:space="preserve"> con credenciales válidas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D3FB8" w14:textId="77777777" w:rsidR="00FE7029" w:rsidRDefault="00FB4FC5">
            <w:pPr>
              <w:spacing w:line="276" w:lineRule="auto"/>
            </w:pPr>
            <w:r>
              <w:rPr>
                <w:color w:val="000000"/>
                <w:sz w:val="20"/>
                <w:szCs w:val="20"/>
              </w:rPr>
              <w:t>RF09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27898" w14:textId="77777777" w:rsidR="00FE7029" w:rsidRDefault="00FB4FC5">
            <w:pPr>
              <w:spacing w:line="276" w:lineRule="auto"/>
            </w:pPr>
            <w:r>
              <w:rPr>
                <w:color w:val="000000"/>
                <w:sz w:val="20"/>
                <w:szCs w:val="20"/>
              </w:rPr>
              <w:t>Pendiente</w:t>
            </w:r>
          </w:p>
        </w:tc>
      </w:tr>
      <w:tr w:rsidR="00FE7029" w14:paraId="5EBE179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B0873" w14:textId="77777777" w:rsidR="00FE7029" w:rsidRDefault="00FB4FC5">
            <w:pPr>
              <w:spacing w:line="276" w:lineRule="auto"/>
            </w:pPr>
            <w:r>
              <w:rPr>
                <w:color w:val="000000"/>
                <w:sz w:val="20"/>
                <w:szCs w:val="20"/>
              </w:rPr>
              <w:t>CP01-02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FFA9E" w14:textId="77777777" w:rsidR="00FE7029" w:rsidRDefault="00FB4FC5">
            <w:pPr>
              <w:spacing w:line="276" w:lineRule="auto"/>
            </w:pPr>
            <w:proofErr w:type="spellStart"/>
            <w:r>
              <w:rPr>
                <w:color w:val="000000"/>
                <w:sz w:val="20"/>
                <w:szCs w:val="20"/>
              </w:rPr>
              <w:t>Login</w:t>
            </w:r>
            <w:proofErr w:type="spellEnd"/>
            <w:r>
              <w:rPr>
                <w:color w:val="000000"/>
                <w:sz w:val="20"/>
                <w:szCs w:val="20"/>
              </w:rPr>
              <w:t xml:space="preserve"> con contraseña incorrecta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E6D3E" w14:textId="77777777" w:rsidR="00FE7029" w:rsidRDefault="00FB4FC5">
            <w:pPr>
              <w:spacing w:line="276" w:lineRule="auto"/>
            </w:pPr>
            <w:r>
              <w:rPr>
                <w:color w:val="000000"/>
                <w:sz w:val="20"/>
                <w:szCs w:val="20"/>
              </w:rPr>
              <w:t>RF09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1C84D" w14:textId="77777777" w:rsidR="00FE7029" w:rsidRDefault="00FB4FC5">
            <w:pPr>
              <w:spacing w:line="276" w:lineRule="auto"/>
            </w:pPr>
            <w:r>
              <w:rPr>
                <w:color w:val="000000"/>
                <w:sz w:val="20"/>
                <w:szCs w:val="20"/>
              </w:rPr>
              <w:t>Pendiente</w:t>
            </w:r>
          </w:p>
        </w:tc>
      </w:tr>
      <w:tr w:rsidR="00FE7029" w14:paraId="6210ACE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B47EE" w14:textId="77777777" w:rsidR="00FE7029" w:rsidRDefault="00FB4FC5">
            <w:pPr>
              <w:spacing w:line="276" w:lineRule="auto"/>
            </w:pPr>
            <w:r>
              <w:rPr>
                <w:color w:val="000000"/>
                <w:sz w:val="20"/>
                <w:szCs w:val="20"/>
              </w:rPr>
              <w:t>CP01-03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235406" w14:textId="77777777" w:rsidR="00FE7029" w:rsidRDefault="00FB4FC5">
            <w:pPr>
              <w:spacing w:line="276" w:lineRule="auto"/>
            </w:pPr>
            <w:proofErr w:type="spellStart"/>
            <w:r>
              <w:rPr>
                <w:color w:val="000000"/>
                <w:sz w:val="20"/>
                <w:szCs w:val="20"/>
              </w:rPr>
              <w:t>Login</w:t>
            </w:r>
            <w:proofErr w:type="spellEnd"/>
            <w:r>
              <w:rPr>
                <w:color w:val="000000"/>
                <w:sz w:val="20"/>
                <w:szCs w:val="20"/>
              </w:rPr>
              <w:t xml:space="preserve"> con usuario inactivo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B2680" w14:textId="77777777" w:rsidR="00FE7029" w:rsidRDefault="00FB4FC5">
            <w:pPr>
              <w:spacing w:line="276" w:lineRule="auto"/>
            </w:pPr>
            <w:r>
              <w:rPr>
                <w:color w:val="000000"/>
                <w:sz w:val="20"/>
                <w:szCs w:val="20"/>
              </w:rPr>
              <w:t>RF09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0B871" w14:textId="77777777" w:rsidR="00FE7029" w:rsidRDefault="00FB4FC5">
            <w:pPr>
              <w:spacing w:line="276" w:lineRule="auto"/>
            </w:pPr>
            <w:r>
              <w:rPr>
                <w:color w:val="000000"/>
                <w:sz w:val="20"/>
                <w:szCs w:val="20"/>
              </w:rPr>
              <w:t>Pendiente</w:t>
            </w:r>
          </w:p>
        </w:tc>
      </w:tr>
      <w:tr w:rsidR="00FE7029" w14:paraId="5BCA291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507CF" w14:textId="77777777" w:rsidR="00FE7029" w:rsidRDefault="00FB4FC5">
            <w:pPr>
              <w:spacing w:line="276" w:lineRule="auto"/>
            </w:pPr>
            <w:r>
              <w:rPr>
                <w:color w:val="000000"/>
                <w:sz w:val="20"/>
                <w:szCs w:val="20"/>
              </w:rPr>
              <w:t>CP01-04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96266" w14:textId="77777777" w:rsidR="00FE7029" w:rsidRDefault="00FB4FC5">
            <w:pPr>
              <w:spacing w:line="276" w:lineRule="auto"/>
            </w:pPr>
            <w:proofErr w:type="spellStart"/>
            <w:r>
              <w:rPr>
                <w:color w:val="000000"/>
                <w:sz w:val="20"/>
                <w:szCs w:val="20"/>
              </w:rPr>
              <w:t>Login</w:t>
            </w:r>
            <w:proofErr w:type="spellEnd"/>
            <w:r>
              <w:rPr>
                <w:color w:val="000000"/>
                <w:sz w:val="20"/>
                <w:szCs w:val="20"/>
              </w:rPr>
              <w:t xml:space="preserve"> con email inexistente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0A080" w14:textId="77777777" w:rsidR="00FE7029" w:rsidRDefault="00FB4FC5">
            <w:pPr>
              <w:spacing w:line="276" w:lineRule="auto"/>
            </w:pPr>
            <w:r>
              <w:rPr>
                <w:color w:val="000000"/>
                <w:sz w:val="20"/>
                <w:szCs w:val="20"/>
              </w:rPr>
              <w:t>RF09</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9FFE0" w14:textId="77777777" w:rsidR="00FE7029" w:rsidRDefault="00FB4FC5">
            <w:pPr>
              <w:spacing w:line="276" w:lineRule="auto"/>
            </w:pPr>
            <w:r>
              <w:rPr>
                <w:color w:val="000000"/>
                <w:sz w:val="20"/>
                <w:szCs w:val="20"/>
              </w:rPr>
              <w:t>Pendiente</w:t>
            </w:r>
          </w:p>
        </w:tc>
      </w:tr>
      <w:tr w:rsidR="00FE7029" w14:paraId="4B73D7D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8175F" w14:textId="77777777" w:rsidR="00FE7029" w:rsidRDefault="00FB4FC5">
            <w:pPr>
              <w:spacing w:line="276" w:lineRule="auto"/>
            </w:pPr>
            <w:r>
              <w:rPr>
                <w:color w:val="000000"/>
                <w:sz w:val="20"/>
                <w:szCs w:val="20"/>
              </w:rPr>
              <w:t>CP02-01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58F8B" w14:textId="77777777" w:rsidR="00FE7029" w:rsidRDefault="00FB4FC5">
            <w:pPr>
              <w:spacing w:line="276" w:lineRule="auto"/>
            </w:pPr>
            <w:r>
              <w:rPr>
                <w:color w:val="000000"/>
                <w:sz w:val="20"/>
                <w:szCs w:val="20"/>
              </w:rPr>
              <w:t>Registro de incidente completo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0C766" w14:textId="77777777" w:rsidR="00FE7029" w:rsidRDefault="00FB4FC5">
            <w:pPr>
              <w:spacing w:line="276" w:lineRule="auto"/>
            </w:pPr>
            <w:r>
              <w:rPr>
                <w:color w:val="000000"/>
                <w:sz w:val="20"/>
                <w:szCs w:val="20"/>
              </w:rPr>
              <w:t>RF01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E7038" w14:textId="77777777" w:rsidR="00FE7029" w:rsidRDefault="00FB4FC5">
            <w:pPr>
              <w:spacing w:line="276" w:lineRule="auto"/>
            </w:pPr>
            <w:r>
              <w:rPr>
                <w:color w:val="000000"/>
                <w:sz w:val="20"/>
                <w:szCs w:val="20"/>
              </w:rPr>
              <w:t>Pendiente</w:t>
            </w:r>
          </w:p>
        </w:tc>
      </w:tr>
      <w:tr w:rsidR="00FE7029" w14:paraId="6687D82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CB949" w14:textId="77777777" w:rsidR="00FE7029" w:rsidRDefault="00FB4FC5">
            <w:pPr>
              <w:spacing w:line="276" w:lineRule="auto"/>
            </w:pPr>
            <w:r>
              <w:rPr>
                <w:color w:val="000000"/>
                <w:sz w:val="20"/>
                <w:szCs w:val="20"/>
              </w:rPr>
              <w:t>CP02-02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CFF5B" w14:textId="77777777" w:rsidR="00FE7029" w:rsidRDefault="00FB4FC5">
            <w:pPr>
              <w:spacing w:line="276" w:lineRule="auto"/>
            </w:pPr>
            <w:r>
              <w:rPr>
                <w:color w:val="000000"/>
                <w:sz w:val="20"/>
                <w:szCs w:val="20"/>
              </w:rPr>
              <w:t>Cálculo SLA severidad CRITICO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6D3E19" w14:textId="77777777" w:rsidR="00FE7029" w:rsidRDefault="00FB4FC5">
            <w:pPr>
              <w:spacing w:line="276" w:lineRule="auto"/>
            </w:pPr>
            <w:r>
              <w:rPr>
                <w:color w:val="000000"/>
                <w:sz w:val="20"/>
                <w:szCs w:val="20"/>
              </w:rPr>
              <w:t>RF05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3F841" w14:textId="77777777" w:rsidR="00FE7029" w:rsidRDefault="00FB4FC5">
            <w:pPr>
              <w:spacing w:line="276" w:lineRule="auto"/>
            </w:pPr>
            <w:r>
              <w:rPr>
                <w:color w:val="000000"/>
                <w:sz w:val="20"/>
                <w:szCs w:val="20"/>
              </w:rPr>
              <w:t>Pendiente</w:t>
            </w:r>
          </w:p>
        </w:tc>
      </w:tr>
      <w:tr w:rsidR="00FE7029" w14:paraId="40D42C5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BA0BE" w14:textId="77777777" w:rsidR="00FE7029" w:rsidRDefault="00FB4FC5">
            <w:pPr>
              <w:spacing w:line="276" w:lineRule="auto"/>
            </w:pPr>
            <w:r>
              <w:rPr>
                <w:color w:val="000000"/>
                <w:sz w:val="20"/>
                <w:szCs w:val="20"/>
              </w:rPr>
              <w:t>CP02-03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24D54" w14:textId="77777777" w:rsidR="00FE7029" w:rsidRDefault="00FB4FC5">
            <w:pPr>
              <w:spacing w:line="276" w:lineRule="auto"/>
            </w:pPr>
            <w:r>
              <w:rPr>
                <w:color w:val="000000"/>
                <w:sz w:val="20"/>
                <w:szCs w:val="20"/>
              </w:rPr>
              <w:t>Registro con campos obligatorios vacíos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D3AC0" w14:textId="77777777" w:rsidR="00FE7029" w:rsidRDefault="00FB4FC5">
            <w:pPr>
              <w:spacing w:line="276" w:lineRule="auto"/>
            </w:pPr>
            <w:r>
              <w:rPr>
                <w:color w:val="000000"/>
                <w:sz w:val="20"/>
                <w:szCs w:val="20"/>
              </w:rPr>
              <w:t>RF01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3AA2D" w14:textId="77777777" w:rsidR="00FE7029" w:rsidRDefault="00FB4FC5">
            <w:pPr>
              <w:spacing w:line="276" w:lineRule="auto"/>
            </w:pPr>
            <w:r>
              <w:rPr>
                <w:color w:val="000000"/>
                <w:sz w:val="20"/>
                <w:szCs w:val="20"/>
              </w:rPr>
              <w:t>Pendiente</w:t>
            </w:r>
          </w:p>
        </w:tc>
      </w:tr>
      <w:tr w:rsidR="00FE7029" w14:paraId="3C56C0B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58442" w14:textId="77777777" w:rsidR="00FE7029" w:rsidRDefault="00FB4FC5">
            <w:pPr>
              <w:spacing w:line="276" w:lineRule="auto"/>
            </w:pPr>
            <w:r>
              <w:rPr>
                <w:color w:val="000000"/>
                <w:sz w:val="20"/>
                <w:szCs w:val="20"/>
              </w:rPr>
              <w:t>CP03-01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FA77A" w14:textId="77777777" w:rsidR="00FE7029" w:rsidRDefault="00FB4FC5">
            <w:pPr>
              <w:spacing w:line="276" w:lineRule="auto"/>
            </w:pPr>
            <w:r>
              <w:rPr>
                <w:color w:val="000000"/>
                <w:sz w:val="20"/>
                <w:szCs w:val="20"/>
              </w:rPr>
              <w:t>Transición válida DETECTADO → EN_ANALISIS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8C272" w14:textId="77777777" w:rsidR="00FE7029" w:rsidRDefault="00FB4FC5">
            <w:pPr>
              <w:spacing w:line="276" w:lineRule="auto"/>
            </w:pPr>
            <w:r>
              <w:rPr>
                <w:color w:val="000000"/>
                <w:sz w:val="20"/>
                <w:szCs w:val="20"/>
              </w:rPr>
              <w:t>RF03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86210" w14:textId="77777777" w:rsidR="00FE7029" w:rsidRDefault="00FB4FC5">
            <w:pPr>
              <w:spacing w:line="276" w:lineRule="auto"/>
            </w:pPr>
            <w:r>
              <w:rPr>
                <w:color w:val="000000"/>
                <w:sz w:val="20"/>
                <w:szCs w:val="20"/>
              </w:rPr>
              <w:t>Pendiente</w:t>
            </w:r>
          </w:p>
        </w:tc>
      </w:tr>
      <w:tr w:rsidR="00FE7029" w14:paraId="2B1710C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B7867" w14:textId="77777777" w:rsidR="00FE7029" w:rsidRDefault="00FB4FC5">
            <w:pPr>
              <w:spacing w:line="276" w:lineRule="auto"/>
            </w:pPr>
            <w:r>
              <w:rPr>
                <w:color w:val="000000"/>
                <w:sz w:val="20"/>
                <w:szCs w:val="20"/>
              </w:rPr>
              <w:t>CP03-02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6FE68" w14:textId="77777777" w:rsidR="00FE7029" w:rsidRDefault="00FB4FC5">
            <w:pPr>
              <w:spacing w:line="276" w:lineRule="auto"/>
            </w:pPr>
            <w:r>
              <w:rPr>
                <w:color w:val="000000"/>
                <w:sz w:val="20"/>
                <w:szCs w:val="20"/>
              </w:rPr>
              <w:t>Transición válida EN_ANALISIS → CONTENIDO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AA057" w14:textId="77777777" w:rsidR="00FE7029" w:rsidRDefault="00FB4FC5">
            <w:pPr>
              <w:spacing w:line="276" w:lineRule="auto"/>
            </w:pPr>
            <w:r>
              <w:rPr>
                <w:color w:val="000000"/>
                <w:sz w:val="20"/>
                <w:szCs w:val="20"/>
              </w:rPr>
              <w:t>RF03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60B29" w14:textId="77777777" w:rsidR="00FE7029" w:rsidRDefault="00FB4FC5">
            <w:pPr>
              <w:spacing w:line="276" w:lineRule="auto"/>
            </w:pPr>
            <w:r>
              <w:rPr>
                <w:color w:val="000000"/>
                <w:sz w:val="20"/>
                <w:szCs w:val="20"/>
              </w:rPr>
              <w:t>Pendiente</w:t>
            </w:r>
          </w:p>
        </w:tc>
      </w:tr>
      <w:tr w:rsidR="00FE7029" w14:paraId="2B394E4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B061F" w14:textId="77777777" w:rsidR="00FE7029" w:rsidRDefault="00FB4FC5">
            <w:pPr>
              <w:spacing w:line="276" w:lineRule="auto"/>
            </w:pPr>
            <w:r>
              <w:rPr>
                <w:color w:val="000000"/>
                <w:sz w:val="20"/>
                <w:szCs w:val="20"/>
              </w:rPr>
              <w:t>CP03-03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6A1B7" w14:textId="77777777" w:rsidR="00FE7029" w:rsidRDefault="00FB4FC5">
            <w:pPr>
              <w:spacing w:line="276" w:lineRule="auto"/>
            </w:pPr>
            <w:r>
              <w:rPr>
                <w:color w:val="000000"/>
                <w:sz w:val="20"/>
                <w:szCs w:val="20"/>
              </w:rPr>
              <w:t>Transición inválida DETECTADO → CERRADO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6A3C6" w14:textId="77777777" w:rsidR="00FE7029" w:rsidRDefault="00FB4FC5">
            <w:pPr>
              <w:spacing w:line="276" w:lineRule="auto"/>
            </w:pPr>
            <w:r>
              <w:rPr>
                <w:color w:val="000000"/>
                <w:sz w:val="20"/>
                <w:szCs w:val="20"/>
              </w:rPr>
              <w:t>RF03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5C8E8" w14:textId="77777777" w:rsidR="00FE7029" w:rsidRDefault="00FB4FC5">
            <w:pPr>
              <w:spacing w:line="276" w:lineRule="auto"/>
            </w:pPr>
            <w:r>
              <w:rPr>
                <w:color w:val="000000"/>
                <w:sz w:val="20"/>
                <w:szCs w:val="20"/>
              </w:rPr>
              <w:t>Pendiente</w:t>
            </w:r>
          </w:p>
        </w:tc>
      </w:tr>
      <w:tr w:rsidR="00FE7029" w14:paraId="4C80006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D36D6" w14:textId="77777777" w:rsidR="00FE7029" w:rsidRDefault="00FB4FC5">
            <w:pPr>
              <w:spacing w:line="276" w:lineRule="auto"/>
            </w:pPr>
            <w:r>
              <w:rPr>
                <w:color w:val="000000"/>
                <w:sz w:val="20"/>
                <w:szCs w:val="20"/>
              </w:rPr>
              <w:t>CP03-04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D944B" w14:textId="77777777" w:rsidR="00FE7029" w:rsidRDefault="00FB4FC5">
            <w:pPr>
              <w:spacing w:line="276" w:lineRule="auto"/>
            </w:pPr>
            <w:r>
              <w:rPr>
                <w:color w:val="000000"/>
                <w:sz w:val="20"/>
                <w:szCs w:val="20"/>
              </w:rPr>
              <w:t>Transición inválida CERRADO → EN_ANALISIS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EF84F" w14:textId="77777777" w:rsidR="00FE7029" w:rsidRDefault="00FB4FC5">
            <w:pPr>
              <w:spacing w:line="276" w:lineRule="auto"/>
            </w:pPr>
            <w:r>
              <w:rPr>
                <w:color w:val="000000"/>
                <w:sz w:val="20"/>
                <w:szCs w:val="20"/>
              </w:rPr>
              <w:t>RF03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8BA4E" w14:textId="77777777" w:rsidR="00FE7029" w:rsidRDefault="00FB4FC5">
            <w:pPr>
              <w:spacing w:line="276" w:lineRule="auto"/>
            </w:pPr>
            <w:r>
              <w:rPr>
                <w:color w:val="000000"/>
                <w:sz w:val="20"/>
                <w:szCs w:val="20"/>
              </w:rPr>
              <w:t>Pendiente</w:t>
            </w:r>
          </w:p>
        </w:tc>
      </w:tr>
      <w:tr w:rsidR="00FE7029" w14:paraId="608E4EB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B4C00" w14:textId="77777777" w:rsidR="00FE7029" w:rsidRDefault="00FB4FC5">
            <w:pPr>
              <w:spacing w:line="276" w:lineRule="auto"/>
            </w:pPr>
            <w:r>
              <w:rPr>
                <w:color w:val="000000"/>
                <w:sz w:val="20"/>
                <w:szCs w:val="20"/>
              </w:rPr>
              <w:t>CP03-05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F86C7" w14:textId="77777777" w:rsidR="00FE7029" w:rsidRDefault="00FB4FC5">
            <w:pPr>
              <w:spacing w:line="276" w:lineRule="auto"/>
            </w:pPr>
            <w:r>
              <w:rPr>
                <w:color w:val="000000"/>
                <w:sz w:val="20"/>
                <w:szCs w:val="20"/>
              </w:rPr>
              <w:t>Registro en bitácora ante cambio de estado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22D8C" w14:textId="77777777" w:rsidR="00FE7029" w:rsidRDefault="00FB4FC5">
            <w:pPr>
              <w:spacing w:line="276" w:lineRule="auto"/>
            </w:pPr>
            <w:r>
              <w:rPr>
                <w:color w:val="000000"/>
                <w:sz w:val="20"/>
                <w:szCs w:val="20"/>
              </w:rPr>
              <w:t>RF10</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A48FA" w14:textId="77777777" w:rsidR="00FE7029" w:rsidRDefault="00FB4FC5">
            <w:pPr>
              <w:spacing w:line="276" w:lineRule="auto"/>
            </w:pPr>
            <w:r>
              <w:rPr>
                <w:color w:val="000000"/>
                <w:sz w:val="20"/>
                <w:szCs w:val="20"/>
              </w:rPr>
              <w:t>Pendiente</w:t>
            </w:r>
          </w:p>
        </w:tc>
      </w:tr>
      <w:tr w:rsidR="00FE7029" w14:paraId="6E0969D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E057D" w14:textId="77777777" w:rsidR="00FE7029" w:rsidRDefault="00FB4FC5">
            <w:pPr>
              <w:spacing w:line="276" w:lineRule="auto"/>
            </w:pPr>
            <w:r>
              <w:rPr>
                <w:color w:val="000000"/>
                <w:sz w:val="20"/>
                <w:szCs w:val="20"/>
              </w:rPr>
              <w:t>CP04-01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56BCB" w14:textId="77777777" w:rsidR="00FE7029" w:rsidRDefault="00FB4FC5">
            <w:pPr>
              <w:spacing w:line="276" w:lineRule="auto"/>
            </w:pPr>
            <w:r>
              <w:rPr>
                <w:color w:val="000000"/>
                <w:sz w:val="20"/>
                <w:szCs w:val="20"/>
              </w:rPr>
              <w:t>Listar incidentes abiertos sin filtros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52D5A" w14:textId="77777777" w:rsidR="00FE7029" w:rsidRDefault="00FB4FC5">
            <w:pPr>
              <w:spacing w:line="276" w:lineRule="auto"/>
            </w:pPr>
            <w:r>
              <w:rPr>
                <w:color w:val="000000"/>
                <w:sz w:val="20"/>
                <w:szCs w:val="20"/>
              </w:rPr>
              <w:t>RF07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F9B109" w14:textId="77777777" w:rsidR="00FE7029" w:rsidRDefault="00FB4FC5">
            <w:pPr>
              <w:spacing w:line="276" w:lineRule="auto"/>
            </w:pPr>
            <w:r>
              <w:rPr>
                <w:color w:val="000000"/>
                <w:sz w:val="20"/>
                <w:szCs w:val="20"/>
              </w:rPr>
              <w:t>Pendiente</w:t>
            </w:r>
          </w:p>
        </w:tc>
      </w:tr>
      <w:tr w:rsidR="00FE7029" w14:paraId="583619C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ECA40" w14:textId="77777777" w:rsidR="00FE7029" w:rsidRDefault="00FB4FC5">
            <w:pPr>
              <w:spacing w:line="276" w:lineRule="auto"/>
            </w:pPr>
            <w:r>
              <w:rPr>
                <w:color w:val="000000"/>
                <w:sz w:val="20"/>
                <w:szCs w:val="20"/>
              </w:rPr>
              <w:t>CP04-02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11F567" w14:textId="77777777" w:rsidR="00FE7029" w:rsidRDefault="00FB4FC5">
            <w:pPr>
              <w:spacing w:line="276" w:lineRule="auto"/>
            </w:pPr>
            <w:r>
              <w:rPr>
                <w:color w:val="000000"/>
                <w:sz w:val="20"/>
                <w:szCs w:val="20"/>
              </w:rPr>
              <w:t>Filtro por severidad CRITICO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06FDE" w14:textId="77777777" w:rsidR="00FE7029" w:rsidRDefault="00FB4FC5">
            <w:pPr>
              <w:spacing w:line="276" w:lineRule="auto"/>
            </w:pPr>
            <w:r>
              <w:rPr>
                <w:color w:val="000000"/>
                <w:sz w:val="20"/>
                <w:szCs w:val="20"/>
              </w:rPr>
              <w:t>RF07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096CD" w14:textId="77777777" w:rsidR="00FE7029" w:rsidRDefault="00FB4FC5">
            <w:pPr>
              <w:spacing w:line="276" w:lineRule="auto"/>
            </w:pPr>
            <w:r>
              <w:rPr>
                <w:color w:val="000000"/>
                <w:sz w:val="20"/>
                <w:szCs w:val="20"/>
              </w:rPr>
              <w:t>Pendiente</w:t>
            </w:r>
          </w:p>
        </w:tc>
      </w:tr>
      <w:tr w:rsidR="00FE7029" w14:paraId="4418BD4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6CE71" w14:textId="77777777" w:rsidR="00FE7029" w:rsidRDefault="00FB4FC5">
            <w:pPr>
              <w:spacing w:line="276" w:lineRule="auto"/>
            </w:pPr>
            <w:r>
              <w:rPr>
                <w:color w:val="000000"/>
                <w:sz w:val="20"/>
                <w:szCs w:val="20"/>
              </w:rPr>
              <w:lastRenderedPageBreak/>
              <w:t>CP04-03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A89EA" w14:textId="77777777" w:rsidR="00FE7029" w:rsidRDefault="00FB4FC5">
            <w:pPr>
              <w:spacing w:line="276" w:lineRule="auto"/>
            </w:pPr>
            <w:r>
              <w:rPr>
                <w:color w:val="000000"/>
                <w:sz w:val="20"/>
                <w:szCs w:val="20"/>
              </w:rPr>
              <w:t>Filtro sin resultados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986B7" w14:textId="77777777" w:rsidR="00FE7029" w:rsidRDefault="00FB4FC5">
            <w:pPr>
              <w:spacing w:line="276" w:lineRule="auto"/>
            </w:pPr>
            <w:r>
              <w:rPr>
                <w:color w:val="000000"/>
                <w:sz w:val="20"/>
                <w:szCs w:val="20"/>
              </w:rPr>
              <w:t>RF07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1D081" w14:textId="77777777" w:rsidR="00FE7029" w:rsidRDefault="00FB4FC5">
            <w:pPr>
              <w:spacing w:line="276" w:lineRule="auto"/>
            </w:pPr>
            <w:r>
              <w:rPr>
                <w:color w:val="000000"/>
                <w:sz w:val="20"/>
                <w:szCs w:val="20"/>
              </w:rPr>
              <w:t>Pendiente</w:t>
            </w:r>
          </w:p>
        </w:tc>
      </w:tr>
    </w:tbl>
    <w:p w14:paraId="04223386" w14:textId="77777777" w:rsidR="00FE7029" w:rsidRDefault="00FB4FC5">
      <w:pPr>
        <w:spacing w:after="120" w:line="276" w:lineRule="auto"/>
        <w:jc w:val="both"/>
      </w:pPr>
      <w:r>
        <w:rPr>
          <w:color w:val="000000"/>
        </w:rPr>
        <w:t xml:space="preserve">Total de casos: 15 | Aprobados: </w:t>
      </w:r>
      <w:proofErr w:type="gramStart"/>
      <w:r>
        <w:rPr>
          <w:color w:val="000000"/>
        </w:rPr>
        <w:t>—  |</w:t>
      </w:r>
      <w:proofErr w:type="gramEnd"/>
      <w:r>
        <w:rPr>
          <w:color w:val="000000"/>
        </w:rPr>
        <w:t xml:space="preserve"> Fallidos: —  | Pendientes: 15</w:t>
      </w:r>
    </w:p>
    <w:p w14:paraId="2F1F5048" w14:textId="3F366277" w:rsidR="00FE7029" w:rsidRDefault="00FE7029"/>
    <w:p w14:paraId="5F57A143" w14:textId="77777777" w:rsidR="00FE7029" w:rsidRDefault="00FB4FC5">
      <w:pPr>
        <w:pStyle w:val="Ttulo1"/>
        <w:spacing w:line="276" w:lineRule="auto"/>
      </w:pPr>
      <w:r>
        <w:t>5. Base de Datos</w:t>
      </w:r>
    </w:p>
    <w:p w14:paraId="3FD26FA4" w14:textId="77777777" w:rsidR="00FE7029" w:rsidRDefault="00FB4FC5">
      <w:pPr>
        <w:spacing w:after="120" w:line="276" w:lineRule="auto"/>
        <w:jc w:val="both"/>
      </w:pPr>
      <w:r>
        <w:rPr>
          <w:color w:val="000000"/>
        </w:rPr>
        <w:t>La persistencia de datos del SGISI se implementa en MySQL 8.0. El modelo relacional está diseñado siguiendo los principios de normalización hasta la Tercera Forma Normal (3FN), garantizando la eliminación de redundancias y la integridad referencial mediante el uso de claves foráneas con restricciones explícitas.</w:t>
      </w:r>
    </w:p>
    <w:p w14:paraId="0711BA6D" w14:textId="77777777" w:rsidR="00FE7029" w:rsidRDefault="00FB4FC5">
      <w:pPr>
        <w:pStyle w:val="Ttulo2"/>
        <w:spacing w:line="276" w:lineRule="auto"/>
      </w:pPr>
      <w:r>
        <w:t>5.1 Modelo relacional</w:t>
      </w:r>
    </w:p>
    <w:p w14:paraId="4E29A4E3" w14:textId="77777777" w:rsidR="00FE7029" w:rsidRDefault="00FB4FC5">
      <w:pPr>
        <w:spacing w:after="120" w:line="276" w:lineRule="auto"/>
        <w:jc w:val="both"/>
      </w:pPr>
      <w:r>
        <w:rPr>
          <w:color w:val="000000"/>
        </w:rPr>
        <w:t xml:space="preserve">El esquema de la base de datos, denominado </w:t>
      </w:r>
      <w:proofErr w:type="spellStart"/>
      <w:r>
        <w:rPr>
          <w:color w:val="000000"/>
        </w:rPr>
        <w:t>sgisi</w:t>
      </w:r>
      <w:proofErr w:type="spellEnd"/>
      <w:r>
        <w:rPr>
          <w:color w:val="000000"/>
        </w:rPr>
        <w:t>, está compuesto por nueve tablas organizadas en los siguientes grupos funcionales:</w:t>
      </w:r>
    </w:p>
    <w:p w14:paraId="2EA788A2" w14:textId="77777777" w:rsidR="00FE7029" w:rsidRDefault="00FB4FC5">
      <w:pPr>
        <w:spacing w:after="120" w:line="276" w:lineRule="auto"/>
        <w:ind w:left="720"/>
        <w:jc w:val="both"/>
      </w:pPr>
      <w:r>
        <w:rPr>
          <w:color w:val="000000"/>
        </w:rPr>
        <w:t xml:space="preserve">Catálogos: </w:t>
      </w:r>
      <w:proofErr w:type="spellStart"/>
      <w:r>
        <w:rPr>
          <w:color w:val="000000"/>
        </w:rPr>
        <w:t>tipo_incidente</w:t>
      </w:r>
      <w:proofErr w:type="spellEnd"/>
      <w:r>
        <w:rPr>
          <w:color w:val="000000"/>
        </w:rPr>
        <w:t xml:space="preserve">, severidad, </w:t>
      </w:r>
      <w:proofErr w:type="spellStart"/>
      <w:r>
        <w:rPr>
          <w:color w:val="000000"/>
        </w:rPr>
        <w:t>estado_incidente</w:t>
      </w:r>
      <w:proofErr w:type="spellEnd"/>
      <w:r>
        <w:rPr>
          <w:color w:val="000000"/>
        </w:rPr>
        <w:t>. Contienen los valores de referencia del sistema (tipos de incidente, niveles de severidad y estados del ciclo de vida). Son tablas de solo inserción en producción y están precargadas con datos iniciales.</w:t>
      </w:r>
    </w:p>
    <w:p w14:paraId="6C318577" w14:textId="77777777" w:rsidR="00FE7029" w:rsidRDefault="00FB4FC5">
      <w:pPr>
        <w:spacing w:after="120" w:line="276" w:lineRule="auto"/>
        <w:ind w:left="720"/>
        <w:jc w:val="both"/>
      </w:pPr>
      <w:r>
        <w:rPr>
          <w:color w:val="000000"/>
        </w:rPr>
        <w:t xml:space="preserve">Control de SLA: </w:t>
      </w:r>
      <w:proofErr w:type="spellStart"/>
      <w:r>
        <w:rPr>
          <w:color w:val="000000"/>
        </w:rPr>
        <w:t>configuracion_sla</w:t>
      </w:r>
      <w:proofErr w:type="spellEnd"/>
      <w:r>
        <w:rPr>
          <w:color w:val="000000"/>
        </w:rPr>
        <w:t>. Define el plazo máximo de resolución en horas para cada nivel de severidad. Mantiene una relación 1:1 con la tabla severidad.</w:t>
      </w:r>
    </w:p>
    <w:p w14:paraId="42DA2589" w14:textId="77777777" w:rsidR="00FE7029" w:rsidRDefault="00FB4FC5">
      <w:pPr>
        <w:spacing w:after="120" w:line="276" w:lineRule="auto"/>
        <w:ind w:left="720"/>
        <w:jc w:val="both"/>
      </w:pPr>
      <w:r>
        <w:rPr>
          <w:color w:val="000000"/>
        </w:rPr>
        <w:t xml:space="preserve">Gestión de usuarios: usuario. Implementa Single Table </w:t>
      </w:r>
      <w:proofErr w:type="spellStart"/>
      <w:r>
        <w:rPr>
          <w:color w:val="000000"/>
        </w:rPr>
        <w:t>Inheritance</w:t>
      </w:r>
      <w:proofErr w:type="spellEnd"/>
      <w:r>
        <w:rPr>
          <w:color w:val="000000"/>
        </w:rPr>
        <w:t xml:space="preserve"> con una columna discriminadora rol de tipo ENUM. Las tres variantes de usuario (Analista SOC, Supervisor de Seguridad y Administrador) se almacenan en la misma tabla, identificadas por el valor del discriminador.</w:t>
      </w:r>
    </w:p>
    <w:p w14:paraId="45DEC39F" w14:textId="77777777" w:rsidR="00FE7029" w:rsidRDefault="00FB4FC5">
      <w:pPr>
        <w:spacing w:after="120" w:line="276" w:lineRule="auto"/>
        <w:ind w:left="720"/>
        <w:jc w:val="both"/>
      </w:pPr>
      <w:r>
        <w:rPr>
          <w:color w:val="000000"/>
        </w:rPr>
        <w:t xml:space="preserve">Activos e incidentes: </w:t>
      </w:r>
      <w:proofErr w:type="spellStart"/>
      <w:r>
        <w:rPr>
          <w:color w:val="000000"/>
        </w:rPr>
        <w:t>activo_afectado</w:t>
      </w:r>
      <w:proofErr w:type="spellEnd"/>
      <w:r>
        <w:rPr>
          <w:color w:val="000000"/>
        </w:rPr>
        <w:t xml:space="preserve"> e incidente. La tabla incidente es la entidad central del sistema; referencia a catálogos, usuario (como analista y supervisor) y </w:t>
      </w:r>
      <w:proofErr w:type="spellStart"/>
      <w:r>
        <w:rPr>
          <w:color w:val="000000"/>
        </w:rPr>
        <w:t>activo_afectado</w:t>
      </w:r>
      <w:proofErr w:type="spellEnd"/>
      <w:r>
        <w:rPr>
          <w:color w:val="000000"/>
        </w:rPr>
        <w:t xml:space="preserve">. La </w:t>
      </w:r>
      <w:proofErr w:type="spellStart"/>
      <w:r>
        <w:rPr>
          <w:color w:val="000000"/>
        </w:rPr>
        <w:t>fecha_vencimiento_sla</w:t>
      </w:r>
      <w:proofErr w:type="spellEnd"/>
      <w:r>
        <w:rPr>
          <w:color w:val="000000"/>
        </w:rPr>
        <w:t xml:space="preserve"> se persiste como decisión de diseño deliberada (</w:t>
      </w:r>
      <w:proofErr w:type="spellStart"/>
      <w:r>
        <w:rPr>
          <w:color w:val="000000"/>
        </w:rPr>
        <w:t>denormalización</w:t>
      </w:r>
      <w:proofErr w:type="spellEnd"/>
      <w:r>
        <w:rPr>
          <w:color w:val="000000"/>
        </w:rPr>
        <w:t xml:space="preserve"> justificada por RNF03) para evitar el recálculo en cada consulta.</w:t>
      </w:r>
    </w:p>
    <w:p w14:paraId="0E039636" w14:textId="77777777" w:rsidR="00FE7029" w:rsidRDefault="00FB4FC5">
      <w:pPr>
        <w:spacing w:after="120" w:line="276" w:lineRule="auto"/>
        <w:ind w:left="720"/>
        <w:jc w:val="both"/>
      </w:pPr>
      <w:r>
        <w:rPr>
          <w:color w:val="000000"/>
        </w:rPr>
        <w:t xml:space="preserve">Evidencias y auditoría: evidencia y </w:t>
      </w:r>
      <w:proofErr w:type="spellStart"/>
      <w:r>
        <w:rPr>
          <w:color w:val="000000"/>
        </w:rPr>
        <w:t>bitacora_auditoria</w:t>
      </w:r>
      <w:proofErr w:type="spellEnd"/>
      <w:r>
        <w:rPr>
          <w:color w:val="000000"/>
        </w:rPr>
        <w:t xml:space="preserve">. La tabla </w:t>
      </w:r>
      <w:proofErr w:type="spellStart"/>
      <w:r>
        <w:rPr>
          <w:color w:val="000000"/>
        </w:rPr>
        <w:t>bitacora_auditoria</w:t>
      </w:r>
      <w:proofErr w:type="spellEnd"/>
      <w:r>
        <w:rPr>
          <w:color w:val="000000"/>
        </w:rPr>
        <w:t xml:space="preserve"> es </w:t>
      </w:r>
      <w:proofErr w:type="spellStart"/>
      <w:r>
        <w:rPr>
          <w:color w:val="000000"/>
        </w:rPr>
        <w:t>append-only</w:t>
      </w:r>
      <w:proofErr w:type="spellEnd"/>
      <w:r>
        <w:rPr>
          <w:color w:val="000000"/>
        </w:rPr>
        <w:t xml:space="preserve"> por diseño: sus claves foráneas tienen ON DELETE RESTRICT, lo que impide eliminar usuarios o incidentes que tengan entradas en la bitácora, garantizando la trazabilidad completa.</w:t>
      </w:r>
    </w:p>
    <w:p w14:paraId="3AA65B3A" w14:textId="77777777" w:rsidR="00FE7029" w:rsidRDefault="00FB4FC5">
      <w:pPr>
        <w:pStyle w:val="Ttulo2"/>
        <w:spacing w:line="276" w:lineRule="auto"/>
      </w:pPr>
      <w:r>
        <w:t>5.2 Diagrama entidad-relación</w:t>
      </w:r>
    </w:p>
    <w:p w14:paraId="1B069019" w14:textId="77777777" w:rsidR="00FE7029" w:rsidRDefault="00FB4FC5">
      <w:pPr>
        <w:spacing w:after="120" w:line="276" w:lineRule="auto"/>
        <w:jc w:val="both"/>
      </w:pPr>
      <w:r>
        <w:rPr>
          <w:color w:val="000000"/>
        </w:rPr>
        <w:t>El siguiente diagrama representa las entidades del modelo relacional, sus atributos y las relaciones entre ellas, con indicación de cardinalidades y restricciones de integridad.</w:t>
      </w:r>
    </w:p>
    <w:p w14:paraId="65D2C242" w14:textId="5C08AA87" w:rsidR="00FE7029" w:rsidRDefault="0071722A">
      <w:pPr>
        <w:spacing w:before="120" w:after="120"/>
        <w:jc w:val="center"/>
      </w:pPr>
      <w:r w:rsidRPr="0071722A">
        <w:lastRenderedPageBreak/>
        <w:drawing>
          <wp:inline distT="0" distB="0" distL="0" distR="0" wp14:anchorId="5382ED0F" wp14:editId="19D3B06E">
            <wp:extent cx="6120130" cy="309499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094990"/>
                    </a:xfrm>
                    <a:prstGeom prst="rect">
                      <a:avLst/>
                    </a:prstGeom>
                  </pic:spPr>
                </pic:pic>
              </a:graphicData>
            </a:graphic>
          </wp:inline>
        </w:drawing>
      </w:r>
    </w:p>
    <w:p w14:paraId="61733A23" w14:textId="77777777" w:rsidR="00FE7029" w:rsidRDefault="00FB4FC5">
      <w:pPr>
        <w:spacing w:after="200" w:line="276" w:lineRule="auto"/>
        <w:jc w:val="center"/>
      </w:pPr>
      <w:r>
        <w:rPr>
          <w:i/>
          <w:iCs/>
          <w:color w:val="555555"/>
          <w:sz w:val="20"/>
          <w:szCs w:val="20"/>
        </w:rPr>
        <w:t>Figura 8. Diagrama entidad-relación – SGISI (elaboración propia)</w:t>
      </w:r>
    </w:p>
    <w:p w14:paraId="1C8A3A97" w14:textId="77777777" w:rsidR="00FE7029" w:rsidRDefault="00FB4FC5">
      <w:pPr>
        <w:pStyle w:val="Ttulo2"/>
        <w:spacing w:line="276" w:lineRule="auto"/>
      </w:pPr>
      <w:r>
        <w:t>5.3 Creación de tablas (DDL)</w:t>
      </w:r>
    </w:p>
    <w:p w14:paraId="7DF67F94" w14:textId="77777777" w:rsidR="00FE7029" w:rsidRDefault="00FB4FC5">
      <w:pPr>
        <w:spacing w:after="120" w:line="276" w:lineRule="auto"/>
        <w:jc w:val="both"/>
      </w:pPr>
      <w:r>
        <w:rPr>
          <w:color w:val="000000"/>
        </w:rPr>
        <w:t xml:space="preserve">A </w:t>
      </w:r>
      <w:proofErr w:type="gramStart"/>
      <w:r>
        <w:rPr>
          <w:color w:val="000000"/>
        </w:rPr>
        <w:t>continuación</w:t>
      </w:r>
      <w:proofErr w:type="gramEnd"/>
      <w:r>
        <w:rPr>
          <w:color w:val="000000"/>
        </w:rPr>
        <w:t xml:space="preserve"> se presenta el script de definición de datos (DDL) completo para la base de datos </w:t>
      </w:r>
      <w:proofErr w:type="spellStart"/>
      <w:r>
        <w:rPr>
          <w:color w:val="000000"/>
        </w:rPr>
        <w:t>sgisi</w:t>
      </w:r>
      <w:proofErr w:type="spellEnd"/>
      <w:r>
        <w:rPr>
          <w:color w:val="000000"/>
        </w:rPr>
        <w:t>. Cada tabla incluye comentarios que explican su propósito y las restricciones de integridad aplicadas.</w:t>
      </w:r>
    </w:p>
    <w:p w14:paraId="748950F7"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CREATE DATABASE IF NOT EXISTS </w:t>
      </w:r>
      <w:proofErr w:type="spellStart"/>
      <w:r w:rsidRPr="00FC7324">
        <w:rPr>
          <w:rFonts w:ascii="Courier New" w:eastAsia="Courier New" w:hAnsi="Courier New" w:cs="Courier New"/>
          <w:color w:val="1A1A1A"/>
          <w:sz w:val="18"/>
          <w:szCs w:val="18"/>
          <w:lang w:val="en-US"/>
        </w:rPr>
        <w:t>sgisi</w:t>
      </w:r>
      <w:proofErr w:type="spellEnd"/>
    </w:p>
    <w:p w14:paraId="52F40BD7"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CHARACTER SET utf8mb4 COLLATE utf8mb4_unicode_ci;</w:t>
      </w:r>
    </w:p>
    <w:p w14:paraId="77771789" w14:textId="77777777" w:rsidR="00FE7029" w:rsidRPr="00FC7324" w:rsidRDefault="00FE7029">
      <w:pPr>
        <w:pBdr>
          <w:left w:val="single" w:sz="8" w:space="4" w:color="2C6EA6"/>
        </w:pBdr>
        <w:shd w:val="clear" w:color="auto" w:fill="F2F2F2"/>
        <w:rPr>
          <w:lang w:val="en-US"/>
        </w:rPr>
      </w:pPr>
    </w:p>
    <w:p w14:paraId="2ECEDA35"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CREATE TABLE </w:t>
      </w:r>
      <w:proofErr w:type="spellStart"/>
      <w:r w:rsidRPr="00FC7324">
        <w:rPr>
          <w:rFonts w:ascii="Courier New" w:eastAsia="Courier New" w:hAnsi="Courier New" w:cs="Courier New"/>
          <w:color w:val="1A1A1A"/>
          <w:sz w:val="18"/>
          <w:szCs w:val="18"/>
          <w:lang w:val="en-US"/>
        </w:rPr>
        <w:t>tipo_incidente</w:t>
      </w:r>
      <w:proofErr w:type="spellEnd"/>
      <w:r w:rsidRPr="00FC7324">
        <w:rPr>
          <w:rFonts w:ascii="Courier New" w:eastAsia="Courier New" w:hAnsi="Courier New" w:cs="Courier New"/>
          <w:color w:val="1A1A1A"/>
          <w:sz w:val="18"/>
          <w:szCs w:val="18"/>
          <w:lang w:val="en-US"/>
        </w:rPr>
        <w:t xml:space="preserve"> (</w:t>
      </w:r>
    </w:p>
    <w:p w14:paraId="5095EB69"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id          TINYINT UNSIGNED NOT NULL AUTO_INCREMENT,</w:t>
      </w:r>
    </w:p>
    <w:p w14:paraId="2274F1EA"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nombre</w:t>
      </w:r>
      <w:proofErr w:type="spellEnd"/>
      <w:r w:rsidRPr="00FC7324">
        <w:rPr>
          <w:rFonts w:ascii="Courier New" w:eastAsia="Courier New" w:hAnsi="Courier New" w:cs="Courier New"/>
          <w:color w:val="1A1A1A"/>
          <w:sz w:val="18"/>
          <w:szCs w:val="18"/>
          <w:lang w:val="en-US"/>
        </w:rPr>
        <w:t xml:space="preserve">      </w:t>
      </w:r>
      <w:proofErr w:type="gramStart"/>
      <w:r w:rsidRPr="00FC7324">
        <w:rPr>
          <w:rFonts w:ascii="Courier New" w:eastAsia="Courier New" w:hAnsi="Courier New" w:cs="Courier New"/>
          <w:color w:val="1A1A1A"/>
          <w:sz w:val="18"/>
          <w:szCs w:val="18"/>
          <w:lang w:val="en-US"/>
        </w:rPr>
        <w:t>VARCHAR(</w:t>
      </w:r>
      <w:proofErr w:type="gramEnd"/>
      <w:r w:rsidRPr="00FC7324">
        <w:rPr>
          <w:rFonts w:ascii="Courier New" w:eastAsia="Courier New" w:hAnsi="Courier New" w:cs="Courier New"/>
          <w:color w:val="1A1A1A"/>
          <w:sz w:val="18"/>
          <w:szCs w:val="18"/>
          <w:lang w:val="en-US"/>
        </w:rPr>
        <w:t>50)  NOT NULL,</w:t>
      </w:r>
    </w:p>
    <w:p w14:paraId="7B715E85"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descripcion</w:t>
      </w:r>
      <w:proofErr w:type="spellEnd"/>
      <w:r w:rsidRPr="00FC7324">
        <w:rPr>
          <w:rFonts w:ascii="Courier New" w:eastAsia="Courier New" w:hAnsi="Courier New" w:cs="Courier New"/>
          <w:color w:val="1A1A1A"/>
          <w:sz w:val="18"/>
          <w:szCs w:val="18"/>
          <w:lang w:val="en-US"/>
        </w:rPr>
        <w:t xml:space="preserve"> </w:t>
      </w:r>
      <w:proofErr w:type="gramStart"/>
      <w:r w:rsidRPr="00FC7324">
        <w:rPr>
          <w:rFonts w:ascii="Courier New" w:eastAsia="Courier New" w:hAnsi="Courier New" w:cs="Courier New"/>
          <w:color w:val="1A1A1A"/>
          <w:sz w:val="18"/>
          <w:szCs w:val="18"/>
          <w:lang w:val="en-US"/>
        </w:rPr>
        <w:t>VARCHAR(</w:t>
      </w:r>
      <w:proofErr w:type="gramEnd"/>
      <w:r w:rsidRPr="00FC7324">
        <w:rPr>
          <w:rFonts w:ascii="Courier New" w:eastAsia="Courier New" w:hAnsi="Courier New" w:cs="Courier New"/>
          <w:color w:val="1A1A1A"/>
          <w:sz w:val="18"/>
          <w:szCs w:val="18"/>
          <w:lang w:val="en-US"/>
        </w:rPr>
        <w:t>200) NOT NULL,</w:t>
      </w:r>
    </w:p>
    <w:p w14:paraId="4743FD37"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pk_tipo_incidente</w:t>
      </w:r>
      <w:proofErr w:type="spellEnd"/>
      <w:r w:rsidRPr="00FC7324">
        <w:rPr>
          <w:rFonts w:ascii="Courier New" w:eastAsia="Courier New" w:hAnsi="Courier New" w:cs="Courier New"/>
          <w:color w:val="1A1A1A"/>
          <w:sz w:val="18"/>
          <w:szCs w:val="18"/>
          <w:lang w:val="en-US"/>
        </w:rPr>
        <w:t xml:space="preserve"> PRIMARY KEY (id),</w:t>
      </w:r>
    </w:p>
    <w:p w14:paraId="16560C36"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uq_tipo_nombre</w:t>
      </w:r>
      <w:proofErr w:type="spellEnd"/>
      <w:r w:rsidRPr="00FC7324">
        <w:rPr>
          <w:rFonts w:ascii="Courier New" w:eastAsia="Courier New" w:hAnsi="Courier New" w:cs="Courier New"/>
          <w:color w:val="1A1A1A"/>
          <w:sz w:val="18"/>
          <w:szCs w:val="18"/>
          <w:lang w:val="en-US"/>
        </w:rPr>
        <w:t xml:space="preserve">    UNIQUE (</w:t>
      </w:r>
      <w:proofErr w:type="spellStart"/>
      <w:r w:rsidRPr="00FC7324">
        <w:rPr>
          <w:rFonts w:ascii="Courier New" w:eastAsia="Courier New" w:hAnsi="Courier New" w:cs="Courier New"/>
          <w:color w:val="1A1A1A"/>
          <w:sz w:val="18"/>
          <w:szCs w:val="18"/>
          <w:lang w:val="en-US"/>
        </w:rPr>
        <w:t>nombre</w:t>
      </w:r>
      <w:proofErr w:type="spellEnd"/>
      <w:r w:rsidRPr="00FC7324">
        <w:rPr>
          <w:rFonts w:ascii="Courier New" w:eastAsia="Courier New" w:hAnsi="Courier New" w:cs="Courier New"/>
          <w:color w:val="1A1A1A"/>
          <w:sz w:val="18"/>
          <w:szCs w:val="18"/>
          <w:lang w:val="en-US"/>
        </w:rPr>
        <w:t>)</w:t>
      </w:r>
    </w:p>
    <w:p w14:paraId="7E1F364D"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ENGINE = </w:t>
      </w:r>
      <w:proofErr w:type="spellStart"/>
      <w:r>
        <w:rPr>
          <w:rFonts w:ascii="Courier New" w:eastAsia="Courier New" w:hAnsi="Courier New" w:cs="Courier New"/>
          <w:color w:val="1A1A1A"/>
          <w:sz w:val="18"/>
          <w:szCs w:val="18"/>
        </w:rPr>
        <w:t>InnoDB</w:t>
      </w:r>
      <w:proofErr w:type="spellEnd"/>
      <w:r>
        <w:rPr>
          <w:rFonts w:ascii="Courier New" w:eastAsia="Courier New" w:hAnsi="Courier New" w:cs="Courier New"/>
          <w:color w:val="1A1A1A"/>
          <w:sz w:val="18"/>
          <w:szCs w:val="18"/>
        </w:rPr>
        <w:t xml:space="preserve"> COMMENT = 'Catálogo de tipos de incidente';</w:t>
      </w:r>
    </w:p>
    <w:p w14:paraId="0E731B24" w14:textId="77777777" w:rsidR="00FE7029" w:rsidRDefault="00FE7029">
      <w:pPr>
        <w:pBdr>
          <w:left w:val="single" w:sz="8" w:space="4" w:color="2C6EA6"/>
        </w:pBdr>
        <w:shd w:val="clear" w:color="auto" w:fill="F2F2F2"/>
      </w:pPr>
    </w:p>
    <w:p w14:paraId="70E4EE98"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CREATE TABLE </w:t>
      </w:r>
      <w:proofErr w:type="spellStart"/>
      <w:r w:rsidRPr="00FC7324">
        <w:rPr>
          <w:rFonts w:ascii="Courier New" w:eastAsia="Courier New" w:hAnsi="Courier New" w:cs="Courier New"/>
          <w:color w:val="1A1A1A"/>
          <w:sz w:val="18"/>
          <w:szCs w:val="18"/>
          <w:lang w:val="en-US"/>
        </w:rPr>
        <w:t>severidad</w:t>
      </w:r>
      <w:proofErr w:type="spellEnd"/>
      <w:r w:rsidRPr="00FC7324">
        <w:rPr>
          <w:rFonts w:ascii="Courier New" w:eastAsia="Courier New" w:hAnsi="Courier New" w:cs="Courier New"/>
          <w:color w:val="1A1A1A"/>
          <w:sz w:val="18"/>
          <w:szCs w:val="18"/>
          <w:lang w:val="en-US"/>
        </w:rPr>
        <w:t xml:space="preserve"> (</w:t>
      </w:r>
    </w:p>
    <w:p w14:paraId="19A2381B"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id              TINYINT UNSIGNED NOT NULL AUTO_INCREMENT,</w:t>
      </w:r>
    </w:p>
    <w:p w14:paraId="7F4F1316"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nombre</w:t>
      </w:r>
      <w:proofErr w:type="spellEnd"/>
      <w:r w:rsidRPr="00FC7324">
        <w:rPr>
          <w:rFonts w:ascii="Courier New" w:eastAsia="Courier New" w:hAnsi="Courier New" w:cs="Courier New"/>
          <w:color w:val="1A1A1A"/>
          <w:sz w:val="18"/>
          <w:szCs w:val="18"/>
          <w:lang w:val="en-US"/>
        </w:rPr>
        <w:t xml:space="preserve">          </w:t>
      </w:r>
      <w:proofErr w:type="gramStart"/>
      <w:r w:rsidRPr="00FC7324">
        <w:rPr>
          <w:rFonts w:ascii="Courier New" w:eastAsia="Courier New" w:hAnsi="Courier New" w:cs="Courier New"/>
          <w:color w:val="1A1A1A"/>
          <w:sz w:val="18"/>
          <w:szCs w:val="18"/>
          <w:lang w:val="en-US"/>
        </w:rPr>
        <w:t>VARCHAR(</w:t>
      </w:r>
      <w:proofErr w:type="gramEnd"/>
      <w:r w:rsidRPr="00FC7324">
        <w:rPr>
          <w:rFonts w:ascii="Courier New" w:eastAsia="Courier New" w:hAnsi="Courier New" w:cs="Courier New"/>
          <w:color w:val="1A1A1A"/>
          <w:sz w:val="18"/>
          <w:szCs w:val="18"/>
          <w:lang w:val="en-US"/>
        </w:rPr>
        <w:t>20) NOT NULL,</w:t>
      </w:r>
    </w:p>
    <w:p w14:paraId="179C2470"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nivel_prioridad</w:t>
      </w:r>
      <w:proofErr w:type="spellEnd"/>
      <w:r w:rsidRPr="00FC7324">
        <w:rPr>
          <w:rFonts w:ascii="Courier New" w:eastAsia="Courier New" w:hAnsi="Courier New" w:cs="Courier New"/>
          <w:color w:val="1A1A1A"/>
          <w:sz w:val="18"/>
          <w:szCs w:val="18"/>
          <w:lang w:val="en-US"/>
        </w:rPr>
        <w:t xml:space="preserve"> TINYINT    NOT NULL,</w:t>
      </w:r>
    </w:p>
    <w:p w14:paraId="5C2E9076"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pk_severidad</w:t>
      </w:r>
      <w:proofErr w:type="spellEnd"/>
      <w:r w:rsidRPr="00FC7324">
        <w:rPr>
          <w:rFonts w:ascii="Courier New" w:eastAsia="Courier New" w:hAnsi="Courier New" w:cs="Courier New"/>
          <w:color w:val="1A1A1A"/>
          <w:sz w:val="18"/>
          <w:szCs w:val="18"/>
          <w:lang w:val="en-US"/>
        </w:rPr>
        <w:t xml:space="preserve">        PRIMARY KEY (id),</w:t>
      </w:r>
    </w:p>
    <w:p w14:paraId="0168EC6B" w14:textId="77777777" w:rsidR="00FE7029" w:rsidRDefault="00FB4FC5">
      <w:pPr>
        <w:pBdr>
          <w:left w:val="single" w:sz="8" w:space="4" w:color="2C6EA6"/>
        </w:pBdr>
        <w:shd w:val="clear" w:color="auto" w:fill="F2F2F2"/>
      </w:pPr>
      <w:r w:rsidRPr="00FC7324">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 xml:space="preserve">CONSTRAINT </w:t>
      </w:r>
      <w:proofErr w:type="spellStart"/>
      <w:r>
        <w:rPr>
          <w:rFonts w:ascii="Courier New" w:eastAsia="Courier New" w:hAnsi="Courier New" w:cs="Courier New"/>
          <w:color w:val="1A1A1A"/>
          <w:sz w:val="18"/>
          <w:szCs w:val="18"/>
        </w:rPr>
        <w:t>uq_severidad_nombre</w:t>
      </w:r>
      <w:proofErr w:type="spellEnd"/>
      <w:r>
        <w:rPr>
          <w:rFonts w:ascii="Courier New" w:eastAsia="Courier New" w:hAnsi="Courier New" w:cs="Courier New"/>
          <w:color w:val="1A1A1A"/>
          <w:sz w:val="18"/>
          <w:szCs w:val="18"/>
        </w:rPr>
        <w:t xml:space="preserve"> UNIQUE (nombre),</w:t>
      </w:r>
    </w:p>
    <w:p w14:paraId="3142676A"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CONSTRAINT </w:t>
      </w:r>
      <w:proofErr w:type="spellStart"/>
      <w:r>
        <w:rPr>
          <w:rFonts w:ascii="Courier New" w:eastAsia="Courier New" w:hAnsi="Courier New" w:cs="Courier New"/>
          <w:color w:val="1A1A1A"/>
          <w:sz w:val="18"/>
          <w:szCs w:val="18"/>
        </w:rPr>
        <w:t>uq_severidad_</w:t>
      </w:r>
      <w:proofErr w:type="gramStart"/>
      <w:r>
        <w:rPr>
          <w:rFonts w:ascii="Courier New" w:eastAsia="Courier New" w:hAnsi="Courier New" w:cs="Courier New"/>
          <w:color w:val="1A1A1A"/>
          <w:sz w:val="18"/>
          <w:szCs w:val="18"/>
        </w:rPr>
        <w:t>nivel</w:t>
      </w:r>
      <w:proofErr w:type="spellEnd"/>
      <w:r>
        <w:rPr>
          <w:rFonts w:ascii="Courier New" w:eastAsia="Courier New" w:hAnsi="Courier New" w:cs="Courier New"/>
          <w:color w:val="1A1A1A"/>
          <w:sz w:val="18"/>
          <w:szCs w:val="18"/>
        </w:rPr>
        <w:t xml:space="preserve">  UNIQUE</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nivel_prioridad</w:t>
      </w:r>
      <w:proofErr w:type="spellEnd"/>
      <w:r>
        <w:rPr>
          <w:rFonts w:ascii="Courier New" w:eastAsia="Courier New" w:hAnsi="Courier New" w:cs="Courier New"/>
          <w:color w:val="1A1A1A"/>
          <w:sz w:val="18"/>
          <w:szCs w:val="18"/>
        </w:rPr>
        <w:t>),</w:t>
      </w:r>
    </w:p>
    <w:p w14:paraId="5B861D3B" w14:textId="77777777" w:rsidR="00FE7029" w:rsidRPr="00FC7324" w:rsidRDefault="00FB4FC5">
      <w:pPr>
        <w:pBdr>
          <w:left w:val="single" w:sz="8" w:space="4" w:color="2C6EA6"/>
        </w:pBdr>
        <w:shd w:val="clear" w:color="auto" w:fill="F2F2F2"/>
        <w:rPr>
          <w:lang w:val="en-US"/>
        </w:rPr>
      </w:pPr>
      <w:r>
        <w:rPr>
          <w:rFonts w:ascii="Courier New" w:eastAsia="Courier New" w:hAnsi="Courier New" w:cs="Courier New"/>
          <w:color w:val="1A1A1A"/>
          <w:sz w:val="18"/>
          <w:szCs w:val="18"/>
        </w:rPr>
        <w:t xml:space="preserve">    </w:t>
      </w:r>
      <w:r w:rsidRPr="00FC7324">
        <w:rPr>
          <w:rFonts w:ascii="Courier New" w:eastAsia="Courier New" w:hAnsi="Courier New" w:cs="Courier New"/>
          <w:color w:val="1A1A1A"/>
          <w:sz w:val="18"/>
          <w:szCs w:val="18"/>
          <w:lang w:val="en-US"/>
        </w:rPr>
        <w:t xml:space="preserve">CONSTRAINT </w:t>
      </w:r>
      <w:proofErr w:type="spellStart"/>
      <w:r w:rsidRPr="00FC7324">
        <w:rPr>
          <w:rFonts w:ascii="Courier New" w:eastAsia="Courier New" w:hAnsi="Courier New" w:cs="Courier New"/>
          <w:color w:val="1A1A1A"/>
          <w:sz w:val="18"/>
          <w:szCs w:val="18"/>
          <w:lang w:val="en-US"/>
        </w:rPr>
        <w:t>ck_nivel</w:t>
      </w:r>
      <w:proofErr w:type="spellEnd"/>
      <w:r w:rsidRPr="00FC7324">
        <w:rPr>
          <w:rFonts w:ascii="Courier New" w:eastAsia="Courier New" w:hAnsi="Courier New" w:cs="Courier New"/>
          <w:color w:val="1A1A1A"/>
          <w:sz w:val="18"/>
          <w:szCs w:val="18"/>
          <w:lang w:val="en-US"/>
        </w:rPr>
        <w:t xml:space="preserve"> CHECK (</w:t>
      </w:r>
      <w:proofErr w:type="spellStart"/>
      <w:r w:rsidRPr="00FC7324">
        <w:rPr>
          <w:rFonts w:ascii="Courier New" w:eastAsia="Courier New" w:hAnsi="Courier New" w:cs="Courier New"/>
          <w:color w:val="1A1A1A"/>
          <w:sz w:val="18"/>
          <w:szCs w:val="18"/>
          <w:lang w:val="en-US"/>
        </w:rPr>
        <w:t>nivel_prioridad</w:t>
      </w:r>
      <w:proofErr w:type="spellEnd"/>
      <w:r w:rsidRPr="00FC7324">
        <w:rPr>
          <w:rFonts w:ascii="Courier New" w:eastAsia="Courier New" w:hAnsi="Courier New" w:cs="Courier New"/>
          <w:color w:val="1A1A1A"/>
          <w:sz w:val="18"/>
          <w:szCs w:val="18"/>
          <w:lang w:val="en-US"/>
        </w:rPr>
        <w:t xml:space="preserve"> BETWEEN 1 AND 4)</w:t>
      </w:r>
    </w:p>
    <w:p w14:paraId="431C4FF7"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ENGINE = </w:t>
      </w:r>
      <w:proofErr w:type="spellStart"/>
      <w:r w:rsidRPr="00FC7324">
        <w:rPr>
          <w:rFonts w:ascii="Courier New" w:eastAsia="Courier New" w:hAnsi="Courier New" w:cs="Courier New"/>
          <w:color w:val="1A1A1A"/>
          <w:sz w:val="18"/>
          <w:szCs w:val="18"/>
          <w:lang w:val="en-US"/>
        </w:rPr>
        <w:t>InnoDB</w:t>
      </w:r>
      <w:proofErr w:type="spellEnd"/>
      <w:r w:rsidRPr="00FC7324">
        <w:rPr>
          <w:rFonts w:ascii="Courier New" w:eastAsia="Courier New" w:hAnsi="Courier New" w:cs="Courier New"/>
          <w:color w:val="1A1A1A"/>
          <w:sz w:val="18"/>
          <w:szCs w:val="18"/>
          <w:lang w:val="en-US"/>
        </w:rPr>
        <w:t>;</w:t>
      </w:r>
    </w:p>
    <w:p w14:paraId="30348BB3" w14:textId="77777777" w:rsidR="00FE7029" w:rsidRPr="00FC7324" w:rsidRDefault="00FE7029">
      <w:pPr>
        <w:pBdr>
          <w:left w:val="single" w:sz="8" w:space="4" w:color="2C6EA6"/>
        </w:pBdr>
        <w:shd w:val="clear" w:color="auto" w:fill="F2F2F2"/>
        <w:rPr>
          <w:lang w:val="en-US"/>
        </w:rPr>
      </w:pPr>
    </w:p>
    <w:p w14:paraId="6AE02B1D"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CREATE TABLE </w:t>
      </w:r>
      <w:proofErr w:type="spellStart"/>
      <w:r w:rsidRPr="00FC7324">
        <w:rPr>
          <w:rFonts w:ascii="Courier New" w:eastAsia="Courier New" w:hAnsi="Courier New" w:cs="Courier New"/>
          <w:color w:val="1A1A1A"/>
          <w:sz w:val="18"/>
          <w:szCs w:val="18"/>
          <w:lang w:val="en-US"/>
        </w:rPr>
        <w:t>estado_incidente</w:t>
      </w:r>
      <w:proofErr w:type="spellEnd"/>
      <w:r w:rsidRPr="00FC7324">
        <w:rPr>
          <w:rFonts w:ascii="Courier New" w:eastAsia="Courier New" w:hAnsi="Courier New" w:cs="Courier New"/>
          <w:color w:val="1A1A1A"/>
          <w:sz w:val="18"/>
          <w:szCs w:val="18"/>
          <w:lang w:val="en-US"/>
        </w:rPr>
        <w:t xml:space="preserve"> (</w:t>
      </w:r>
    </w:p>
    <w:p w14:paraId="34E2F69D"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id     TINYINT UNSIGNED NOT NULL AUTO_INCREMENT,</w:t>
      </w:r>
    </w:p>
    <w:p w14:paraId="021BC147"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nombre</w:t>
      </w:r>
      <w:proofErr w:type="spellEnd"/>
      <w:r w:rsidRPr="00FC7324">
        <w:rPr>
          <w:rFonts w:ascii="Courier New" w:eastAsia="Courier New" w:hAnsi="Courier New" w:cs="Courier New"/>
          <w:color w:val="1A1A1A"/>
          <w:sz w:val="18"/>
          <w:szCs w:val="18"/>
          <w:lang w:val="en-US"/>
        </w:rPr>
        <w:t xml:space="preserve"> </w:t>
      </w:r>
      <w:proofErr w:type="gramStart"/>
      <w:r w:rsidRPr="00FC7324">
        <w:rPr>
          <w:rFonts w:ascii="Courier New" w:eastAsia="Courier New" w:hAnsi="Courier New" w:cs="Courier New"/>
          <w:color w:val="1A1A1A"/>
          <w:sz w:val="18"/>
          <w:szCs w:val="18"/>
          <w:lang w:val="en-US"/>
        </w:rPr>
        <w:t>VARCHAR(</w:t>
      </w:r>
      <w:proofErr w:type="gramEnd"/>
      <w:r w:rsidRPr="00FC7324">
        <w:rPr>
          <w:rFonts w:ascii="Courier New" w:eastAsia="Courier New" w:hAnsi="Courier New" w:cs="Courier New"/>
          <w:color w:val="1A1A1A"/>
          <w:sz w:val="18"/>
          <w:szCs w:val="18"/>
          <w:lang w:val="en-US"/>
        </w:rPr>
        <w:t>30) NOT NULL,</w:t>
      </w:r>
    </w:p>
    <w:p w14:paraId="7DD264E8"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pk_estado</w:t>
      </w:r>
      <w:proofErr w:type="spellEnd"/>
      <w:r w:rsidRPr="00FC7324">
        <w:rPr>
          <w:rFonts w:ascii="Courier New" w:eastAsia="Courier New" w:hAnsi="Courier New" w:cs="Courier New"/>
          <w:color w:val="1A1A1A"/>
          <w:sz w:val="18"/>
          <w:szCs w:val="18"/>
          <w:lang w:val="en-US"/>
        </w:rPr>
        <w:t xml:space="preserve">        PRIMARY KEY (id),</w:t>
      </w:r>
    </w:p>
    <w:p w14:paraId="0B760742" w14:textId="77777777" w:rsidR="00FE7029" w:rsidRDefault="00FB4FC5">
      <w:pPr>
        <w:pBdr>
          <w:left w:val="single" w:sz="8" w:space="4" w:color="2C6EA6"/>
        </w:pBdr>
        <w:shd w:val="clear" w:color="auto" w:fill="F2F2F2"/>
      </w:pPr>
      <w:r w:rsidRPr="00FC7324">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 xml:space="preserve">CONSTRAINT </w:t>
      </w:r>
      <w:proofErr w:type="spellStart"/>
      <w:r>
        <w:rPr>
          <w:rFonts w:ascii="Courier New" w:eastAsia="Courier New" w:hAnsi="Courier New" w:cs="Courier New"/>
          <w:color w:val="1A1A1A"/>
          <w:sz w:val="18"/>
          <w:szCs w:val="18"/>
        </w:rPr>
        <w:t>uq_estado_nombre</w:t>
      </w:r>
      <w:proofErr w:type="spellEnd"/>
      <w:r>
        <w:rPr>
          <w:rFonts w:ascii="Courier New" w:eastAsia="Courier New" w:hAnsi="Courier New" w:cs="Courier New"/>
          <w:color w:val="1A1A1A"/>
          <w:sz w:val="18"/>
          <w:szCs w:val="18"/>
        </w:rPr>
        <w:t xml:space="preserve"> UNIQUE (nombre)</w:t>
      </w:r>
    </w:p>
    <w:p w14:paraId="4A011377"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ENGINE = </w:t>
      </w:r>
      <w:proofErr w:type="spellStart"/>
      <w:r w:rsidRPr="00FC7324">
        <w:rPr>
          <w:rFonts w:ascii="Courier New" w:eastAsia="Courier New" w:hAnsi="Courier New" w:cs="Courier New"/>
          <w:color w:val="1A1A1A"/>
          <w:sz w:val="18"/>
          <w:szCs w:val="18"/>
          <w:lang w:val="en-US"/>
        </w:rPr>
        <w:t>InnoDB</w:t>
      </w:r>
      <w:proofErr w:type="spellEnd"/>
      <w:r w:rsidRPr="00FC7324">
        <w:rPr>
          <w:rFonts w:ascii="Courier New" w:eastAsia="Courier New" w:hAnsi="Courier New" w:cs="Courier New"/>
          <w:color w:val="1A1A1A"/>
          <w:sz w:val="18"/>
          <w:szCs w:val="18"/>
          <w:lang w:val="en-US"/>
        </w:rPr>
        <w:t>;</w:t>
      </w:r>
    </w:p>
    <w:p w14:paraId="2654A7AE" w14:textId="77777777" w:rsidR="00FE7029" w:rsidRPr="00FC7324" w:rsidRDefault="00FE7029">
      <w:pPr>
        <w:pBdr>
          <w:left w:val="single" w:sz="8" w:space="4" w:color="2C6EA6"/>
        </w:pBdr>
        <w:shd w:val="clear" w:color="auto" w:fill="F2F2F2"/>
        <w:rPr>
          <w:lang w:val="en-US"/>
        </w:rPr>
      </w:pPr>
    </w:p>
    <w:p w14:paraId="18B183D2"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CREATE TABLE </w:t>
      </w:r>
      <w:proofErr w:type="spellStart"/>
      <w:r w:rsidRPr="00FC7324">
        <w:rPr>
          <w:rFonts w:ascii="Courier New" w:eastAsia="Courier New" w:hAnsi="Courier New" w:cs="Courier New"/>
          <w:color w:val="1A1A1A"/>
          <w:sz w:val="18"/>
          <w:szCs w:val="18"/>
          <w:lang w:val="en-US"/>
        </w:rPr>
        <w:t>configuracion_sla</w:t>
      </w:r>
      <w:proofErr w:type="spellEnd"/>
      <w:r w:rsidRPr="00FC7324">
        <w:rPr>
          <w:rFonts w:ascii="Courier New" w:eastAsia="Courier New" w:hAnsi="Courier New" w:cs="Courier New"/>
          <w:color w:val="1A1A1A"/>
          <w:sz w:val="18"/>
          <w:szCs w:val="18"/>
          <w:lang w:val="en-US"/>
        </w:rPr>
        <w:t xml:space="preserve"> (</w:t>
      </w:r>
    </w:p>
    <w:p w14:paraId="6D1ADF4F"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id           TINYINT UNSIGNED NOT NULL AUTO_INCREMENT,</w:t>
      </w:r>
    </w:p>
    <w:p w14:paraId="3AF5D99A"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severidad_id</w:t>
      </w:r>
      <w:proofErr w:type="spellEnd"/>
      <w:r w:rsidRPr="00FC7324">
        <w:rPr>
          <w:rFonts w:ascii="Courier New" w:eastAsia="Courier New" w:hAnsi="Courier New" w:cs="Courier New"/>
          <w:color w:val="1A1A1A"/>
          <w:sz w:val="18"/>
          <w:szCs w:val="18"/>
          <w:lang w:val="en-US"/>
        </w:rPr>
        <w:t xml:space="preserve"> TINYINT UNSIGNED NOT NULL,</w:t>
      </w:r>
    </w:p>
    <w:p w14:paraId="04A9C530"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plazo_</w:t>
      </w:r>
      <w:proofErr w:type="gramStart"/>
      <w:r w:rsidRPr="00FC7324">
        <w:rPr>
          <w:rFonts w:ascii="Courier New" w:eastAsia="Courier New" w:hAnsi="Courier New" w:cs="Courier New"/>
          <w:color w:val="1A1A1A"/>
          <w:sz w:val="18"/>
          <w:szCs w:val="18"/>
          <w:lang w:val="en-US"/>
        </w:rPr>
        <w:t>horas</w:t>
      </w:r>
      <w:proofErr w:type="spellEnd"/>
      <w:r w:rsidRPr="00FC7324">
        <w:rPr>
          <w:rFonts w:ascii="Courier New" w:eastAsia="Courier New" w:hAnsi="Courier New" w:cs="Courier New"/>
          <w:color w:val="1A1A1A"/>
          <w:sz w:val="18"/>
          <w:szCs w:val="18"/>
          <w:lang w:val="en-US"/>
        </w:rPr>
        <w:t xml:space="preserve">  SMALLINT</w:t>
      </w:r>
      <w:proofErr w:type="gramEnd"/>
      <w:r w:rsidRPr="00FC7324">
        <w:rPr>
          <w:rFonts w:ascii="Courier New" w:eastAsia="Courier New" w:hAnsi="Courier New" w:cs="Courier New"/>
          <w:color w:val="1A1A1A"/>
          <w:sz w:val="18"/>
          <w:szCs w:val="18"/>
          <w:lang w:val="en-US"/>
        </w:rPr>
        <w:t xml:space="preserve"> UNSIGNED NOT NULL,</w:t>
      </w:r>
    </w:p>
    <w:p w14:paraId="7FFE668D"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proofErr w:type="gramStart"/>
      <w:r w:rsidRPr="00FC7324">
        <w:rPr>
          <w:rFonts w:ascii="Courier New" w:eastAsia="Courier New" w:hAnsi="Courier New" w:cs="Courier New"/>
          <w:color w:val="1A1A1A"/>
          <w:sz w:val="18"/>
          <w:szCs w:val="18"/>
          <w:lang w:val="en-US"/>
        </w:rPr>
        <w:t>descripcion</w:t>
      </w:r>
      <w:proofErr w:type="spellEnd"/>
      <w:r w:rsidRPr="00FC7324">
        <w:rPr>
          <w:rFonts w:ascii="Courier New" w:eastAsia="Courier New" w:hAnsi="Courier New" w:cs="Courier New"/>
          <w:color w:val="1A1A1A"/>
          <w:sz w:val="18"/>
          <w:szCs w:val="18"/>
          <w:lang w:val="en-US"/>
        </w:rPr>
        <w:t xml:space="preserve">  VARCHAR</w:t>
      </w:r>
      <w:proofErr w:type="gramEnd"/>
      <w:r w:rsidRPr="00FC7324">
        <w:rPr>
          <w:rFonts w:ascii="Courier New" w:eastAsia="Courier New" w:hAnsi="Courier New" w:cs="Courier New"/>
          <w:color w:val="1A1A1A"/>
          <w:sz w:val="18"/>
          <w:szCs w:val="18"/>
          <w:lang w:val="en-US"/>
        </w:rPr>
        <w:t>(100),</w:t>
      </w:r>
    </w:p>
    <w:p w14:paraId="5DB11E31"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pk_sla</w:t>
      </w:r>
      <w:proofErr w:type="spellEnd"/>
      <w:r w:rsidRPr="00FC7324">
        <w:rPr>
          <w:rFonts w:ascii="Courier New" w:eastAsia="Courier New" w:hAnsi="Courier New" w:cs="Courier New"/>
          <w:color w:val="1A1A1A"/>
          <w:sz w:val="18"/>
          <w:szCs w:val="18"/>
          <w:lang w:val="en-US"/>
        </w:rPr>
        <w:t xml:space="preserve">           PRIMARY KEY (id),</w:t>
      </w:r>
    </w:p>
    <w:p w14:paraId="6EE01816"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fk_sla_severidad</w:t>
      </w:r>
      <w:proofErr w:type="spellEnd"/>
      <w:r w:rsidRPr="00FC7324">
        <w:rPr>
          <w:rFonts w:ascii="Courier New" w:eastAsia="Courier New" w:hAnsi="Courier New" w:cs="Courier New"/>
          <w:color w:val="1A1A1A"/>
          <w:sz w:val="18"/>
          <w:szCs w:val="18"/>
          <w:lang w:val="en-US"/>
        </w:rPr>
        <w:t xml:space="preserve"> FOREIGN KEY (</w:t>
      </w:r>
      <w:proofErr w:type="spellStart"/>
      <w:r w:rsidRPr="00FC7324">
        <w:rPr>
          <w:rFonts w:ascii="Courier New" w:eastAsia="Courier New" w:hAnsi="Courier New" w:cs="Courier New"/>
          <w:color w:val="1A1A1A"/>
          <w:sz w:val="18"/>
          <w:szCs w:val="18"/>
          <w:lang w:val="en-US"/>
        </w:rPr>
        <w:t>severidad_id</w:t>
      </w:r>
      <w:proofErr w:type="spellEnd"/>
      <w:r w:rsidRPr="00FC7324">
        <w:rPr>
          <w:rFonts w:ascii="Courier New" w:eastAsia="Courier New" w:hAnsi="Courier New" w:cs="Courier New"/>
          <w:color w:val="1A1A1A"/>
          <w:sz w:val="18"/>
          <w:szCs w:val="18"/>
          <w:lang w:val="en-US"/>
        </w:rPr>
        <w:t>)</w:t>
      </w:r>
    </w:p>
    <w:p w14:paraId="2608FF7A"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REFERENCES </w:t>
      </w:r>
      <w:proofErr w:type="spellStart"/>
      <w:r w:rsidRPr="00FC7324">
        <w:rPr>
          <w:rFonts w:ascii="Courier New" w:eastAsia="Courier New" w:hAnsi="Courier New" w:cs="Courier New"/>
          <w:color w:val="1A1A1A"/>
          <w:sz w:val="18"/>
          <w:szCs w:val="18"/>
          <w:lang w:val="en-US"/>
        </w:rPr>
        <w:t>severidad</w:t>
      </w:r>
      <w:proofErr w:type="spellEnd"/>
      <w:r w:rsidRPr="00FC7324">
        <w:rPr>
          <w:rFonts w:ascii="Courier New" w:eastAsia="Courier New" w:hAnsi="Courier New" w:cs="Courier New"/>
          <w:color w:val="1A1A1A"/>
          <w:sz w:val="18"/>
          <w:szCs w:val="18"/>
          <w:lang w:val="en-US"/>
        </w:rPr>
        <w:t xml:space="preserve"> (id) ON UPDATE CASCADE ON DELETE RESTRICT,</w:t>
      </w:r>
    </w:p>
    <w:p w14:paraId="423DABFC"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uq_sla_severidad</w:t>
      </w:r>
      <w:proofErr w:type="spellEnd"/>
      <w:r w:rsidRPr="00FC7324">
        <w:rPr>
          <w:rFonts w:ascii="Courier New" w:eastAsia="Courier New" w:hAnsi="Courier New" w:cs="Courier New"/>
          <w:color w:val="1A1A1A"/>
          <w:sz w:val="18"/>
          <w:szCs w:val="18"/>
          <w:lang w:val="en-US"/>
        </w:rPr>
        <w:t xml:space="preserve"> UNIQUE (</w:t>
      </w:r>
      <w:proofErr w:type="spellStart"/>
      <w:r w:rsidRPr="00FC7324">
        <w:rPr>
          <w:rFonts w:ascii="Courier New" w:eastAsia="Courier New" w:hAnsi="Courier New" w:cs="Courier New"/>
          <w:color w:val="1A1A1A"/>
          <w:sz w:val="18"/>
          <w:szCs w:val="18"/>
          <w:lang w:val="en-US"/>
        </w:rPr>
        <w:t>severidad_id</w:t>
      </w:r>
      <w:proofErr w:type="spellEnd"/>
      <w:r w:rsidRPr="00FC7324">
        <w:rPr>
          <w:rFonts w:ascii="Courier New" w:eastAsia="Courier New" w:hAnsi="Courier New" w:cs="Courier New"/>
          <w:color w:val="1A1A1A"/>
          <w:sz w:val="18"/>
          <w:szCs w:val="18"/>
          <w:lang w:val="en-US"/>
        </w:rPr>
        <w:t>)</w:t>
      </w:r>
    </w:p>
    <w:p w14:paraId="52FBB305"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lastRenderedPageBreak/>
        <w:t xml:space="preserve">) ENGINE = </w:t>
      </w:r>
      <w:proofErr w:type="spellStart"/>
      <w:r w:rsidRPr="00FC7324">
        <w:rPr>
          <w:rFonts w:ascii="Courier New" w:eastAsia="Courier New" w:hAnsi="Courier New" w:cs="Courier New"/>
          <w:color w:val="1A1A1A"/>
          <w:sz w:val="18"/>
          <w:szCs w:val="18"/>
          <w:lang w:val="en-US"/>
        </w:rPr>
        <w:t>InnoDB</w:t>
      </w:r>
      <w:proofErr w:type="spellEnd"/>
      <w:r w:rsidRPr="00FC7324">
        <w:rPr>
          <w:rFonts w:ascii="Courier New" w:eastAsia="Courier New" w:hAnsi="Courier New" w:cs="Courier New"/>
          <w:color w:val="1A1A1A"/>
          <w:sz w:val="18"/>
          <w:szCs w:val="18"/>
          <w:lang w:val="en-US"/>
        </w:rPr>
        <w:t>;</w:t>
      </w:r>
    </w:p>
    <w:p w14:paraId="1D0FA3CE" w14:textId="77777777" w:rsidR="00FE7029" w:rsidRPr="00FC7324" w:rsidRDefault="00FE7029">
      <w:pPr>
        <w:pBdr>
          <w:left w:val="single" w:sz="8" w:space="4" w:color="2C6EA6"/>
        </w:pBdr>
        <w:shd w:val="clear" w:color="auto" w:fill="F2F2F2"/>
        <w:rPr>
          <w:lang w:val="en-US"/>
        </w:rPr>
      </w:pPr>
    </w:p>
    <w:p w14:paraId="7C0BD945"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CREATE TABLE </w:t>
      </w:r>
      <w:proofErr w:type="spellStart"/>
      <w:r w:rsidRPr="00FC7324">
        <w:rPr>
          <w:rFonts w:ascii="Courier New" w:eastAsia="Courier New" w:hAnsi="Courier New" w:cs="Courier New"/>
          <w:color w:val="1A1A1A"/>
          <w:sz w:val="18"/>
          <w:szCs w:val="18"/>
          <w:lang w:val="en-US"/>
        </w:rPr>
        <w:t>usuario</w:t>
      </w:r>
      <w:proofErr w:type="spellEnd"/>
      <w:r w:rsidRPr="00FC7324">
        <w:rPr>
          <w:rFonts w:ascii="Courier New" w:eastAsia="Courier New" w:hAnsi="Courier New" w:cs="Courier New"/>
          <w:color w:val="1A1A1A"/>
          <w:sz w:val="18"/>
          <w:szCs w:val="18"/>
          <w:lang w:val="en-US"/>
        </w:rPr>
        <w:t xml:space="preserve"> (</w:t>
      </w:r>
    </w:p>
    <w:p w14:paraId="6D9B182F"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id              INT UNSIGNED NOT NULL AUTO_INCREMENT,</w:t>
      </w:r>
    </w:p>
    <w:p w14:paraId="71FBC778" w14:textId="77777777" w:rsidR="00FE7029" w:rsidRDefault="00FB4FC5">
      <w:pPr>
        <w:pBdr>
          <w:left w:val="single" w:sz="8" w:space="4" w:color="2C6EA6"/>
        </w:pBdr>
        <w:shd w:val="clear" w:color="auto" w:fill="F2F2F2"/>
      </w:pPr>
      <w:r w:rsidRPr="00FC7324">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 xml:space="preserve">nombre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 NOT NULL,</w:t>
      </w:r>
    </w:p>
    <w:p w14:paraId="6320454C"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apellido        </w:t>
      </w:r>
      <w:proofErr w:type="gramStart"/>
      <w:r>
        <w:rPr>
          <w:rFonts w:ascii="Courier New" w:eastAsia="Courier New" w:hAnsi="Courier New" w:cs="Courier New"/>
          <w:color w:val="1A1A1A"/>
          <w:sz w:val="18"/>
          <w:szCs w:val="18"/>
        </w:rPr>
        <w:t>VARCHAR(</w:t>
      </w:r>
      <w:proofErr w:type="gramEnd"/>
      <w:r>
        <w:rPr>
          <w:rFonts w:ascii="Courier New" w:eastAsia="Courier New" w:hAnsi="Courier New" w:cs="Courier New"/>
          <w:color w:val="1A1A1A"/>
          <w:sz w:val="18"/>
          <w:szCs w:val="18"/>
        </w:rPr>
        <w:t>100) NOT NULL,</w:t>
      </w:r>
    </w:p>
    <w:p w14:paraId="680F5471" w14:textId="77777777" w:rsidR="00FE7029" w:rsidRPr="00FC7324" w:rsidRDefault="00FB4FC5">
      <w:pPr>
        <w:pBdr>
          <w:left w:val="single" w:sz="8" w:space="4" w:color="2C6EA6"/>
        </w:pBdr>
        <w:shd w:val="clear" w:color="auto" w:fill="F2F2F2"/>
        <w:rPr>
          <w:lang w:val="en-US"/>
        </w:rPr>
      </w:pPr>
      <w:r>
        <w:rPr>
          <w:rFonts w:ascii="Courier New" w:eastAsia="Courier New" w:hAnsi="Courier New" w:cs="Courier New"/>
          <w:color w:val="1A1A1A"/>
          <w:sz w:val="18"/>
          <w:szCs w:val="18"/>
        </w:rPr>
        <w:t xml:space="preserve">    </w:t>
      </w:r>
      <w:r w:rsidRPr="00FC7324">
        <w:rPr>
          <w:rFonts w:ascii="Courier New" w:eastAsia="Courier New" w:hAnsi="Courier New" w:cs="Courier New"/>
          <w:color w:val="1A1A1A"/>
          <w:sz w:val="18"/>
          <w:szCs w:val="18"/>
          <w:lang w:val="en-US"/>
        </w:rPr>
        <w:t xml:space="preserve">email           </w:t>
      </w:r>
      <w:proofErr w:type="gramStart"/>
      <w:r w:rsidRPr="00FC7324">
        <w:rPr>
          <w:rFonts w:ascii="Courier New" w:eastAsia="Courier New" w:hAnsi="Courier New" w:cs="Courier New"/>
          <w:color w:val="1A1A1A"/>
          <w:sz w:val="18"/>
          <w:szCs w:val="18"/>
          <w:lang w:val="en-US"/>
        </w:rPr>
        <w:t>VARCHAR(</w:t>
      </w:r>
      <w:proofErr w:type="gramEnd"/>
      <w:r w:rsidRPr="00FC7324">
        <w:rPr>
          <w:rFonts w:ascii="Courier New" w:eastAsia="Courier New" w:hAnsi="Courier New" w:cs="Courier New"/>
          <w:color w:val="1A1A1A"/>
          <w:sz w:val="18"/>
          <w:szCs w:val="18"/>
          <w:lang w:val="en-US"/>
        </w:rPr>
        <w:t>150) NOT NULL,</w:t>
      </w:r>
    </w:p>
    <w:p w14:paraId="2F27591B"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legajo</w:t>
      </w:r>
      <w:proofErr w:type="spellEnd"/>
      <w:r w:rsidRPr="00FC7324">
        <w:rPr>
          <w:rFonts w:ascii="Courier New" w:eastAsia="Courier New" w:hAnsi="Courier New" w:cs="Courier New"/>
          <w:color w:val="1A1A1A"/>
          <w:sz w:val="18"/>
          <w:szCs w:val="18"/>
          <w:lang w:val="en-US"/>
        </w:rPr>
        <w:t xml:space="preserve">          </w:t>
      </w:r>
      <w:proofErr w:type="gramStart"/>
      <w:r w:rsidRPr="00FC7324">
        <w:rPr>
          <w:rFonts w:ascii="Courier New" w:eastAsia="Courier New" w:hAnsi="Courier New" w:cs="Courier New"/>
          <w:color w:val="1A1A1A"/>
          <w:sz w:val="18"/>
          <w:szCs w:val="18"/>
          <w:lang w:val="en-US"/>
        </w:rPr>
        <w:t>VARCHAR(</w:t>
      </w:r>
      <w:proofErr w:type="gramEnd"/>
      <w:r w:rsidRPr="00FC7324">
        <w:rPr>
          <w:rFonts w:ascii="Courier New" w:eastAsia="Courier New" w:hAnsi="Courier New" w:cs="Courier New"/>
          <w:color w:val="1A1A1A"/>
          <w:sz w:val="18"/>
          <w:szCs w:val="18"/>
          <w:lang w:val="en-US"/>
        </w:rPr>
        <w:t>20),</w:t>
      </w:r>
    </w:p>
    <w:p w14:paraId="1392236C"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contrasena_hash</w:t>
      </w:r>
      <w:proofErr w:type="spellEnd"/>
      <w:r w:rsidRPr="00FC7324">
        <w:rPr>
          <w:rFonts w:ascii="Courier New" w:eastAsia="Courier New" w:hAnsi="Courier New" w:cs="Courier New"/>
          <w:color w:val="1A1A1A"/>
          <w:sz w:val="18"/>
          <w:szCs w:val="18"/>
          <w:lang w:val="en-US"/>
        </w:rPr>
        <w:t xml:space="preserve"> </w:t>
      </w:r>
      <w:proofErr w:type="gramStart"/>
      <w:r w:rsidRPr="00FC7324">
        <w:rPr>
          <w:rFonts w:ascii="Courier New" w:eastAsia="Courier New" w:hAnsi="Courier New" w:cs="Courier New"/>
          <w:color w:val="1A1A1A"/>
          <w:sz w:val="18"/>
          <w:szCs w:val="18"/>
          <w:lang w:val="en-US"/>
        </w:rPr>
        <w:t>VARCHAR(</w:t>
      </w:r>
      <w:proofErr w:type="gramEnd"/>
      <w:r w:rsidRPr="00FC7324">
        <w:rPr>
          <w:rFonts w:ascii="Courier New" w:eastAsia="Courier New" w:hAnsi="Courier New" w:cs="Courier New"/>
          <w:color w:val="1A1A1A"/>
          <w:sz w:val="18"/>
          <w:szCs w:val="18"/>
          <w:lang w:val="en-US"/>
        </w:rPr>
        <w:t>255) NOT NULL,</w:t>
      </w:r>
    </w:p>
    <w:p w14:paraId="6865AC11"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rol</w:t>
      </w:r>
      <w:proofErr w:type="spellEnd"/>
      <w:r w:rsidRPr="00FC7324">
        <w:rPr>
          <w:rFonts w:ascii="Courier New" w:eastAsia="Courier New" w:hAnsi="Courier New" w:cs="Courier New"/>
          <w:color w:val="1A1A1A"/>
          <w:sz w:val="18"/>
          <w:szCs w:val="18"/>
          <w:lang w:val="en-US"/>
        </w:rPr>
        <w:t xml:space="preserve">   ENUM('ANALISTA_SOC','SUPERVISOR_SEGURIDAD','ADMINISTRADOR') NOT NULL,</w:t>
      </w:r>
    </w:p>
    <w:p w14:paraId="1F86ED1B"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activo</w:t>
      </w:r>
      <w:proofErr w:type="spellEnd"/>
      <w:r w:rsidRPr="00FC7324">
        <w:rPr>
          <w:rFonts w:ascii="Courier New" w:eastAsia="Courier New" w:hAnsi="Courier New" w:cs="Courier New"/>
          <w:color w:val="1A1A1A"/>
          <w:sz w:val="18"/>
          <w:szCs w:val="18"/>
          <w:lang w:val="en-US"/>
        </w:rPr>
        <w:t xml:space="preserve">          </w:t>
      </w:r>
      <w:proofErr w:type="gramStart"/>
      <w:r w:rsidRPr="00FC7324">
        <w:rPr>
          <w:rFonts w:ascii="Courier New" w:eastAsia="Courier New" w:hAnsi="Courier New" w:cs="Courier New"/>
          <w:color w:val="1A1A1A"/>
          <w:sz w:val="18"/>
          <w:szCs w:val="18"/>
          <w:lang w:val="en-US"/>
        </w:rPr>
        <w:t>TINYINT(</w:t>
      </w:r>
      <w:proofErr w:type="gramEnd"/>
      <w:r w:rsidRPr="00FC7324">
        <w:rPr>
          <w:rFonts w:ascii="Courier New" w:eastAsia="Courier New" w:hAnsi="Courier New" w:cs="Courier New"/>
          <w:color w:val="1A1A1A"/>
          <w:sz w:val="18"/>
          <w:szCs w:val="18"/>
          <w:lang w:val="en-US"/>
        </w:rPr>
        <w:t>1)   NOT NULL DEFAULT 1,</w:t>
      </w:r>
    </w:p>
    <w:p w14:paraId="1642F1FD"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fecha_</w:t>
      </w:r>
      <w:proofErr w:type="gramStart"/>
      <w:r w:rsidRPr="00FC7324">
        <w:rPr>
          <w:rFonts w:ascii="Courier New" w:eastAsia="Courier New" w:hAnsi="Courier New" w:cs="Courier New"/>
          <w:color w:val="1A1A1A"/>
          <w:sz w:val="18"/>
          <w:szCs w:val="18"/>
          <w:lang w:val="en-US"/>
        </w:rPr>
        <w:t>creacion</w:t>
      </w:r>
      <w:proofErr w:type="spellEnd"/>
      <w:r w:rsidRPr="00FC7324">
        <w:rPr>
          <w:rFonts w:ascii="Courier New" w:eastAsia="Courier New" w:hAnsi="Courier New" w:cs="Courier New"/>
          <w:color w:val="1A1A1A"/>
          <w:sz w:val="18"/>
          <w:szCs w:val="18"/>
          <w:lang w:val="en-US"/>
        </w:rPr>
        <w:t xml:space="preserve">  DATETIME</w:t>
      </w:r>
      <w:proofErr w:type="gramEnd"/>
      <w:r w:rsidRPr="00FC7324">
        <w:rPr>
          <w:rFonts w:ascii="Courier New" w:eastAsia="Courier New" w:hAnsi="Courier New" w:cs="Courier New"/>
          <w:color w:val="1A1A1A"/>
          <w:sz w:val="18"/>
          <w:szCs w:val="18"/>
          <w:lang w:val="en-US"/>
        </w:rPr>
        <w:t xml:space="preserve">     NOT NULL DEFAULT CURRENT_TIMESTAMP,</w:t>
      </w:r>
    </w:p>
    <w:p w14:paraId="214A2DD6"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pk_</w:t>
      </w:r>
      <w:proofErr w:type="gramStart"/>
      <w:r w:rsidRPr="00FC7324">
        <w:rPr>
          <w:rFonts w:ascii="Courier New" w:eastAsia="Courier New" w:hAnsi="Courier New" w:cs="Courier New"/>
          <w:color w:val="1A1A1A"/>
          <w:sz w:val="18"/>
          <w:szCs w:val="18"/>
          <w:lang w:val="en-US"/>
        </w:rPr>
        <w:t>usuario</w:t>
      </w:r>
      <w:proofErr w:type="spellEnd"/>
      <w:r w:rsidRPr="00FC7324">
        <w:rPr>
          <w:rFonts w:ascii="Courier New" w:eastAsia="Courier New" w:hAnsi="Courier New" w:cs="Courier New"/>
          <w:color w:val="1A1A1A"/>
          <w:sz w:val="18"/>
          <w:szCs w:val="18"/>
          <w:lang w:val="en-US"/>
        </w:rPr>
        <w:t xml:space="preserve">  PRIMARY</w:t>
      </w:r>
      <w:proofErr w:type="gramEnd"/>
      <w:r w:rsidRPr="00FC7324">
        <w:rPr>
          <w:rFonts w:ascii="Courier New" w:eastAsia="Courier New" w:hAnsi="Courier New" w:cs="Courier New"/>
          <w:color w:val="1A1A1A"/>
          <w:sz w:val="18"/>
          <w:szCs w:val="18"/>
          <w:lang w:val="en-US"/>
        </w:rPr>
        <w:t xml:space="preserve"> KEY (id),</w:t>
      </w:r>
    </w:p>
    <w:p w14:paraId="35CD23B0"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uq_email</w:t>
      </w:r>
      <w:proofErr w:type="spellEnd"/>
      <w:r w:rsidRPr="00FC7324">
        <w:rPr>
          <w:rFonts w:ascii="Courier New" w:eastAsia="Courier New" w:hAnsi="Courier New" w:cs="Courier New"/>
          <w:color w:val="1A1A1A"/>
          <w:sz w:val="18"/>
          <w:szCs w:val="18"/>
          <w:lang w:val="en-US"/>
        </w:rPr>
        <w:t xml:space="preserve">    UNIQUE (email)</w:t>
      </w:r>
    </w:p>
    <w:p w14:paraId="19DEF294"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ENGINE = </w:t>
      </w:r>
      <w:proofErr w:type="spellStart"/>
      <w:r w:rsidRPr="00FC7324">
        <w:rPr>
          <w:rFonts w:ascii="Courier New" w:eastAsia="Courier New" w:hAnsi="Courier New" w:cs="Courier New"/>
          <w:color w:val="1A1A1A"/>
          <w:sz w:val="18"/>
          <w:szCs w:val="18"/>
          <w:lang w:val="en-US"/>
        </w:rPr>
        <w:t>InnoDB</w:t>
      </w:r>
      <w:proofErr w:type="spellEnd"/>
      <w:r w:rsidRPr="00FC7324">
        <w:rPr>
          <w:rFonts w:ascii="Courier New" w:eastAsia="Courier New" w:hAnsi="Courier New" w:cs="Courier New"/>
          <w:color w:val="1A1A1A"/>
          <w:sz w:val="18"/>
          <w:szCs w:val="18"/>
          <w:lang w:val="en-US"/>
        </w:rPr>
        <w:t xml:space="preserve"> COMMENT = 'Single Table Inheritance – </w:t>
      </w:r>
      <w:proofErr w:type="spellStart"/>
      <w:r w:rsidRPr="00FC7324">
        <w:rPr>
          <w:rFonts w:ascii="Courier New" w:eastAsia="Courier New" w:hAnsi="Courier New" w:cs="Courier New"/>
          <w:color w:val="1A1A1A"/>
          <w:sz w:val="18"/>
          <w:szCs w:val="18"/>
          <w:lang w:val="en-US"/>
        </w:rPr>
        <w:t>discriminador</w:t>
      </w:r>
      <w:proofErr w:type="spellEnd"/>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rol</w:t>
      </w:r>
      <w:proofErr w:type="spellEnd"/>
      <w:r w:rsidRPr="00FC7324">
        <w:rPr>
          <w:rFonts w:ascii="Courier New" w:eastAsia="Courier New" w:hAnsi="Courier New" w:cs="Courier New"/>
          <w:color w:val="1A1A1A"/>
          <w:sz w:val="18"/>
          <w:szCs w:val="18"/>
          <w:lang w:val="en-US"/>
        </w:rPr>
        <w:t>';</w:t>
      </w:r>
    </w:p>
    <w:p w14:paraId="190CD0DD" w14:textId="77777777" w:rsidR="00FE7029" w:rsidRPr="00FC7324" w:rsidRDefault="00FE7029">
      <w:pPr>
        <w:pBdr>
          <w:left w:val="single" w:sz="8" w:space="4" w:color="2C6EA6"/>
        </w:pBdr>
        <w:shd w:val="clear" w:color="auto" w:fill="F2F2F2"/>
        <w:rPr>
          <w:lang w:val="en-US"/>
        </w:rPr>
      </w:pPr>
    </w:p>
    <w:p w14:paraId="1BB57180"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CREATE TABLE </w:t>
      </w:r>
      <w:proofErr w:type="spellStart"/>
      <w:r w:rsidRPr="00FC7324">
        <w:rPr>
          <w:rFonts w:ascii="Courier New" w:eastAsia="Courier New" w:hAnsi="Courier New" w:cs="Courier New"/>
          <w:color w:val="1A1A1A"/>
          <w:sz w:val="18"/>
          <w:szCs w:val="18"/>
          <w:lang w:val="en-US"/>
        </w:rPr>
        <w:t>incidente</w:t>
      </w:r>
      <w:proofErr w:type="spellEnd"/>
      <w:r w:rsidRPr="00FC7324">
        <w:rPr>
          <w:rFonts w:ascii="Courier New" w:eastAsia="Courier New" w:hAnsi="Courier New" w:cs="Courier New"/>
          <w:color w:val="1A1A1A"/>
          <w:sz w:val="18"/>
          <w:szCs w:val="18"/>
          <w:lang w:val="en-US"/>
        </w:rPr>
        <w:t xml:space="preserve"> (</w:t>
      </w:r>
    </w:p>
    <w:p w14:paraId="1ACFEC5B"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id                    INT UNSIGNED     NOT NULL AUTO_INCREMENT,</w:t>
      </w:r>
    </w:p>
    <w:p w14:paraId="35AB2305"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tipo_id</w:t>
      </w:r>
      <w:proofErr w:type="spellEnd"/>
      <w:r w:rsidRPr="00FC7324">
        <w:rPr>
          <w:rFonts w:ascii="Courier New" w:eastAsia="Courier New" w:hAnsi="Courier New" w:cs="Courier New"/>
          <w:color w:val="1A1A1A"/>
          <w:sz w:val="18"/>
          <w:szCs w:val="18"/>
          <w:lang w:val="en-US"/>
        </w:rPr>
        <w:t xml:space="preserve">               TINYINT UNSIGNED NOT NULL,</w:t>
      </w:r>
    </w:p>
    <w:p w14:paraId="016B46FE"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severidad_id</w:t>
      </w:r>
      <w:proofErr w:type="spellEnd"/>
      <w:r w:rsidRPr="00FC7324">
        <w:rPr>
          <w:rFonts w:ascii="Courier New" w:eastAsia="Courier New" w:hAnsi="Courier New" w:cs="Courier New"/>
          <w:color w:val="1A1A1A"/>
          <w:sz w:val="18"/>
          <w:szCs w:val="18"/>
          <w:lang w:val="en-US"/>
        </w:rPr>
        <w:t xml:space="preserve">          TINYINT UNSIGNED NOT NULL,</w:t>
      </w:r>
    </w:p>
    <w:p w14:paraId="0B8F3F64"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estado_id</w:t>
      </w:r>
      <w:proofErr w:type="spellEnd"/>
      <w:r w:rsidRPr="00FC7324">
        <w:rPr>
          <w:rFonts w:ascii="Courier New" w:eastAsia="Courier New" w:hAnsi="Courier New" w:cs="Courier New"/>
          <w:color w:val="1A1A1A"/>
          <w:sz w:val="18"/>
          <w:szCs w:val="18"/>
          <w:lang w:val="en-US"/>
        </w:rPr>
        <w:t xml:space="preserve">             TINYINT UNSIGNED NOT NULL,</w:t>
      </w:r>
    </w:p>
    <w:p w14:paraId="117F8CE4"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activo_id</w:t>
      </w:r>
      <w:proofErr w:type="spellEnd"/>
      <w:r w:rsidRPr="00FC7324">
        <w:rPr>
          <w:rFonts w:ascii="Courier New" w:eastAsia="Courier New" w:hAnsi="Courier New" w:cs="Courier New"/>
          <w:color w:val="1A1A1A"/>
          <w:sz w:val="18"/>
          <w:szCs w:val="18"/>
          <w:lang w:val="en-US"/>
        </w:rPr>
        <w:t xml:space="preserve">             INT UNSIGNED     NOT NULL,</w:t>
      </w:r>
    </w:p>
    <w:p w14:paraId="654CB039"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analista_id</w:t>
      </w:r>
      <w:proofErr w:type="spellEnd"/>
      <w:r w:rsidRPr="00FC7324">
        <w:rPr>
          <w:rFonts w:ascii="Courier New" w:eastAsia="Courier New" w:hAnsi="Courier New" w:cs="Courier New"/>
          <w:color w:val="1A1A1A"/>
          <w:sz w:val="18"/>
          <w:szCs w:val="18"/>
          <w:lang w:val="en-US"/>
        </w:rPr>
        <w:t xml:space="preserve">           INT UNSIGNED,</w:t>
      </w:r>
    </w:p>
    <w:p w14:paraId="4A117567"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supervisor_id</w:t>
      </w:r>
      <w:proofErr w:type="spellEnd"/>
      <w:r w:rsidRPr="00FC7324">
        <w:rPr>
          <w:rFonts w:ascii="Courier New" w:eastAsia="Courier New" w:hAnsi="Courier New" w:cs="Courier New"/>
          <w:color w:val="1A1A1A"/>
          <w:sz w:val="18"/>
          <w:szCs w:val="18"/>
          <w:lang w:val="en-US"/>
        </w:rPr>
        <w:t xml:space="preserve">         INT UNSIGNED,</w:t>
      </w:r>
    </w:p>
    <w:p w14:paraId="1AD1C7C9"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descripcion</w:t>
      </w:r>
      <w:proofErr w:type="spellEnd"/>
      <w:r w:rsidRPr="00FC7324">
        <w:rPr>
          <w:rFonts w:ascii="Courier New" w:eastAsia="Courier New" w:hAnsi="Courier New" w:cs="Courier New"/>
          <w:color w:val="1A1A1A"/>
          <w:sz w:val="18"/>
          <w:szCs w:val="18"/>
          <w:lang w:val="en-US"/>
        </w:rPr>
        <w:t xml:space="preserve">           TEXT             NOT NULL,</w:t>
      </w:r>
    </w:p>
    <w:p w14:paraId="7CEA3BEA"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fecha_deteccion</w:t>
      </w:r>
      <w:proofErr w:type="spellEnd"/>
      <w:r w:rsidRPr="00FC7324">
        <w:rPr>
          <w:rFonts w:ascii="Courier New" w:eastAsia="Courier New" w:hAnsi="Courier New" w:cs="Courier New"/>
          <w:color w:val="1A1A1A"/>
          <w:sz w:val="18"/>
          <w:szCs w:val="18"/>
          <w:lang w:val="en-US"/>
        </w:rPr>
        <w:t xml:space="preserve">       DATETIME         NOT NULL,</w:t>
      </w:r>
    </w:p>
    <w:p w14:paraId="41096E4D" w14:textId="77777777" w:rsidR="00FE7029" w:rsidRDefault="00FB4FC5">
      <w:pPr>
        <w:pBdr>
          <w:left w:val="single" w:sz="8" w:space="4" w:color="2C6EA6"/>
        </w:pBdr>
        <w:shd w:val="clear" w:color="auto" w:fill="F2F2F2"/>
      </w:pPr>
      <w:r w:rsidRPr="00FC7324">
        <w:rPr>
          <w:rFonts w:ascii="Courier New" w:eastAsia="Courier New" w:hAnsi="Courier New" w:cs="Courier New"/>
          <w:color w:val="1A1A1A"/>
          <w:sz w:val="18"/>
          <w:szCs w:val="18"/>
          <w:lang w:val="en-US"/>
        </w:rPr>
        <w:t xml:space="preserve">    </w:t>
      </w:r>
      <w:proofErr w:type="spellStart"/>
      <w:r>
        <w:rPr>
          <w:rFonts w:ascii="Courier New" w:eastAsia="Courier New" w:hAnsi="Courier New" w:cs="Courier New"/>
          <w:color w:val="1A1A1A"/>
          <w:sz w:val="18"/>
          <w:szCs w:val="18"/>
        </w:rPr>
        <w:t>fecha_asignacion</w:t>
      </w:r>
      <w:proofErr w:type="spellEnd"/>
      <w:r>
        <w:rPr>
          <w:rFonts w:ascii="Courier New" w:eastAsia="Courier New" w:hAnsi="Courier New" w:cs="Courier New"/>
          <w:color w:val="1A1A1A"/>
          <w:sz w:val="18"/>
          <w:szCs w:val="18"/>
        </w:rPr>
        <w:t xml:space="preserve">      DATETIME,</w:t>
      </w:r>
    </w:p>
    <w:p w14:paraId="21D96833"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fecha_cierre</w:t>
      </w:r>
      <w:proofErr w:type="spellEnd"/>
      <w:r>
        <w:rPr>
          <w:rFonts w:ascii="Courier New" w:eastAsia="Courier New" w:hAnsi="Courier New" w:cs="Courier New"/>
          <w:color w:val="1A1A1A"/>
          <w:sz w:val="18"/>
          <w:szCs w:val="18"/>
        </w:rPr>
        <w:t xml:space="preserve">          DATETIME,</w:t>
      </w:r>
    </w:p>
    <w:p w14:paraId="2C7F3968"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fecha_vencimiento_sla</w:t>
      </w:r>
      <w:proofErr w:type="spellEnd"/>
      <w:r>
        <w:rPr>
          <w:rFonts w:ascii="Courier New" w:eastAsia="Courier New" w:hAnsi="Courier New" w:cs="Courier New"/>
          <w:color w:val="1A1A1A"/>
          <w:sz w:val="18"/>
          <w:szCs w:val="18"/>
        </w:rPr>
        <w:t xml:space="preserve"> DATETIME         NOT NULL,</w:t>
      </w:r>
    </w:p>
    <w:p w14:paraId="27CA0C32" w14:textId="77777777" w:rsidR="00FE7029" w:rsidRPr="00FC7324" w:rsidRDefault="00FB4FC5">
      <w:pPr>
        <w:pBdr>
          <w:left w:val="single" w:sz="8" w:space="4" w:color="2C6EA6"/>
        </w:pBdr>
        <w:shd w:val="clear" w:color="auto" w:fill="F2F2F2"/>
        <w:rPr>
          <w:lang w:val="en-US"/>
        </w:rPr>
      </w:pPr>
      <w:r>
        <w:rPr>
          <w:rFonts w:ascii="Courier New" w:eastAsia="Courier New" w:hAnsi="Courier New" w:cs="Courier New"/>
          <w:color w:val="1A1A1A"/>
          <w:sz w:val="18"/>
          <w:szCs w:val="18"/>
        </w:rPr>
        <w:t xml:space="preserve">    </w:t>
      </w:r>
      <w:proofErr w:type="spellStart"/>
      <w:r w:rsidRPr="00FC7324">
        <w:rPr>
          <w:rFonts w:ascii="Courier New" w:eastAsia="Courier New" w:hAnsi="Courier New" w:cs="Courier New"/>
          <w:color w:val="1A1A1A"/>
          <w:sz w:val="18"/>
          <w:szCs w:val="18"/>
          <w:lang w:val="en-US"/>
        </w:rPr>
        <w:t>motivo_escalada</w:t>
      </w:r>
      <w:proofErr w:type="spellEnd"/>
      <w:r w:rsidRPr="00FC7324">
        <w:rPr>
          <w:rFonts w:ascii="Courier New" w:eastAsia="Courier New" w:hAnsi="Courier New" w:cs="Courier New"/>
          <w:color w:val="1A1A1A"/>
          <w:sz w:val="18"/>
          <w:szCs w:val="18"/>
          <w:lang w:val="en-US"/>
        </w:rPr>
        <w:t xml:space="preserve">       </w:t>
      </w:r>
      <w:proofErr w:type="gramStart"/>
      <w:r w:rsidRPr="00FC7324">
        <w:rPr>
          <w:rFonts w:ascii="Courier New" w:eastAsia="Courier New" w:hAnsi="Courier New" w:cs="Courier New"/>
          <w:color w:val="1A1A1A"/>
          <w:sz w:val="18"/>
          <w:szCs w:val="18"/>
          <w:lang w:val="en-US"/>
        </w:rPr>
        <w:t>VARCHAR(</w:t>
      </w:r>
      <w:proofErr w:type="gramEnd"/>
      <w:r w:rsidRPr="00FC7324">
        <w:rPr>
          <w:rFonts w:ascii="Courier New" w:eastAsia="Courier New" w:hAnsi="Courier New" w:cs="Courier New"/>
          <w:color w:val="1A1A1A"/>
          <w:sz w:val="18"/>
          <w:szCs w:val="18"/>
          <w:lang w:val="en-US"/>
        </w:rPr>
        <w:t>300),</w:t>
      </w:r>
    </w:p>
    <w:p w14:paraId="0D42A399"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pk_incidente</w:t>
      </w:r>
      <w:proofErr w:type="spellEnd"/>
      <w:r w:rsidRPr="00FC7324">
        <w:rPr>
          <w:rFonts w:ascii="Courier New" w:eastAsia="Courier New" w:hAnsi="Courier New" w:cs="Courier New"/>
          <w:color w:val="1A1A1A"/>
          <w:sz w:val="18"/>
          <w:szCs w:val="18"/>
          <w:lang w:val="en-US"/>
        </w:rPr>
        <w:t xml:space="preserve">      PRIMARY KEY (id),</w:t>
      </w:r>
    </w:p>
    <w:p w14:paraId="508AD85B"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fk_inc_tipo</w:t>
      </w:r>
      <w:proofErr w:type="spellEnd"/>
      <w:r w:rsidRPr="00FC7324">
        <w:rPr>
          <w:rFonts w:ascii="Courier New" w:eastAsia="Courier New" w:hAnsi="Courier New" w:cs="Courier New"/>
          <w:color w:val="1A1A1A"/>
          <w:sz w:val="18"/>
          <w:szCs w:val="18"/>
          <w:lang w:val="en-US"/>
        </w:rPr>
        <w:t xml:space="preserve">       FOREIGN KEY (</w:t>
      </w:r>
      <w:proofErr w:type="spellStart"/>
      <w:r w:rsidRPr="00FC7324">
        <w:rPr>
          <w:rFonts w:ascii="Courier New" w:eastAsia="Courier New" w:hAnsi="Courier New" w:cs="Courier New"/>
          <w:color w:val="1A1A1A"/>
          <w:sz w:val="18"/>
          <w:szCs w:val="18"/>
          <w:lang w:val="en-US"/>
        </w:rPr>
        <w:t>tipo_id</w:t>
      </w:r>
      <w:proofErr w:type="spellEnd"/>
      <w:r w:rsidRPr="00FC7324">
        <w:rPr>
          <w:rFonts w:ascii="Courier New" w:eastAsia="Courier New" w:hAnsi="Courier New" w:cs="Courier New"/>
          <w:color w:val="1A1A1A"/>
          <w:sz w:val="18"/>
          <w:szCs w:val="18"/>
          <w:lang w:val="en-US"/>
        </w:rPr>
        <w:t>)</w:t>
      </w:r>
    </w:p>
    <w:p w14:paraId="799B089A"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REFERENCES </w:t>
      </w:r>
      <w:proofErr w:type="spellStart"/>
      <w:r w:rsidRPr="00FC7324">
        <w:rPr>
          <w:rFonts w:ascii="Courier New" w:eastAsia="Courier New" w:hAnsi="Courier New" w:cs="Courier New"/>
          <w:color w:val="1A1A1A"/>
          <w:sz w:val="18"/>
          <w:szCs w:val="18"/>
          <w:lang w:val="en-US"/>
        </w:rPr>
        <w:t>tipo_incidente</w:t>
      </w:r>
      <w:proofErr w:type="spellEnd"/>
      <w:r w:rsidRPr="00FC7324">
        <w:rPr>
          <w:rFonts w:ascii="Courier New" w:eastAsia="Courier New" w:hAnsi="Courier New" w:cs="Courier New"/>
          <w:color w:val="1A1A1A"/>
          <w:sz w:val="18"/>
          <w:szCs w:val="18"/>
          <w:lang w:val="en-US"/>
        </w:rPr>
        <w:t xml:space="preserve"> (id) ON UPDATE CASCADE ON DELETE RESTRICT,</w:t>
      </w:r>
    </w:p>
    <w:p w14:paraId="4BA5EB37"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fk_inc_analista</w:t>
      </w:r>
      <w:proofErr w:type="spellEnd"/>
      <w:r w:rsidRPr="00FC7324">
        <w:rPr>
          <w:rFonts w:ascii="Courier New" w:eastAsia="Courier New" w:hAnsi="Courier New" w:cs="Courier New"/>
          <w:color w:val="1A1A1A"/>
          <w:sz w:val="18"/>
          <w:szCs w:val="18"/>
          <w:lang w:val="en-US"/>
        </w:rPr>
        <w:t xml:space="preserve">   FOREIGN KEY (</w:t>
      </w:r>
      <w:proofErr w:type="spellStart"/>
      <w:r w:rsidRPr="00FC7324">
        <w:rPr>
          <w:rFonts w:ascii="Courier New" w:eastAsia="Courier New" w:hAnsi="Courier New" w:cs="Courier New"/>
          <w:color w:val="1A1A1A"/>
          <w:sz w:val="18"/>
          <w:szCs w:val="18"/>
          <w:lang w:val="en-US"/>
        </w:rPr>
        <w:t>analista_id</w:t>
      </w:r>
      <w:proofErr w:type="spellEnd"/>
      <w:r w:rsidRPr="00FC7324">
        <w:rPr>
          <w:rFonts w:ascii="Courier New" w:eastAsia="Courier New" w:hAnsi="Courier New" w:cs="Courier New"/>
          <w:color w:val="1A1A1A"/>
          <w:sz w:val="18"/>
          <w:szCs w:val="18"/>
          <w:lang w:val="en-US"/>
        </w:rPr>
        <w:t>)</w:t>
      </w:r>
    </w:p>
    <w:p w14:paraId="373D6CC8"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REFERENCES </w:t>
      </w:r>
      <w:proofErr w:type="spellStart"/>
      <w:r w:rsidRPr="00FC7324">
        <w:rPr>
          <w:rFonts w:ascii="Courier New" w:eastAsia="Courier New" w:hAnsi="Courier New" w:cs="Courier New"/>
          <w:color w:val="1A1A1A"/>
          <w:sz w:val="18"/>
          <w:szCs w:val="18"/>
          <w:lang w:val="en-US"/>
        </w:rPr>
        <w:t>usuario</w:t>
      </w:r>
      <w:proofErr w:type="spellEnd"/>
      <w:r w:rsidRPr="00FC7324">
        <w:rPr>
          <w:rFonts w:ascii="Courier New" w:eastAsia="Courier New" w:hAnsi="Courier New" w:cs="Courier New"/>
          <w:color w:val="1A1A1A"/>
          <w:sz w:val="18"/>
          <w:szCs w:val="18"/>
          <w:lang w:val="en-US"/>
        </w:rPr>
        <w:t xml:space="preserve"> (id) ON UPDATE CASCADE ON DELETE SET NULL,</w:t>
      </w:r>
    </w:p>
    <w:p w14:paraId="4A82F94A"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fk_inc_supervisor</w:t>
      </w:r>
      <w:proofErr w:type="spellEnd"/>
      <w:r w:rsidRPr="00FC7324">
        <w:rPr>
          <w:rFonts w:ascii="Courier New" w:eastAsia="Courier New" w:hAnsi="Courier New" w:cs="Courier New"/>
          <w:color w:val="1A1A1A"/>
          <w:sz w:val="18"/>
          <w:szCs w:val="18"/>
          <w:lang w:val="en-US"/>
        </w:rPr>
        <w:t xml:space="preserve"> FOREIGN KEY (</w:t>
      </w:r>
      <w:proofErr w:type="spellStart"/>
      <w:r w:rsidRPr="00FC7324">
        <w:rPr>
          <w:rFonts w:ascii="Courier New" w:eastAsia="Courier New" w:hAnsi="Courier New" w:cs="Courier New"/>
          <w:color w:val="1A1A1A"/>
          <w:sz w:val="18"/>
          <w:szCs w:val="18"/>
          <w:lang w:val="en-US"/>
        </w:rPr>
        <w:t>supervisor_id</w:t>
      </w:r>
      <w:proofErr w:type="spellEnd"/>
      <w:r w:rsidRPr="00FC7324">
        <w:rPr>
          <w:rFonts w:ascii="Courier New" w:eastAsia="Courier New" w:hAnsi="Courier New" w:cs="Courier New"/>
          <w:color w:val="1A1A1A"/>
          <w:sz w:val="18"/>
          <w:szCs w:val="18"/>
          <w:lang w:val="en-US"/>
        </w:rPr>
        <w:t>)</w:t>
      </w:r>
    </w:p>
    <w:p w14:paraId="1DA27469"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REFERENCES </w:t>
      </w:r>
      <w:proofErr w:type="spellStart"/>
      <w:r w:rsidRPr="00FC7324">
        <w:rPr>
          <w:rFonts w:ascii="Courier New" w:eastAsia="Courier New" w:hAnsi="Courier New" w:cs="Courier New"/>
          <w:color w:val="1A1A1A"/>
          <w:sz w:val="18"/>
          <w:szCs w:val="18"/>
          <w:lang w:val="en-US"/>
        </w:rPr>
        <w:t>usuario</w:t>
      </w:r>
      <w:proofErr w:type="spellEnd"/>
      <w:r w:rsidRPr="00FC7324">
        <w:rPr>
          <w:rFonts w:ascii="Courier New" w:eastAsia="Courier New" w:hAnsi="Courier New" w:cs="Courier New"/>
          <w:color w:val="1A1A1A"/>
          <w:sz w:val="18"/>
          <w:szCs w:val="18"/>
          <w:lang w:val="en-US"/>
        </w:rPr>
        <w:t xml:space="preserve"> (id) ON UPDATE CASCADE ON DELETE SET NULL</w:t>
      </w:r>
    </w:p>
    <w:p w14:paraId="7C58A287"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ENGINE = </w:t>
      </w:r>
      <w:proofErr w:type="spellStart"/>
      <w:r w:rsidRPr="00FC7324">
        <w:rPr>
          <w:rFonts w:ascii="Courier New" w:eastAsia="Courier New" w:hAnsi="Courier New" w:cs="Courier New"/>
          <w:color w:val="1A1A1A"/>
          <w:sz w:val="18"/>
          <w:szCs w:val="18"/>
          <w:lang w:val="en-US"/>
        </w:rPr>
        <w:t>InnoDB</w:t>
      </w:r>
      <w:proofErr w:type="spellEnd"/>
      <w:r w:rsidRPr="00FC7324">
        <w:rPr>
          <w:rFonts w:ascii="Courier New" w:eastAsia="Courier New" w:hAnsi="Courier New" w:cs="Courier New"/>
          <w:color w:val="1A1A1A"/>
          <w:sz w:val="18"/>
          <w:szCs w:val="18"/>
          <w:lang w:val="en-US"/>
        </w:rPr>
        <w:t>;</w:t>
      </w:r>
    </w:p>
    <w:p w14:paraId="6F6012B2" w14:textId="77777777" w:rsidR="00FE7029" w:rsidRPr="00FC7324" w:rsidRDefault="00FE7029">
      <w:pPr>
        <w:pBdr>
          <w:left w:val="single" w:sz="8" w:space="4" w:color="2C6EA6"/>
        </w:pBdr>
        <w:shd w:val="clear" w:color="auto" w:fill="F2F2F2"/>
        <w:rPr>
          <w:lang w:val="en-US"/>
        </w:rPr>
      </w:pPr>
    </w:p>
    <w:p w14:paraId="53BA2808"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CREATE TABLE </w:t>
      </w:r>
      <w:proofErr w:type="spellStart"/>
      <w:r w:rsidRPr="00FC7324">
        <w:rPr>
          <w:rFonts w:ascii="Courier New" w:eastAsia="Courier New" w:hAnsi="Courier New" w:cs="Courier New"/>
          <w:color w:val="1A1A1A"/>
          <w:sz w:val="18"/>
          <w:szCs w:val="18"/>
          <w:lang w:val="en-US"/>
        </w:rPr>
        <w:t>bitacora_auditoria</w:t>
      </w:r>
      <w:proofErr w:type="spellEnd"/>
      <w:r w:rsidRPr="00FC7324">
        <w:rPr>
          <w:rFonts w:ascii="Courier New" w:eastAsia="Courier New" w:hAnsi="Courier New" w:cs="Courier New"/>
          <w:color w:val="1A1A1A"/>
          <w:sz w:val="18"/>
          <w:szCs w:val="18"/>
          <w:lang w:val="en-US"/>
        </w:rPr>
        <w:t xml:space="preserve"> (</w:t>
      </w:r>
    </w:p>
    <w:p w14:paraId="279E8E01"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id           INT UNSIGNED NOT NULL AUTO_INCREMENT,</w:t>
      </w:r>
    </w:p>
    <w:p w14:paraId="08BA80B4"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incidente_id</w:t>
      </w:r>
      <w:proofErr w:type="spellEnd"/>
      <w:r w:rsidRPr="00FC7324">
        <w:rPr>
          <w:rFonts w:ascii="Courier New" w:eastAsia="Courier New" w:hAnsi="Courier New" w:cs="Courier New"/>
          <w:color w:val="1A1A1A"/>
          <w:sz w:val="18"/>
          <w:szCs w:val="18"/>
          <w:lang w:val="en-US"/>
        </w:rPr>
        <w:t xml:space="preserve"> INT UNSIGNED NOT NULL,</w:t>
      </w:r>
    </w:p>
    <w:p w14:paraId="75E81FAD"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usuario_id</w:t>
      </w:r>
      <w:proofErr w:type="spellEnd"/>
      <w:r w:rsidRPr="00FC7324">
        <w:rPr>
          <w:rFonts w:ascii="Courier New" w:eastAsia="Courier New" w:hAnsi="Courier New" w:cs="Courier New"/>
          <w:color w:val="1A1A1A"/>
          <w:sz w:val="18"/>
          <w:szCs w:val="18"/>
          <w:lang w:val="en-US"/>
        </w:rPr>
        <w:t xml:space="preserve">   INT UNSIGNED NOT NULL,</w:t>
      </w:r>
    </w:p>
    <w:p w14:paraId="65142914"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fecha_hora</w:t>
      </w:r>
      <w:proofErr w:type="spellEnd"/>
      <w:r w:rsidRPr="00FC7324">
        <w:rPr>
          <w:rFonts w:ascii="Courier New" w:eastAsia="Courier New" w:hAnsi="Courier New" w:cs="Courier New"/>
          <w:color w:val="1A1A1A"/>
          <w:sz w:val="18"/>
          <w:szCs w:val="18"/>
          <w:lang w:val="en-US"/>
        </w:rPr>
        <w:t xml:space="preserve">   DATETIME     NOT NULL DEFAULT CURRENT_TIMESTAMP,</w:t>
      </w:r>
    </w:p>
    <w:p w14:paraId="5178E092"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accion</w:t>
      </w:r>
      <w:proofErr w:type="spellEnd"/>
      <w:r w:rsidRPr="00FC7324">
        <w:rPr>
          <w:rFonts w:ascii="Courier New" w:eastAsia="Courier New" w:hAnsi="Courier New" w:cs="Courier New"/>
          <w:color w:val="1A1A1A"/>
          <w:sz w:val="18"/>
          <w:szCs w:val="18"/>
          <w:lang w:val="en-US"/>
        </w:rPr>
        <w:t xml:space="preserve">       </w:t>
      </w:r>
      <w:proofErr w:type="gramStart"/>
      <w:r w:rsidRPr="00FC7324">
        <w:rPr>
          <w:rFonts w:ascii="Courier New" w:eastAsia="Courier New" w:hAnsi="Courier New" w:cs="Courier New"/>
          <w:color w:val="1A1A1A"/>
          <w:sz w:val="18"/>
          <w:szCs w:val="18"/>
          <w:lang w:val="en-US"/>
        </w:rPr>
        <w:t>VARCHAR(</w:t>
      </w:r>
      <w:proofErr w:type="gramEnd"/>
      <w:r w:rsidRPr="00FC7324">
        <w:rPr>
          <w:rFonts w:ascii="Courier New" w:eastAsia="Courier New" w:hAnsi="Courier New" w:cs="Courier New"/>
          <w:color w:val="1A1A1A"/>
          <w:sz w:val="18"/>
          <w:szCs w:val="18"/>
          <w:lang w:val="en-US"/>
        </w:rPr>
        <w:t>80)  NOT NULL,</w:t>
      </w:r>
    </w:p>
    <w:p w14:paraId="254C27FE"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detalle</w:t>
      </w:r>
      <w:proofErr w:type="spellEnd"/>
      <w:r w:rsidRPr="00FC7324">
        <w:rPr>
          <w:rFonts w:ascii="Courier New" w:eastAsia="Courier New" w:hAnsi="Courier New" w:cs="Courier New"/>
          <w:color w:val="1A1A1A"/>
          <w:sz w:val="18"/>
          <w:szCs w:val="18"/>
          <w:lang w:val="en-US"/>
        </w:rPr>
        <w:t xml:space="preserve">      TEXT,</w:t>
      </w:r>
    </w:p>
    <w:p w14:paraId="75A704C6"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pk_bitacora</w:t>
      </w:r>
      <w:proofErr w:type="spellEnd"/>
      <w:r w:rsidRPr="00FC7324">
        <w:rPr>
          <w:rFonts w:ascii="Courier New" w:eastAsia="Courier New" w:hAnsi="Courier New" w:cs="Courier New"/>
          <w:color w:val="1A1A1A"/>
          <w:sz w:val="18"/>
          <w:szCs w:val="18"/>
          <w:lang w:val="en-US"/>
        </w:rPr>
        <w:t xml:space="preserve">    PRIMARY KEY (id),</w:t>
      </w:r>
    </w:p>
    <w:p w14:paraId="236F2767"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fk_bit_inc</w:t>
      </w:r>
      <w:proofErr w:type="spellEnd"/>
      <w:r w:rsidRPr="00FC7324">
        <w:rPr>
          <w:rFonts w:ascii="Courier New" w:eastAsia="Courier New" w:hAnsi="Courier New" w:cs="Courier New"/>
          <w:color w:val="1A1A1A"/>
          <w:sz w:val="18"/>
          <w:szCs w:val="18"/>
          <w:lang w:val="en-US"/>
        </w:rPr>
        <w:t xml:space="preserve">     FOREIGN KEY (</w:t>
      </w:r>
      <w:proofErr w:type="spellStart"/>
      <w:r w:rsidRPr="00FC7324">
        <w:rPr>
          <w:rFonts w:ascii="Courier New" w:eastAsia="Courier New" w:hAnsi="Courier New" w:cs="Courier New"/>
          <w:color w:val="1A1A1A"/>
          <w:sz w:val="18"/>
          <w:szCs w:val="18"/>
          <w:lang w:val="en-US"/>
        </w:rPr>
        <w:t>incidente_id</w:t>
      </w:r>
      <w:proofErr w:type="spellEnd"/>
      <w:r w:rsidRPr="00FC7324">
        <w:rPr>
          <w:rFonts w:ascii="Courier New" w:eastAsia="Courier New" w:hAnsi="Courier New" w:cs="Courier New"/>
          <w:color w:val="1A1A1A"/>
          <w:sz w:val="18"/>
          <w:szCs w:val="18"/>
          <w:lang w:val="en-US"/>
        </w:rPr>
        <w:t>)</w:t>
      </w:r>
    </w:p>
    <w:p w14:paraId="7A475D7A"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REFERENCES </w:t>
      </w:r>
      <w:proofErr w:type="spellStart"/>
      <w:r w:rsidRPr="00FC7324">
        <w:rPr>
          <w:rFonts w:ascii="Courier New" w:eastAsia="Courier New" w:hAnsi="Courier New" w:cs="Courier New"/>
          <w:color w:val="1A1A1A"/>
          <w:sz w:val="18"/>
          <w:szCs w:val="18"/>
          <w:lang w:val="en-US"/>
        </w:rPr>
        <w:t>incidente</w:t>
      </w:r>
      <w:proofErr w:type="spellEnd"/>
      <w:r w:rsidRPr="00FC7324">
        <w:rPr>
          <w:rFonts w:ascii="Courier New" w:eastAsia="Courier New" w:hAnsi="Courier New" w:cs="Courier New"/>
          <w:color w:val="1A1A1A"/>
          <w:sz w:val="18"/>
          <w:szCs w:val="18"/>
          <w:lang w:val="en-US"/>
        </w:rPr>
        <w:t xml:space="preserve"> (id) ON DELETE RESTRICT,</w:t>
      </w:r>
    </w:p>
    <w:p w14:paraId="1EDA00F7"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CONSTRAINT </w:t>
      </w:r>
      <w:proofErr w:type="spellStart"/>
      <w:r w:rsidRPr="00FC7324">
        <w:rPr>
          <w:rFonts w:ascii="Courier New" w:eastAsia="Courier New" w:hAnsi="Courier New" w:cs="Courier New"/>
          <w:color w:val="1A1A1A"/>
          <w:sz w:val="18"/>
          <w:szCs w:val="18"/>
          <w:lang w:val="en-US"/>
        </w:rPr>
        <w:t>fk_bit_usuario</w:t>
      </w:r>
      <w:proofErr w:type="spellEnd"/>
      <w:r w:rsidRPr="00FC7324">
        <w:rPr>
          <w:rFonts w:ascii="Courier New" w:eastAsia="Courier New" w:hAnsi="Courier New" w:cs="Courier New"/>
          <w:color w:val="1A1A1A"/>
          <w:sz w:val="18"/>
          <w:szCs w:val="18"/>
          <w:lang w:val="en-US"/>
        </w:rPr>
        <w:t xml:space="preserve"> FOREIGN KEY (</w:t>
      </w:r>
      <w:proofErr w:type="spellStart"/>
      <w:r w:rsidRPr="00FC7324">
        <w:rPr>
          <w:rFonts w:ascii="Courier New" w:eastAsia="Courier New" w:hAnsi="Courier New" w:cs="Courier New"/>
          <w:color w:val="1A1A1A"/>
          <w:sz w:val="18"/>
          <w:szCs w:val="18"/>
          <w:lang w:val="en-US"/>
        </w:rPr>
        <w:t>usuario_id</w:t>
      </w:r>
      <w:proofErr w:type="spellEnd"/>
      <w:r w:rsidRPr="00FC7324">
        <w:rPr>
          <w:rFonts w:ascii="Courier New" w:eastAsia="Courier New" w:hAnsi="Courier New" w:cs="Courier New"/>
          <w:color w:val="1A1A1A"/>
          <w:sz w:val="18"/>
          <w:szCs w:val="18"/>
          <w:lang w:val="en-US"/>
        </w:rPr>
        <w:t>)</w:t>
      </w:r>
    </w:p>
    <w:p w14:paraId="2C63D015" w14:textId="77777777" w:rsidR="00FE7029" w:rsidRDefault="00FB4FC5">
      <w:pPr>
        <w:pBdr>
          <w:left w:val="single" w:sz="8" w:space="4" w:color="2C6EA6"/>
        </w:pBdr>
        <w:shd w:val="clear" w:color="auto" w:fill="F2F2F2"/>
      </w:pPr>
      <w:r w:rsidRPr="00FC7324">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REFERENCES usuario (</w:t>
      </w:r>
      <w:proofErr w:type="gramStart"/>
      <w:r>
        <w:rPr>
          <w:rFonts w:ascii="Courier New" w:eastAsia="Courier New" w:hAnsi="Courier New" w:cs="Courier New"/>
          <w:color w:val="1A1A1A"/>
          <w:sz w:val="18"/>
          <w:szCs w:val="18"/>
        </w:rPr>
        <w:t xml:space="preserve">id)   </w:t>
      </w:r>
      <w:proofErr w:type="gramEnd"/>
      <w:r>
        <w:rPr>
          <w:rFonts w:ascii="Courier New" w:eastAsia="Courier New" w:hAnsi="Courier New" w:cs="Courier New"/>
          <w:color w:val="1A1A1A"/>
          <w:sz w:val="18"/>
          <w:szCs w:val="18"/>
        </w:rPr>
        <w:t>ON DELETE RESTRICT</w:t>
      </w:r>
    </w:p>
    <w:p w14:paraId="0C3292FE"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ENGINE = </w:t>
      </w:r>
      <w:proofErr w:type="spellStart"/>
      <w:r>
        <w:rPr>
          <w:rFonts w:ascii="Courier New" w:eastAsia="Courier New" w:hAnsi="Courier New" w:cs="Courier New"/>
          <w:color w:val="1A1A1A"/>
          <w:sz w:val="18"/>
          <w:szCs w:val="18"/>
        </w:rPr>
        <w:t>InnoDB</w:t>
      </w:r>
      <w:proofErr w:type="spellEnd"/>
      <w:r>
        <w:rPr>
          <w:rFonts w:ascii="Courier New" w:eastAsia="Courier New" w:hAnsi="Courier New" w:cs="Courier New"/>
          <w:color w:val="1A1A1A"/>
          <w:sz w:val="18"/>
          <w:szCs w:val="18"/>
        </w:rPr>
        <w:t xml:space="preserve"> COMMENT = 'Bitácora de auditoría inmutable – solo INSERT';</w:t>
      </w:r>
    </w:p>
    <w:p w14:paraId="0B3DDA31" w14:textId="77777777" w:rsidR="00FE7029" w:rsidRDefault="00FE7029">
      <w:pPr>
        <w:spacing w:after="120" w:line="276" w:lineRule="auto"/>
        <w:jc w:val="both"/>
      </w:pPr>
    </w:p>
    <w:p w14:paraId="5EE83AF4" w14:textId="77777777" w:rsidR="00FE7029" w:rsidRDefault="00FB4FC5">
      <w:pPr>
        <w:pStyle w:val="Ttulo2"/>
        <w:spacing w:line="276" w:lineRule="auto"/>
      </w:pPr>
      <w:r>
        <w:t>5.4 Inserción de datos (DML)</w:t>
      </w:r>
    </w:p>
    <w:p w14:paraId="0E2A827A" w14:textId="77777777" w:rsidR="00FE7029" w:rsidRDefault="00FB4FC5">
      <w:pPr>
        <w:spacing w:after="120" w:line="276" w:lineRule="auto"/>
        <w:jc w:val="both"/>
      </w:pPr>
      <w:r>
        <w:rPr>
          <w:color w:val="000000"/>
        </w:rPr>
        <w:t>El script de inserción de datos carga los catálogos iniciales (tipos de incidente, severidades, estados, configuración SLA), los usuarios del sistema y tres incidentes de ejemplo que representan escenarios reales del banco.</w:t>
      </w:r>
    </w:p>
    <w:p w14:paraId="0FDC4203"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Tipos de incidente</w:t>
      </w:r>
    </w:p>
    <w:p w14:paraId="0FDD2FB4"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INSERT INTO </w:t>
      </w:r>
      <w:proofErr w:type="spellStart"/>
      <w:r>
        <w:rPr>
          <w:rFonts w:ascii="Courier New" w:eastAsia="Courier New" w:hAnsi="Courier New" w:cs="Courier New"/>
          <w:color w:val="1A1A1A"/>
          <w:sz w:val="18"/>
          <w:szCs w:val="18"/>
        </w:rPr>
        <w:t>tipo_incidente</w:t>
      </w:r>
      <w:proofErr w:type="spellEnd"/>
      <w:r>
        <w:rPr>
          <w:rFonts w:ascii="Courier New" w:eastAsia="Courier New" w:hAnsi="Courier New" w:cs="Courier New"/>
          <w:color w:val="1A1A1A"/>
          <w:sz w:val="18"/>
          <w:szCs w:val="18"/>
        </w:rPr>
        <w:t xml:space="preserve"> (nombre, </w:t>
      </w:r>
      <w:proofErr w:type="spellStart"/>
      <w:r>
        <w:rPr>
          <w:rFonts w:ascii="Courier New" w:eastAsia="Courier New" w:hAnsi="Courier New" w:cs="Courier New"/>
          <w:color w:val="1A1A1A"/>
          <w:sz w:val="18"/>
          <w:szCs w:val="18"/>
        </w:rPr>
        <w:t>descripcion</w:t>
      </w:r>
      <w:proofErr w:type="spellEnd"/>
      <w:r>
        <w:rPr>
          <w:rFonts w:ascii="Courier New" w:eastAsia="Courier New" w:hAnsi="Courier New" w:cs="Courier New"/>
          <w:color w:val="1A1A1A"/>
          <w:sz w:val="18"/>
          <w:szCs w:val="18"/>
        </w:rPr>
        <w:t>) VALUES</w:t>
      </w:r>
    </w:p>
    <w:p w14:paraId="337BD23A"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('ACCESO_NO_AUTORIZADO', 'Acceso sin credenciales válidas'),</w:t>
      </w:r>
    </w:p>
    <w:p w14:paraId="303CB9A3"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('MALWARE</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'Infección por software malicioso'),</w:t>
      </w:r>
    </w:p>
    <w:p w14:paraId="24AA6F65"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('PHISHING</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'Ataque de ingeniería social'),</w:t>
      </w:r>
    </w:p>
    <w:p w14:paraId="39802C9D"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('FUGA_DE_DATOS</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'Exposición de datos confidenciales'),</w:t>
      </w:r>
    </w:p>
    <w:p w14:paraId="053C6259"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DENEGACION_DE_SERVICIO','Ataque</w:t>
      </w:r>
      <w:proofErr w:type="spellEnd"/>
      <w:r>
        <w:rPr>
          <w:rFonts w:ascii="Courier New" w:eastAsia="Courier New" w:hAnsi="Courier New" w:cs="Courier New"/>
          <w:color w:val="1A1A1A"/>
          <w:sz w:val="18"/>
          <w:szCs w:val="18"/>
        </w:rPr>
        <w:t xml:space="preserve"> de disponibilidad'),</w:t>
      </w:r>
    </w:p>
    <w:p w14:paraId="7895A59A"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('FRAUDE_TRANSACCIONAL', 'Operaciones fraudulentas en canales digitales');</w:t>
      </w:r>
    </w:p>
    <w:p w14:paraId="1FFF0AC5" w14:textId="77777777" w:rsidR="00FE7029" w:rsidRDefault="00FE7029">
      <w:pPr>
        <w:pBdr>
          <w:left w:val="single" w:sz="8" w:space="4" w:color="2C6EA6"/>
        </w:pBdr>
        <w:shd w:val="clear" w:color="auto" w:fill="F2F2F2"/>
      </w:pPr>
    </w:p>
    <w:p w14:paraId="164CEAEE"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Severidades (nivel 1 = más crítico)</w:t>
      </w:r>
    </w:p>
    <w:p w14:paraId="1FDD6B41"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INSERT INTO severidad (nombre, </w:t>
      </w:r>
      <w:proofErr w:type="spellStart"/>
      <w:r>
        <w:rPr>
          <w:rFonts w:ascii="Courier New" w:eastAsia="Courier New" w:hAnsi="Courier New" w:cs="Courier New"/>
          <w:color w:val="1A1A1A"/>
          <w:sz w:val="18"/>
          <w:szCs w:val="18"/>
        </w:rPr>
        <w:t>nivel_prioridad</w:t>
      </w:r>
      <w:proofErr w:type="spellEnd"/>
      <w:r>
        <w:rPr>
          <w:rFonts w:ascii="Courier New" w:eastAsia="Courier New" w:hAnsi="Courier New" w:cs="Courier New"/>
          <w:color w:val="1A1A1A"/>
          <w:sz w:val="18"/>
          <w:szCs w:val="18"/>
        </w:rPr>
        <w:t>) VALUES</w:t>
      </w:r>
    </w:p>
    <w:p w14:paraId="0C685856"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('CRITICO', 1), ('ALTO', 2), ('MEDIO', 3), ('BAJO', 4);</w:t>
      </w:r>
    </w:p>
    <w:p w14:paraId="1A1185CE" w14:textId="77777777" w:rsidR="00FE7029" w:rsidRDefault="00FE7029">
      <w:pPr>
        <w:pBdr>
          <w:left w:val="single" w:sz="8" w:space="4" w:color="2C6EA6"/>
        </w:pBdr>
        <w:shd w:val="clear" w:color="auto" w:fill="F2F2F2"/>
      </w:pPr>
    </w:p>
    <w:p w14:paraId="2D46E9E8"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Configuración SLA</w:t>
      </w:r>
    </w:p>
    <w:p w14:paraId="14883A5B"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INSERT INTO </w:t>
      </w:r>
      <w:proofErr w:type="spellStart"/>
      <w:r>
        <w:rPr>
          <w:rFonts w:ascii="Courier New" w:eastAsia="Courier New" w:hAnsi="Courier New" w:cs="Courier New"/>
          <w:color w:val="1A1A1A"/>
          <w:sz w:val="18"/>
          <w:szCs w:val="18"/>
        </w:rPr>
        <w:t>configuracion_sla</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severidad_id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plazo_horas</w:t>
      </w:r>
      <w:proofErr w:type="spellEnd"/>
      <w:r>
        <w:rPr>
          <w:rFonts w:ascii="Courier New" w:eastAsia="Courier New" w:hAnsi="Courier New" w:cs="Courier New"/>
          <w:color w:val="1A1A1A"/>
          <w:sz w:val="18"/>
          <w:szCs w:val="18"/>
        </w:rPr>
        <w:t>) VALUES</w:t>
      </w:r>
    </w:p>
    <w:p w14:paraId="49337D10"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(1, 4), (2, 8), (3, 24), (4, 72);</w:t>
      </w:r>
    </w:p>
    <w:p w14:paraId="5751BE01" w14:textId="77777777" w:rsidR="00FE7029" w:rsidRDefault="00FE7029">
      <w:pPr>
        <w:pBdr>
          <w:left w:val="single" w:sz="8" w:space="4" w:color="2C6EA6"/>
        </w:pBdr>
        <w:shd w:val="clear" w:color="auto" w:fill="F2F2F2"/>
      </w:pPr>
    </w:p>
    <w:p w14:paraId="75F31B7B"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Usuarios (contraseñas </w:t>
      </w:r>
      <w:proofErr w:type="spellStart"/>
      <w:r>
        <w:rPr>
          <w:rFonts w:ascii="Courier New" w:eastAsia="Courier New" w:hAnsi="Courier New" w:cs="Courier New"/>
          <w:color w:val="1A1A1A"/>
          <w:sz w:val="18"/>
          <w:szCs w:val="18"/>
        </w:rPr>
        <w:t>hasheadas</w:t>
      </w:r>
      <w:proofErr w:type="spellEnd"/>
      <w:r>
        <w:rPr>
          <w:rFonts w:ascii="Courier New" w:eastAsia="Courier New" w:hAnsi="Courier New" w:cs="Courier New"/>
          <w:color w:val="1A1A1A"/>
          <w:sz w:val="18"/>
          <w:szCs w:val="18"/>
        </w:rPr>
        <w:t xml:space="preserve"> con SHA-256)</w:t>
      </w:r>
    </w:p>
    <w:p w14:paraId="0A7225D6"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INSERT INTO usuario (nombre, apellido, email, legajo, </w:t>
      </w:r>
      <w:proofErr w:type="spellStart"/>
      <w:r>
        <w:rPr>
          <w:rFonts w:ascii="Courier New" w:eastAsia="Courier New" w:hAnsi="Courier New" w:cs="Courier New"/>
          <w:color w:val="1A1A1A"/>
          <w:sz w:val="18"/>
          <w:szCs w:val="18"/>
        </w:rPr>
        <w:t>contrasena_hash</w:t>
      </w:r>
      <w:proofErr w:type="spellEnd"/>
      <w:r>
        <w:rPr>
          <w:rFonts w:ascii="Courier New" w:eastAsia="Courier New" w:hAnsi="Courier New" w:cs="Courier New"/>
          <w:color w:val="1A1A1A"/>
          <w:sz w:val="18"/>
          <w:szCs w:val="18"/>
        </w:rPr>
        <w:t>, rol) VALUES</w:t>
      </w:r>
    </w:p>
    <w:p w14:paraId="582248CD"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('Martina','López</w:t>
      </w:r>
      <w:proofErr w:type="gramStart"/>
      <w:r>
        <w:rPr>
          <w:rFonts w:ascii="Courier New" w:eastAsia="Courier New" w:hAnsi="Courier New" w:cs="Courier New"/>
          <w:color w:val="1A1A1A"/>
          <w:sz w:val="18"/>
          <w:szCs w:val="18"/>
        </w:rPr>
        <w:t>','mlopez@bancoregio.com.ar</w:t>
      </w:r>
      <w:proofErr w:type="gramEnd"/>
      <w:r>
        <w:rPr>
          <w:rFonts w:ascii="Courier New" w:eastAsia="Courier New" w:hAnsi="Courier New" w:cs="Courier New"/>
          <w:color w:val="1A1A1A"/>
          <w:sz w:val="18"/>
          <w:szCs w:val="18"/>
        </w:rPr>
        <w:t>','SOC-001',SHA2('pass1234',256),'ANALISTA_SOC'),</w:t>
      </w:r>
    </w:p>
    <w:p w14:paraId="364FB3F2"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('Andrea','Giménez</w:t>
      </w:r>
      <w:proofErr w:type="gramStart"/>
      <w:r>
        <w:rPr>
          <w:rFonts w:ascii="Courier New" w:eastAsia="Courier New" w:hAnsi="Courier New" w:cs="Courier New"/>
          <w:color w:val="1A1A1A"/>
          <w:sz w:val="18"/>
          <w:szCs w:val="18"/>
        </w:rPr>
        <w:t>','agimenez@bancoregio.com.ar</w:t>
      </w:r>
      <w:proofErr w:type="gramEnd"/>
      <w:r>
        <w:rPr>
          <w:rFonts w:ascii="Courier New" w:eastAsia="Courier New" w:hAnsi="Courier New" w:cs="Courier New"/>
          <w:color w:val="1A1A1A"/>
          <w:sz w:val="18"/>
          <w:szCs w:val="18"/>
        </w:rPr>
        <w:t>','SUP-001',SHA2('sup@2024',256),'SUPERVISOR_SEGURIDAD');</w:t>
      </w:r>
    </w:p>
    <w:p w14:paraId="2AB70BBB" w14:textId="77777777" w:rsidR="00FE7029" w:rsidRDefault="00FE7029">
      <w:pPr>
        <w:spacing w:after="120" w:line="276" w:lineRule="auto"/>
        <w:jc w:val="both"/>
      </w:pPr>
    </w:p>
    <w:p w14:paraId="4B49BCFB" w14:textId="77777777" w:rsidR="00FE7029" w:rsidRDefault="00FB4FC5">
      <w:pPr>
        <w:pStyle w:val="Ttulo2"/>
        <w:spacing w:line="276" w:lineRule="auto"/>
      </w:pPr>
      <w:r>
        <w:t>5.5 Consultas SQL (RF07 y RF08)</w:t>
      </w:r>
    </w:p>
    <w:p w14:paraId="66E3BDED" w14:textId="77777777" w:rsidR="00FE7029" w:rsidRDefault="00FB4FC5">
      <w:pPr>
        <w:spacing w:after="120" w:line="276" w:lineRule="auto"/>
        <w:jc w:val="both"/>
      </w:pPr>
      <w:r>
        <w:rPr>
          <w:color w:val="000000"/>
        </w:rPr>
        <w:t>Se presentan las siete consultas SQL que implementan las funcionalidades de consulta y reporte del sistema.</w:t>
      </w:r>
    </w:p>
    <w:p w14:paraId="49FA17A5" w14:textId="77777777" w:rsidR="00FE7029" w:rsidRDefault="00FB4FC5">
      <w:pPr>
        <w:pStyle w:val="Ttulo3"/>
        <w:spacing w:line="276" w:lineRule="auto"/>
      </w:pPr>
      <w:r>
        <w:t>Consulta 1 – Incidentes abiertos ordenados por prioridad</w:t>
      </w:r>
    </w:p>
    <w:p w14:paraId="1A69FA06"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SELECT </w:t>
      </w:r>
      <w:proofErr w:type="spellStart"/>
      <w:r>
        <w:rPr>
          <w:rFonts w:ascii="Courier New" w:eastAsia="Courier New" w:hAnsi="Courier New" w:cs="Courier New"/>
          <w:color w:val="1A1A1A"/>
          <w:sz w:val="18"/>
          <w:szCs w:val="18"/>
        </w:rPr>
        <w:t>i.id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ti.nombre</w:t>
      </w:r>
      <w:proofErr w:type="spellEnd"/>
      <w:proofErr w:type="gramEnd"/>
      <w:r>
        <w:rPr>
          <w:rFonts w:ascii="Courier New" w:eastAsia="Courier New" w:hAnsi="Courier New" w:cs="Courier New"/>
          <w:color w:val="1A1A1A"/>
          <w:sz w:val="18"/>
          <w:szCs w:val="18"/>
        </w:rPr>
        <w:t xml:space="preserve"> AS tipo, </w:t>
      </w:r>
      <w:proofErr w:type="spellStart"/>
      <w:r>
        <w:rPr>
          <w:rFonts w:ascii="Courier New" w:eastAsia="Courier New" w:hAnsi="Courier New" w:cs="Courier New"/>
          <w:color w:val="1A1A1A"/>
          <w:sz w:val="18"/>
          <w:szCs w:val="18"/>
        </w:rPr>
        <w:t>s.nombre</w:t>
      </w:r>
      <w:proofErr w:type="spellEnd"/>
      <w:r>
        <w:rPr>
          <w:rFonts w:ascii="Courier New" w:eastAsia="Courier New" w:hAnsi="Courier New" w:cs="Courier New"/>
          <w:color w:val="1A1A1A"/>
          <w:sz w:val="18"/>
          <w:szCs w:val="18"/>
        </w:rPr>
        <w:t xml:space="preserve"> AS severidad,</w:t>
      </w:r>
    </w:p>
    <w:p w14:paraId="6EA96CED"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ei.nombre</w:t>
      </w:r>
      <w:proofErr w:type="spellEnd"/>
      <w:proofErr w:type="gramEnd"/>
      <w:r>
        <w:rPr>
          <w:rFonts w:ascii="Courier New" w:eastAsia="Courier New" w:hAnsi="Courier New" w:cs="Courier New"/>
          <w:color w:val="1A1A1A"/>
          <w:sz w:val="18"/>
          <w:szCs w:val="18"/>
        </w:rPr>
        <w:t xml:space="preserve"> AS estado, </w:t>
      </w:r>
      <w:proofErr w:type="spellStart"/>
      <w:r>
        <w:rPr>
          <w:rFonts w:ascii="Courier New" w:eastAsia="Courier New" w:hAnsi="Courier New" w:cs="Courier New"/>
          <w:color w:val="1A1A1A"/>
          <w:sz w:val="18"/>
          <w:szCs w:val="18"/>
        </w:rPr>
        <w:t>aa.nombre</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activo_afectado</w:t>
      </w:r>
      <w:proofErr w:type="spellEnd"/>
      <w:r>
        <w:rPr>
          <w:rFonts w:ascii="Courier New" w:eastAsia="Courier New" w:hAnsi="Courier New" w:cs="Courier New"/>
          <w:color w:val="1A1A1A"/>
          <w:sz w:val="18"/>
          <w:szCs w:val="18"/>
        </w:rPr>
        <w:t>,</w:t>
      </w:r>
    </w:p>
    <w:p w14:paraId="74C4BB80"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CONCAT(</w:t>
      </w:r>
      <w:proofErr w:type="spellStart"/>
      <w:proofErr w:type="gramEnd"/>
      <w:r>
        <w:rPr>
          <w:rFonts w:ascii="Courier New" w:eastAsia="Courier New" w:hAnsi="Courier New" w:cs="Courier New"/>
          <w:color w:val="1A1A1A"/>
          <w:sz w:val="18"/>
          <w:szCs w:val="18"/>
        </w:rPr>
        <w:t>u.nombre</w:t>
      </w:r>
      <w:proofErr w:type="spellEnd"/>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u.apellido</w:t>
      </w:r>
      <w:proofErr w:type="spellEnd"/>
      <w:r>
        <w:rPr>
          <w:rFonts w:ascii="Courier New" w:eastAsia="Courier New" w:hAnsi="Courier New" w:cs="Courier New"/>
          <w:color w:val="1A1A1A"/>
          <w:sz w:val="18"/>
          <w:szCs w:val="18"/>
        </w:rPr>
        <w:t>) AS analista,</w:t>
      </w:r>
    </w:p>
    <w:p w14:paraId="3A5A23FF"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i.fecha_deteccion</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i.fecha</w:t>
      </w:r>
      <w:proofErr w:type="gramEnd"/>
      <w:r>
        <w:rPr>
          <w:rFonts w:ascii="Courier New" w:eastAsia="Courier New" w:hAnsi="Courier New" w:cs="Courier New"/>
          <w:color w:val="1A1A1A"/>
          <w:sz w:val="18"/>
          <w:szCs w:val="18"/>
        </w:rPr>
        <w:t>_vencimiento_sla</w:t>
      </w:r>
      <w:proofErr w:type="spellEnd"/>
      <w:r>
        <w:rPr>
          <w:rFonts w:ascii="Courier New" w:eastAsia="Courier New" w:hAnsi="Courier New" w:cs="Courier New"/>
          <w:color w:val="1A1A1A"/>
          <w:sz w:val="18"/>
          <w:szCs w:val="18"/>
        </w:rPr>
        <w:t>,</w:t>
      </w:r>
    </w:p>
    <w:p w14:paraId="2F23C946"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CASE WHEN </w:t>
      </w:r>
      <w:proofErr w:type="spellStart"/>
      <w:proofErr w:type="gramStart"/>
      <w:r>
        <w:rPr>
          <w:rFonts w:ascii="Courier New" w:eastAsia="Courier New" w:hAnsi="Courier New" w:cs="Courier New"/>
          <w:color w:val="1A1A1A"/>
          <w:sz w:val="18"/>
          <w:szCs w:val="18"/>
        </w:rPr>
        <w:t>i.fecha</w:t>
      </w:r>
      <w:proofErr w:type="gramEnd"/>
      <w:r>
        <w:rPr>
          <w:rFonts w:ascii="Courier New" w:eastAsia="Courier New" w:hAnsi="Courier New" w:cs="Courier New"/>
          <w:color w:val="1A1A1A"/>
          <w:sz w:val="18"/>
          <w:szCs w:val="18"/>
        </w:rPr>
        <w:t>_vencimiento_sla</w:t>
      </w:r>
      <w:proofErr w:type="spellEnd"/>
      <w:r>
        <w:rPr>
          <w:rFonts w:ascii="Courier New" w:eastAsia="Courier New" w:hAnsi="Courier New" w:cs="Courier New"/>
          <w:color w:val="1A1A1A"/>
          <w:sz w:val="18"/>
          <w:szCs w:val="18"/>
        </w:rPr>
        <w:t xml:space="preserve"> &lt; NOW() THEN 'VENCIDO'</w:t>
      </w:r>
    </w:p>
    <w:p w14:paraId="0AED61E4"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WHEN TIMESTAMPDIFF(</w:t>
      </w:r>
      <w:proofErr w:type="gramStart"/>
      <w:r>
        <w:rPr>
          <w:rFonts w:ascii="Courier New" w:eastAsia="Courier New" w:hAnsi="Courier New" w:cs="Courier New"/>
          <w:color w:val="1A1A1A"/>
          <w:sz w:val="18"/>
          <w:szCs w:val="18"/>
        </w:rPr>
        <w:t>HOUR,NOW</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i.fecha_vencimiento_sla</w:t>
      </w:r>
      <w:proofErr w:type="spellEnd"/>
      <w:r>
        <w:rPr>
          <w:rFonts w:ascii="Courier New" w:eastAsia="Courier New" w:hAnsi="Courier New" w:cs="Courier New"/>
          <w:color w:val="1A1A1A"/>
          <w:sz w:val="18"/>
          <w:szCs w:val="18"/>
        </w:rPr>
        <w:t>) &lt;= 1 THEN 'PROXIMO'</w:t>
      </w:r>
    </w:p>
    <w:p w14:paraId="4FD12B0A"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ELSE 'EN_PLAZO' END AS </w:t>
      </w:r>
      <w:proofErr w:type="spellStart"/>
      <w:r>
        <w:rPr>
          <w:rFonts w:ascii="Courier New" w:eastAsia="Courier New" w:hAnsi="Courier New" w:cs="Courier New"/>
          <w:color w:val="1A1A1A"/>
          <w:sz w:val="18"/>
          <w:szCs w:val="18"/>
        </w:rPr>
        <w:t>estado_sla</w:t>
      </w:r>
      <w:proofErr w:type="spellEnd"/>
    </w:p>
    <w:p w14:paraId="266CF5DA"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FROM </w:t>
      </w:r>
      <w:proofErr w:type="spellStart"/>
      <w:r w:rsidRPr="00FC7324">
        <w:rPr>
          <w:rFonts w:ascii="Courier New" w:eastAsia="Courier New" w:hAnsi="Courier New" w:cs="Courier New"/>
          <w:color w:val="1A1A1A"/>
          <w:sz w:val="18"/>
          <w:szCs w:val="18"/>
          <w:lang w:val="en-US"/>
        </w:rPr>
        <w:t>incidente</w:t>
      </w:r>
      <w:proofErr w:type="spellEnd"/>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i</w:t>
      </w:r>
      <w:proofErr w:type="spellEnd"/>
    </w:p>
    <w:p w14:paraId="3D207028"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JOIN </w:t>
      </w:r>
      <w:proofErr w:type="spellStart"/>
      <w:r w:rsidRPr="00FC7324">
        <w:rPr>
          <w:rFonts w:ascii="Courier New" w:eastAsia="Courier New" w:hAnsi="Courier New" w:cs="Courier New"/>
          <w:color w:val="1A1A1A"/>
          <w:sz w:val="18"/>
          <w:szCs w:val="18"/>
          <w:lang w:val="en-US"/>
        </w:rPr>
        <w:t>tipo_</w:t>
      </w:r>
      <w:proofErr w:type="gramStart"/>
      <w:r w:rsidRPr="00FC7324">
        <w:rPr>
          <w:rFonts w:ascii="Courier New" w:eastAsia="Courier New" w:hAnsi="Courier New" w:cs="Courier New"/>
          <w:color w:val="1A1A1A"/>
          <w:sz w:val="18"/>
          <w:szCs w:val="18"/>
          <w:lang w:val="en-US"/>
        </w:rPr>
        <w:t>incidente</w:t>
      </w:r>
      <w:proofErr w:type="spellEnd"/>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ti</w:t>
      </w:r>
      <w:proofErr w:type="spellEnd"/>
      <w:proofErr w:type="gramEnd"/>
      <w:r w:rsidRPr="00FC7324">
        <w:rPr>
          <w:rFonts w:ascii="Courier New" w:eastAsia="Courier New" w:hAnsi="Courier New" w:cs="Courier New"/>
          <w:color w:val="1A1A1A"/>
          <w:sz w:val="18"/>
          <w:szCs w:val="18"/>
          <w:lang w:val="en-US"/>
        </w:rPr>
        <w:t xml:space="preserve"> ON ti.id = </w:t>
      </w:r>
      <w:proofErr w:type="spellStart"/>
      <w:r w:rsidRPr="00FC7324">
        <w:rPr>
          <w:rFonts w:ascii="Courier New" w:eastAsia="Courier New" w:hAnsi="Courier New" w:cs="Courier New"/>
          <w:color w:val="1A1A1A"/>
          <w:sz w:val="18"/>
          <w:szCs w:val="18"/>
          <w:lang w:val="en-US"/>
        </w:rPr>
        <w:t>i.tipo_id</w:t>
      </w:r>
      <w:proofErr w:type="spellEnd"/>
    </w:p>
    <w:p w14:paraId="207B7EB5"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JOIN </w:t>
      </w:r>
      <w:proofErr w:type="spellStart"/>
      <w:r w:rsidRPr="00FC7324">
        <w:rPr>
          <w:rFonts w:ascii="Courier New" w:eastAsia="Courier New" w:hAnsi="Courier New" w:cs="Courier New"/>
          <w:color w:val="1A1A1A"/>
          <w:sz w:val="18"/>
          <w:szCs w:val="18"/>
          <w:lang w:val="en-US"/>
        </w:rPr>
        <w:t>severidad</w:t>
      </w:r>
      <w:proofErr w:type="spellEnd"/>
      <w:r w:rsidRPr="00FC7324">
        <w:rPr>
          <w:rFonts w:ascii="Courier New" w:eastAsia="Courier New" w:hAnsi="Courier New" w:cs="Courier New"/>
          <w:color w:val="1A1A1A"/>
          <w:sz w:val="18"/>
          <w:szCs w:val="18"/>
          <w:lang w:val="en-US"/>
        </w:rPr>
        <w:t xml:space="preserve">       </w:t>
      </w:r>
      <w:proofErr w:type="gramStart"/>
      <w:r w:rsidRPr="00FC7324">
        <w:rPr>
          <w:rFonts w:ascii="Courier New" w:eastAsia="Courier New" w:hAnsi="Courier New" w:cs="Courier New"/>
          <w:color w:val="1A1A1A"/>
          <w:sz w:val="18"/>
          <w:szCs w:val="18"/>
          <w:lang w:val="en-US"/>
        </w:rPr>
        <w:t>s  ON</w:t>
      </w:r>
      <w:proofErr w:type="gramEnd"/>
      <w:r w:rsidRPr="00FC7324">
        <w:rPr>
          <w:rFonts w:ascii="Courier New" w:eastAsia="Courier New" w:hAnsi="Courier New" w:cs="Courier New"/>
          <w:color w:val="1A1A1A"/>
          <w:sz w:val="18"/>
          <w:szCs w:val="18"/>
          <w:lang w:val="en-US"/>
        </w:rPr>
        <w:t xml:space="preserve"> s.id  = </w:t>
      </w:r>
      <w:proofErr w:type="spellStart"/>
      <w:r w:rsidRPr="00FC7324">
        <w:rPr>
          <w:rFonts w:ascii="Courier New" w:eastAsia="Courier New" w:hAnsi="Courier New" w:cs="Courier New"/>
          <w:color w:val="1A1A1A"/>
          <w:sz w:val="18"/>
          <w:szCs w:val="18"/>
          <w:lang w:val="en-US"/>
        </w:rPr>
        <w:t>i.severidad_id</w:t>
      </w:r>
      <w:proofErr w:type="spellEnd"/>
    </w:p>
    <w:p w14:paraId="3CB8A6DE" w14:textId="77777777" w:rsidR="00FE7029" w:rsidRDefault="00FB4FC5">
      <w:pPr>
        <w:pBdr>
          <w:left w:val="single" w:sz="8" w:space="4" w:color="2C6EA6"/>
        </w:pBdr>
        <w:shd w:val="clear" w:color="auto" w:fill="F2F2F2"/>
      </w:pPr>
      <w:r w:rsidRPr="00FC7324">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 xml:space="preserve">JOIN </w:t>
      </w:r>
      <w:proofErr w:type="spellStart"/>
      <w:r>
        <w:rPr>
          <w:rFonts w:ascii="Courier New" w:eastAsia="Courier New" w:hAnsi="Courier New" w:cs="Courier New"/>
          <w:color w:val="1A1A1A"/>
          <w:sz w:val="18"/>
          <w:szCs w:val="18"/>
        </w:rPr>
        <w:t>estado_incidente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ei</w:t>
      </w:r>
      <w:proofErr w:type="spellEnd"/>
      <w:r>
        <w:rPr>
          <w:rFonts w:ascii="Courier New" w:eastAsia="Courier New" w:hAnsi="Courier New" w:cs="Courier New"/>
          <w:color w:val="1A1A1A"/>
          <w:sz w:val="18"/>
          <w:szCs w:val="18"/>
        </w:rPr>
        <w:t xml:space="preserve"> ON </w:t>
      </w:r>
      <w:proofErr w:type="spellStart"/>
      <w:r>
        <w:rPr>
          <w:rFonts w:ascii="Courier New" w:eastAsia="Courier New" w:hAnsi="Courier New" w:cs="Courier New"/>
          <w:color w:val="1A1A1A"/>
          <w:sz w:val="18"/>
          <w:szCs w:val="18"/>
        </w:rPr>
        <w:t>ei.id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i.estado</w:t>
      </w:r>
      <w:proofErr w:type="gramEnd"/>
      <w:r>
        <w:rPr>
          <w:rFonts w:ascii="Courier New" w:eastAsia="Courier New" w:hAnsi="Courier New" w:cs="Courier New"/>
          <w:color w:val="1A1A1A"/>
          <w:sz w:val="18"/>
          <w:szCs w:val="18"/>
        </w:rPr>
        <w:t>_id</w:t>
      </w:r>
      <w:proofErr w:type="spellEnd"/>
    </w:p>
    <w:p w14:paraId="12E66692"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JOIN </w:t>
      </w:r>
      <w:proofErr w:type="spellStart"/>
      <w:r>
        <w:rPr>
          <w:rFonts w:ascii="Courier New" w:eastAsia="Courier New" w:hAnsi="Courier New" w:cs="Courier New"/>
          <w:color w:val="1A1A1A"/>
          <w:sz w:val="18"/>
          <w:szCs w:val="18"/>
        </w:rPr>
        <w:t>activo_</w:t>
      </w:r>
      <w:proofErr w:type="gramStart"/>
      <w:r>
        <w:rPr>
          <w:rFonts w:ascii="Courier New" w:eastAsia="Courier New" w:hAnsi="Courier New" w:cs="Courier New"/>
          <w:color w:val="1A1A1A"/>
          <w:sz w:val="18"/>
          <w:szCs w:val="18"/>
        </w:rPr>
        <w:t>afectado</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aa</w:t>
      </w:r>
      <w:proofErr w:type="spellEnd"/>
      <w:proofErr w:type="gramEnd"/>
      <w:r>
        <w:rPr>
          <w:rFonts w:ascii="Courier New" w:eastAsia="Courier New" w:hAnsi="Courier New" w:cs="Courier New"/>
          <w:color w:val="1A1A1A"/>
          <w:sz w:val="18"/>
          <w:szCs w:val="18"/>
        </w:rPr>
        <w:t xml:space="preserve"> ON </w:t>
      </w:r>
      <w:proofErr w:type="spellStart"/>
      <w:r>
        <w:rPr>
          <w:rFonts w:ascii="Courier New" w:eastAsia="Courier New" w:hAnsi="Courier New" w:cs="Courier New"/>
          <w:color w:val="1A1A1A"/>
          <w:sz w:val="18"/>
          <w:szCs w:val="18"/>
        </w:rPr>
        <w:t>aa.id</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i.activo_id</w:t>
      </w:r>
      <w:proofErr w:type="spellEnd"/>
    </w:p>
    <w:p w14:paraId="2BF9B34D" w14:textId="77777777" w:rsidR="00FE7029" w:rsidRPr="00FC7324" w:rsidRDefault="00FB4FC5">
      <w:pPr>
        <w:pBdr>
          <w:left w:val="single" w:sz="8" w:space="4" w:color="2C6EA6"/>
        </w:pBdr>
        <w:shd w:val="clear" w:color="auto" w:fill="F2F2F2"/>
        <w:rPr>
          <w:lang w:val="en-US"/>
        </w:rPr>
      </w:pPr>
      <w:r>
        <w:rPr>
          <w:rFonts w:ascii="Courier New" w:eastAsia="Courier New" w:hAnsi="Courier New" w:cs="Courier New"/>
          <w:color w:val="1A1A1A"/>
          <w:sz w:val="18"/>
          <w:szCs w:val="18"/>
        </w:rPr>
        <w:t xml:space="preserve">    </w:t>
      </w:r>
      <w:r w:rsidRPr="00FC7324">
        <w:rPr>
          <w:rFonts w:ascii="Courier New" w:eastAsia="Courier New" w:hAnsi="Courier New" w:cs="Courier New"/>
          <w:color w:val="1A1A1A"/>
          <w:sz w:val="18"/>
          <w:szCs w:val="18"/>
          <w:lang w:val="en-US"/>
        </w:rPr>
        <w:t xml:space="preserve">LEFT JOIN </w:t>
      </w:r>
      <w:proofErr w:type="spellStart"/>
      <w:r w:rsidRPr="00FC7324">
        <w:rPr>
          <w:rFonts w:ascii="Courier New" w:eastAsia="Courier New" w:hAnsi="Courier New" w:cs="Courier New"/>
          <w:color w:val="1A1A1A"/>
          <w:sz w:val="18"/>
          <w:szCs w:val="18"/>
          <w:lang w:val="en-US"/>
        </w:rPr>
        <w:t>usuario</w:t>
      </w:r>
      <w:proofErr w:type="spellEnd"/>
      <w:r w:rsidRPr="00FC7324">
        <w:rPr>
          <w:rFonts w:ascii="Courier New" w:eastAsia="Courier New" w:hAnsi="Courier New" w:cs="Courier New"/>
          <w:color w:val="1A1A1A"/>
          <w:sz w:val="18"/>
          <w:szCs w:val="18"/>
          <w:lang w:val="en-US"/>
        </w:rPr>
        <w:t xml:space="preserve">     </w:t>
      </w:r>
      <w:proofErr w:type="gramStart"/>
      <w:r w:rsidRPr="00FC7324">
        <w:rPr>
          <w:rFonts w:ascii="Courier New" w:eastAsia="Courier New" w:hAnsi="Courier New" w:cs="Courier New"/>
          <w:color w:val="1A1A1A"/>
          <w:sz w:val="18"/>
          <w:szCs w:val="18"/>
          <w:lang w:val="en-US"/>
        </w:rPr>
        <w:t>u  ON</w:t>
      </w:r>
      <w:proofErr w:type="gramEnd"/>
      <w:r w:rsidRPr="00FC7324">
        <w:rPr>
          <w:rFonts w:ascii="Courier New" w:eastAsia="Courier New" w:hAnsi="Courier New" w:cs="Courier New"/>
          <w:color w:val="1A1A1A"/>
          <w:sz w:val="18"/>
          <w:szCs w:val="18"/>
          <w:lang w:val="en-US"/>
        </w:rPr>
        <w:t xml:space="preserve"> u.id  = </w:t>
      </w:r>
      <w:proofErr w:type="spellStart"/>
      <w:r w:rsidRPr="00FC7324">
        <w:rPr>
          <w:rFonts w:ascii="Courier New" w:eastAsia="Courier New" w:hAnsi="Courier New" w:cs="Courier New"/>
          <w:color w:val="1A1A1A"/>
          <w:sz w:val="18"/>
          <w:szCs w:val="18"/>
          <w:lang w:val="en-US"/>
        </w:rPr>
        <w:t>i.analista_id</w:t>
      </w:r>
      <w:proofErr w:type="spellEnd"/>
    </w:p>
    <w:p w14:paraId="256056A8"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WHERE </w:t>
      </w:r>
      <w:proofErr w:type="spellStart"/>
      <w:proofErr w:type="gramStart"/>
      <w:r w:rsidRPr="00FC7324">
        <w:rPr>
          <w:rFonts w:ascii="Courier New" w:eastAsia="Courier New" w:hAnsi="Courier New" w:cs="Courier New"/>
          <w:color w:val="1A1A1A"/>
          <w:sz w:val="18"/>
          <w:szCs w:val="18"/>
          <w:lang w:val="en-US"/>
        </w:rPr>
        <w:t>ei.nombre</w:t>
      </w:r>
      <w:proofErr w:type="spellEnd"/>
      <w:proofErr w:type="gramEnd"/>
      <w:r w:rsidRPr="00FC7324">
        <w:rPr>
          <w:rFonts w:ascii="Courier New" w:eastAsia="Courier New" w:hAnsi="Courier New" w:cs="Courier New"/>
          <w:color w:val="1A1A1A"/>
          <w:sz w:val="18"/>
          <w:szCs w:val="18"/>
          <w:lang w:val="en-US"/>
        </w:rPr>
        <w:t xml:space="preserve"> NOT IN ('CERRADO','FALSO_POSITIVO')</w:t>
      </w:r>
    </w:p>
    <w:p w14:paraId="7BE94205"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ORDER BY </w:t>
      </w:r>
      <w:proofErr w:type="spellStart"/>
      <w:proofErr w:type="gramStart"/>
      <w:r>
        <w:rPr>
          <w:rFonts w:ascii="Courier New" w:eastAsia="Courier New" w:hAnsi="Courier New" w:cs="Courier New"/>
          <w:color w:val="1A1A1A"/>
          <w:sz w:val="18"/>
          <w:szCs w:val="18"/>
        </w:rPr>
        <w:t>s.nivel</w:t>
      </w:r>
      <w:proofErr w:type="gramEnd"/>
      <w:r>
        <w:rPr>
          <w:rFonts w:ascii="Courier New" w:eastAsia="Courier New" w:hAnsi="Courier New" w:cs="Courier New"/>
          <w:color w:val="1A1A1A"/>
          <w:sz w:val="18"/>
          <w:szCs w:val="18"/>
        </w:rPr>
        <w:t>_prioridad</w:t>
      </w:r>
      <w:proofErr w:type="spellEnd"/>
      <w:r>
        <w:rPr>
          <w:rFonts w:ascii="Courier New" w:eastAsia="Courier New" w:hAnsi="Courier New" w:cs="Courier New"/>
          <w:color w:val="1A1A1A"/>
          <w:sz w:val="18"/>
          <w:szCs w:val="18"/>
        </w:rPr>
        <w:t xml:space="preserve"> ASC, </w:t>
      </w:r>
      <w:proofErr w:type="spellStart"/>
      <w:r>
        <w:rPr>
          <w:rFonts w:ascii="Courier New" w:eastAsia="Courier New" w:hAnsi="Courier New" w:cs="Courier New"/>
          <w:color w:val="1A1A1A"/>
          <w:sz w:val="18"/>
          <w:szCs w:val="18"/>
        </w:rPr>
        <w:t>i.fecha_deteccion</w:t>
      </w:r>
      <w:proofErr w:type="spellEnd"/>
      <w:r>
        <w:rPr>
          <w:rFonts w:ascii="Courier New" w:eastAsia="Courier New" w:hAnsi="Courier New" w:cs="Courier New"/>
          <w:color w:val="1A1A1A"/>
          <w:sz w:val="18"/>
          <w:szCs w:val="18"/>
        </w:rPr>
        <w:t xml:space="preserve"> ASC;</w:t>
      </w:r>
    </w:p>
    <w:p w14:paraId="3E96B599" w14:textId="77777777" w:rsidR="00FE7029" w:rsidRDefault="00FE7029">
      <w:pPr>
        <w:spacing w:after="120" w:line="276" w:lineRule="auto"/>
        <w:jc w:val="both"/>
      </w:pPr>
    </w:p>
    <w:p w14:paraId="36C18B1F" w14:textId="77777777" w:rsidR="00FE7029" w:rsidRDefault="00FB4FC5">
      <w:pPr>
        <w:pStyle w:val="Ttulo3"/>
        <w:spacing w:line="276" w:lineRule="auto"/>
      </w:pPr>
      <w:r>
        <w:t>Consulta 2 – Incidentes con SLA vencido</w:t>
      </w:r>
    </w:p>
    <w:p w14:paraId="3A02E440"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SELECT </w:t>
      </w:r>
      <w:proofErr w:type="spellStart"/>
      <w:r>
        <w:rPr>
          <w:rFonts w:ascii="Courier New" w:eastAsia="Courier New" w:hAnsi="Courier New" w:cs="Courier New"/>
          <w:color w:val="1A1A1A"/>
          <w:sz w:val="18"/>
          <w:szCs w:val="18"/>
        </w:rPr>
        <w:t>i.id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s.nombre</w:t>
      </w:r>
      <w:proofErr w:type="spellEnd"/>
      <w:proofErr w:type="gramEnd"/>
      <w:r>
        <w:rPr>
          <w:rFonts w:ascii="Courier New" w:eastAsia="Courier New" w:hAnsi="Courier New" w:cs="Courier New"/>
          <w:color w:val="1A1A1A"/>
          <w:sz w:val="18"/>
          <w:szCs w:val="18"/>
        </w:rPr>
        <w:t xml:space="preserve"> AS severidad, </w:t>
      </w:r>
      <w:proofErr w:type="spellStart"/>
      <w:r>
        <w:rPr>
          <w:rFonts w:ascii="Courier New" w:eastAsia="Courier New" w:hAnsi="Courier New" w:cs="Courier New"/>
          <w:color w:val="1A1A1A"/>
          <w:sz w:val="18"/>
          <w:szCs w:val="18"/>
        </w:rPr>
        <w:t>ei.nombre</w:t>
      </w:r>
      <w:proofErr w:type="spellEnd"/>
      <w:r>
        <w:rPr>
          <w:rFonts w:ascii="Courier New" w:eastAsia="Courier New" w:hAnsi="Courier New" w:cs="Courier New"/>
          <w:color w:val="1A1A1A"/>
          <w:sz w:val="18"/>
          <w:szCs w:val="18"/>
        </w:rPr>
        <w:t xml:space="preserve"> AS estado,</w:t>
      </w:r>
    </w:p>
    <w:p w14:paraId="1BFB49BD"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i.fecha_vencimiento_sla</w:t>
      </w:r>
      <w:proofErr w:type="spellEnd"/>
      <w:r>
        <w:rPr>
          <w:rFonts w:ascii="Courier New" w:eastAsia="Courier New" w:hAnsi="Courier New" w:cs="Courier New"/>
          <w:color w:val="1A1A1A"/>
          <w:sz w:val="18"/>
          <w:szCs w:val="18"/>
        </w:rPr>
        <w:t>,</w:t>
      </w:r>
    </w:p>
    <w:p w14:paraId="12488D03"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TIMESTAMPDIFF(</w:t>
      </w:r>
      <w:proofErr w:type="gramEnd"/>
      <w:r>
        <w:rPr>
          <w:rFonts w:ascii="Courier New" w:eastAsia="Courier New" w:hAnsi="Courier New" w:cs="Courier New"/>
          <w:color w:val="1A1A1A"/>
          <w:sz w:val="18"/>
          <w:szCs w:val="18"/>
        </w:rPr>
        <w:t xml:space="preserve">HOUR, </w:t>
      </w:r>
      <w:proofErr w:type="spellStart"/>
      <w:r>
        <w:rPr>
          <w:rFonts w:ascii="Courier New" w:eastAsia="Courier New" w:hAnsi="Courier New" w:cs="Courier New"/>
          <w:color w:val="1A1A1A"/>
          <w:sz w:val="18"/>
          <w:szCs w:val="18"/>
        </w:rPr>
        <w:t>i.fecha_vencimiento_sla</w:t>
      </w:r>
      <w:proofErr w:type="spellEnd"/>
      <w:r>
        <w:rPr>
          <w:rFonts w:ascii="Courier New" w:eastAsia="Courier New" w:hAnsi="Courier New" w:cs="Courier New"/>
          <w:color w:val="1A1A1A"/>
          <w:sz w:val="18"/>
          <w:szCs w:val="18"/>
        </w:rPr>
        <w:t xml:space="preserve">, NOW()) AS </w:t>
      </w:r>
      <w:proofErr w:type="spellStart"/>
      <w:r>
        <w:rPr>
          <w:rFonts w:ascii="Courier New" w:eastAsia="Courier New" w:hAnsi="Courier New" w:cs="Courier New"/>
          <w:color w:val="1A1A1A"/>
          <w:sz w:val="18"/>
          <w:szCs w:val="18"/>
        </w:rPr>
        <w:t>horas_retraso</w:t>
      </w:r>
      <w:proofErr w:type="spellEnd"/>
    </w:p>
    <w:p w14:paraId="04566C28"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FROM </w:t>
      </w:r>
      <w:proofErr w:type="spellStart"/>
      <w:r w:rsidRPr="00FC7324">
        <w:rPr>
          <w:rFonts w:ascii="Courier New" w:eastAsia="Courier New" w:hAnsi="Courier New" w:cs="Courier New"/>
          <w:color w:val="1A1A1A"/>
          <w:sz w:val="18"/>
          <w:szCs w:val="18"/>
          <w:lang w:val="en-US"/>
        </w:rPr>
        <w:t>incidente</w:t>
      </w:r>
      <w:proofErr w:type="spellEnd"/>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i</w:t>
      </w:r>
      <w:proofErr w:type="spellEnd"/>
    </w:p>
    <w:p w14:paraId="027FF9A0"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JOIN </w:t>
      </w:r>
      <w:proofErr w:type="spellStart"/>
      <w:r w:rsidRPr="00FC7324">
        <w:rPr>
          <w:rFonts w:ascii="Courier New" w:eastAsia="Courier New" w:hAnsi="Courier New" w:cs="Courier New"/>
          <w:color w:val="1A1A1A"/>
          <w:sz w:val="18"/>
          <w:szCs w:val="18"/>
          <w:lang w:val="en-US"/>
        </w:rPr>
        <w:t>severidad</w:t>
      </w:r>
      <w:proofErr w:type="spellEnd"/>
      <w:r w:rsidRPr="00FC7324">
        <w:rPr>
          <w:rFonts w:ascii="Courier New" w:eastAsia="Courier New" w:hAnsi="Courier New" w:cs="Courier New"/>
          <w:color w:val="1A1A1A"/>
          <w:sz w:val="18"/>
          <w:szCs w:val="18"/>
          <w:lang w:val="en-US"/>
        </w:rPr>
        <w:t xml:space="preserve"> s ON s.id = </w:t>
      </w:r>
      <w:proofErr w:type="spellStart"/>
      <w:proofErr w:type="gramStart"/>
      <w:r w:rsidRPr="00FC7324">
        <w:rPr>
          <w:rFonts w:ascii="Courier New" w:eastAsia="Courier New" w:hAnsi="Courier New" w:cs="Courier New"/>
          <w:color w:val="1A1A1A"/>
          <w:sz w:val="18"/>
          <w:szCs w:val="18"/>
          <w:lang w:val="en-US"/>
        </w:rPr>
        <w:t>i.severidad</w:t>
      </w:r>
      <w:proofErr w:type="gramEnd"/>
      <w:r w:rsidRPr="00FC7324">
        <w:rPr>
          <w:rFonts w:ascii="Courier New" w:eastAsia="Courier New" w:hAnsi="Courier New" w:cs="Courier New"/>
          <w:color w:val="1A1A1A"/>
          <w:sz w:val="18"/>
          <w:szCs w:val="18"/>
          <w:lang w:val="en-US"/>
        </w:rPr>
        <w:t>_id</w:t>
      </w:r>
      <w:proofErr w:type="spellEnd"/>
    </w:p>
    <w:p w14:paraId="0298205B" w14:textId="77777777" w:rsidR="00FE7029" w:rsidRDefault="00FB4FC5">
      <w:pPr>
        <w:pBdr>
          <w:left w:val="single" w:sz="8" w:space="4" w:color="2C6EA6"/>
        </w:pBdr>
        <w:shd w:val="clear" w:color="auto" w:fill="F2F2F2"/>
      </w:pPr>
      <w:r w:rsidRPr="00FC7324">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 xml:space="preserve">JOIN </w:t>
      </w:r>
      <w:proofErr w:type="spellStart"/>
      <w:r>
        <w:rPr>
          <w:rFonts w:ascii="Courier New" w:eastAsia="Courier New" w:hAnsi="Courier New" w:cs="Courier New"/>
          <w:color w:val="1A1A1A"/>
          <w:sz w:val="18"/>
          <w:szCs w:val="18"/>
        </w:rPr>
        <w:t>estado_incidente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ei</w:t>
      </w:r>
      <w:proofErr w:type="spellEnd"/>
      <w:r>
        <w:rPr>
          <w:rFonts w:ascii="Courier New" w:eastAsia="Courier New" w:hAnsi="Courier New" w:cs="Courier New"/>
          <w:color w:val="1A1A1A"/>
          <w:sz w:val="18"/>
          <w:szCs w:val="18"/>
        </w:rPr>
        <w:t xml:space="preserve"> ON </w:t>
      </w:r>
      <w:proofErr w:type="spellStart"/>
      <w:r>
        <w:rPr>
          <w:rFonts w:ascii="Courier New" w:eastAsia="Courier New" w:hAnsi="Courier New" w:cs="Courier New"/>
          <w:color w:val="1A1A1A"/>
          <w:sz w:val="18"/>
          <w:szCs w:val="18"/>
        </w:rPr>
        <w:t>ei.id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i.estado</w:t>
      </w:r>
      <w:proofErr w:type="gramEnd"/>
      <w:r>
        <w:rPr>
          <w:rFonts w:ascii="Courier New" w:eastAsia="Courier New" w:hAnsi="Courier New" w:cs="Courier New"/>
          <w:color w:val="1A1A1A"/>
          <w:sz w:val="18"/>
          <w:szCs w:val="18"/>
        </w:rPr>
        <w:t>_id</w:t>
      </w:r>
      <w:proofErr w:type="spellEnd"/>
    </w:p>
    <w:p w14:paraId="211E0380"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WHERE </w:t>
      </w:r>
      <w:proofErr w:type="spellStart"/>
      <w:proofErr w:type="gramStart"/>
      <w:r>
        <w:rPr>
          <w:rFonts w:ascii="Courier New" w:eastAsia="Courier New" w:hAnsi="Courier New" w:cs="Courier New"/>
          <w:color w:val="1A1A1A"/>
          <w:sz w:val="18"/>
          <w:szCs w:val="18"/>
        </w:rPr>
        <w:t>i.fecha</w:t>
      </w:r>
      <w:proofErr w:type="gramEnd"/>
      <w:r>
        <w:rPr>
          <w:rFonts w:ascii="Courier New" w:eastAsia="Courier New" w:hAnsi="Courier New" w:cs="Courier New"/>
          <w:color w:val="1A1A1A"/>
          <w:sz w:val="18"/>
          <w:szCs w:val="18"/>
        </w:rPr>
        <w:t>_vencimiento_sla</w:t>
      </w:r>
      <w:proofErr w:type="spellEnd"/>
      <w:r>
        <w:rPr>
          <w:rFonts w:ascii="Courier New" w:eastAsia="Courier New" w:hAnsi="Courier New" w:cs="Courier New"/>
          <w:color w:val="1A1A1A"/>
          <w:sz w:val="18"/>
          <w:szCs w:val="18"/>
        </w:rPr>
        <w:t xml:space="preserve"> &lt; NOW()</w:t>
      </w:r>
    </w:p>
    <w:p w14:paraId="17791812" w14:textId="77777777" w:rsidR="00FE7029" w:rsidRPr="00FC7324" w:rsidRDefault="00FB4FC5">
      <w:pPr>
        <w:pBdr>
          <w:left w:val="single" w:sz="8" w:space="4" w:color="2C6EA6"/>
        </w:pBdr>
        <w:shd w:val="clear" w:color="auto" w:fill="F2F2F2"/>
        <w:rPr>
          <w:lang w:val="en-US"/>
        </w:rPr>
      </w:pPr>
      <w:r>
        <w:rPr>
          <w:rFonts w:ascii="Courier New" w:eastAsia="Courier New" w:hAnsi="Courier New" w:cs="Courier New"/>
          <w:color w:val="1A1A1A"/>
          <w:sz w:val="18"/>
          <w:szCs w:val="18"/>
        </w:rPr>
        <w:t xml:space="preserve">  </w:t>
      </w:r>
      <w:r w:rsidRPr="00FC7324">
        <w:rPr>
          <w:rFonts w:ascii="Courier New" w:eastAsia="Courier New" w:hAnsi="Courier New" w:cs="Courier New"/>
          <w:color w:val="1A1A1A"/>
          <w:sz w:val="18"/>
          <w:szCs w:val="18"/>
          <w:lang w:val="en-US"/>
        </w:rPr>
        <w:t xml:space="preserve">AND </w:t>
      </w:r>
      <w:proofErr w:type="spellStart"/>
      <w:proofErr w:type="gramStart"/>
      <w:r w:rsidRPr="00FC7324">
        <w:rPr>
          <w:rFonts w:ascii="Courier New" w:eastAsia="Courier New" w:hAnsi="Courier New" w:cs="Courier New"/>
          <w:color w:val="1A1A1A"/>
          <w:sz w:val="18"/>
          <w:szCs w:val="18"/>
          <w:lang w:val="en-US"/>
        </w:rPr>
        <w:t>ei.nombre</w:t>
      </w:r>
      <w:proofErr w:type="spellEnd"/>
      <w:proofErr w:type="gramEnd"/>
      <w:r w:rsidRPr="00FC7324">
        <w:rPr>
          <w:rFonts w:ascii="Courier New" w:eastAsia="Courier New" w:hAnsi="Courier New" w:cs="Courier New"/>
          <w:color w:val="1A1A1A"/>
          <w:sz w:val="18"/>
          <w:szCs w:val="18"/>
          <w:lang w:val="en-US"/>
        </w:rPr>
        <w:t xml:space="preserve"> NOT IN ('CERRADO','FALSO_POSITIVO')</w:t>
      </w:r>
    </w:p>
    <w:p w14:paraId="1B9D1CD2"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ORDER BY </w:t>
      </w:r>
      <w:proofErr w:type="spellStart"/>
      <w:r>
        <w:rPr>
          <w:rFonts w:ascii="Courier New" w:eastAsia="Courier New" w:hAnsi="Courier New" w:cs="Courier New"/>
          <w:color w:val="1A1A1A"/>
          <w:sz w:val="18"/>
          <w:szCs w:val="18"/>
        </w:rPr>
        <w:t>horas_retraso</w:t>
      </w:r>
      <w:proofErr w:type="spellEnd"/>
      <w:r>
        <w:rPr>
          <w:rFonts w:ascii="Courier New" w:eastAsia="Courier New" w:hAnsi="Courier New" w:cs="Courier New"/>
          <w:color w:val="1A1A1A"/>
          <w:sz w:val="18"/>
          <w:szCs w:val="18"/>
        </w:rPr>
        <w:t xml:space="preserve"> DESC;</w:t>
      </w:r>
    </w:p>
    <w:p w14:paraId="75675331" w14:textId="77777777" w:rsidR="00FE7029" w:rsidRDefault="00FE7029">
      <w:pPr>
        <w:spacing w:after="120" w:line="276" w:lineRule="auto"/>
        <w:jc w:val="both"/>
      </w:pPr>
    </w:p>
    <w:p w14:paraId="17EF73C4" w14:textId="77777777" w:rsidR="00FE7029" w:rsidRDefault="00FB4FC5">
      <w:pPr>
        <w:pStyle w:val="Ttulo3"/>
        <w:spacing w:line="276" w:lineRule="auto"/>
      </w:pPr>
      <w:r>
        <w:t>Consulta 3 – MTTD promedio por severidad</w:t>
      </w:r>
    </w:p>
    <w:p w14:paraId="5838EE82"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SELECT </w:t>
      </w:r>
      <w:proofErr w:type="spellStart"/>
      <w:proofErr w:type="gramStart"/>
      <w:r w:rsidRPr="00FC7324">
        <w:rPr>
          <w:rFonts w:ascii="Courier New" w:eastAsia="Courier New" w:hAnsi="Courier New" w:cs="Courier New"/>
          <w:color w:val="1A1A1A"/>
          <w:sz w:val="18"/>
          <w:szCs w:val="18"/>
          <w:lang w:val="en-US"/>
        </w:rPr>
        <w:t>s.nombre</w:t>
      </w:r>
      <w:proofErr w:type="spellEnd"/>
      <w:proofErr w:type="gramEnd"/>
      <w:r w:rsidRPr="00FC7324">
        <w:rPr>
          <w:rFonts w:ascii="Courier New" w:eastAsia="Courier New" w:hAnsi="Courier New" w:cs="Courier New"/>
          <w:color w:val="1A1A1A"/>
          <w:sz w:val="18"/>
          <w:szCs w:val="18"/>
          <w:lang w:val="en-US"/>
        </w:rPr>
        <w:t xml:space="preserve"> AS </w:t>
      </w:r>
      <w:proofErr w:type="spellStart"/>
      <w:r w:rsidRPr="00FC7324">
        <w:rPr>
          <w:rFonts w:ascii="Courier New" w:eastAsia="Courier New" w:hAnsi="Courier New" w:cs="Courier New"/>
          <w:color w:val="1A1A1A"/>
          <w:sz w:val="18"/>
          <w:szCs w:val="18"/>
          <w:lang w:val="en-US"/>
        </w:rPr>
        <w:t>severidad</w:t>
      </w:r>
      <w:proofErr w:type="spellEnd"/>
      <w:r w:rsidRPr="00FC7324">
        <w:rPr>
          <w:rFonts w:ascii="Courier New" w:eastAsia="Courier New" w:hAnsi="Courier New" w:cs="Courier New"/>
          <w:color w:val="1A1A1A"/>
          <w:sz w:val="18"/>
          <w:szCs w:val="18"/>
          <w:lang w:val="en-US"/>
        </w:rPr>
        <w:t xml:space="preserve">, COUNT(i.id) AS </w:t>
      </w:r>
      <w:proofErr w:type="spellStart"/>
      <w:r w:rsidRPr="00FC7324">
        <w:rPr>
          <w:rFonts w:ascii="Courier New" w:eastAsia="Courier New" w:hAnsi="Courier New" w:cs="Courier New"/>
          <w:color w:val="1A1A1A"/>
          <w:sz w:val="18"/>
          <w:szCs w:val="18"/>
          <w:lang w:val="en-US"/>
        </w:rPr>
        <w:t>total_incidentes</w:t>
      </w:r>
      <w:proofErr w:type="spellEnd"/>
      <w:r w:rsidRPr="00FC7324">
        <w:rPr>
          <w:rFonts w:ascii="Courier New" w:eastAsia="Courier New" w:hAnsi="Courier New" w:cs="Courier New"/>
          <w:color w:val="1A1A1A"/>
          <w:sz w:val="18"/>
          <w:szCs w:val="18"/>
          <w:lang w:val="en-US"/>
        </w:rPr>
        <w:t>,</w:t>
      </w:r>
    </w:p>
    <w:p w14:paraId="1B22D5EF"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gramStart"/>
      <w:r w:rsidRPr="00FC7324">
        <w:rPr>
          <w:rFonts w:ascii="Courier New" w:eastAsia="Courier New" w:hAnsi="Courier New" w:cs="Courier New"/>
          <w:color w:val="1A1A1A"/>
          <w:sz w:val="18"/>
          <w:szCs w:val="18"/>
          <w:lang w:val="en-US"/>
        </w:rPr>
        <w:t>ROUND(</w:t>
      </w:r>
      <w:proofErr w:type="gramEnd"/>
      <w:r w:rsidRPr="00FC7324">
        <w:rPr>
          <w:rFonts w:ascii="Courier New" w:eastAsia="Courier New" w:hAnsi="Courier New" w:cs="Courier New"/>
          <w:color w:val="1A1A1A"/>
          <w:sz w:val="18"/>
          <w:szCs w:val="18"/>
          <w:lang w:val="en-US"/>
        </w:rPr>
        <w:t xml:space="preserve">AVG(TIMESTAMPDIFF(MINUTE, </w:t>
      </w:r>
      <w:proofErr w:type="spellStart"/>
      <w:r w:rsidRPr="00FC7324">
        <w:rPr>
          <w:rFonts w:ascii="Courier New" w:eastAsia="Courier New" w:hAnsi="Courier New" w:cs="Courier New"/>
          <w:color w:val="1A1A1A"/>
          <w:sz w:val="18"/>
          <w:szCs w:val="18"/>
          <w:lang w:val="en-US"/>
        </w:rPr>
        <w:t>i.fecha_deteccion</w:t>
      </w:r>
      <w:proofErr w:type="spellEnd"/>
      <w:r w:rsidRPr="00FC7324">
        <w:rPr>
          <w:rFonts w:ascii="Courier New" w:eastAsia="Courier New" w:hAnsi="Courier New" w:cs="Courier New"/>
          <w:color w:val="1A1A1A"/>
          <w:sz w:val="18"/>
          <w:szCs w:val="18"/>
          <w:lang w:val="en-US"/>
        </w:rPr>
        <w:t>,</w:t>
      </w:r>
    </w:p>
    <w:p w14:paraId="2275EA19" w14:textId="77777777" w:rsidR="00FE7029" w:rsidRDefault="00FB4FC5">
      <w:pPr>
        <w:pBdr>
          <w:left w:val="single" w:sz="8" w:space="4" w:color="2C6EA6"/>
        </w:pBdr>
        <w:shd w:val="clear" w:color="auto" w:fill="F2F2F2"/>
      </w:pPr>
      <w:r w:rsidRPr="00FC7324">
        <w:rPr>
          <w:rFonts w:ascii="Courier New" w:eastAsia="Courier New" w:hAnsi="Courier New" w:cs="Courier New"/>
          <w:color w:val="1A1A1A"/>
          <w:sz w:val="18"/>
          <w:szCs w:val="18"/>
          <w:lang w:val="en-US"/>
        </w:rPr>
        <w:t xml:space="preserve">           </w:t>
      </w:r>
      <w:proofErr w:type="spellStart"/>
      <w:r>
        <w:rPr>
          <w:rFonts w:ascii="Courier New" w:eastAsia="Courier New" w:hAnsi="Courier New" w:cs="Courier New"/>
          <w:color w:val="1A1A1A"/>
          <w:sz w:val="18"/>
          <w:szCs w:val="18"/>
        </w:rPr>
        <w:t>i.fecha_asignacion</w:t>
      </w:r>
      <w:proofErr w:type="spellEnd"/>
      <w:r>
        <w:rPr>
          <w:rFonts w:ascii="Courier New" w:eastAsia="Courier New" w:hAnsi="Courier New" w:cs="Courier New"/>
          <w:color w:val="1A1A1A"/>
          <w:sz w:val="18"/>
          <w:szCs w:val="18"/>
        </w:rPr>
        <w:t xml:space="preserve">)), 1) AS </w:t>
      </w:r>
      <w:proofErr w:type="spellStart"/>
      <w:r>
        <w:rPr>
          <w:rFonts w:ascii="Courier New" w:eastAsia="Courier New" w:hAnsi="Courier New" w:cs="Courier New"/>
          <w:color w:val="1A1A1A"/>
          <w:sz w:val="18"/>
          <w:szCs w:val="18"/>
        </w:rPr>
        <w:t>mttd_promedio_minutos</w:t>
      </w:r>
      <w:proofErr w:type="spellEnd"/>
    </w:p>
    <w:p w14:paraId="20A2845F"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FROM </w:t>
      </w:r>
      <w:proofErr w:type="spellStart"/>
      <w:r w:rsidRPr="00FC7324">
        <w:rPr>
          <w:rFonts w:ascii="Courier New" w:eastAsia="Courier New" w:hAnsi="Courier New" w:cs="Courier New"/>
          <w:color w:val="1A1A1A"/>
          <w:sz w:val="18"/>
          <w:szCs w:val="18"/>
          <w:lang w:val="en-US"/>
        </w:rPr>
        <w:t>incidente</w:t>
      </w:r>
      <w:proofErr w:type="spellEnd"/>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i</w:t>
      </w:r>
      <w:proofErr w:type="spellEnd"/>
    </w:p>
    <w:p w14:paraId="15BCE856"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JOIN </w:t>
      </w:r>
      <w:proofErr w:type="spellStart"/>
      <w:r w:rsidRPr="00FC7324">
        <w:rPr>
          <w:rFonts w:ascii="Courier New" w:eastAsia="Courier New" w:hAnsi="Courier New" w:cs="Courier New"/>
          <w:color w:val="1A1A1A"/>
          <w:sz w:val="18"/>
          <w:szCs w:val="18"/>
          <w:lang w:val="en-US"/>
        </w:rPr>
        <w:t>severidad</w:t>
      </w:r>
      <w:proofErr w:type="spellEnd"/>
      <w:r w:rsidRPr="00FC7324">
        <w:rPr>
          <w:rFonts w:ascii="Courier New" w:eastAsia="Courier New" w:hAnsi="Courier New" w:cs="Courier New"/>
          <w:color w:val="1A1A1A"/>
          <w:sz w:val="18"/>
          <w:szCs w:val="18"/>
          <w:lang w:val="en-US"/>
        </w:rPr>
        <w:t xml:space="preserve"> s ON s.id = </w:t>
      </w:r>
      <w:proofErr w:type="spellStart"/>
      <w:proofErr w:type="gramStart"/>
      <w:r w:rsidRPr="00FC7324">
        <w:rPr>
          <w:rFonts w:ascii="Courier New" w:eastAsia="Courier New" w:hAnsi="Courier New" w:cs="Courier New"/>
          <w:color w:val="1A1A1A"/>
          <w:sz w:val="18"/>
          <w:szCs w:val="18"/>
          <w:lang w:val="en-US"/>
        </w:rPr>
        <w:t>i.severidad</w:t>
      </w:r>
      <w:proofErr w:type="gramEnd"/>
      <w:r w:rsidRPr="00FC7324">
        <w:rPr>
          <w:rFonts w:ascii="Courier New" w:eastAsia="Courier New" w:hAnsi="Courier New" w:cs="Courier New"/>
          <w:color w:val="1A1A1A"/>
          <w:sz w:val="18"/>
          <w:szCs w:val="18"/>
          <w:lang w:val="en-US"/>
        </w:rPr>
        <w:t>_id</w:t>
      </w:r>
      <w:proofErr w:type="spellEnd"/>
    </w:p>
    <w:p w14:paraId="0B29EB16"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WHERE </w:t>
      </w:r>
      <w:proofErr w:type="spellStart"/>
      <w:proofErr w:type="gramStart"/>
      <w:r w:rsidRPr="00FC7324">
        <w:rPr>
          <w:rFonts w:ascii="Courier New" w:eastAsia="Courier New" w:hAnsi="Courier New" w:cs="Courier New"/>
          <w:color w:val="1A1A1A"/>
          <w:sz w:val="18"/>
          <w:szCs w:val="18"/>
          <w:lang w:val="en-US"/>
        </w:rPr>
        <w:t>i.fecha</w:t>
      </w:r>
      <w:proofErr w:type="gramEnd"/>
      <w:r w:rsidRPr="00FC7324">
        <w:rPr>
          <w:rFonts w:ascii="Courier New" w:eastAsia="Courier New" w:hAnsi="Courier New" w:cs="Courier New"/>
          <w:color w:val="1A1A1A"/>
          <w:sz w:val="18"/>
          <w:szCs w:val="18"/>
          <w:lang w:val="en-US"/>
        </w:rPr>
        <w:t>_asignacion</w:t>
      </w:r>
      <w:proofErr w:type="spellEnd"/>
      <w:r w:rsidRPr="00FC7324">
        <w:rPr>
          <w:rFonts w:ascii="Courier New" w:eastAsia="Courier New" w:hAnsi="Courier New" w:cs="Courier New"/>
          <w:color w:val="1A1A1A"/>
          <w:sz w:val="18"/>
          <w:szCs w:val="18"/>
          <w:lang w:val="en-US"/>
        </w:rPr>
        <w:t xml:space="preserve"> IS NOT NULL</w:t>
      </w:r>
    </w:p>
    <w:p w14:paraId="622C552D"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GROUP BY s.id, </w:t>
      </w:r>
      <w:proofErr w:type="spellStart"/>
      <w:proofErr w:type="gramStart"/>
      <w:r w:rsidRPr="00FC7324">
        <w:rPr>
          <w:rFonts w:ascii="Courier New" w:eastAsia="Courier New" w:hAnsi="Courier New" w:cs="Courier New"/>
          <w:color w:val="1A1A1A"/>
          <w:sz w:val="18"/>
          <w:szCs w:val="18"/>
          <w:lang w:val="en-US"/>
        </w:rPr>
        <w:t>s.nombre</w:t>
      </w:r>
      <w:proofErr w:type="spellEnd"/>
      <w:proofErr w:type="gramEnd"/>
      <w:r w:rsidRPr="00FC7324">
        <w:rPr>
          <w:rFonts w:ascii="Courier New" w:eastAsia="Courier New" w:hAnsi="Courier New" w:cs="Courier New"/>
          <w:color w:val="1A1A1A"/>
          <w:sz w:val="18"/>
          <w:szCs w:val="18"/>
          <w:lang w:val="en-US"/>
        </w:rPr>
        <w:t xml:space="preserve"> ORDER BY </w:t>
      </w:r>
      <w:proofErr w:type="spellStart"/>
      <w:r w:rsidRPr="00FC7324">
        <w:rPr>
          <w:rFonts w:ascii="Courier New" w:eastAsia="Courier New" w:hAnsi="Courier New" w:cs="Courier New"/>
          <w:color w:val="1A1A1A"/>
          <w:sz w:val="18"/>
          <w:szCs w:val="18"/>
          <w:lang w:val="en-US"/>
        </w:rPr>
        <w:t>s.nivel_prioridad</w:t>
      </w:r>
      <w:proofErr w:type="spellEnd"/>
      <w:r w:rsidRPr="00FC7324">
        <w:rPr>
          <w:rFonts w:ascii="Courier New" w:eastAsia="Courier New" w:hAnsi="Courier New" w:cs="Courier New"/>
          <w:color w:val="1A1A1A"/>
          <w:sz w:val="18"/>
          <w:szCs w:val="18"/>
          <w:lang w:val="en-US"/>
        </w:rPr>
        <w:t>;</w:t>
      </w:r>
    </w:p>
    <w:p w14:paraId="59CC834D" w14:textId="77777777" w:rsidR="00FE7029" w:rsidRPr="00FC7324" w:rsidRDefault="00FE7029">
      <w:pPr>
        <w:spacing w:after="120" w:line="276" w:lineRule="auto"/>
        <w:jc w:val="both"/>
        <w:rPr>
          <w:lang w:val="en-US"/>
        </w:rPr>
      </w:pPr>
    </w:p>
    <w:p w14:paraId="15D606A7" w14:textId="77777777" w:rsidR="00FE7029" w:rsidRDefault="00FB4FC5">
      <w:pPr>
        <w:pStyle w:val="Ttulo3"/>
        <w:spacing w:line="276" w:lineRule="auto"/>
      </w:pPr>
      <w:r>
        <w:t>Consulta 4 – MTTR promedio por severidad</w:t>
      </w:r>
    </w:p>
    <w:p w14:paraId="4EC9FACD"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SELECT </w:t>
      </w:r>
      <w:proofErr w:type="spellStart"/>
      <w:proofErr w:type="gramStart"/>
      <w:r>
        <w:rPr>
          <w:rFonts w:ascii="Courier New" w:eastAsia="Courier New" w:hAnsi="Courier New" w:cs="Courier New"/>
          <w:color w:val="1A1A1A"/>
          <w:sz w:val="18"/>
          <w:szCs w:val="18"/>
        </w:rPr>
        <w:t>s.nombre</w:t>
      </w:r>
      <w:proofErr w:type="spellEnd"/>
      <w:proofErr w:type="gramEnd"/>
      <w:r>
        <w:rPr>
          <w:rFonts w:ascii="Courier New" w:eastAsia="Courier New" w:hAnsi="Courier New" w:cs="Courier New"/>
          <w:color w:val="1A1A1A"/>
          <w:sz w:val="18"/>
          <w:szCs w:val="18"/>
        </w:rPr>
        <w:t xml:space="preserve"> AS severidad, COUNT(</w:t>
      </w:r>
      <w:proofErr w:type="spellStart"/>
      <w:r>
        <w:rPr>
          <w:rFonts w:ascii="Courier New" w:eastAsia="Courier New" w:hAnsi="Courier New" w:cs="Courier New"/>
          <w:color w:val="1A1A1A"/>
          <w:sz w:val="18"/>
          <w:szCs w:val="18"/>
        </w:rPr>
        <w:t>i.id</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incidentes_cerrados</w:t>
      </w:r>
      <w:proofErr w:type="spellEnd"/>
      <w:r>
        <w:rPr>
          <w:rFonts w:ascii="Courier New" w:eastAsia="Courier New" w:hAnsi="Courier New" w:cs="Courier New"/>
          <w:color w:val="1A1A1A"/>
          <w:sz w:val="18"/>
          <w:szCs w:val="18"/>
        </w:rPr>
        <w:t>,</w:t>
      </w:r>
    </w:p>
    <w:p w14:paraId="35A764E9" w14:textId="77777777" w:rsidR="00FE7029" w:rsidRPr="00FC7324" w:rsidRDefault="00FB4FC5">
      <w:pPr>
        <w:pBdr>
          <w:left w:val="single" w:sz="8" w:space="4" w:color="2C6EA6"/>
        </w:pBdr>
        <w:shd w:val="clear" w:color="auto" w:fill="F2F2F2"/>
        <w:rPr>
          <w:lang w:val="en-US"/>
        </w:rPr>
      </w:pPr>
      <w:r>
        <w:rPr>
          <w:rFonts w:ascii="Courier New" w:eastAsia="Courier New" w:hAnsi="Courier New" w:cs="Courier New"/>
          <w:color w:val="1A1A1A"/>
          <w:sz w:val="18"/>
          <w:szCs w:val="18"/>
        </w:rPr>
        <w:t xml:space="preserve">       </w:t>
      </w:r>
      <w:proofErr w:type="gramStart"/>
      <w:r w:rsidRPr="00FC7324">
        <w:rPr>
          <w:rFonts w:ascii="Courier New" w:eastAsia="Courier New" w:hAnsi="Courier New" w:cs="Courier New"/>
          <w:color w:val="1A1A1A"/>
          <w:sz w:val="18"/>
          <w:szCs w:val="18"/>
          <w:lang w:val="en-US"/>
        </w:rPr>
        <w:t>ROUND(</w:t>
      </w:r>
      <w:proofErr w:type="gramEnd"/>
      <w:r w:rsidRPr="00FC7324">
        <w:rPr>
          <w:rFonts w:ascii="Courier New" w:eastAsia="Courier New" w:hAnsi="Courier New" w:cs="Courier New"/>
          <w:color w:val="1A1A1A"/>
          <w:sz w:val="18"/>
          <w:szCs w:val="18"/>
          <w:lang w:val="en-US"/>
        </w:rPr>
        <w:t xml:space="preserve">AVG(TIMESTAMPDIFF(HOUR, </w:t>
      </w:r>
      <w:proofErr w:type="spellStart"/>
      <w:r w:rsidRPr="00FC7324">
        <w:rPr>
          <w:rFonts w:ascii="Courier New" w:eastAsia="Courier New" w:hAnsi="Courier New" w:cs="Courier New"/>
          <w:color w:val="1A1A1A"/>
          <w:sz w:val="18"/>
          <w:szCs w:val="18"/>
          <w:lang w:val="en-US"/>
        </w:rPr>
        <w:t>i.fecha_deteccion</w:t>
      </w:r>
      <w:proofErr w:type="spellEnd"/>
      <w:r w:rsidRPr="00FC7324">
        <w:rPr>
          <w:rFonts w:ascii="Courier New" w:eastAsia="Courier New" w:hAnsi="Courier New" w:cs="Courier New"/>
          <w:color w:val="1A1A1A"/>
          <w:sz w:val="18"/>
          <w:szCs w:val="18"/>
          <w:lang w:val="en-US"/>
        </w:rPr>
        <w:t>,</w:t>
      </w:r>
    </w:p>
    <w:p w14:paraId="71D721B2" w14:textId="77777777" w:rsidR="00FE7029" w:rsidRDefault="00FB4FC5">
      <w:pPr>
        <w:pBdr>
          <w:left w:val="single" w:sz="8" w:space="4" w:color="2C6EA6"/>
        </w:pBdr>
        <w:shd w:val="clear" w:color="auto" w:fill="F2F2F2"/>
      </w:pPr>
      <w:r w:rsidRPr="00FC7324">
        <w:rPr>
          <w:rFonts w:ascii="Courier New" w:eastAsia="Courier New" w:hAnsi="Courier New" w:cs="Courier New"/>
          <w:color w:val="1A1A1A"/>
          <w:sz w:val="18"/>
          <w:szCs w:val="18"/>
          <w:lang w:val="en-US"/>
        </w:rPr>
        <w:lastRenderedPageBreak/>
        <w:t xml:space="preserve">           </w:t>
      </w:r>
      <w:proofErr w:type="spellStart"/>
      <w:r>
        <w:rPr>
          <w:rFonts w:ascii="Courier New" w:eastAsia="Courier New" w:hAnsi="Courier New" w:cs="Courier New"/>
          <w:color w:val="1A1A1A"/>
          <w:sz w:val="18"/>
          <w:szCs w:val="18"/>
        </w:rPr>
        <w:t>i.fecha_cierre</w:t>
      </w:r>
      <w:proofErr w:type="spellEnd"/>
      <w:r>
        <w:rPr>
          <w:rFonts w:ascii="Courier New" w:eastAsia="Courier New" w:hAnsi="Courier New" w:cs="Courier New"/>
          <w:color w:val="1A1A1A"/>
          <w:sz w:val="18"/>
          <w:szCs w:val="18"/>
        </w:rPr>
        <w:t xml:space="preserve">)), 2) AS </w:t>
      </w:r>
      <w:proofErr w:type="spellStart"/>
      <w:r>
        <w:rPr>
          <w:rFonts w:ascii="Courier New" w:eastAsia="Courier New" w:hAnsi="Courier New" w:cs="Courier New"/>
          <w:color w:val="1A1A1A"/>
          <w:sz w:val="18"/>
          <w:szCs w:val="18"/>
        </w:rPr>
        <w:t>mttr_promedio_horas</w:t>
      </w:r>
      <w:proofErr w:type="spellEnd"/>
      <w:r>
        <w:rPr>
          <w:rFonts w:ascii="Courier New" w:eastAsia="Courier New" w:hAnsi="Courier New" w:cs="Courier New"/>
          <w:color w:val="1A1A1A"/>
          <w:sz w:val="18"/>
          <w:szCs w:val="18"/>
        </w:rPr>
        <w:t>,</w:t>
      </w:r>
    </w:p>
    <w:p w14:paraId="6534AECF"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cs.plazo</w:t>
      </w:r>
      <w:proofErr w:type="gramEnd"/>
      <w:r>
        <w:rPr>
          <w:rFonts w:ascii="Courier New" w:eastAsia="Courier New" w:hAnsi="Courier New" w:cs="Courier New"/>
          <w:color w:val="1A1A1A"/>
          <w:sz w:val="18"/>
          <w:szCs w:val="18"/>
        </w:rPr>
        <w:t>_horas</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sla_horas</w:t>
      </w:r>
      <w:proofErr w:type="spellEnd"/>
    </w:p>
    <w:p w14:paraId="312332DC"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FROM </w:t>
      </w:r>
      <w:proofErr w:type="spellStart"/>
      <w:r w:rsidRPr="00FC7324">
        <w:rPr>
          <w:rFonts w:ascii="Courier New" w:eastAsia="Courier New" w:hAnsi="Courier New" w:cs="Courier New"/>
          <w:color w:val="1A1A1A"/>
          <w:sz w:val="18"/>
          <w:szCs w:val="18"/>
          <w:lang w:val="en-US"/>
        </w:rPr>
        <w:t>incidente</w:t>
      </w:r>
      <w:proofErr w:type="spellEnd"/>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i</w:t>
      </w:r>
      <w:proofErr w:type="spellEnd"/>
    </w:p>
    <w:p w14:paraId="2E62FED6"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JOIN </w:t>
      </w:r>
      <w:proofErr w:type="spellStart"/>
      <w:r w:rsidRPr="00FC7324">
        <w:rPr>
          <w:rFonts w:ascii="Courier New" w:eastAsia="Courier New" w:hAnsi="Courier New" w:cs="Courier New"/>
          <w:color w:val="1A1A1A"/>
          <w:sz w:val="18"/>
          <w:szCs w:val="18"/>
          <w:lang w:val="en-US"/>
        </w:rPr>
        <w:t>severidad</w:t>
      </w:r>
      <w:proofErr w:type="spellEnd"/>
      <w:r w:rsidRPr="00FC7324">
        <w:rPr>
          <w:rFonts w:ascii="Courier New" w:eastAsia="Courier New" w:hAnsi="Courier New" w:cs="Courier New"/>
          <w:color w:val="1A1A1A"/>
          <w:sz w:val="18"/>
          <w:szCs w:val="18"/>
          <w:lang w:val="en-US"/>
        </w:rPr>
        <w:t xml:space="preserve"> s ON s.id = </w:t>
      </w:r>
      <w:proofErr w:type="spellStart"/>
      <w:proofErr w:type="gramStart"/>
      <w:r w:rsidRPr="00FC7324">
        <w:rPr>
          <w:rFonts w:ascii="Courier New" w:eastAsia="Courier New" w:hAnsi="Courier New" w:cs="Courier New"/>
          <w:color w:val="1A1A1A"/>
          <w:sz w:val="18"/>
          <w:szCs w:val="18"/>
          <w:lang w:val="en-US"/>
        </w:rPr>
        <w:t>i.severidad</w:t>
      </w:r>
      <w:proofErr w:type="gramEnd"/>
      <w:r w:rsidRPr="00FC7324">
        <w:rPr>
          <w:rFonts w:ascii="Courier New" w:eastAsia="Courier New" w:hAnsi="Courier New" w:cs="Courier New"/>
          <w:color w:val="1A1A1A"/>
          <w:sz w:val="18"/>
          <w:szCs w:val="18"/>
          <w:lang w:val="en-US"/>
        </w:rPr>
        <w:t>_id</w:t>
      </w:r>
      <w:proofErr w:type="spellEnd"/>
    </w:p>
    <w:p w14:paraId="26D71436" w14:textId="77777777" w:rsidR="00FE7029" w:rsidRDefault="00FB4FC5">
      <w:pPr>
        <w:pBdr>
          <w:left w:val="single" w:sz="8" w:space="4" w:color="2C6EA6"/>
        </w:pBdr>
        <w:shd w:val="clear" w:color="auto" w:fill="F2F2F2"/>
      </w:pPr>
      <w:r w:rsidRPr="00FC7324">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 xml:space="preserve">JOIN </w:t>
      </w:r>
      <w:proofErr w:type="spellStart"/>
      <w:r>
        <w:rPr>
          <w:rFonts w:ascii="Courier New" w:eastAsia="Courier New" w:hAnsi="Courier New" w:cs="Courier New"/>
          <w:color w:val="1A1A1A"/>
          <w:sz w:val="18"/>
          <w:szCs w:val="18"/>
        </w:rPr>
        <w:t>estado_incidente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ei</w:t>
      </w:r>
      <w:proofErr w:type="spellEnd"/>
      <w:r>
        <w:rPr>
          <w:rFonts w:ascii="Courier New" w:eastAsia="Courier New" w:hAnsi="Courier New" w:cs="Courier New"/>
          <w:color w:val="1A1A1A"/>
          <w:sz w:val="18"/>
          <w:szCs w:val="18"/>
        </w:rPr>
        <w:t xml:space="preserve"> ON </w:t>
      </w:r>
      <w:proofErr w:type="spellStart"/>
      <w:r>
        <w:rPr>
          <w:rFonts w:ascii="Courier New" w:eastAsia="Courier New" w:hAnsi="Courier New" w:cs="Courier New"/>
          <w:color w:val="1A1A1A"/>
          <w:sz w:val="18"/>
          <w:szCs w:val="18"/>
        </w:rPr>
        <w:t>ei.id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i.estado</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AND </w:t>
      </w:r>
      <w:proofErr w:type="spellStart"/>
      <w:r>
        <w:rPr>
          <w:rFonts w:ascii="Courier New" w:eastAsia="Courier New" w:hAnsi="Courier New" w:cs="Courier New"/>
          <w:color w:val="1A1A1A"/>
          <w:sz w:val="18"/>
          <w:szCs w:val="18"/>
        </w:rPr>
        <w:t>ei.nombre</w:t>
      </w:r>
      <w:proofErr w:type="spellEnd"/>
      <w:r>
        <w:rPr>
          <w:rFonts w:ascii="Courier New" w:eastAsia="Courier New" w:hAnsi="Courier New" w:cs="Courier New"/>
          <w:color w:val="1A1A1A"/>
          <w:sz w:val="18"/>
          <w:szCs w:val="18"/>
        </w:rPr>
        <w:t xml:space="preserve"> = 'CERRADO'</w:t>
      </w:r>
    </w:p>
    <w:p w14:paraId="242F2580" w14:textId="77777777" w:rsidR="00FE7029" w:rsidRPr="00FC7324" w:rsidRDefault="00FB4FC5">
      <w:pPr>
        <w:pBdr>
          <w:left w:val="single" w:sz="8" w:space="4" w:color="2C6EA6"/>
        </w:pBdr>
        <w:shd w:val="clear" w:color="auto" w:fill="F2F2F2"/>
        <w:rPr>
          <w:lang w:val="en-US"/>
        </w:rPr>
      </w:pPr>
      <w:r>
        <w:rPr>
          <w:rFonts w:ascii="Courier New" w:eastAsia="Courier New" w:hAnsi="Courier New" w:cs="Courier New"/>
          <w:color w:val="1A1A1A"/>
          <w:sz w:val="18"/>
          <w:szCs w:val="18"/>
        </w:rPr>
        <w:t xml:space="preserve">    </w:t>
      </w:r>
      <w:r w:rsidRPr="00FC7324">
        <w:rPr>
          <w:rFonts w:ascii="Courier New" w:eastAsia="Courier New" w:hAnsi="Courier New" w:cs="Courier New"/>
          <w:color w:val="1A1A1A"/>
          <w:sz w:val="18"/>
          <w:szCs w:val="18"/>
          <w:lang w:val="en-US"/>
        </w:rPr>
        <w:t xml:space="preserve">JOIN </w:t>
      </w:r>
      <w:proofErr w:type="spellStart"/>
      <w:r w:rsidRPr="00FC7324">
        <w:rPr>
          <w:rFonts w:ascii="Courier New" w:eastAsia="Courier New" w:hAnsi="Courier New" w:cs="Courier New"/>
          <w:color w:val="1A1A1A"/>
          <w:sz w:val="18"/>
          <w:szCs w:val="18"/>
          <w:lang w:val="en-US"/>
        </w:rPr>
        <w:t>configuracion_sla</w:t>
      </w:r>
      <w:proofErr w:type="spellEnd"/>
      <w:r w:rsidRPr="00FC7324">
        <w:rPr>
          <w:rFonts w:ascii="Courier New" w:eastAsia="Courier New" w:hAnsi="Courier New" w:cs="Courier New"/>
          <w:color w:val="1A1A1A"/>
          <w:sz w:val="18"/>
          <w:szCs w:val="18"/>
          <w:lang w:val="en-US"/>
        </w:rPr>
        <w:t xml:space="preserve"> cs ON </w:t>
      </w:r>
      <w:proofErr w:type="spellStart"/>
      <w:proofErr w:type="gramStart"/>
      <w:r w:rsidRPr="00FC7324">
        <w:rPr>
          <w:rFonts w:ascii="Courier New" w:eastAsia="Courier New" w:hAnsi="Courier New" w:cs="Courier New"/>
          <w:color w:val="1A1A1A"/>
          <w:sz w:val="18"/>
          <w:szCs w:val="18"/>
          <w:lang w:val="en-US"/>
        </w:rPr>
        <w:t>cs.severidad</w:t>
      </w:r>
      <w:proofErr w:type="gramEnd"/>
      <w:r w:rsidRPr="00FC7324">
        <w:rPr>
          <w:rFonts w:ascii="Courier New" w:eastAsia="Courier New" w:hAnsi="Courier New" w:cs="Courier New"/>
          <w:color w:val="1A1A1A"/>
          <w:sz w:val="18"/>
          <w:szCs w:val="18"/>
          <w:lang w:val="en-US"/>
        </w:rPr>
        <w:t>_id</w:t>
      </w:r>
      <w:proofErr w:type="spellEnd"/>
      <w:r w:rsidRPr="00FC7324">
        <w:rPr>
          <w:rFonts w:ascii="Courier New" w:eastAsia="Courier New" w:hAnsi="Courier New" w:cs="Courier New"/>
          <w:color w:val="1A1A1A"/>
          <w:sz w:val="18"/>
          <w:szCs w:val="18"/>
          <w:lang w:val="en-US"/>
        </w:rPr>
        <w:t xml:space="preserve"> = s.id</w:t>
      </w:r>
    </w:p>
    <w:p w14:paraId="3FBE56B9"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WHERE </w:t>
      </w:r>
      <w:proofErr w:type="spellStart"/>
      <w:proofErr w:type="gramStart"/>
      <w:r w:rsidRPr="00FC7324">
        <w:rPr>
          <w:rFonts w:ascii="Courier New" w:eastAsia="Courier New" w:hAnsi="Courier New" w:cs="Courier New"/>
          <w:color w:val="1A1A1A"/>
          <w:sz w:val="18"/>
          <w:szCs w:val="18"/>
          <w:lang w:val="en-US"/>
        </w:rPr>
        <w:t>i.fecha</w:t>
      </w:r>
      <w:proofErr w:type="gramEnd"/>
      <w:r w:rsidRPr="00FC7324">
        <w:rPr>
          <w:rFonts w:ascii="Courier New" w:eastAsia="Courier New" w:hAnsi="Courier New" w:cs="Courier New"/>
          <w:color w:val="1A1A1A"/>
          <w:sz w:val="18"/>
          <w:szCs w:val="18"/>
          <w:lang w:val="en-US"/>
        </w:rPr>
        <w:t>_cierre</w:t>
      </w:r>
      <w:proofErr w:type="spellEnd"/>
      <w:r w:rsidRPr="00FC7324">
        <w:rPr>
          <w:rFonts w:ascii="Courier New" w:eastAsia="Courier New" w:hAnsi="Courier New" w:cs="Courier New"/>
          <w:color w:val="1A1A1A"/>
          <w:sz w:val="18"/>
          <w:szCs w:val="18"/>
          <w:lang w:val="en-US"/>
        </w:rPr>
        <w:t xml:space="preserve"> IS NOT NULL</w:t>
      </w:r>
    </w:p>
    <w:p w14:paraId="0411CC08"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GROUP BY </w:t>
      </w:r>
      <w:proofErr w:type="spellStart"/>
      <w:r>
        <w:rPr>
          <w:rFonts w:ascii="Courier New" w:eastAsia="Courier New" w:hAnsi="Courier New" w:cs="Courier New"/>
          <w:color w:val="1A1A1A"/>
          <w:sz w:val="18"/>
          <w:szCs w:val="18"/>
        </w:rPr>
        <w:t>s.id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s.nombre</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cs.plazo_horas</w:t>
      </w:r>
      <w:proofErr w:type="spellEnd"/>
      <w:r>
        <w:rPr>
          <w:rFonts w:ascii="Courier New" w:eastAsia="Courier New" w:hAnsi="Courier New" w:cs="Courier New"/>
          <w:color w:val="1A1A1A"/>
          <w:sz w:val="18"/>
          <w:szCs w:val="18"/>
        </w:rPr>
        <w:t xml:space="preserve"> ORDER BY </w:t>
      </w:r>
      <w:proofErr w:type="spellStart"/>
      <w:r>
        <w:rPr>
          <w:rFonts w:ascii="Courier New" w:eastAsia="Courier New" w:hAnsi="Courier New" w:cs="Courier New"/>
          <w:color w:val="1A1A1A"/>
          <w:sz w:val="18"/>
          <w:szCs w:val="18"/>
        </w:rPr>
        <w:t>s.nivel_prioridad</w:t>
      </w:r>
      <w:proofErr w:type="spellEnd"/>
      <w:r>
        <w:rPr>
          <w:rFonts w:ascii="Courier New" w:eastAsia="Courier New" w:hAnsi="Courier New" w:cs="Courier New"/>
          <w:color w:val="1A1A1A"/>
          <w:sz w:val="18"/>
          <w:szCs w:val="18"/>
        </w:rPr>
        <w:t>;</w:t>
      </w:r>
    </w:p>
    <w:p w14:paraId="39CCF3B2" w14:textId="77777777" w:rsidR="00FE7029" w:rsidRDefault="00FE7029">
      <w:pPr>
        <w:spacing w:after="120" w:line="276" w:lineRule="auto"/>
        <w:jc w:val="both"/>
      </w:pPr>
    </w:p>
    <w:p w14:paraId="06ADD4A0" w14:textId="77777777" w:rsidR="00FE7029" w:rsidRDefault="00FB4FC5">
      <w:pPr>
        <w:pStyle w:val="Ttulo3"/>
        <w:spacing w:line="276" w:lineRule="auto"/>
      </w:pPr>
      <w:r>
        <w:t>Consulta 5 – Carga de trabajo por analista</w:t>
      </w:r>
    </w:p>
    <w:p w14:paraId="55C2B340"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SELECT </w:t>
      </w:r>
      <w:proofErr w:type="gramStart"/>
      <w:r w:rsidRPr="00FC7324">
        <w:rPr>
          <w:rFonts w:ascii="Courier New" w:eastAsia="Courier New" w:hAnsi="Courier New" w:cs="Courier New"/>
          <w:color w:val="1A1A1A"/>
          <w:sz w:val="18"/>
          <w:szCs w:val="18"/>
          <w:lang w:val="en-US"/>
        </w:rPr>
        <w:t>CONCAT(</w:t>
      </w:r>
      <w:proofErr w:type="spellStart"/>
      <w:proofErr w:type="gramEnd"/>
      <w:r w:rsidRPr="00FC7324">
        <w:rPr>
          <w:rFonts w:ascii="Courier New" w:eastAsia="Courier New" w:hAnsi="Courier New" w:cs="Courier New"/>
          <w:color w:val="1A1A1A"/>
          <w:sz w:val="18"/>
          <w:szCs w:val="18"/>
          <w:lang w:val="en-US"/>
        </w:rPr>
        <w:t>u.nombre</w:t>
      </w:r>
      <w:proofErr w:type="spellEnd"/>
      <w:r w:rsidRPr="00FC7324">
        <w:rPr>
          <w:rFonts w:ascii="Courier New" w:eastAsia="Courier New" w:hAnsi="Courier New" w:cs="Courier New"/>
          <w:color w:val="1A1A1A"/>
          <w:sz w:val="18"/>
          <w:szCs w:val="18"/>
          <w:lang w:val="en-US"/>
        </w:rPr>
        <w:t>,' ',</w:t>
      </w:r>
      <w:proofErr w:type="spellStart"/>
      <w:r w:rsidRPr="00FC7324">
        <w:rPr>
          <w:rFonts w:ascii="Courier New" w:eastAsia="Courier New" w:hAnsi="Courier New" w:cs="Courier New"/>
          <w:color w:val="1A1A1A"/>
          <w:sz w:val="18"/>
          <w:szCs w:val="18"/>
          <w:lang w:val="en-US"/>
        </w:rPr>
        <w:t>u.apellido</w:t>
      </w:r>
      <w:proofErr w:type="spellEnd"/>
      <w:r w:rsidRPr="00FC7324">
        <w:rPr>
          <w:rFonts w:ascii="Courier New" w:eastAsia="Courier New" w:hAnsi="Courier New" w:cs="Courier New"/>
          <w:color w:val="1A1A1A"/>
          <w:sz w:val="18"/>
          <w:szCs w:val="18"/>
          <w:lang w:val="en-US"/>
        </w:rPr>
        <w:t xml:space="preserve">) AS </w:t>
      </w:r>
      <w:proofErr w:type="spellStart"/>
      <w:r w:rsidRPr="00FC7324">
        <w:rPr>
          <w:rFonts w:ascii="Courier New" w:eastAsia="Courier New" w:hAnsi="Courier New" w:cs="Courier New"/>
          <w:color w:val="1A1A1A"/>
          <w:sz w:val="18"/>
          <w:szCs w:val="18"/>
          <w:lang w:val="en-US"/>
        </w:rPr>
        <w:t>analista</w:t>
      </w:r>
      <w:proofErr w:type="spellEnd"/>
      <w:r w:rsidRPr="00FC7324">
        <w:rPr>
          <w:rFonts w:ascii="Courier New" w:eastAsia="Courier New" w:hAnsi="Courier New" w:cs="Courier New"/>
          <w:color w:val="1A1A1A"/>
          <w:sz w:val="18"/>
          <w:szCs w:val="18"/>
          <w:lang w:val="en-US"/>
        </w:rPr>
        <w:t>,</w:t>
      </w:r>
    </w:p>
    <w:p w14:paraId="29636FC6"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COUNT(i.id) AS </w:t>
      </w:r>
      <w:proofErr w:type="spellStart"/>
      <w:r w:rsidRPr="00FC7324">
        <w:rPr>
          <w:rFonts w:ascii="Courier New" w:eastAsia="Courier New" w:hAnsi="Courier New" w:cs="Courier New"/>
          <w:color w:val="1A1A1A"/>
          <w:sz w:val="18"/>
          <w:szCs w:val="18"/>
          <w:lang w:val="en-US"/>
        </w:rPr>
        <w:t>total_asignados</w:t>
      </w:r>
      <w:proofErr w:type="spellEnd"/>
      <w:r w:rsidRPr="00FC7324">
        <w:rPr>
          <w:rFonts w:ascii="Courier New" w:eastAsia="Courier New" w:hAnsi="Courier New" w:cs="Courier New"/>
          <w:color w:val="1A1A1A"/>
          <w:sz w:val="18"/>
          <w:szCs w:val="18"/>
          <w:lang w:val="en-US"/>
        </w:rPr>
        <w:t>,</w:t>
      </w:r>
    </w:p>
    <w:p w14:paraId="66C3CA61"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w:t>
      </w:r>
      <w:proofErr w:type="gramStart"/>
      <w:r w:rsidRPr="00FC7324">
        <w:rPr>
          <w:rFonts w:ascii="Courier New" w:eastAsia="Courier New" w:hAnsi="Courier New" w:cs="Courier New"/>
          <w:color w:val="1A1A1A"/>
          <w:sz w:val="18"/>
          <w:szCs w:val="18"/>
          <w:lang w:val="en-US"/>
        </w:rPr>
        <w:t>SUM(</w:t>
      </w:r>
      <w:proofErr w:type="gramEnd"/>
      <w:r w:rsidRPr="00FC7324">
        <w:rPr>
          <w:rFonts w:ascii="Courier New" w:eastAsia="Courier New" w:hAnsi="Courier New" w:cs="Courier New"/>
          <w:color w:val="1A1A1A"/>
          <w:sz w:val="18"/>
          <w:szCs w:val="18"/>
          <w:lang w:val="en-US"/>
        </w:rPr>
        <w:t xml:space="preserve">CASE WHEN </w:t>
      </w:r>
      <w:proofErr w:type="spellStart"/>
      <w:r w:rsidRPr="00FC7324">
        <w:rPr>
          <w:rFonts w:ascii="Courier New" w:eastAsia="Courier New" w:hAnsi="Courier New" w:cs="Courier New"/>
          <w:color w:val="1A1A1A"/>
          <w:sz w:val="18"/>
          <w:szCs w:val="18"/>
          <w:lang w:val="en-US"/>
        </w:rPr>
        <w:t>ei.nombre</w:t>
      </w:r>
      <w:proofErr w:type="spellEnd"/>
      <w:r w:rsidRPr="00FC7324">
        <w:rPr>
          <w:rFonts w:ascii="Courier New" w:eastAsia="Courier New" w:hAnsi="Courier New" w:cs="Courier New"/>
          <w:color w:val="1A1A1A"/>
          <w:sz w:val="18"/>
          <w:szCs w:val="18"/>
          <w:lang w:val="en-US"/>
        </w:rPr>
        <w:t xml:space="preserve"> NOT IN ('CERRADO','FALSO_POSITIVO') THEN 1 ELSE 0 END) AS </w:t>
      </w:r>
      <w:proofErr w:type="spellStart"/>
      <w:r w:rsidRPr="00FC7324">
        <w:rPr>
          <w:rFonts w:ascii="Courier New" w:eastAsia="Courier New" w:hAnsi="Courier New" w:cs="Courier New"/>
          <w:color w:val="1A1A1A"/>
          <w:sz w:val="18"/>
          <w:szCs w:val="18"/>
          <w:lang w:val="en-US"/>
        </w:rPr>
        <w:t>activos</w:t>
      </w:r>
      <w:proofErr w:type="spellEnd"/>
    </w:p>
    <w:p w14:paraId="0037E813"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FROM </w:t>
      </w:r>
      <w:proofErr w:type="spellStart"/>
      <w:r w:rsidRPr="00FC7324">
        <w:rPr>
          <w:rFonts w:ascii="Courier New" w:eastAsia="Courier New" w:hAnsi="Courier New" w:cs="Courier New"/>
          <w:color w:val="1A1A1A"/>
          <w:sz w:val="18"/>
          <w:szCs w:val="18"/>
          <w:lang w:val="en-US"/>
        </w:rPr>
        <w:t>usuario</w:t>
      </w:r>
      <w:proofErr w:type="spellEnd"/>
      <w:r w:rsidRPr="00FC7324">
        <w:rPr>
          <w:rFonts w:ascii="Courier New" w:eastAsia="Courier New" w:hAnsi="Courier New" w:cs="Courier New"/>
          <w:color w:val="1A1A1A"/>
          <w:sz w:val="18"/>
          <w:szCs w:val="18"/>
          <w:lang w:val="en-US"/>
        </w:rPr>
        <w:t xml:space="preserve"> u</w:t>
      </w:r>
    </w:p>
    <w:p w14:paraId="7BCEC58A"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JOIN </w:t>
      </w:r>
      <w:proofErr w:type="spellStart"/>
      <w:r w:rsidRPr="00FC7324">
        <w:rPr>
          <w:rFonts w:ascii="Courier New" w:eastAsia="Courier New" w:hAnsi="Courier New" w:cs="Courier New"/>
          <w:color w:val="1A1A1A"/>
          <w:sz w:val="18"/>
          <w:szCs w:val="18"/>
          <w:lang w:val="en-US"/>
        </w:rPr>
        <w:t>incidente</w:t>
      </w:r>
      <w:proofErr w:type="spellEnd"/>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i</w:t>
      </w:r>
      <w:proofErr w:type="spellEnd"/>
      <w:r w:rsidRPr="00FC7324">
        <w:rPr>
          <w:rFonts w:ascii="Courier New" w:eastAsia="Courier New" w:hAnsi="Courier New" w:cs="Courier New"/>
          <w:color w:val="1A1A1A"/>
          <w:sz w:val="18"/>
          <w:szCs w:val="18"/>
          <w:lang w:val="en-US"/>
        </w:rPr>
        <w:t xml:space="preserve"> ON </w:t>
      </w:r>
      <w:proofErr w:type="spellStart"/>
      <w:proofErr w:type="gramStart"/>
      <w:r w:rsidRPr="00FC7324">
        <w:rPr>
          <w:rFonts w:ascii="Courier New" w:eastAsia="Courier New" w:hAnsi="Courier New" w:cs="Courier New"/>
          <w:color w:val="1A1A1A"/>
          <w:sz w:val="18"/>
          <w:szCs w:val="18"/>
          <w:lang w:val="en-US"/>
        </w:rPr>
        <w:t>i.analista</w:t>
      </w:r>
      <w:proofErr w:type="gramEnd"/>
      <w:r w:rsidRPr="00FC7324">
        <w:rPr>
          <w:rFonts w:ascii="Courier New" w:eastAsia="Courier New" w:hAnsi="Courier New" w:cs="Courier New"/>
          <w:color w:val="1A1A1A"/>
          <w:sz w:val="18"/>
          <w:szCs w:val="18"/>
          <w:lang w:val="en-US"/>
        </w:rPr>
        <w:t>_id</w:t>
      </w:r>
      <w:proofErr w:type="spellEnd"/>
      <w:r w:rsidRPr="00FC7324">
        <w:rPr>
          <w:rFonts w:ascii="Courier New" w:eastAsia="Courier New" w:hAnsi="Courier New" w:cs="Courier New"/>
          <w:color w:val="1A1A1A"/>
          <w:sz w:val="18"/>
          <w:szCs w:val="18"/>
          <w:lang w:val="en-US"/>
        </w:rPr>
        <w:t xml:space="preserve"> = u.id</w:t>
      </w:r>
    </w:p>
    <w:p w14:paraId="467D3885"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JOIN </w:t>
      </w:r>
      <w:proofErr w:type="spellStart"/>
      <w:r w:rsidRPr="00FC7324">
        <w:rPr>
          <w:rFonts w:ascii="Courier New" w:eastAsia="Courier New" w:hAnsi="Courier New" w:cs="Courier New"/>
          <w:color w:val="1A1A1A"/>
          <w:sz w:val="18"/>
          <w:szCs w:val="18"/>
          <w:lang w:val="en-US"/>
        </w:rPr>
        <w:t>estado_incidente</w:t>
      </w:r>
      <w:proofErr w:type="spellEnd"/>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ei</w:t>
      </w:r>
      <w:proofErr w:type="spellEnd"/>
      <w:r w:rsidRPr="00FC7324">
        <w:rPr>
          <w:rFonts w:ascii="Courier New" w:eastAsia="Courier New" w:hAnsi="Courier New" w:cs="Courier New"/>
          <w:color w:val="1A1A1A"/>
          <w:sz w:val="18"/>
          <w:szCs w:val="18"/>
          <w:lang w:val="en-US"/>
        </w:rPr>
        <w:t xml:space="preserve"> ON ei.id = </w:t>
      </w:r>
      <w:proofErr w:type="spellStart"/>
      <w:proofErr w:type="gramStart"/>
      <w:r w:rsidRPr="00FC7324">
        <w:rPr>
          <w:rFonts w:ascii="Courier New" w:eastAsia="Courier New" w:hAnsi="Courier New" w:cs="Courier New"/>
          <w:color w:val="1A1A1A"/>
          <w:sz w:val="18"/>
          <w:szCs w:val="18"/>
          <w:lang w:val="en-US"/>
        </w:rPr>
        <w:t>i.estado</w:t>
      </w:r>
      <w:proofErr w:type="gramEnd"/>
      <w:r w:rsidRPr="00FC7324">
        <w:rPr>
          <w:rFonts w:ascii="Courier New" w:eastAsia="Courier New" w:hAnsi="Courier New" w:cs="Courier New"/>
          <w:color w:val="1A1A1A"/>
          <w:sz w:val="18"/>
          <w:szCs w:val="18"/>
          <w:lang w:val="en-US"/>
        </w:rPr>
        <w:t>_id</w:t>
      </w:r>
      <w:proofErr w:type="spellEnd"/>
    </w:p>
    <w:p w14:paraId="4CEE1212"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WHERE </w:t>
      </w:r>
      <w:proofErr w:type="spellStart"/>
      <w:r w:rsidRPr="00FC7324">
        <w:rPr>
          <w:rFonts w:ascii="Courier New" w:eastAsia="Courier New" w:hAnsi="Courier New" w:cs="Courier New"/>
          <w:color w:val="1A1A1A"/>
          <w:sz w:val="18"/>
          <w:szCs w:val="18"/>
          <w:lang w:val="en-US"/>
        </w:rPr>
        <w:t>u.rol</w:t>
      </w:r>
      <w:proofErr w:type="spellEnd"/>
      <w:r w:rsidRPr="00FC7324">
        <w:rPr>
          <w:rFonts w:ascii="Courier New" w:eastAsia="Courier New" w:hAnsi="Courier New" w:cs="Courier New"/>
          <w:color w:val="1A1A1A"/>
          <w:sz w:val="18"/>
          <w:szCs w:val="18"/>
          <w:lang w:val="en-US"/>
        </w:rPr>
        <w:t xml:space="preserve"> = 'ANALISTA_SOC'</w:t>
      </w:r>
    </w:p>
    <w:p w14:paraId="64380884"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GROUP BY u.id ORDER BY </w:t>
      </w:r>
      <w:proofErr w:type="spellStart"/>
      <w:r w:rsidRPr="00FC7324">
        <w:rPr>
          <w:rFonts w:ascii="Courier New" w:eastAsia="Courier New" w:hAnsi="Courier New" w:cs="Courier New"/>
          <w:color w:val="1A1A1A"/>
          <w:sz w:val="18"/>
          <w:szCs w:val="18"/>
          <w:lang w:val="en-US"/>
        </w:rPr>
        <w:t>activos</w:t>
      </w:r>
      <w:proofErr w:type="spellEnd"/>
      <w:r w:rsidRPr="00FC7324">
        <w:rPr>
          <w:rFonts w:ascii="Courier New" w:eastAsia="Courier New" w:hAnsi="Courier New" w:cs="Courier New"/>
          <w:color w:val="1A1A1A"/>
          <w:sz w:val="18"/>
          <w:szCs w:val="18"/>
          <w:lang w:val="en-US"/>
        </w:rPr>
        <w:t xml:space="preserve"> DESC;</w:t>
      </w:r>
    </w:p>
    <w:p w14:paraId="54AB90D6" w14:textId="77777777" w:rsidR="00FE7029" w:rsidRPr="00FC7324" w:rsidRDefault="00FE7029">
      <w:pPr>
        <w:spacing w:after="120" w:line="276" w:lineRule="auto"/>
        <w:jc w:val="both"/>
        <w:rPr>
          <w:lang w:val="en-US"/>
        </w:rPr>
      </w:pPr>
    </w:p>
    <w:p w14:paraId="54E03643" w14:textId="77777777" w:rsidR="00FE7029" w:rsidRDefault="00FB4FC5">
      <w:pPr>
        <w:pStyle w:val="Ttulo3"/>
        <w:spacing w:line="276" w:lineRule="auto"/>
      </w:pPr>
      <w:r>
        <w:t>Consulta 6 – Historial de auditoría de un incidente</w:t>
      </w:r>
    </w:p>
    <w:p w14:paraId="388E7DFC"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SELECT </w:t>
      </w:r>
      <w:proofErr w:type="spellStart"/>
      <w:proofErr w:type="gramStart"/>
      <w:r>
        <w:rPr>
          <w:rFonts w:ascii="Courier New" w:eastAsia="Courier New" w:hAnsi="Courier New" w:cs="Courier New"/>
          <w:color w:val="1A1A1A"/>
          <w:sz w:val="18"/>
          <w:szCs w:val="18"/>
        </w:rPr>
        <w:t>ba.fecha</w:t>
      </w:r>
      <w:proofErr w:type="gramEnd"/>
      <w:r>
        <w:rPr>
          <w:rFonts w:ascii="Courier New" w:eastAsia="Courier New" w:hAnsi="Courier New" w:cs="Courier New"/>
          <w:color w:val="1A1A1A"/>
          <w:sz w:val="18"/>
          <w:szCs w:val="18"/>
        </w:rPr>
        <w:t>_hora</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ba.accion</w:t>
      </w:r>
      <w:proofErr w:type="spellEnd"/>
      <w:r>
        <w:rPr>
          <w:rFonts w:ascii="Courier New" w:eastAsia="Courier New" w:hAnsi="Courier New" w:cs="Courier New"/>
          <w:color w:val="1A1A1A"/>
          <w:sz w:val="18"/>
          <w:szCs w:val="18"/>
        </w:rPr>
        <w:t>,</w:t>
      </w:r>
    </w:p>
    <w:p w14:paraId="4D83F7A0"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CONCAT(</w:t>
      </w:r>
      <w:proofErr w:type="spellStart"/>
      <w:proofErr w:type="gramEnd"/>
      <w:r>
        <w:rPr>
          <w:rFonts w:ascii="Courier New" w:eastAsia="Courier New" w:hAnsi="Courier New" w:cs="Courier New"/>
          <w:color w:val="1A1A1A"/>
          <w:sz w:val="18"/>
          <w:szCs w:val="18"/>
        </w:rPr>
        <w:t>u.nombre</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u.apellido</w:t>
      </w:r>
      <w:proofErr w:type="spellEnd"/>
      <w:r>
        <w:rPr>
          <w:rFonts w:ascii="Courier New" w:eastAsia="Courier New" w:hAnsi="Courier New" w:cs="Courier New"/>
          <w:color w:val="1A1A1A"/>
          <w:sz w:val="18"/>
          <w:szCs w:val="18"/>
        </w:rPr>
        <w:t xml:space="preserve">) AS </w:t>
      </w:r>
      <w:proofErr w:type="spellStart"/>
      <w:r>
        <w:rPr>
          <w:rFonts w:ascii="Courier New" w:eastAsia="Courier New" w:hAnsi="Courier New" w:cs="Courier New"/>
          <w:color w:val="1A1A1A"/>
          <w:sz w:val="18"/>
          <w:szCs w:val="18"/>
        </w:rPr>
        <w:t>ejecutado_por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ba.detalle</w:t>
      </w:r>
      <w:proofErr w:type="spellEnd"/>
    </w:p>
    <w:p w14:paraId="5ABF8F1D"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FROM </w:t>
      </w:r>
      <w:proofErr w:type="spellStart"/>
      <w:r>
        <w:rPr>
          <w:rFonts w:ascii="Courier New" w:eastAsia="Courier New" w:hAnsi="Courier New" w:cs="Courier New"/>
          <w:color w:val="1A1A1A"/>
          <w:sz w:val="18"/>
          <w:szCs w:val="18"/>
        </w:rPr>
        <w:t>bitacora_auditoria</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ba</w:t>
      </w:r>
      <w:proofErr w:type="spellEnd"/>
    </w:p>
    <w:p w14:paraId="01E22B26"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JOIN usuario u ON </w:t>
      </w:r>
      <w:proofErr w:type="spellStart"/>
      <w:r>
        <w:rPr>
          <w:rFonts w:ascii="Courier New" w:eastAsia="Courier New" w:hAnsi="Courier New" w:cs="Courier New"/>
          <w:color w:val="1A1A1A"/>
          <w:sz w:val="18"/>
          <w:szCs w:val="18"/>
        </w:rPr>
        <w:t>u.id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ba.usuario</w:t>
      </w:r>
      <w:proofErr w:type="gramEnd"/>
      <w:r>
        <w:rPr>
          <w:rFonts w:ascii="Courier New" w:eastAsia="Courier New" w:hAnsi="Courier New" w:cs="Courier New"/>
          <w:color w:val="1A1A1A"/>
          <w:sz w:val="18"/>
          <w:szCs w:val="18"/>
        </w:rPr>
        <w:t>_id</w:t>
      </w:r>
      <w:proofErr w:type="spellEnd"/>
    </w:p>
    <w:p w14:paraId="5C9DFB96"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WHERE </w:t>
      </w:r>
      <w:proofErr w:type="spellStart"/>
      <w:proofErr w:type="gramStart"/>
      <w:r>
        <w:rPr>
          <w:rFonts w:ascii="Courier New" w:eastAsia="Courier New" w:hAnsi="Courier New" w:cs="Courier New"/>
          <w:color w:val="1A1A1A"/>
          <w:sz w:val="18"/>
          <w:szCs w:val="18"/>
        </w:rPr>
        <w:t>ba.incidente</w:t>
      </w:r>
      <w:proofErr w:type="gramEnd"/>
      <w:r>
        <w:rPr>
          <w:rFonts w:ascii="Courier New" w:eastAsia="Courier New" w:hAnsi="Courier New" w:cs="Courier New"/>
          <w:color w:val="1A1A1A"/>
          <w:sz w:val="18"/>
          <w:szCs w:val="18"/>
        </w:rPr>
        <w:t>_id</w:t>
      </w:r>
      <w:proofErr w:type="spellEnd"/>
      <w:r>
        <w:rPr>
          <w:rFonts w:ascii="Courier New" w:eastAsia="Courier New" w:hAnsi="Courier New" w:cs="Courier New"/>
          <w:color w:val="1A1A1A"/>
          <w:sz w:val="18"/>
          <w:szCs w:val="18"/>
        </w:rPr>
        <w:t xml:space="preserve"> = 1</w:t>
      </w:r>
    </w:p>
    <w:p w14:paraId="33C99ED5"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ORDER BY </w:t>
      </w:r>
      <w:proofErr w:type="spellStart"/>
      <w:proofErr w:type="gramStart"/>
      <w:r>
        <w:rPr>
          <w:rFonts w:ascii="Courier New" w:eastAsia="Courier New" w:hAnsi="Courier New" w:cs="Courier New"/>
          <w:color w:val="1A1A1A"/>
          <w:sz w:val="18"/>
          <w:szCs w:val="18"/>
        </w:rPr>
        <w:t>ba.fecha</w:t>
      </w:r>
      <w:proofErr w:type="gramEnd"/>
      <w:r>
        <w:rPr>
          <w:rFonts w:ascii="Courier New" w:eastAsia="Courier New" w:hAnsi="Courier New" w:cs="Courier New"/>
          <w:color w:val="1A1A1A"/>
          <w:sz w:val="18"/>
          <w:szCs w:val="18"/>
        </w:rPr>
        <w:t>_hora</w:t>
      </w:r>
      <w:proofErr w:type="spellEnd"/>
      <w:r>
        <w:rPr>
          <w:rFonts w:ascii="Courier New" w:eastAsia="Courier New" w:hAnsi="Courier New" w:cs="Courier New"/>
          <w:color w:val="1A1A1A"/>
          <w:sz w:val="18"/>
          <w:szCs w:val="18"/>
        </w:rPr>
        <w:t xml:space="preserve"> ASC;</w:t>
      </w:r>
    </w:p>
    <w:p w14:paraId="58DF2D17" w14:textId="77777777" w:rsidR="00FE7029" w:rsidRDefault="00FE7029">
      <w:pPr>
        <w:spacing w:after="120" w:line="276" w:lineRule="auto"/>
        <w:jc w:val="both"/>
      </w:pPr>
    </w:p>
    <w:p w14:paraId="04D1B1C9" w14:textId="77777777" w:rsidR="00FE7029" w:rsidRDefault="00FB4FC5">
      <w:pPr>
        <w:pStyle w:val="Ttulo3"/>
        <w:spacing w:line="276" w:lineRule="auto"/>
      </w:pPr>
      <w:r>
        <w:t>Consulta 7 – Filtro combinado por tipo, severidad y rango de fechas</w:t>
      </w:r>
    </w:p>
    <w:p w14:paraId="7B9E2B1B"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SELECT </w:t>
      </w:r>
      <w:proofErr w:type="spellStart"/>
      <w:r>
        <w:rPr>
          <w:rFonts w:ascii="Courier New" w:eastAsia="Courier New" w:hAnsi="Courier New" w:cs="Courier New"/>
          <w:color w:val="1A1A1A"/>
          <w:sz w:val="18"/>
          <w:szCs w:val="18"/>
        </w:rPr>
        <w:t>i.id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ti.nombre</w:t>
      </w:r>
      <w:proofErr w:type="spellEnd"/>
      <w:proofErr w:type="gramEnd"/>
      <w:r>
        <w:rPr>
          <w:rFonts w:ascii="Courier New" w:eastAsia="Courier New" w:hAnsi="Courier New" w:cs="Courier New"/>
          <w:color w:val="1A1A1A"/>
          <w:sz w:val="18"/>
          <w:szCs w:val="18"/>
        </w:rPr>
        <w:t xml:space="preserve"> AS tipo, </w:t>
      </w:r>
      <w:proofErr w:type="spellStart"/>
      <w:r>
        <w:rPr>
          <w:rFonts w:ascii="Courier New" w:eastAsia="Courier New" w:hAnsi="Courier New" w:cs="Courier New"/>
          <w:color w:val="1A1A1A"/>
          <w:sz w:val="18"/>
          <w:szCs w:val="18"/>
        </w:rPr>
        <w:t>s.nombre</w:t>
      </w:r>
      <w:proofErr w:type="spellEnd"/>
      <w:r>
        <w:rPr>
          <w:rFonts w:ascii="Courier New" w:eastAsia="Courier New" w:hAnsi="Courier New" w:cs="Courier New"/>
          <w:color w:val="1A1A1A"/>
          <w:sz w:val="18"/>
          <w:szCs w:val="18"/>
        </w:rPr>
        <w:t xml:space="preserve"> AS severidad,</w:t>
      </w:r>
    </w:p>
    <w:p w14:paraId="7DE8A8C2"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ei.nombre</w:t>
      </w:r>
      <w:proofErr w:type="spellEnd"/>
      <w:proofErr w:type="gramEnd"/>
      <w:r>
        <w:rPr>
          <w:rFonts w:ascii="Courier New" w:eastAsia="Courier New" w:hAnsi="Courier New" w:cs="Courier New"/>
          <w:color w:val="1A1A1A"/>
          <w:sz w:val="18"/>
          <w:szCs w:val="18"/>
        </w:rPr>
        <w:t xml:space="preserve"> AS estado, </w:t>
      </w:r>
      <w:proofErr w:type="spellStart"/>
      <w:r>
        <w:rPr>
          <w:rFonts w:ascii="Courier New" w:eastAsia="Courier New" w:hAnsi="Courier New" w:cs="Courier New"/>
          <w:color w:val="1A1A1A"/>
          <w:sz w:val="18"/>
          <w:szCs w:val="18"/>
        </w:rPr>
        <w:t>i.fecha_deteccion</w:t>
      </w:r>
      <w:proofErr w:type="spellEnd"/>
    </w:p>
    <w:p w14:paraId="619F27B7"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FROM </w:t>
      </w:r>
      <w:proofErr w:type="spellStart"/>
      <w:r w:rsidRPr="00FC7324">
        <w:rPr>
          <w:rFonts w:ascii="Courier New" w:eastAsia="Courier New" w:hAnsi="Courier New" w:cs="Courier New"/>
          <w:color w:val="1A1A1A"/>
          <w:sz w:val="18"/>
          <w:szCs w:val="18"/>
          <w:lang w:val="en-US"/>
        </w:rPr>
        <w:t>incidente</w:t>
      </w:r>
      <w:proofErr w:type="spellEnd"/>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i</w:t>
      </w:r>
      <w:proofErr w:type="spellEnd"/>
    </w:p>
    <w:p w14:paraId="31C38075"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JOIN </w:t>
      </w:r>
      <w:proofErr w:type="spellStart"/>
      <w:r w:rsidRPr="00FC7324">
        <w:rPr>
          <w:rFonts w:ascii="Courier New" w:eastAsia="Courier New" w:hAnsi="Courier New" w:cs="Courier New"/>
          <w:color w:val="1A1A1A"/>
          <w:sz w:val="18"/>
          <w:szCs w:val="18"/>
          <w:lang w:val="en-US"/>
        </w:rPr>
        <w:t>tipo_incidente</w:t>
      </w:r>
      <w:proofErr w:type="spellEnd"/>
      <w:r w:rsidRPr="00FC7324">
        <w:rPr>
          <w:rFonts w:ascii="Courier New" w:eastAsia="Courier New" w:hAnsi="Courier New" w:cs="Courier New"/>
          <w:color w:val="1A1A1A"/>
          <w:sz w:val="18"/>
          <w:szCs w:val="18"/>
          <w:lang w:val="en-US"/>
        </w:rPr>
        <w:t xml:space="preserve">   </w:t>
      </w:r>
      <w:proofErr w:type="spellStart"/>
      <w:r w:rsidRPr="00FC7324">
        <w:rPr>
          <w:rFonts w:ascii="Courier New" w:eastAsia="Courier New" w:hAnsi="Courier New" w:cs="Courier New"/>
          <w:color w:val="1A1A1A"/>
          <w:sz w:val="18"/>
          <w:szCs w:val="18"/>
          <w:lang w:val="en-US"/>
        </w:rPr>
        <w:t>ti</w:t>
      </w:r>
      <w:proofErr w:type="spellEnd"/>
      <w:r w:rsidRPr="00FC7324">
        <w:rPr>
          <w:rFonts w:ascii="Courier New" w:eastAsia="Courier New" w:hAnsi="Courier New" w:cs="Courier New"/>
          <w:color w:val="1A1A1A"/>
          <w:sz w:val="18"/>
          <w:szCs w:val="18"/>
          <w:lang w:val="en-US"/>
        </w:rPr>
        <w:t xml:space="preserve"> ON ti.id = </w:t>
      </w:r>
      <w:proofErr w:type="spellStart"/>
      <w:proofErr w:type="gramStart"/>
      <w:r w:rsidRPr="00FC7324">
        <w:rPr>
          <w:rFonts w:ascii="Courier New" w:eastAsia="Courier New" w:hAnsi="Courier New" w:cs="Courier New"/>
          <w:color w:val="1A1A1A"/>
          <w:sz w:val="18"/>
          <w:szCs w:val="18"/>
          <w:lang w:val="en-US"/>
        </w:rPr>
        <w:t>i.tipo</w:t>
      </w:r>
      <w:proofErr w:type="gramEnd"/>
      <w:r w:rsidRPr="00FC7324">
        <w:rPr>
          <w:rFonts w:ascii="Courier New" w:eastAsia="Courier New" w:hAnsi="Courier New" w:cs="Courier New"/>
          <w:color w:val="1A1A1A"/>
          <w:sz w:val="18"/>
          <w:szCs w:val="18"/>
          <w:lang w:val="en-US"/>
        </w:rPr>
        <w:t>_id</w:t>
      </w:r>
      <w:proofErr w:type="spellEnd"/>
    </w:p>
    <w:p w14:paraId="3423CE57"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JOIN </w:t>
      </w:r>
      <w:proofErr w:type="spellStart"/>
      <w:r w:rsidRPr="00FC7324">
        <w:rPr>
          <w:rFonts w:ascii="Courier New" w:eastAsia="Courier New" w:hAnsi="Courier New" w:cs="Courier New"/>
          <w:color w:val="1A1A1A"/>
          <w:sz w:val="18"/>
          <w:szCs w:val="18"/>
          <w:lang w:val="en-US"/>
        </w:rPr>
        <w:t>severidad</w:t>
      </w:r>
      <w:proofErr w:type="spellEnd"/>
      <w:r w:rsidRPr="00FC7324">
        <w:rPr>
          <w:rFonts w:ascii="Courier New" w:eastAsia="Courier New" w:hAnsi="Courier New" w:cs="Courier New"/>
          <w:color w:val="1A1A1A"/>
          <w:sz w:val="18"/>
          <w:szCs w:val="18"/>
          <w:lang w:val="en-US"/>
        </w:rPr>
        <w:t xml:space="preserve">        </w:t>
      </w:r>
      <w:proofErr w:type="gramStart"/>
      <w:r w:rsidRPr="00FC7324">
        <w:rPr>
          <w:rFonts w:ascii="Courier New" w:eastAsia="Courier New" w:hAnsi="Courier New" w:cs="Courier New"/>
          <w:color w:val="1A1A1A"/>
          <w:sz w:val="18"/>
          <w:szCs w:val="18"/>
          <w:lang w:val="en-US"/>
        </w:rPr>
        <w:t>s  ON</w:t>
      </w:r>
      <w:proofErr w:type="gramEnd"/>
      <w:r w:rsidRPr="00FC7324">
        <w:rPr>
          <w:rFonts w:ascii="Courier New" w:eastAsia="Courier New" w:hAnsi="Courier New" w:cs="Courier New"/>
          <w:color w:val="1A1A1A"/>
          <w:sz w:val="18"/>
          <w:szCs w:val="18"/>
          <w:lang w:val="en-US"/>
        </w:rPr>
        <w:t xml:space="preserve"> s.id  = </w:t>
      </w:r>
      <w:proofErr w:type="spellStart"/>
      <w:r w:rsidRPr="00FC7324">
        <w:rPr>
          <w:rFonts w:ascii="Courier New" w:eastAsia="Courier New" w:hAnsi="Courier New" w:cs="Courier New"/>
          <w:color w:val="1A1A1A"/>
          <w:sz w:val="18"/>
          <w:szCs w:val="18"/>
          <w:lang w:val="en-US"/>
        </w:rPr>
        <w:t>i.severidad_id</w:t>
      </w:r>
      <w:proofErr w:type="spellEnd"/>
    </w:p>
    <w:p w14:paraId="5CAF9E2B" w14:textId="77777777" w:rsidR="00FE7029" w:rsidRDefault="00FB4FC5">
      <w:pPr>
        <w:pBdr>
          <w:left w:val="single" w:sz="8" w:space="4" w:color="2C6EA6"/>
        </w:pBdr>
        <w:shd w:val="clear" w:color="auto" w:fill="F2F2F2"/>
      </w:pPr>
      <w:r w:rsidRPr="00FC7324">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 xml:space="preserve">JOIN </w:t>
      </w:r>
      <w:proofErr w:type="spellStart"/>
      <w:r>
        <w:rPr>
          <w:rFonts w:ascii="Courier New" w:eastAsia="Courier New" w:hAnsi="Courier New" w:cs="Courier New"/>
          <w:color w:val="1A1A1A"/>
          <w:sz w:val="18"/>
          <w:szCs w:val="18"/>
        </w:rPr>
        <w:t>estado_incidente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ei</w:t>
      </w:r>
      <w:proofErr w:type="spellEnd"/>
      <w:r>
        <w:rPr>
          <w:rFonts w:ascii="Courier New" w:eastAsia="Courier New" w:hAnsi="Courier New" w:cs="Courier New"/>
          <w:color w:val="1A1A1A"/>
          <w:sz w:val="18"/>
          <w:szCs w:val="18"/>
        </w:rPr>
        <w:t xml:space="preserve"> ON </w:t>
      </w:r>
      <w:proofErr w:type="spellStart"/>
      <w:r>
        <w:rPr>
          <w:rFonts w:ascii="Courier New" w:eastAsia="Courier New" w:hAnsi="Courier New" w:cs="Courier New"/>
          <w:color w:val="1A1A1A"/>
          <w:sz w:val="18"/>
          <w:szCs w:val="18"/>
        </w:rPr>
        <w:t>ei.id</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i.estado</w:t>
      </w:r>
      <w:proofErr w:type="gramEnd"/>
      <w:r>
        <w:rPr>
          <w:rFonts w:ascii="Courier New" w:eastAsia="Courier New" w:hAnsi="Courier New" w:cs="Courier New"/>
          <w:color w:val="1A1A1A"/>
          <w:sz w:val="18"/>
          <w:szCs w:val="18"/>
        </w:rPr>
        <w:t>_id</w:t>
      </w:r>
      <w:proofErr w:type="spellEnd"/>
    </w:p>
    <w:p w14:paraId="5853CB29"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WHERE </w:t>
      </w:r>
      <w:proofErr w:type="spellStart"/>
      <w:proofErr w:type="gramStart"/>
      <w:r w:rsidRPr="00FC7324">
        <w:rPr>
          <w:rFonts w:ascii="Courier New" w:eastAsia="Courier New" w:hAnsi="Courier New" w:cs="Courier New"/>
          <w:color w:val="1A1A1A"/>
          <w:sz w:val="18"/>
          <w:szCs w:val="18"/>
          <w:lang w:val="en-US"/>
        </w:rPr>
        <w:t>ti.nombre</w:t>
      </w:r>
      <w:proofErr w:type="spellEnd"/>
      <w:proofErr w:type="gramEnd"/>
      <w:r w:rsidRPr="00FC7324">
        <w:rPr>
          <w:rFonts w:ascii="Courier New" w:eastAsia="Courier New" w:hAnsi="Courier New" w:cs="Courier New"/>
          <w:color w:val="1A1A1A"/>
          <w:sz w:val="18"/>
          <w:szCs w:val="18"/>
          <w:lang w:val="en-US"/>
        </w:rPr>
        <w:t xml:space="preserve"> = 'MALWARE' AND </w:t>
      </w:r>
      <w:proofErr w:type="spellStart"/>
      <w:r w:rsidRPr="00FC7324">
        <w:rPr>
          <w:rFonts w:ascii="Courier New" w:eastAsia="Courier New" w:hAnsi="Courier New" w:cs="Courier New"/>
          <w:color w:val="1A1A1A"/>
          <w:sz w:val="18"/>
          <w:szCs w:val="18"/>
          <w:lang w:val="en-US"/>
        </w:rPr>
        <w:t>s.nombre</w:t>
      </w:r>
      <w:proofErr w:type="spellEnd"/>
      <w:r w:rsidRPr="00FC7324">
        <w:rPr>
          <w:rFonts w:ascii="Courier New" w:eastAsia="Courier New" w:hAnsi="Courier New" w:cs="Courier New"/>
          <w:color w:val="1A1A1A"/>
          <w:sz w:val="18"/>
          <w:szCs w:val="18"/>
          <w:lang w:val="en-US"/>
        </w:rPr>
        <w:t xml:space="preserve"> = 'CRITICO'</w:t>
      </w:r>
    </w:p>
    <w:p w14:paraId="21A5C12F"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  AND </w:t>
      </w:r>
      <w:proofErr w:type="spellStart"/>
      <w:proofErr w:type="gramStart"/>
      <w:r w:rsidRPr="00FC7324">
        <w:rPr>
          <w:rFonts w:ascii="Courier New" w:eastAsia="Courier New" w:hAnsi="Courier New" w:cs="Courier New"/>
          <w:color w:val="1A1A1A"/>
          <w:sz w:val="18"/>
          <w:szCs w:val="18"/>
          <w:lang w:val="en-US"/>
        </w:rPr>
        <w:t>i.fecha</w:t>
      </w:r>
      <w:proofErr w:type="gramEnd"/>
      <w:r w:rsidRPr="00FC7324">
        <w:rPr>
          <w:rFonts w:ascii="Courier New" w:eastAsia="Courier New" w:hAnsi="Courier New" w:cs="Courier New"/>
          <w:color w:val="1A1A1A"/>
          <w:sz w:val="18"/>
          <w:szCs w:val="18"/>
          <w:lang w:val="en-US"/>
        </w:rPr>
        <w:t>_deteccion</w:t>
      </w:r>
      <w:proofErr w:type="spellEnd"/>
      <w:r w:rsidRPr="00FC7324">
        <w:rPr>
          <w:rFonts w:ascii="Courier New" w:eastAsia="Courier New" w:hAnsi="Courier New" w:cs="Courier New"/>
          <w:color w:val="1A1A1A"/>
          <w:sz w:val="18"/>
          <w:szCs w:val="18"/>
          <w:lang w:val="en-US"/>
        </w:rPr>
        <w:t xml:space="preserve"> BETWEEN '2026-05-01' AND '2026-05-31'</w:t>
      </w:r>
    </w:p>
    <w:p w14:paraId="6EF0E104"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ORDER BY </w:t>
      </w:r>
      <w:proofErr w:type="spellStart"/>
      <w:proofErr w:type="gramStart"/>
      <w:r w:rsidRPr="00FC7324">
        <w:rPr>
          <w:rFonts w:ascii="Courier New" w:eastAsia="Courier New" w:hAnsi="Courier New" w:cs="Courier New"/>
          <w:color w:val="1A1A1A"/>
          <w:sz w:val="18"/>
          <w:szCs w:val="18"/>
          <w:lang w:val="en-US"/>
        </w:rPr>
        <w:t>i.fecha</w:t>
      </w:r>
      <w:proofErr w:type="gramEnd"/>
      <w:r w:rsidRPr="00FC7324">
        <w:rPr>
          <w:rFonts w:ascii="Courier New" w:eastAsia="Courier New" w:hAnsi="Courier New" w:cs="Courier New"/>
          <w:color w:val="1A1A1A"/>
          <w:sz w:val="18"/>
          <w:szCs w:val="18"/>
          <w:lang w:val="en-US"/>
        </w:rPr>
        <w:t>_deteccion</w:t>
      </w:r>
      <w:proofErr w:type="spellEnd"/>
      <w:r w:rsidRPr="00FC7324">
        <w:rPr>
          <w:rFonts w:ascii="Courier New" w:eastAsia="Courier New" w:hAnsi="Courier New" w:cs="Courier New"/>
          <w:color w:val="1A1A1A"/>
          <w:sz w:val="18"/>
          <w:szCs w:val="18"/>
          <w:lang w:val="en-US"/>
        </w:rPr>
        <w:t xml:space="preserve"> DESC;</w:t>
      </w:r>
    </w:p>
    <w:p w14:paraId="29F55875" w14:textId="77777777" w:rsidR="00FE7029" w:rsidRPr="00FC7324" w:rsidRDefault="00FE7029">
      <w:pPr>
        <w:spacing w:after="120" w:line="276" w:lineRule="auto"/>
        <w:jc w:val="both"/>
        <w:rPr>
          <w:lang w:val="en-US"/>
        </w:rPr>
      </w:pPr>
    </w:p>
    <w:p w14:paraId="444F39AD" w14:textId="77777777" w:rsidR="00FE7029" w:rsidRDefault="00FB4FC5">
      <w:pPr>
        <w:pStyle w:val="Ttulo2"/>
        <w:spacing w:line="276" w:lineRule="auto"/>
      </w:pPr>
      <w:r>
        <w:t>5.6 Borrado de registros (DML)</w:t>
      </w:r>
    </w:p>
    <w:p w14:paraId="2E646C07" w14:textId="77777777" w:rsidR="00FE7029" w:rsidRDefault="00FB4FC5">
      <w:pPr>
        <w:spacing w:after="120" w:line="276" w:lineRule="auto"/>
        <w:jc w:val="both"/>
      </w:pPr>
      <w:r>
        <w:rPr>
          <w:color w:val="000000"/>
        </w:rPr>
        <w:t>El sistema contempla tres operaciones de borrado, con distintos mecanismos según el tipo de dato:</w:t>
      </w:r>
    </w:p>
    <w:p w14:paraId="5D911BA3"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Eliminar evidencia puntual (por ejemplo, cargada por error)</w:t>
      </w:r>
    </w:p>
    <w:p w14:paraId="22DE26EA"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DELETE FROM </w:t>
      </w:r>
      <w:proofErr w:type="spellStart"/>
      <w:r w:rsidRPr="00FC7324">
        <w:rPr>
          <w:rFonts w:ascii="Courier New" w:eastAsia="Courier New" w:hAnsi="Courier New" w:cs="Courier New"/>
          <w:color w:val="1A1A1A"/>
          <w:sz w:val="18"/>
          <w:szCs w:val="18"/>
          <w:lang w:val="en-US"/>
        </w:rPr>
        <w:t>evidencia</w:t>
      </w:r>
      <w:proofErr w:type="spellEnd"/>
      <w:r w:rsidRPr="00FC7324">
        <w:rPr>
          <w:rFonts w:ascii="Courier New" w:eastAsia="Courier New" w:hAnsi="Courier New" w:cs="Courier New"/>
          <w:color w:val="1A1A1A"/>
          <w:sz w:val="18"/>
          <w:szCs w:val="18"/>
          <w:lang w:val="en-US"/>
        </w:rPr>
        <w:t xml:space="preserve"> WHERE id = 2;</w:t>
      </w:r>
    </w:p>
    <w:p w14:paraId="3F87ABA9" w14:textId="77777777" w:rsidR="00FE7029" w:rsidRPr="00FC7324" w:rsidRDefault="00FE7029">
      <w:pPr>
        <w:pBdr>
          <w:left w:val="single" w:sz="8" w:space="4" w:color="2C6EA6"/>
        </w:pBdr>
        <w:shd w:val="clear" w:color="auto" w:fill="F2F2F2"/>
        <w:rPr>
          <w:lang w:val="en-US"/>
        </w:rPr>
      </w:pPr>
    </w:p>
    <w:p w14:paraId="52D14544"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Baja LÓGICA de un usuario (preserva histórico de bitácora)</w:t>
      </w:r>
    </w:p>
    <w:p w14:paraId="415B177F" w14:textId="77777777" w:rsidR="00FE7029" w:rsidRPr="00FC7324" w:rsidRDefault="00FB4FC5">
      <w:pPr>
        <w:pBdr>
          <w:left w:val="single" w:sz="8" w:space="4" w:color="2C6EA6"/>
        </w:pBdr>
        <w:shd w:val="clear" w:color="auto" w:fill="F2F2F2"/>
        <w:rPr>
          <w:lang w:val="en-US"/>
        </w:rPr>
      </w:pPr>
      <w:r w:rsidRPr="00FC7324">
        <w:rPr>
          <w:rFonts w:ascii="Courier New" w:eastAsia="Courier New" w:hAnsi="Courier New" w:cs="Courier New"/>
          <w:color w:val="1A1A1A"/>
          <w:sz w:val="18"/>
          <w:szCs w:val="18"/>
          <w:lang w:val="en-US"/>
        </w:rPr>
        <w:t xml:space="preserve">UPDATE </w:t>
      </w:r>
      <w:proofErr w:type="spellStart"/>
      <w:r w:rsidRPr="00FC7324">
        <w:rPr>
          <w:rFonts w:ascii="Courier New" w:eastAsia="Courier New" w:hAnsi="Courier New" w:cs="Courier New"/>
          <w:color w:val="1A1A1A"/>
          <w:sz w:val="18"/>
          <w:szCs w:val="18"/>
          <w:lang w:val="en-US"/>
        </w:rPr>
        <w:t>usuario</w:t>
      </w:r>
      <w:proofErr w:type="spellEnd"/>
      <w:r w:rsidRPr="00FC7324">
        <w:rPr>
          <w:rFonts w:ascii="Courier New" w:eastAsia="Courier New" w:hAnsi="Courier New" w:cs="Courier New"/>
          <w:color w:val="1A1A1A"/>
          <w:sz w:val="18"/>
          <w:szCs w:val="18"/>
          <w:lang w:val="en-US"/>
        </w:rPr>
        <w:t xml:space="preserve"> SET </w:t>
      </w:r>
      <w:proofErr w:type="spellStart"/>
      <w:r w:rsidRPr="00FC7324">
        <w:rPr>
          <w:rFonts w:ascii="Courier New" w:eastAsia="Courier New" w:hAnsi="Courier New" w:cs="Courier New"/>
          <w:color w:val="1A1A1A"/>
          <w:sz w:val="18"/>
          <w:szCs w:val="18"/>
          <w:lang w:val="en-US"/>
        </w:rPr>
        <w:t>activo</w:t>
      </w:r>
      <w:proofErr w:type="spellEnd"/>
      <w:r w:rsidRPr="00FC7324">
        <w:rPr>
          <w:rFonts w:ascii="Courier New" w:eastAsia="Courier New" w:hAnsi="Courier New" w:cs="Courier New"/>
          <w:color w:val="1A1A1A"/>
          <w:sz w:val="18"/>
          <w:szCs w:val="18"/>
          <w:lang w:val="en-US"/>
        </w:rPr>
        <w:t xml:space="preserve"> = 0 WHERE id = 2;</w:t>
      </w:r>
    </w:p>
    <w:p w14:paraId="5EA13C26" w14:textId="77777777" w:rsidR="00FE7029" w:rsidRPr="00FC7324" w:rsidRDefault="00FE7029">
      <w:pPr>
        <w:pBdr>
          <w:left w:val="single" w:sz="8" w:space="4" w:color="2C6EA6"/>
        </w:pBdr>
        <w:shd w:val="clear" w:color="auto" w:fill="F2F2F2"/>
        <w:rPr>
          <w:lang w:val="en-US"/>
        </w:rPr>
      </w:pPr>
    </w:p>
    <w:p w14:paraId="6A8D75EA"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Descarte de incidente: cambio de estado a FALSO_POSITIVO</w:t>
      </w:r>
    </w:p>
    <w:p w14:paraId="4FF1725D"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(la bitácora tiene ON DELETE RESTRICT; no se permite borrado físico)</w:t>
      </w:r>
    </w:p>
    <w:p w14:paraId="7CBD4A40" w14:textId="77777777" w:rsidR="00FE7029" w:rsidRDefault="00FB4FC5">
      <w:pPr>
        <w:pBdr>
          <w:left w:val="single" w:sz="8" w:space="4" w:color="2C6EA6"/>
        </w:pBdr>
        <w:shd w:val="clear" w:color="auto" w:fill="F2F2F2"/>
      </w:pPr>
      <w:r>
        <w:rPr>
          <w:rFonts w:ascii="Courier New" w:eastAsia="Courier New" w:hAnsi="Courier New" w:cs="Courier New"/>
          <w:color w:val="1A1A1A"/>
          <w:sz w:val="18"/>
          <w:szCs w:val="18"/>
        </w:rPr>
        <w:t xml:space="preserve">UPDATE incidente SET </w:t>
      </w:r>
      <w:proofErr w:type="spellStart"/>
      <w:r>
        <w:rPr>
          <w:rFonts w:ascii="Courier New" w:eastAsia="Courier New" w:hAnsi="Courier New" w:cs="Courier New"/>
          <w:color w:val="1A1A1A"/>
          <w:sz w:val="18"/>
          <w:szCs w:val="18"/>
        </w:rPr>
        <w:t>estado_id</w:t>
      </w:r>
      <w:proofErr w:type="spellEnd"/>
      <w:r>
        <w:rPr>
          <w:rFonts w:ascii="Courier New" w:eastAsia="Courier New" w:hAnsi="Courier New" w:cs="Courier New"/>
          <w:color w:val="1A1A1A"/>
          <w:sz w:val="18"/>
          <w:szCs w:val="18"/>
        </w:rPr>
        <w:t xml:space="preserve"> = 6 WHERE id = 3; -- FALSO_POSITIVO</w:t>
      </w:r>
    </w:p>
    <w:p w14:paraId="04D66BBF" w14:textId="77777777" w:rsidR="00FE7029" w:rsidRDefault="00FB4FC5">
      <w:pPr>
        <w:spacing w:after="120" w:line="276" w:lineRule="auto"/>
        <w:jc w:val="both"/>
      </w:pPr>
      <w:r>
        <w:rPr>
          <w:color w:val="000000"/>
        </w:rPr>
        <w:t xml:space="preserve">Es importante destacar que la tabla </w:t>
      </w:r>
      <w:proofErr w:type="spellStart"/>
      <w:r>
        <w:rPr>
          <w:color w:val="000000"/>
        </w:rPr>
        <w:t>bitacora_auditoria</w:t>
      </w:r>
      <w:proofErr w:type="spellEnd"/>
      <w:r>
        <w:rPr>
          <w:color w:val="000000"/>
        </w:rPr>
        <w:t xml:space="preserve"> no permite borrado ni modificación de sus registros. Las claves foráneas con restricción ON DELETE RESTRICT garantizan que no se puedan eliminar usuarios o incidentes que tengan entradas en la bitácora, preservando la trazabilidad completa del sistema.</w:t>
      </w:r>
    </w:p>
    <w:p w14:paraId="30F0207B" w14:textId="77777777" w:rsidR="00FE7029" w:rsidRDefault="00FB4FC5">
      <w:r>
        <w:br w:type="page"/>
      </w:r>
    </w:p>
    <w:p w14:paraId="071ADAF7" w14:textId="77777777" w:rsidR="00FE7029" w:rsidRDefault="00FB4FC5">
      <w:pPr>
        <w:pStyle w:val="Ttulo1"/>
        <w:spacing w:line="276" w:lineRule="auto"/>
      </w:pPr>
      <w:r>
        <w:lastRenderedPageBreak/>
        <w:t>6. Definiciones de Comunicación</w:t>
      </w:r>
    </w:p>
    <w:p w14:paraId="2C4EE5C3" w14:textId="77777777" w:rsidR="00FE7029" w:rsidRDefault="00FB4FC5">
      <w:pPr>
        <w:spacing w:after="120" w:line="276" w:lineRule="auto"/>
        <w:jc w:val="both"/>
      </w:pPr>
      <w:r>
        <w:rPr>
          <w:color w:val="000000"/>
        </w:rPr>
        <w:t>Esta sección define los requisitos y el entorno de comunicaciones del SGISI, considerando los modelos de referencia OSI y TCP/IP, la infraestructura física de red y los protocolos involucrados en la comunicación entre la aplicación y la base de datos.</w:t>
      </w:r>
    </w:p>
    <w:p w14:paraId="69D12DDF" w14:textId="77777777" w:rsidR="00FE7029" w:rsidRDefault="00FB4FC5">
      <w:pPr>
        <w:pStyle w:val="Ttulo2"/>
        <w:spacing w:line="276" w:lineRule="auto"/>
      </w:pPr>
      <w:r>
        <w:t>6.1 Entorno de comunicaciones</w:t>
      </w:r>
    </w:p>
    <w:p w14:paraId="18D9C185" w14:textId="77777777" w:rsidR="00FE7029" w:rsidRDefault="00FB4FC5">
      <w:pPr>
        <w:spacing w:after="120" w:line="276" w:lineRule="auto"/>
        <w:jc w:val="both"/>
      </w:pPr>
      <w:r>
        <w:rPr>
          <w:color w:val="000000"/>
        </w:rPr>
        <w:t xml:space="preserve">El SGISI es una aplicación de escritorio que se ejecuta en las </w:t>
      </w:r>
      <w:proofErr w:type="spellStart"/>
      <w:r>
        <w:rPr>
          <w:color w:val="000000"/>
        </w:rPr>
        <w:t>workstations</w:t>
      </w:r>
      <w:proofErr w:type="spellEnd"/>
      <w:r>
        <w:rPr>
          <w:color w:val="000000"/>
        </w:rPr>
        <w:t xml:space="preserve"> del equipo SOC de Banco Regional SA. La persistencia de datos se resuelve a través de un servidor MySQL 8.0 ubicado en el </w:t>
      </w:r>
      <w:proofErr w:type="spellStart"/>
      <w:r>
        <w:rPr>
          <w:color w:val="000000"/>
        </w:rPr>
        <w:t>datacenter</w:t>
      </w:r>
      <w:proofErr w:type="spellEnd"/>
      <w:r>
        <w:rPr>
          <w:color w:val="000000"/>
        </w:rPr>
        <w:t xml:space="preserve"> </w:t>
      </w:r>
      <w:proofErr w:type="spellStart"/>
      <w:r>
        <w:rPr>
          <w:color w:val="000000"/>
        </w:rPr>
        <w:t>on</w:t>
      </w:r>
      <w:proofErr w:type="spellEnd"/>
      <w:r>
        <w:rPr>
          <w:color w:val="000000"/>
        </w:rPr>
        <w:t>-premise de la institución.</w:t>
      </w:r>
    </w:p>
    <w:p w14:paraId="74E1C84E" w14:textId="77777777" w:rsidR="00FE7029" w:rsidRDefault="00FB4FC5">
      <w:pPr>
        <w:spacing w:after="120" w:line="276" w:lineRule="auto"/>
        <w:jc w:val="both"/>
      </w:pPr>
      <w:r>
        <w:rPr>
          <w:color w:val="000000"/>
        </w:rPr>
        <w:t xml:space="preserve">La comunicación principal del sistema se produce entre las </w:t>
      </w:r>
      <w:proofErr w:type="spellStart"/>
      <w:r>
        <w:rPr>
          <w:color w:val="000000"/>
        </w:rPr>
        <w:t>workstations</w:t>
      </w:r>
      <w:proofErr w:type="spellEnd"/>
      <w:r>
        <w:rPr>
          <w:color w:val="000000"/>
        </w:rPr>
        <w:t xml:space="preserve"> de los analistas (clientes) y el servidor de base de datos (servidor), a través de una red de área local (LAN) corporativa. Este esquema sigue el modelo cliente-servidor descripto por Tanenbaum y Wetherall (2012): el cliente genera solicitudes, el servidor las procesa y devuelve una respuesta. En esta versión del prototipo no existen comunicaciones con sistemas externos ni con redes de área extensa (WAN); toda la comunicación del SGISI es interna a la infraestructura del banco.</w:t>
      </w:r>
    </w:p>
    <w:p w14:paraId="14CE52FF" w14:textId="77777777" w:rsidR="00FE7029" w:rsidRDefault="00FB4FC5">
      <w:pPr>
        <w:pStyle w:val="Ttulo2"/>
        <w:spacing w:line="276" w:lineRule="auto"/>
      </w:pPr>
      <w:r>
        <w:t>6.2 Modelo de referencia OSI aplicado al SGISI</w:t>
      </w:r>
    </w:p>
    <w:p w14:paraId="4A52C173" w14:textId="77777777" w:rsidR="00FE7029" w:rsidRDefault="00FB4FC5">
      <w:pPr>
        <w:spacing w:after="120" w:line="276" w:lineRule="auto"/>
        <w:jc w:val="both"/>
      </w:pPr>
      <w:r>
        <w:rPr>
          <w:color w:val="000000"/>
        </w:rPr>
        <w:t xml:space="preserve">El modelo OSI (Open </w:t>
      </w:r>
      <w:proofErr w:type="spellStart"/>
      <w:r>
        <w:rPr>
          <w:color w:val="000000"/>
        </w:rPr>
        <w:t>Systems</w:t>
      </w:r>
      <w:proofErr w:type="spellEnd"/>
      <w:r>
        <w:rPr>
          <w:color w:val="000000"/>
        </w:rPr>
        <w:t xml:space="preserve"> </w:t>
      </w:r>
      <w:proofErr w:type="spellStart"/>
      <w:r>
        <w:rPr>
          <w:color w:val="000000"/>
        </w:rPr>
        <w:t>Interconnection</w:t>
      </w:r>
      <w:proofErr w:type="spellEnd"/>
      <w:r>
        <w:rPr>
          <w:color w:val="000000"/>
        </w:rPr>
        <w:t>), definido por la ISO para la interconexión de sistemas heterogéneos, organiza las funciones de comunicación en siete capas independientes (</w:t>
      </w:r>
      <w:proofErr w:type="spellStart"/>
      <w:r>
        <w:rPr>
          <w:color w:val="000000"/>
        </w:rPr>
        <w:t>Stallings</w:t>
      </w:r>
      <w:proofErr w:type="spellEnd"/>
      <w:r>
        <w:rPr>
          <w:color w:val="000000"/>
        </w:rPr>
        <w:t xml:space="preserve">, 2004). Cada capa ofrece servicios a la capa superior y utiliza los servicios de la capa inferior. A </w:t>
      </w:r>
      <w:proofErr w:type="gramStart"/>
      <w:r>
        <w:rPr>
          <w:color w:val="000000"/>
        </w:rPr>
        <w:t>continuación</w:t>
      </w:r>
      <w:proofErr w:type="gramEnd"/>
      <w:r>
        <w:rPr>
          <w:color w:val="000000"/>
        </w:rPr>
        <w:t xml:space="preserve"> se describe cómo cada capa del modelo OSI se manifiesta en la comunicación entre la aplicación SGISI y el servidor MySQL: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1"/>
        <w:gridCol w:w="1587"/>
        <w:gridCol w:w="2070"/>
        <w:gridCol w:w="5330"/>
      </w:tblGrid>
      <w:tr w:rsidR="00FE7029" w14:paraId="08028534" w14:textId="77777777">
        <w:tc>
          <w:tcPr>
            <w:tcW w:w="57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D4372F" w14:textId="77777777" w:rsidR="00FE7029" w:rsidRDefault="00FB4FC5">
            <w:pPr>
              <w:spacing w:line="276" w:lineRule="auto"/>
            </w:pPr>
            <w:r>
              <w:rPr>
                <w:b/>
                <w:bCs/>
                <w:color w:val="FFFFFF"/>
                <w:sz w:val="20"/>
                <w:szCs w:val="20"/>
              </w:rPr>
              <w:t>Capa</w:t>
            </w:r>
          </w:p>
        </w:tc>
        <w:tc>
          <w:tcPr>
            <w:tcW w:w="192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56012E" w14:textId="77777777" w:rsidR="00FE7029" w:rsidRDefault="00FB4FC5">
            <w:pPr>
              <w:spacing w:line="276" w:lineRule="auto"/>
            </w:pPr>
            <w:r>
              <w:rPr>
                <w:b/>
                <w:bCs/>
                <w:color w:val="FFFFFF"/>
                <w:sz w:val="20"/>
                <w:szCs w:val="20"/>
              </w:rPr>
              <w:t>Nombre</w:t>
            </w:r>
          </w:p>
        </w:tc>
        <w:tc>
          <w:tcPr>
            <w:tcW w:w="23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782C43" w14:textId="77777777" w:rsidR="00FE7029" w:rsidRDefault="00FB4FC5">
            <w:pPr>
              <w:spacing w:line="276" w:lineRule="auto"/>
            </w:pPr>
            <w:r>
              <w:rPr>
                <w:b/>
                <w:bCs/>
                <w:color w:val="FFFFFF"/>
                <w:sz w:val="20"/>
                <w:szCs w:val="20"/>
              </w:rPr>
              <w:t>Protocolo/Estándar</w:t>
            </w:r>
          </w:p>
        </w:tc>
        <w:tc>
          <w:tcPr>
            <w:tcW w:w="481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46C50D" w14:textId="77777777" w:rsidR="00FE7029" w:rsidRDefault="00FB4FC5">
            <w:pPr>
              <w:spacing w:line="276" w:lineRule="auto"/>
            </w:pPr>
            <w:r>
              <w:rPr>
                <w:b/>
                <w:bCs/>
                <w:color w:val="FFFFFF"/>
                <w:sz w:val="20"/>
                <w:szCs w:val="20"/>
              </w:rPr>
              <w:t>Rol en el SGISI</w:t>
            </w:r>
          </w:p>
        </w:tc>
      </w:tr>
      <w:tr w:rsidR="00FE7029" w14:paraId="443423A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CD61C" w14:textId="77777777" w:rsidR="00FE7029" w:rsidRDefault="00FB4FC5">
            <w:pPr>
              <w:spacing w:line="276" w:lineRule="auto"/>
            </w:pPr>
            <w:r>
              <w:rPr>
                <w:color w:val="000000"/>
                <w:sz w:val="20"/>
                <w:szCs w:val="20"/>
              </w:rPr>
              <w:t>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ECF2E" w14:textId="77777777" w:rsidR="00FE7029" w:rsidRDefault="00FB4FC5">
            <w:pPr>
              <w:spacing w:line="276" w:lineRule="auto"/>
            </w:pPr>
            <w:r>
              <w:rPr>
                <w:color w:val="000000"/>
                <w:sz w:val="20"/>
                <w:szCs w:val="20"/>
              </w:rPr>
              <w:t>Aplicación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EFDD6" w14:textId="77777777" w:rsidR="00FE7029" w:rsidRDefault="00FB4FC5">
            <w:pPr>
              <w:spacing w:line="276" w:lineRule="auto"/>
            </w:pPr>
            <w:r>
              <w:rPr>
                <w:color w:val="000000"/>
                <w:sz w:val="20"/>
                <w:szCs w:val="20"/>
              </w:rPr>
              <w:t xml:space="preserve">JDBC / MySQL </w:t>
            </w:r>
            <w:proofErr w:type="spellStart"/>
            <w:r>
              <w:rPr>
                <w:color w:val="000000"/>
                <w:sz w:val="20"/>
                <w:szCs w:val="20"/>
              </w:rPr>
              <w:t>Protocol</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CEAAF" w14:textId="77777777" w:rsidR="00FE7029" w:rsidRDefault="00FB4FC5">
            <w:pPr>
              <w:spacing w:line="276" w:lineRule="auto"/>
            </w:pPr>
            <w:r>
              <w:rPr>
                <w:color w:val="000000"/>
                <w:sz w:val="20"/>
                <w:szCs w:val="20"/>
              </w:rPr>
              <w:t>El driver JDBC serializa las sentencias SQL y recibe los resultados. Es la interfaz entre el código Java y la base de datos.</w:t>
            </w:r>
          </w:p>
        </w:tc>
      </w:tr>
      <w:tr w:rsidR="00FE7029" w14:paraId="753F486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87C9C" w14:textId="77777777" w:rsidR="00FE7029" w:rsidRDefault="00FB4FC5">
            <w:pPr>
              <w:spacing w:line="276" w:lineRule="auto"/>
            </w:pPr>
            <w:r>
              <w:rPr>
                <w:color w:val="000000"/>
                <w:sz w:val="20"/>
                <w:szCs w:val="20"/>
              </w:rPr>
              <w: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13654" w14:textId="77777777" w:rsidR="00FE7029" w:rsidRDefault="00FB4FC5">
            <w:pPr>
              <w:spacing w:line="276" w:lineRule="auto"/>
            </w:pPr>
            <w:r>
              <w:rPr>
                <w:color w:val="000000"/>
                <w:sz w:val="20"/>
                <w:szCs w:val="20"/>
              </w:rPr>
              <w:t>Presentación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DFD32" w14:textId="77777777" w:rsidR="00FE7029" w:rsidRDefault="00FB4FC5">
            <w:pPr>
              <w:spacing w:line="276" w:lineRule="auto"/>
            </w:pPr>
            <w:r>
              <w:rPr>
                <w:color w:val="000000"/>
                <w:sz w:val="20"/>
                <w:szCs w:val="20"/>
              </w:rPr>
              <w:t>Codificación UTF-8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7485A" w14:textId="77777777" w:rsidR="00FE7029" w:rsidRDefault="00FB4FC5">
            <w:pPr>
              <w:spacing w:line="276" w:lineRule="auto"/>
            </w:pPr>
            <w:r>
              <w:rPr>
                <w:color w:val="000000"/>
                <w:sz w:val="20"/>
                <w:szCs w:val="20"/>
              </w:rPr>
              <w:t>Garantiza que los caracteres especiales del español (tildes, ñ) se representen correctamente entre cliente y servidor.</w:t>
            </w:r>
          </w:p>
        </w:tc>
      </w:tr>
      <w:tr w:rsidR="00FE7029" w14:paraId="1FAE429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ABCD2" w14:textId="77777777" w:rsidR="00FE7029" w:rsidRDefault="00FB4FC5">
            <w:pPr>
              <w:spacing w:line="276" w:lineRule="auto"/>
            </w:pPr>
            <w:r>
              <w:rPr>
                <w:color w:val="000000"/>
                <w:sz w:val="20"/>
                <w:szCs w:val="20"/>
              </w:rPr>
              <w:t>5</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A71EB" w14:textId="77777777" w:rsidR="00FE7029" w:rsidRDefault="00FB4FC5">
            <w:pPr>
              <w:spacing w:line="276" w:lineRule="auto"/>
            </w:pPr>
            <w:r>
              <w:rPr>
                <w:color w:val="000000"/>
                <w:sz w:val="20"/>
                <w:szCs w:val="20"/>
              </w:rPr>
              <w:t>Sesión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B135F7" w14:textId="77777777" w:rsidR="00FE7029" w:rsidRDefault="00FB4FC5">
            <w:pPr>
              <w:spacing w:line="276" w:lineRule="auto"/>
            </w:pPr>
            <w:r>
              <w:rPr>
                <w:color w:val="000000"/>
                <w:sz w:val="20"/>
                <w:szCs w:val="20"/>
              </w:rPr>
              <w:t>Sesión MySQL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0064A" w14:textId="77777777" w:rsidR="00FE7029" w:rsidRDefault="00FB4FC5">
            <w:pPr>
              <w:spacing w:line="276" w:lineRule="auto"/>
            </w:pPr>
            <w:r>
              <w:rPr>
                <w:color w:val="000000"/>
                <w:sz w:val="20"/>
                <w:szCs w:val="20"/>
              </w:rPr>
              <w:t>Gestiona el establecimiento, mantenimiento y cierre de la conexión entre la aplicación y el servidor de base de datos.</w:t>
            </w:r>
          </w:p>
        </w:tc>
      </w:tr>
      <w:tr w:rsidR="00FE7029" w14:paraId="4C01F4F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E5314" w14:textId="77777777" w:rsidR="00FE7029" w:rsidRDefault="00FB4FC5">
            <w:pPr>
              <w:spacing w:line="276" w:lineRule="auto"/>
            </w:pPr>
            <w:r>
              <w:rPr>
                <w:color w:val="000000"/>
                <w:sz w:val="20"/>
                <w:szCs w:val="20"/>
              </w:rPr>
              <w:t>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62280" w14:textId="77777777" w:rsidR="00FE7029" w:rsidRDefault="00FB4FC5">
            <w:pPr>
              <w:spacing w:line="276" w:lineRule="auto"/>
            </w:pPr>
            <w:r>
              <w:rPr>
                <w:color w:val="000000"/>
                <w:sz w:val="20"/>
                <w:szCs w:val="20"/>
              </w:rPr>
              <w:t>Transporte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64246" w14:textId="77777777" w:rsidR="00FE7029" w:rsidRDefault="00FB4FC5">
            <w:pPr>
              <w:spacing w:line="276" w:lineRule="auto"/>
            </w:pPr>
            <w:r>
              <w:rPr>
                <w:color w:val="000000"/>
                <w:sz w:val="20"/>
                <w:szCs w:val="20"/>
              </w:rPr>
              <w:t>TCP (puerto 3306)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92CA2" w14:textId="77777777" w:rsidR="00FE7029" w:rsidRDefault="00FB4FC5">
            <w:pPr>
              <w:spacing w:line="276" w:lineRule="auto"/>
            </w:pPr>
            <w:r>
              <w:rPr>
                <w:color w:val="000000"/>
                <w:sz w:val="20"/>
                <w:szCs w:val="20"/>
              </w:rPr>
              <w:t>Garantiza la entrega ordenada y sin pérdidas de los datos. MySQL utiliza TCP sobre el puerto 3306.</w:t>
            </w:r>
          </w:p>
        </w:tc>
      </w:tr>
      <w:tr w:rsidR="00FE7029" w14:paraId="596C74C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00885" w14:textId="77777777" w:rsidR="00FE7029" w:rsidRDefault="00FB4FC5">
            <w:pPr>
              <w:spacing w:line="276" w:lineRule="auto"/>
            </w:pPr>
            <w:r>
              <w:rPr>
                <w:color w:val="000000"/>
                <w:sz w:val="20"/>
                <w:szCs w:val="20"/>
              </w:rPr>
              <w:t>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386CC" w14:textId="77777777" w:rsidR="00FE7029" w:rsidRDefault="00FB4FC5">
            <w:pPr>
              <w:spacing w:line="276" w:lineRule="auto"/>
            </w:pPr>
            <w:r>
              <w:rPr>
                <w:color w:val="000000"/>
                <w:sz w:val="20"/>
                <w:szCs w:val="20"/>
              </w:rPr>
              <w:t>Red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70799" w14:textId="77777777" w:rsidR="00FE7029" w:rsidRDefault="00FB4FC5">
            <w:pPr>
              <w:spacing w:line="276" w:lineRule="auto"/>
            </w:pPr>
            <w:r>
              <w:rPr>
                <w:color w:val="000000"/>
                <w:sz w:val="20"/>
                <w:szCs w:val="20"/>
              </w:rPr>
              <w:t>IPv4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B27A3" w14:textId="77777777" w:rsidR="00FE7029" w:rsidRDefault="00FB4FC5">
            <w:pPr>
              <w:spacing w:line="276" w:lineRule="auto"/>
            </w:pPr>
            <w:r>
              <w:rPr>
                <w:color w:val="000000"/>
                <w:sz w:val="20"/>
                <w:szCs w:val="20"/>
              </w:rPr>
              <w:t xml:space="preserve">Enruta los paquetes entre la </w:t>
            </w:r>
            <w:proofErr w:type="spellStart"/>
            <w:r>
              <w:rPr>
                <w:color w:val="000000"/>
                <w:sz w:val="20"/>
                <w:szCs w:val="20"/>
              </w:rPr>
              <w:t>workstation</w:t>
            </w:r>
            <w:proofErr w:type="spellEnd"/>
            <w:r>
              <w:rPr>
                <w:color w:val="000000"/>
                <w:sz w:val="20"/>
                <w:szCs w:val="20"/>
              </w:rPr>
              <w:t xml:space="preserve"> del analista y el servidor MySQL dentro de la red corporativa.</w:t>
            </w:r>
          </w:p>
        </w:tc>
      </w:tr>
      <w:tr w:rsidR="00FE7029" w14:paraId="0C693CA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7D01A" w14:textId="77777777" w:rsidR="00FE7029" w:rsidRDefault="00FB4FC5">
            <w:pPr>
              <w:spacing w:line="276" w:lineRule="auto"/>
            </w:pPr>
            <w:r>
              <w:rPr>
                <w:color w:val="000000"/>
                <w:sz w:val="20"/>
                <w:szCs w:val="20"/>
              </w:rPr>
              <w:t>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753ED" w14:textId="77777777" w:rsidR="00FE7029" w:rsidRDefault="00FB4FC5">
            <w:pPr>
              <w:spacing w:line="276" w:lineRule="auto"/>
            </w:pPr>
            <w:r>
              <w:rPr>
                <w:color w:val="000000"/>
                <w:sz w:val="20"/>
                <w:szCs w:val="20"/>
              </w:rPr>
              <w:t>Enlace de datos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BAD2C" w14:textId="77777777" w:rsidR="00FE7029" w:rsidRDefault="00FB4FC5">
            <w:pPr>
              <w:spacing w:line="276" w:lineRule="auto"/>
            </w:pPr>
            <w:r>
              <w:rPr>
                <w:color w:val="000000"/>
                <w:sz w:val="20"/>
                <w:szCs w:val="20"/>
              </w:rPr>
              <w:t>Ethernet 802.3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F5769" w14:textId="77777777" w:rsidR="00FE7029" w:rsidRDefault="00FB4FC5">
            <w:pPr>
              <w:spacing w:line="276" w:lineRule="auto"/>
            </w:pPr>
            <w:r>
              <w:rPr>
                <w:color w:val="000000"/>
                <w:sz w:val="20"/>
                <w:szCs w:val="20"/>
              </w:rPr>
              <w:t>Organiza los datos en tramas y gestiona el acceso al medio físico entre dispositivos del mismo segmento.</w:t>
            </w:r>
          </w:p>
        </w:tc>
      </w:tr>
      <w:tr w:rsidR="00FE7029" w14:paraId="005023C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9710B" w14:textId="77777777" w:rsidR="00FE7029" w:rsidRDefault="00FB4FC5">
            <w:pPr>
              <w:spacing w:line="276" w:lineRule="auto"/>
            </w:pPr>
            <w:r>
              <w:rPr>
                <w:color w:val="000000"/>
                <w:sz w:val="20"/>
                <w:szCs w:val="20"/>
              </w:rPr>
              <w:t>1</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8295AD" w14:textId="77777777" w:rsidR="00FE7029" w:rsidRDefault="00FB4FC5">
            <w:pPr>
              <w:spacing w:line="276" w:lineRule="auto"/>
            </w:pPr>
            <w:r>
              <w:rPr>
                <w:color w:val="000000"/>
                <w:sz w:val="20"/>
                <w:szCs w:val="20"/>
              </w:rPr>
              <w:t>Física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4F027" w14:textId="77777777" w:rsidR="00FE7029" w:rsidRDefault="00FB4FC5">
            <w:pPr>
              <w:spacing w:line="276" w:lineRule="auto"/>
            </w:pPr>
            <w:r>
              <w:rPr>
                <w:color w:val="000000"/>
                <w:sz w:val="20"/>
                <w:szCs w:val="20"/>
              </w:rPr>
              <w:t>UTP Cat6 / Fibra óptica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DEDFE" w14:textId="77777777" w:rsidR="00FE7029" w:rsidRDefault="00FB4FC5">
            <w:pPr>
              <w:spacing w:line="276" w:lineRule="auto"/>
            </w:pPr>
            <w:r>
              <w:rPr>
                <w:color w:val="000000"/>
                <w:sz w:val="20"/>
                <w:szCs w:val="20"/>
              </w:rPr>
              <w:t>Transmite los bits como señales eléctricas u ópticas a través del cableado de la red.</w:t>
            </w:r>
          </w:p>
        </w:tc>
      </w:tr>
    </w:tbl>
    <w:p w14:paraId="1D7988D3" w14:textId="77777777" w:rsidR="00FE7029" w:rsidRDefault="00FE7029">
      <w:pPr>
        <w:spacing w:after="120" w:line="276" w:lineRule="auto"/>
        <w:jc w:val="both"/>
      </w:pPr>
    </w:p>
    <w:p w14:paraId="5A82BFF9" w14:textId="77777777" w:rsidR="00FE7029" w:rsidRDefault="00FB4FC5">
      <w:pPr>
        <w:spacing w:after="120" w:line="276" w:lineRule="auto"/>
        <w:jc w:val="both"/>
      </w:pPr>
      <w:r>
        <w:rPr>
          <w:color w:val="000000"/>
        </w:rPr>
        <w:t xml:space="preserve">Como señala </w:t>
      </w:r>
      <w:proofErr w:type="spellStart"/>
      <w:r>
        <w:rPr>
          <w:color w:val="000000"/>
        </w:rPr>
        <w:t>Stallings</w:t>
      </w:r>
      <w:proofErr w:type="spellEnd"/>
      <w:r>
        <w:rPr>
          <w:color w:val="000000"/>
        </w:rPr>
        <w:t xml:space="preserve"> (2004), el proceso de comunicación implica la encapsulación de los datos: cada capa agrega su propia cabecera al bloque de datos recibido de la capa superior, hasta llegar a la capa física donde los bits se transmiten por el medio. En el receptor, el proceso se invierte.</w:t>
      </w:r>
    </w:p>
    <w:p w14:paraId="650B99F5" w14:textId="77777777" w:rsidR="00FE7029" w:rsidRDefault="00FB4FC5">
      <w:pPr>
        <w:pStyle w:val="Ttulo2"/>
        <w:spacing w:line="276" w:lineRule="auto"/>
      </w:pPr>
      <w:r>
        <w:lastRenderedPageBreak/>
        <w:t>6.3 Pila TCP/IP del SGISI</w:t>
      </w:r>
    </w:p>
    <w:p w14:paraId="091E386E" w14:textId="77777777" w:rsidR="00FE7029" w:rsidRDefault="00FB4FC5">
      <w:pPr>
        <w:spacing w:after="120" w:line="276" w:lineRule="auto"/>
        <w:jc w:val="both"/>
      </w:pPr>
      <w:r>
        <w:rPr>
          <w:color w:val="000000"/>
        </w:rPr>
        <w:t>El conjunto de protocolos TCP/IP, adoptado como estándar de facto para las comunicaciones en redes modernas, se organiza en cuatro capas (Tanenbaum y Wetherall, 2012):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0"/>
        <w:gridCol w:w="3181"/>
        <w:gridCol w:w="3277"/>
      </w:tblGrid>
      <w:tr w:rsidR="00FE7029" w14:paraId="05FBBF8E" w14:textId="77777777">
        <w:tc>
          <w:tcPr>
            <w:tcW w:w="318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678111" w14:textId="77777777" w:rsidR="00FE7029" w:rsidRDefault="00FB4FC5">
            <w:pPr>
              <w:spacing w:line="276" w:lineRule="auto"/>
            </w:pPr>
            <w:r>
              <w:rPr>
                <w:b/>
                <w:bCs/>
                <w:color w:val="FFFFFF"/>
                <w:sz w:val="20"/>
                <w:szCs w:val="20"/>
              </w:rPr>
              <w:t>Capa TCP/IP</w:t>
            </w:r>
          </w:p>
        </w:tc>
        <w:tc>
          <w:tcPr>
            <w:tcW w:w="318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CF505B" w14:textId="77777777" w:rsidR="00FE7029" w:rsidRDefault="00FB4FC5">
            <w:pPr>
              <w:spacing w:line="276" w:lineRule="auto"/>
            </w:pPr>
            <w:r>
              <w:rPr>
                <w:b/>
                <w:bCs/>
                <w:color w:val="FFFFFF"/>
                <w:sz w:val="20"/>
                <w:szCs w:val="20"/>
              </w:rPr>
              <w:t>Equivalencia OSI</w:t>
            </w:r>
          </w:p>
        </w:tc>
        <w:tc>
          <w:tcPr>
            <w:tcW w:w="327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4A6B1C" w14:textId="77777777" w:rsidR="00FE7029" w:rsidRDefault="00FB4FC5">
            <w:pPr>
              <w:spacing w:line="276" w:lineRule="auto"/>
            </w:pPr>
            <w:r>
              <w:rPr>
                <w:b/>
                <w:bCs/>
                <w:color w:val="FFFFFF"/>
                <w:sz w:val="20"/>
                <w:szCs w:val="20"/>
              </w:rPr>
              <w:t>Protocolo en el SGISI</w:t>
            </w:r>
          </w:p>
        </w:tc>
      </w:tr>
      <w:tr w:rsidR="00FE7029" w14:paraId="04056F2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06EC6" w14:textId="77777777" w:rsidR="00FE7029" w:rsidRDefault="00FB4FC5">
            <w:pPr>
              <w:spacing w:line="276" w:lineRule="auto"/>
            </w:pPr>
            <w:r>
              <w:rPr>
                <w:color w:val="000000"/>
                <w:sz w:val="20"/>
                <w:szCs w:val="20"/>
              </w:rPr>
              <w:t>Aplicación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660A6" w14:textId="77777777" w:rsidR="00FE7029" w:rsidRDefault="00FB4FC5">
            <w:pPr>
              <w:spacing w:line="276" w:lineRule="auto"/>
            </w:pPr>
            <w:r>
              <w:rPr>
                <w:color w:val="000000"/>
                <w:sz w:val="20"/>
                <w:szCs w:val="20"/>
              </w:rPr>
              <w:t>Capas 5, 6 y 7</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6750E" w14:textId="77777777" w:rsidR="00FE7029" w:rsidRDefault="00FB4FC5">
            <w:pPr>
              <w:spacing w:line="276" w:lineRule="auto"/>
            </w:pPr>
            <w:r>
              <w:rPr>
                <w:color w:val="000000"/>
                <w:sz w:val="20"/>
                <w:szCs w:val="20"/>
              </w:rPr>
              <w:t xml:space="preserve">JDBC / MySQL </w:t>
            </w:r>
            <w:proofErr w:type="spellStart"/>
            <w:r>
              <w:rPr>
                <w:color w:val="000000"/>
                <w:sz w:val="20"/>
                <w:szCs w:val="20"/>
              </w:rPr>
              <w:t>Protocol</w:t>
            </w:r>
            <w:proofErr w:type="spellEnd"/>
          </w:p>
        </w:tc>
      </w:tr>
      <w:tr w:rsidR="00FE7029" w14:paraId="1E56769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5250B" w14:textId="77777777" w:rsidR="00FE7029" w:rsidRDefault="00FB4FC5">
            <w:pPr>
              <w:spacing w:line="276" w:lineRule="auto"/>
            </w:pPr>
            <w:r>
              <w:rPr>
                <w:color w:val="000000"/>
                <w:sz w:val="20"/>
                <w:szCs w:val="20"/>
              </w:rPr>
              <w:t>Transporte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B11F5" w14:textId="77777777" w:rsidR="00FE7029" w:rsidRDefault="00FB4FC5">
            <w:pPr>
              <w:spacing w:line="276" w:lineRule="auto"/>
            </w:pPr>
            <w:r>
              <w:rPr>
                <w:color w:val="000000"/>
                <w:sz w:val="20"/>
                <w:szCs w:val="20"/>
              </w:rPr>
              <w:t>Capa 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C9A42" w14:textId="77777777" w:rsidR="00FE7029" w:rsidRDefault="00FB4FC5">
            <w:pPr>
              <w:spacing w:line="276" w:lineRule="auto"/>
            </w:pPr>
            <w:r>
              <w:rPr>
                <w:color w:val="000000"/>
                <w:sz w:val="20"/>
                <w:szCs w:val="20"/>
              </w:rPr>
              <w:t>TCP (puerto 3306)</w:t>
            </w:r>
          </w:p>
        </w:tc>
      </w:tr>
      <w:tr w:rsidR="00FE7029" w14:paraId="36E52DD9"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F9967" w14:textId="77777777" w:rsidR="00FE7029" w:rsidRDefault="00FB4FC5">
            <w:pPr>
              <w:spacing w:line="276" w:lineRule="auto"/>
            </w:pPr>
            <w:r>
              <w:rPr>
                <w:color w:val="000000"/>
                <w:sz w:val="20"/>
                <w:szCs w:val="20"/>
              </w:rPr>
              <w:t>Internet</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CF782" w14:textId="77777777" w:rsidR="00FE7029" w:rsidRDefault="00FB4FC5">
            <w:pPr>
              <w:spacing w:line="276" w:lineRule="auto"/>
            </w:pPr>
            <w:r>
              <w:rPr>
                <w:color w:val="000000"/>
                <w:sz w:val="20"/>
                <w:szCs w:val="20"/>
              </w:rPr>
              <w:t>Capa 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01012" w14:textId="77777777" w:rsidR="00FE7029" w:rsidRDefault="00FB4FC5">
            <w:pPr>
              <w:spacing w:line="276" w:lineRule="auto"/>
            </w:pPr>
            <w:r>
              <w:rPr>
                <w:color w:val="000000"/>
                <w:sz w:val="20"/>
                <w:szCs w:val="20"/>
              </w:rPr>
              <w:t>IPv4</w:t>
            </w:r>
          </w:p>
        </w:tc>
      </w:tr>
      <w:tr w:rsidR="00FE7029" w14:paraId="7A3550B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CB73A" w14:textId="77777777" w:rsidR="00FE7029" w:rsidRDefault="00FB4FC5">
            <w:pPr>
              <w:spacing w:line="276" w:lineRule="auto"/>
            </w:pPr>
            <w:r>
              <w:rPr>
                <w:color w:val="000000"/>
                <w:sz w:val="20"/>
                <w:szCs w:val="20"/>
              </w:rPr>
              <w:t>Acceso a la red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DD3EF" w14:textId="77777777" w:rsidR="00FE7029" w:rsidRDefault="00FB4FC5">
            <w:pPr>
              <w:spacing w:line="276" w:lineRule="auto"/>
            </w:pPr>
            <w:r>
              <w:rPr>
                <w:color w:val="000000"/>
                <w:sz w:val="20"/>
                <w:szCs w:val="20"/>
              </w:rPr>
              <w:t>Capas 1 y 2</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84394" w14:textId="77777777" w:rsidR="00FE7029" w:rsidRDefault="00FB4FC5">
            <w:pPr>
              <w:spacing w:line="276" w:lineRule="auto"/>
            </w:pPr>
            <w:r>
              <w:rPr>
                <w:color w:val="000000"/>
                <w:sz w:val="20"/>
                <w:szCs w:val="20"/>
              </w:rPr>
              <w:t>Ethernet 802.3 + UTP Cat6 / Fibra</w:t>
            </w:r>
          </w:p>
        </w:tc>
      </w:tr>
    </w:tbl>
    <w:p w14:paraId="6A6769E7" w14:textId="77777777" w:rsidR="00FE7029" w:rsidRDefault="00FE7029">
      <w:pPr>
        <w:spacing w:after="120" w:line="276" w:lineRule="auto"/>
        <w:jc w:val="both"/>
      </w:pPr>
    </w:p>
    <w:p w14:paraId="1C56BDE1" w14:textId="77777777" w:rsidR="00FE7029" w:rsidRDefault="00FB4FC5">
      <w:pPr>
        <w:spacing w:after="120" w:line="276" w:lineRule="auto"/>
        <w:jc w:val="both"/>
      </w:pPr>
      <w:r>
        <w:rPr>
          <w:color w:val="000000"/>
        </w:rPr>
        <w:t>TCP es el protocolo de transporte seleccionado por ser orientado a la conexión y garantizar la entrega confiable y el orden de los segmentos (</w:t>
      </w:r>
      <w:proofErr w:type="spellStart"/>
      <w:r>
        <w:rPr>
          <w:color w:val="000000"/>
        </w:rPr>
        <w:t>Stallings</w:t>
      </w:r>
      <w:proofErr w:type="spellEnd"/>
      <w:r>
        <w:rPr>
          <w:color w:val="000000"/>
        </w:rPr>
        <w:t>, 2004). Para una base de datos transaccional como MySQL, la pérdida de un solo paquete podría comprometer la integridad de una operación, razón por la cual UDP no es una alternativa viable.</w:t>
      </w:r>
    </w:p>
    <w:p w14:paraId="46BF16FC" w14:textId="77777777" w:rsidR="00FE7029" w:rsidRDefault="00FB4FC5">
      <w:pPr>
        <w:pStyle w:val="Ttulo2"/>
        <w:spacing w:line="276" w:lineRule="auto"/>
      </w:pPr>
      <w:r>
        <w:t>6.4 Infraestructura física y medios de transmisión</w:t>
      </w:r>
    </w:p>
    <w:p w14:paraId="2BE1AEDE" w14:textId="77777777" w:rsidR="00FE7029" w:rsidRDefault="00FB4FC5">
      <w:pPr>
        <w:spacing w:after="120" w:line="276" w:lineRule="auto"/>
        <w:jc w:val="both"/>
      </w:pPr>
      <w:r>
        <w:rPr>
          <w:color w:val="000000"/>
        </w:rPr>
        <w:t xml:space="preserve">Los medios de transmisión son el soporte físico por el cual viajan las señales que representan los datos. </w:t>
      </w:r>
      <w:proofErr w:type="spellStart"/>
      <w:r>
        <w:rPr>
          <w:color w:val="000000"/>
        </w:rPr>
        <w:t>Stallings</w:t>
      </w:r>
      <w:proofErr w:type="spellEnd"/>
      <w:r>
        <w:rPr>
          <w:color w:val="000000"/>
        </w:rPr>
        <w:t xml:space="preserve"> (2004) los clasifica en medios guiados (con soporte físico concreto) y medios no guiados (inalámbricos). El SGISI utiliza exclusivamente medios guiados.</w:t>
      </w:r>
    </w:p>
    <w:p w14:paraId="0BFE5504" w14:textId="77777777" w:rsidR="00FE7029" w:rsidRDefault="00FB4FC5">
      <w:pPr>
        <w:pStyle w:val="Ttulo3"/>
        <w:spacing w:line="276" w:lineRule="auto"/>
      </w:pPr>
      <w:r>
        <w:t>6.4.1 Par trenzado – UTP Cat6</w:t>
      </w:r>
    </w:p>
    <w:p w14:paraId="3710302D" w14:textId="77777777" w:rsidR="00FE7029" w:rsidRDefault="00FB4FC5">
      <w:pPr>
        <w:spacing w:after="120" w:line="276" w:lineRule="auto"/>
        <w:jc w:val="both"/>
      </w:pPr>
      <w:r>
        <w:rPr>
          <w:color w:val="000000"/>
        </w:rPr>
        <w:t xml:space="preserve">Las conexiones entre las </w:t>
      </w:r>
      <w:proofErr w:type="spellStart"/>
      <w:r>
        <w:rPr>
          <w:color w:val="000000"/>
        </w:rPr>
        <w:t>workstations</w:t>
      </w:r>
      <w:proofErr w:type="spellEnd"/>
      <w:r>
        <w:rPr>
          <w:color w:val="000000"/>
        </w:rPr>
        <w:t xml:space="preserve"> del SOC y el switch de acceso utilizan cable de par trenzado no apantallado (UTP) categoría 6, que soporta velocidades de hasta 1 Gbps con distancias de hasta 100 metros. El trenzado de los pares reduce la interferencia electromagnética (diafonía) entre conductores adyacentes, mejorando la calidad de la señal (</w:t>
      </w:r>
      <w:proofErr w:type="spellStart"/>
      <w:r>
        <w:rPr>
          <w:color w:val="000000"/>
        </w:rPr>
        <w:t>Forouzan</w:t>
      </w:r>
      <w:proofErr w:type="spellEnd"/>
      <w:r>
        <w:rPr>
          <w:color w:val="000000"/>
        </w:rPr>
        <w:t>, 2006).</w:t>
      </w:r>
    </w:p>
    <w:p w14:paraId="03151142" w14:textId="77777777" w:rsidR="00FE7029" w:rsidRDefault="00FB4FC5">
      <w:pPr>
        <w:pStyle w:val="Ttulo3"/>
        <w:spacing w:line="276" w:lineRule="auto"/>
      </w:pPr>
      <w:r>
        <w:t>6.4.2 Fibra óptica</w:t>
      </w:r>
    </w:p>
    <w:p w14:paraId="5A43BB76" w14:textId="77777777" w:rsidR="00FE7029" w:rsidRDefault="00FB4FC5">
      <w:pPr>
        <w:spacing w:after="120" w:line="276" w:lineRule="auto"/>
        <w:jc w:val="both"/>
      </w:pPr>
      <w:r>
        <w:rPr>
          <w:color w:val="000000"/>
        </w:rPr>
        <w:t xml:space="preserve">El enlace entre el switch de acceso y el servidor MySQL en el </w:t>
      </w:r>
      <w:proofErr w:type="spellStart"/>
      <w:r>
        <w:rPr>
          <w:color w:val="000000"/>
        </w:rPr>
        <w:t>datacenter</w:t>
      </w:r>
      <w:proofErr w:type="spellEnd"/>
      <w:r>
        <w:rPr>
          <w:color w:val="000000"/>
        </w:rPr>
        <w:t xml:space="preserve"> utiliza fibra óptica multimodo. A diferencia del par trenzado, la fibra transmite la información mediante pulsos de luz, lo que ofrece mayor velocidad, mayor distancia de transmisión y total inmunidad ante interferencias electromagnéticas (Tanenbaum y Wetherall, 2012). Esta característica es especialmente relevante en un </w:t>
      </w:r>
      <w:proofErr w:type="spellStart"/>
      <w:r>
        <w:rPr>
          <w:color w:val="000000"/>
        </w:rPr>
        <w:t>datacenter</w:t>
      </w:r>
      <w:proofErr w:type="spellEnd"/>
      <w:r>
        <w:rPr>
          <w:color w:val="000000"/>
        </w:rPr>
        <w:t xml:space="preserve"> bancario, donde los equipos de alimentación pueden generar interferencias.</w:t>
      </w:r>
    </w:p>
    <w:p w14:paraId="737B7755" w14:textId="77777777" w:rsidR="00FE7029" w:rsidRDefault="00FB4FC5">
      <w:pPr>
        <w:pStyle w:val="Ttulo3"/>
        <w:spacing w:line="276" w:lineRule="auto"/>
      </w:pPr>
      <w:r>
        <w:t>6.4.3 Limitaciones en la transmisión</w:t>
      </w:r>
    </w:p>
    <w:p w14:paraId="629DE413" w14:textId="77777777" w:rsidR="00FE7029" w:rsidRDefault="00FB4FC5">
      <w:pPr>
        <w:spacing w:after="120" w:line="276" w:lineRule="auto"/>
        <w:jc w:val="both"/>
      </w:pPr>
      <w:r>
        <w:rPr>
          <w:color w:val="000000"/>
        </w:rPr>
        <w:t>Cualquier medio de transmisión está sujeto a limitaciones que pueden degradar la señal (</w:t>
      </w:r>
      <w:proofErr w:type="spellStart"/>
      <w:r>
        <w:rPr>
          <w:color w:val="000000"/>
        </w:rPr>
        <w:t>Stallings</w:t>
      </w:r>
      <w:proofErr w:type="spellEnd"/>
      <w:r>
        <w:rPr>
          <w:color w:val="000000"/>
        </w:rPr>
        <w:t>, 2004). La atenuación consiste en la pérdida de potencia de la señal a medida que aumenta la distancia, y se mitiga con switches que regeneran la señal en cada segmento. El ruido son las interferencias externas que alteran la señal original; el par trenzado y la fibra óptica minimizan este efecto. La distorsión es la alteración de la forma de la señal por las características del medio.</w:t>
      </w:r>
    </w:p>
    <w:p w14:paraId="5E4391D4" w14:textId="77777777" w:rsidR="00FE7029" w:rsidRDefault="00FB4FC5">
      <w:pPr>
        <w:pStyle w:val="Ttulo2"/>
        <w:spacing w:line="276" w:lineRule="auto"/>
      </w:pPr>
      <w:r>
        <w:t>6.5 Control de enlace de datos</w:t>
      </w:r>
    </w:p>
    <w:p w14:paraId="613E658E" w14:textId="77777777" w:rsidR="00FE7029" w:rsidRDefault="00FB4FC5">
      <w:pPr>
        <w:spacing w:after="120" w:line="276" w:lineRule="auto"/>
        <w:jc w:val="both"/>
      </w:pPr>
      <w:r>
        <w:rPr>
          <w:color w:val="000000"/>
        </w:rPr>
        <w:t>La capa de enlace de datos es responsable de organizar los bits en tramas y gestionar el acceso compartido al medio de transmisión (</w:t>
      </w:r>
      <w:proofErr w:type="spellStart"/>
      <w:r>
        <w:rPr>
          <w:color w:val="000000"/>
        </w:rPr>
        <w:t>Stallings</w:t>
      </w:r>
      <w:proofErr w:type="spellEnd"/>
      <w:r>
        <w:rPr>
          <w:color w:val="000000"/>
        </w:rPr>
        <w:t xml:space="preserve">, 2004). La red del SGISI implementa el estándar Ethernet IEEE 802.3. Una </w:t>
      </w:r>
      <w:r>
        <w:rPr>
          <w:color w:val="000000"/>
        </w:rPr>
        <w:lastRenderedPageBreak/>
        <w:t>trama Ethernet está compuesta por la dirección MAC de destino, la dirección MAC de origen, el tipo de protocolo, los datos y un campo de verificación de errores (FCS).</w:t>
      </w:r>
    </w:p>
    <w:p w14:paraId="31CAD5DF" w14:textId="77777777" w:rsidR="00FE7029" w:rsidRDefault="00FB4FC5">
      <w:pPr>
        <w:spacing w:after="120" w:line="276" w:lineRule="auto"/>
        <w:jc w:val="both"/>
      </w:pPr>
      <w:r>
        <w:rPr>
          <w:color w:val="000000"/>
        </w:rPr>
        <w:t xml:space="preserve">El método de acceso al medio es CSMA/CD (Carrier </w:t>
      </w:r>
      <w:proofErr w:type="spellStart"/>
      <w:r>
        <w:rPr>
          <w:color w:val="000000"/>
        </w:rPr>
        <w:t>Sense</w:t>
      </w:r>
      <w:proofErr w:type="spellEnd"/>
      <w:r>
        <w:rPr>
          <w:color w:val="000000"/>
        </w:rPr>
        <w:t xml:space="preserve"> </w:t>
      </w:r>
      <w:proofErr w:type="spellStart"/>
      <w:r>
        <w:rPr>
          <w:color w:val="000000"/>
        </w:rPr>
        <w:t>Multiple</w:t>
      </w:r>
      <w:proofErr w:type="spellEnd"/>
      <w:r>
        <w:rPr>
          <w:color w:val="000000"/>
        </w:rPr>
        <w:t xml:space="preserve"> Access </w:t>
      </w:r>
      <w:proofErr w:type="spellStart"/>
      <w:r>
        <w:rPr>
          <w:color w:val="000000"/>
        </w:rPr>
        <w:t>with</w:t>
      </w:r>
      <w:proofErr w:type="spellEnd"/>
      <w:r>
        <w:rPr>
          <w:color w:val="000000"/>
        </w:rPr>
        <w:t xml:space="preserve"> </w:t>
      </w:r>
      <w:proofErr w:type="spellStart"/>
      <w:r>
        <w:rPr>
          <w:color w:val="000000"/>
        </w:rPr>
        <w:t>Collision</w:t>
      </w:r>
      <w:proofErr w:type="spellEnd"/>
      <w:r>
        <w:rPr>
          <w:color w:val="000000"/>
        </w:rPr>
        <w:t xml:space="preserve"> </w:t>
      </w:r>
      <w:proofErr w:type="spellStart"/>
      <w:r>
        <w:rPr>
          <w:color w:val="000000"/>
        </w:rPr>
        <w:t>Detection</w:t>
      </w:r>
      <w:proofErr w:type="spellEnd"/>
      <w:r>
        <w:rPr>
          <w:color w:val="000000"/>
        </w:rPr>
        <w:t xml:space="preserve">). En redes modernas con switches —como la del banco— cada puerto del switch forma su propio dominio de colisión, lo que elimina en la práctica las colisiones y mejora el rendimiento respecto a las redes con </w:t>
      </w:r>
      <w:proofErr w:type="spellStart"/>
      <w:r>
        <w:rPr>
          <w:color w:val="000000"/>
        </w:rPr>
        <w:t>hubs</w:t>
      </w:r>
      <w:proofErr w:type="spellEnd"/>
      <w:r>
        <w:rPr>
          <w:color w:val="000000"/>
        </w:rPr>
        <w:t xml:space="preserve"> (Tanenbaum y Wetherall, 2012).</w:t>
      </w:r>
    </w:p>
    <w:p w14:paraId="4D7BAB52" w14:textId="77777777" w:rsidR="00FE7029" w:rsidRDefault="00FB4FC5">
      <w:pPr>
        <w:pStyle w:val="Ttulo2"/>
        <w:spacing w:line="276" w:lineRule="auto"/>
      </w:pPr>
      <w:r>
        <w:t>6.6 Entorno de red – LAN corporativa</w:t>
      </w:r>
    </w:p>
    <w:p w14:paraId="1C68446E" w14:textId="77777777" w:rsidR="00FE7029" w:rsidRDefault="00FB4FC5">
      <w:pPr>
        <w:spacing w:after="120" w:line="276" w:lineRule="auto"/>
        <w:jc w:val="both"/>
      </w:pPr>
      <w:r>
        <w:rPr>
          <w:color w:val="000000"/>
        </w:rPr>
        <w:t>La red del SOC de Banco Regional SA sigue una topología en estrella: todos los dispositivos se conectan a un switch central. La red corporativa se divide en segmentos lógicos para separar el tráfico por función: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8"/>
        <w:gridCol w:w="3470"/>
        <w:gridCol w:w="3470"/>
      </w:tblGrid>
      <w:tr w:rsidR="00FE7029" w14:paraId="1FF5ABFF" w14:textId="77777777">
        <w:tc>
          <w:tcPr>
            <w:tcW w:w="269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15E90E" w14:textId="77777777" w:rsidR="00FE7029" w:rsidRDefault="00FB4FC5">
            <w:pPr>
              <w:spacing w:line="276" w:lineRule="auto"/>
            </w:pPr>
            <w:r>
              <w:rPr>
                <w:b/>
                <w:bCs/>
                <w:color w:val="FFFFFF"/>
                <w:sz w:val="20"/>
                <w:szCs w:val="20"/>
              </w:rPr>
              <w:t>Segmento</w:t>
            </w:r>
          </w:p>
        </w:tc>
        <w:tc>
          <w:tcPr>
            <w:tcW w:w="34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9AA7A9" w14:textId="77777777" w:rsidR="00FE7029" w:rsidRDefault="00FB4FC5">
            <w:pPr>
              <w:spacing w:line="276" w:lineRule="auto"/>
            </w:pPr>
            <w:r>
              <w:rPr>
                <w:b/>
                <w:bCs/>
                <w:color w:val="FFFFFF"/>
                <w:sz w:val="20"/>
                <w:szCs w:val="20"/>
              </w:rPr>
              <w:t>Dispositivos</w:t>
            </w:r>
          </w:p>
        </w:tc>
        <w:tc>
          <w:tcPr>
            <w:tcW w:w="347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1ED59D" w14:textId="77777777" w:rsidR="00FE7029" w:rsidRDefault="00FB4FC5">
            <w:pPr>
              <w:spacing w:line="276" w:lineRule="auto"/>
            </w:pPr>
            <w:r>
              <w:rPr>
                <w:b/>
                <w:bCs/>
                <w:color w:val="FFFFFF"/>
                <w:sz w:val="20"/>
                <w:szCs w:val="20"/>
              </w:rPr>
              <w:t>Función</w:t>
            </w:r>
          </w:p>
        </w:tc>
      </w:tr>
      <w:tr w:rsidR="00FE7029" w14:paraId="35830ED4"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425D0" w14:textId="77777777" w:rsidR="00FE7029" w:rsidRDefault="00FB4FC5">
            <w:pPr>
              <w:spacing w:line="276" w:lineRule="auto"/>
            </w:pPr>
            <w:r>
              <w:rPr>
                <w:color w:val="000000"/>
                <w:sz w:val="20"/>
                <w:szCs w:val="20"/>
              </w:rPr>
              <w:t>Red SOC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B5DAD" w14:textId="77777777" w:rsidR="00FE7029" w:rsidRDefault="00FB4FC5">
            <w:pPr>
              <w:spacing w:line="276" w:lineRule="auto"/>
            </w:pPr>
            <w:proofErr w:type="spellStart"/>
            <w:r>
              <w:rPr>
                <w:color w:val="000000"/>
                <w:sz w:val="20"/>
                <w:szCs w:val="20"/>
              </w:rPr>
              <w:t>Workstations</w:t>
            </w:r>
            <w:proofErr w:type="spellEnd"/>
            <w:r>
              <w:rPr>
                <w:color w:val="000000"/>
                <w:sz w:val="20"/>
                <w:szCs w:val="20"/>
              </w:rPr>
              <w:t xml:space="preserve"> de analistas y supervisor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589C4" w14:textId="77777777" w:rsidR="00FE7029" w:rsidRDefault="00FB4FC5">
            <w:pPr>
              <w:spacing w:line="276" w:lineRule="auto"/>
            </w:pPr>
            <w:r>
              <w:rPr>
                <w:color w:val="000000"/>
                <w:sz w:val="20"/>
                <w:szCs w:val="20"/>
              </w:rPr>
              <w:t>Ejecución de la aplicación SGISI</w:t>
            </w:r>
          </w:p>
        </w:tc>
      </w:tr>
      <w:tr w:rsidR="00FE7029" w14:paraId="236AA54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CA0C5" w14:textId="77777777" w:rsidR="00FE7029" w:rsidRDefault="00FB4FC5">
            <w:pPr>
              <w:spacing w:line="276" w:lineRule="auto"/>
            </w:pPr>
            <w:r>
              <w:rPr>
                <w:color w:val="000000"/>
                <w:sz w:val="20"/>
                <w:szCs w:val="20"/>
              </w:rPr>
              <w:t>Red Servidores</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10A9E4" w14:textId="77777777" w:rsidR="00FE7029" w:rsidRDefault="00FB4FC5">
            <w:pPr>
              <w:spacing w:line="276" w:lineRule="auto"/>
            </w:pPr>
            <w:r>
              <w:rPr>
                <w:color w:val="000000"/>
                <w:sz w:val="20"/>
                <w:szCs w:val="20"/>
              </w:rPr>
              <w:t>Servidor MySQL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26146" w14:textId="77777777" w:rsidR="00FE7029" w:rsidRDefault="00FB4FC5">
            <w:pPr>
              <w:spacing w:line="276" w:lineRule="auto"/>
            </w:pPr>
            <w:r>
              <w:rPr>
                <w:color w:val="000000"/>
                <w:sz w:val="20"/>
                <w:szCs w:val="20"/>
              </w:rPr>
              <w:t>Persistencia de datos del sistema</w:t>
            </w:r>
          </w:p>
        </w:tc>
      </w:tr>
      <w:tr w:rsidR="00FE7029" w14:paraId="7656B73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536F88" w14:textId="77777777" w:rsidR="00FE7029" w:rsidRDefault="00FB4FC5">
            <w:pPr>
              <w:spacing w:line="276" w:lineRule="auto"/>
            </w:pPr>
            <w:r>
              <w:rPr>
                <w:color w:val="000000"/>
                <w:sz w:val="20"/>
                <w:szCs w:val="20"/>
              </w:rPr>
              <w:t>Red Gestión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A8CF9" w14:textId="77777777" w:rsidR="00FE7029" w:rsidRDefault="00FB4FC5">
            <w:pPr>
              <w:spacing w:line="276" w:lineRule="auto"/>
            </w:pPr>
            <w:r>
              <w:rPr>
                <w:color w:val="000000"/>
                <w:sz w:val="20"/>
                <w:szCs w:val="20"/>
              </w:rPr>
              <w:t>Consola de administración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EFAC3" w14:textId="77777777" w:rsidR="00FE7029" w:rsidRDefault="00FB4FC5">
            <w:pPr>
              <w:spacing w:line="276" w:lineRule="auto"/>
            </w:pPr>
            <w:r>
              <w:rPr>
                <w:color w:val="000000"/>
                <w:sz w:val="20"/>
                <w:szCs w:val="20"/>
              </w:rPr>
              <w:t>Administración de la base de datos</w:t>
            </w:r>
          </w:p>
        </w:tc>
      </w:tr>
    </w:tbl>
    <w:p w14:paraId="77BEE761" w14:textId="77777777" w:rsidR="00FE7029" w:rsidRDefault="00FE7029">
      <w:pPr>
        <w:spacing w:after="120" w:line="276" w:lineRule="auto"/>
        <w:jc w:val="both"/>
      </w:pPr>
    </w:p>
    <w:p w14:paraId="71BF7BEE" w14:textId="77777777" w:rsidR="00FE7029" w:rsidRDefault="00FB4FC5">
      <w:pPr>
        <w:spacing w:after="120" w:line="276" w:lineRule="auto"/>
        <w:jc w:val="both"/>
      </w:pPr>
      <w:r>
        <w:rPr>
          <w:color w:val="000000"/>
        </w:rPr>
        <w:t>El acceso entre segmentos está controlado por el switch de capa 3, que permite únicamente el tráfico necesario: la aplicación SGISI (Red SOC) puede comunicarse con el servidor MySQL (Red Servidores) por el puerto TCP 3306; el resto del tráfico no autorizado es descartado. La transmisión en la LAN del banco es del tipo conmutación de paquetes, lo que permite compartir eficientemente el medio entre múltiples dispositivos.</w:t>
      </w:r>
    </w:p>
    <w:p w14:paraId="5A0257DD" w14:textId="77777777" w:rsidR="00FE7029" w:rsidRDefault="00FB4FC5">
      <w:pPr>
        <w:pStyle w:val="Ttulo2"/>
        <w:spacing w:line="276" w:lineRule="auto"/>
      </w:pPr>
      <w:r>
        <w:t>6.7 Diagrama de infraestructura de red</w:t>
      </w:r>
    </w:p>
    <w:p w14:paraId="26F1A39C" w14:textId="7CF6ECBC" w:rsidR="00FE7029" w:rsidRDefault="0071722A">
      <w:pPr>
        <w:spacing w:before="120" w:after="120"/>
        <w:jc w:val="center"/>
      </w:pPr>
      <w:r w:rsidRPr="0071722A">
        <w:drawing>
          <wp:inline distT="0" distB="0" distL="0" distR="0" wp14:anchorId="27E4EC8C" wp14:editId="04FB5D55">
            <wp:extent cx="6120130" cy="2875280"/>
            <wp:effectExtent l="0" t="0" r="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2875280"/>
                    </a:xfrm>
                    <a:prstGeom prst="rect">
                      <a:avLst/>
                    </a:prstGeom>
                  </pic:spPr>
                </pic:pic>
              </a:graphicData>
            </a:graphic>
          </wp:inline>
        </w:drawing>
      </w:r>
    </w:p>
    <w:p w14:paraId="1F1E67D9" w14:textId="77777777" w:rsidR="00FE7029" w:rsidRDefault="00FB4FC5">
      <w:pPr>
        <w:spacing w:after="200" w:line="276" w:lineRule="auto"/>
        <w:jc w:val="center"/>
      </w:pPr>
      <w:r>
        <w:rPr>
          <w:i/>
          <w:iCs/>
          <w:color w:val="555555"/>
          <w:sz w:val="20"/>
          <w:szCs w:val="20"/>
        </w:rPr>
        <w:t>Figura 9. Diagrama de infraestructura de red – SGISI (elaboración propia)</w:t>
      </w:r>
    </w:p>
    <w:p w14:paraId="6C82B0F1" w14:textId="77777777" w:rsidR="00FE7029" w:rsidRDefault="00FB4FC5">
      <w:pPr>
        <w:pStyle w:val="Ttulo2"/>
        <w:spacing w:line="276" w:lineRule="auto"/>
      </w:pPr>
      <w:r>
        <w:t>6.8 Protocolos y estándares referenciados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9"/>
        <w:gridCol w:w="1485"/>
        <w:gridCol w:w="5574"/>
      </w:tblGrid>
      <w:tr w:rsidR="00FE7029" w14:paraId="766C6838" w14:textId="77777777">
        <w:tc>
          <w:tcPr>
            <w:tcW w:w="269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CB07D5" w14:textId="77777777" w:rsidR="00FE7029" w:rsidRDefault="00FB4FC5">
            <w:pPr>
              <w:spacing w:line="276" w:lineRule="auto"/>
            </w:pPr>
            <w:r>
              <w:rPr>
                <w:b/>
                <w:bCs/>
                <w:color w:val="FFFFFF"/>
                <w:sz w:val="20"/>
                <w:szCs w:val="20"/>
              </w:rPr>
              <w:t>Protocolo/Estándar</w:t>
            </w:r>
          </w:p>
        </w:tc>
        <w:tc>
          <w:tcPr>
            <w:tcW w:w="15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F86101" w14:textId="77777777" w:rsidR="00FE7029" w:rsidRDefault="00FB4FC5">
            <w:pPr>
              <w:spacing w:line="276" w:lineRule="auto"/>
            </w:pPr>
            <w:r>
              <w:rPr>
                <w:b/>
                <w:bCs/>
                <w:color w:val="FFFFFF"/>
                <w:sz w:val="20"/>
                <w:szCs w:val="20"/>
              </w:rPr>
              <w:t>Organismo</w:t>
            </w:r>
          </w:p>
        </w:tc>
        <w:tc>
          <w:tcPr>
            <w:tcW w:w="539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AE2920" w14:textId="77777777" w:rsidR="00FE7029" w:rsidRDefault="00FB4FC5">
            <w:pPr>
              <w:spacing w:line="276" w:lineRule="auto"/>
            </w:pPr>
            <w:r>
              <w:rPr>
                <w:b/>
                <w:bCs/>
                <w:color w:val="FFFFFF"/>
                <w:sz w:val="20"/>
                <w:szCs w:val="20"/>
              </w:rPr>
              <w:t>Función en el SGISI</w:t>
            </w:r>
          </w:p>
        </w:tc>
      </w:tr>
      <w:tr w:rsidR="00FE7029" w14:paraId="462D2D1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E72401" w14:textId="77777777" w:rsidR="00FE7029" w:rsidRDefault="00FB4FC5">
            <w:pPr>
              <w:spacing w:line="276" w:lineRule="auto"/>
            </w:pPr>
            <w:r>
              <w:rPr>
                <w:color w:val="000000"/>
                <w:sz w:val="20"/>
                <w:szCs w:val="20"/>
              </w:rPr>
              <w:t>Modelo OSI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D175A" w14:textId="77777777" w:rsidR="00FE7029" w:rsidRDefault="00FB4FC5">
            <w:pPr>
              <w:spacing w:line="276" w:lineRule="auto"/>
            </w:pPr>
            <w:r>
              <w:rPr>
                <w:color w:val="000000"/>
                <w:sz w:val="20"/>
                <w:szCs w:val="20"/>
              </w:rPr>
              <w:t>ISO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59B22" w14:textId="77777777" w:rsidR="00FE7029" w:rsidRDefault="00FB4FC5">
            <w:pPr>
              <w:spacing w:line="276" w:lineRule="auto"/>
            </w:pPr>
            <w:r>
              <w:rPr>
                <w:color w:val="000000"/>
                <w:sz w:val="20"/>
                <w:szCs w:val="20"/>
              </w:rPr>
              <w:t>Marco de referencia para el análisis por capas de la comunicación</w:t>
            </w:r>
          </w:p>
        </w:tc>
      </w:tr>
      <w:tr w:rsidR="00FE7029" w14:paraId="06BFC7D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86922" w14:textId="77777777" w:rsidR="00FE7029" w:rsidRDefault="00FB4FC5">
            <w:pPr>
              <w:spacing w:line="276" w:lineRule="auto"/>
            </w:pPr>
            <w:r>
              <w:rPr>
                <w:color w:val="000000"/>
                <w:sz w:val="20"/>
                <w:szCs w:val="20"/>
              </w:rPr>
              <w:lastRenderedPageBreak/>
              <w:t>TCP/IP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60EA5" w14:textId="77777777" w:rsidR="00FE7029" w:rsidRDefault="00FB4FC5">
            <w:pPr>
              <w:spacing w:line="276" w:lineRule="auto"/>
            </w:pPr>
            <w:r>
              <w:rPr>
                <w:color w:val="000000"/>
                <w:sz w:val="20"/>
                <w:szCs w:val="20"/>
              </w:rPr>
              <w:t>IETF</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CD338" w14:textId="77777777" w:rsidR="00FE7029" w:rsidRDefault="00FB4FC5">
            <w:pPr>
              <w:spacing w:line="276" w:lineRule="auto"/>
            </w:pPr>
            <w:r>
              <w:rPr>
                <w:color w:val="000000"/>
                <w:sz w:val="20"/>
                <w:szCs w:val="20"/>
              </w:rPr>
              <w:t>Conjunto de protocolos de comunicación entre aplicación y base de datos</w:t>
            </w:r>
          </w:p>
        </w:tc>
      </w:tr>
      <w:tr w:rsidR="00FE7029" w14:paraId="574A8A6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14072" w14:textId="77777777" w:rsidR="00FE7029" w:rsidRDefault="00FB4FC5">
            <w:pPr>
              <w:spacing w:line="276" w:lineRule="auto"/>
            </w:pPr>
            <w:r>
              <w:rPr>
                <w:color w:val="000000"/>
                <w:sz w:val="20"/>
                <w:szCs w:val="20"/>
              </w:rPr>
              <w:t>TCP (puerto 3306)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20CA3" w14:textId="77777777" w:rsidR="00FE7029" w:rsidRDefault="00FB4FC5">
            <w:pPr>
              <w:spacing w:line="276" w:lineRule="auto"/>
            </w:pPr>
            <w:r>
              <w:rPr>
                <w:color w:val="000000"/>
                <w:sz w:val="20"/>
                <w:szCs w:val="20"/>
              </w:rPr>
              <w:t>IETF</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B9E08" w14:textId="77777777" w:rsidR="00FE7029" w:rsidRDefault="00FB4FC5">
            <w:pPr>
              <w:spacing w:line="276" w:lineRule="auto"/>
            </w:pPr>
            <w:r>
              <w:rPr>
                <w:color w:val="000000"/>
                <w:sz w:val="20"/>
                <w:szCs w:val="20"/>
              </w:rPr>
              <w:t>Transporte confiable y ordenado de datos entre cliente y servidor MySQL</w:t>
            </w:r>
          </w:p>
        </w:tc>
      </w:tr>
      <w:tr w:rsidR="00FE7029" w14:paraId="297CFE7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D3244" w14:textId="77777777" w:rsidR="00FE7029" w:rsidRDefault="00FB4FC5">
            <w:pPr>
              <w:spacing w:line="276" w:lineRule="auto"/>
            </w:pPr>
            <w:r>
              <w:rPr>
                <w:color w:val="000000"/>
                <w:sz w:val="20"/>
                <w:szCs w:val="20"/>
              </w:rPr>
              <w:t>IPv4</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E3D29" w14:textId="77777777" w:rsidR="00FE7029" w:rsidRDefault="00FB4FC5">
            <w:pPr>
              <w:spacing w:line="276" w:lineRule="auto"/>
            </w:pPr>
            <w:r>
              <w:rPr>
                <w:color w:val="000000"/>
                <w:sz w:val="20"/>
                <w:szCs w:val="20"/>
              </w:rPr>
              <w:t>IETF</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D1B4C" w14:textId="77777777" w:rsidR="00FE7029" w:rsidRDefault="00FB4FC5">
            <w:pPr>
              <w:spacing w:line="276" w:lineRule="auto"/>
            </w:pPr>
            <w:r>
              <w:rPr>
                <w:color w:val="000000"/>
                <w:sz w:val="20"/>
                <w:szCs w:val="20"/>
              </w:rPr>
              <w:t>Direccionamiento y enrutamiento en la LAN corporativa</w:t>
            </w:r>
          </w:p>
        </w:tc>
      </w:tr>
      <w:tr w:rsidR="00FE7029" w14:paraId="07D06B9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9E1A2" w14:textId="77777777" w:rsidR="00FE7029" w:rsidRDefault="00FB4FC5">
            <w:pPr>
              <w:spacing w:line="276" w:lineRule="auto"/>
            </w:pPr>
            <w:r>
              <w:rPr>
                <w:color w:val="000000"/>
                <w:sz w:val="20"/>
                <w:szCs w:val="20"/>
              </w:rPr>
              <w:t>Ethernet IEEE 802.3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1E09D" w14:textId="77777777" w:rsidR="00FE7029" w:rsidRDefault="00FB4FC5">
            <w:pPr>
              <w:spacing w:line="276" w:lineRule="auto"/>
            </w:pPr>
            <w:r>
              <w:rPr>
                <w:color w:val="000000"/>
                <w:sz w:val="20"/>
                <w:szCs w:val="20"/>
              </w:rPr>
              <w:t>IEEE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2BBEF" w14:textId="77777777" w:rsidR="00FE7029" w:rsidRDefault="00FB4FC5">
            <w:pPr>
              <w:spacing w:line="276" w:lineRule="auto"/>
            </w:pPr>
            <w:r>
              <w:rPr>
                <w:color w:val="000000"/>
                <w:sz w:val="20"/>
                <w:szCs w:val="20"/>
              </w:rPr>
              <w:t>Estándar de enlace de datos para la LAN del banco</w:t>
            </w:r>
          </w:p>
        </w:tc>
      </w:tr>
      <w:tr w:rsidR="00FE7029" w14:paraId="7D4FC48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C0FF7" w14:textId="77777777" w:rsidR="00FE7029" w:rsidRDefault="00FB4FC5">
            <w:pPr>
              <w:spacing w:line="276" w:lineRule="auto"/>
            </w:pPr>
            <w:r>
              <w:rPr>
                <w:color w:val="000000"/>
                <w:sz w:val="20"/>
                <w:szCs w:val="20"/>
              </w:rPr>
              <w:t>CSMA/CD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D5299" w14:textId="77777777" w:rsidR="00FE7029" w:rsidRDefault="00FB4FC5">
            <w:pPr>
              <w:spacing w:line="276" w:lineRule="auto"/>
            </w:pPr>
            <w:r>
              <w:rPr>
                <w:color w:val="000000"/>
                <w:sz w:val="20"/>
                <w:szCs w:val="20"/>
              </w:rPr>
              <w:t>IEEE</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65F39" w14:textId="77777777" w:rsidR="00FE7029" w:rsidRDefault="00FB4FC5">
            <w:pPr>
              <w:spacing w:line="276" w:lineRule="auto"/>
            </w:pPr>
            <w:r>
              <w:rPr>
                <w:color w:val="000000"/>
                <w:sz w:val="20"/>
                <w:szCs w:val="20"/>
              </w:rPr>
              <w:t>Método de acceso al medio en la red Ethernet</w:t>
            </w:r>
          </w:p>
        </w:tc>
      </w:tr>
      <w:tr w:rsidR="00FE7029" w14:paraId="431A146F"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453EC" w14:textId="77777777" w:rsidR="00FE7029" w:rsidRDefault="00FB4FC5">
            <w:pPr>
              <w:spacing w:line="276" w:lineRule="auto"/>
            </w:pPr>
            <w:r>
              <w:rPr>
                <w:color w:val="000000"/>
                <w:sz w:val="20"/>
                <w:szCs w:val="20"/>
              </w:rPr>
              <w:t>JDBC 4.3</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48AEF" w14:textId="77777777" w:rsidR="00FE7029" w:rsidRDefault="00FB4FC5">
            <w:pPr>
              <w:spacing w:line="276" w:lineRule="auto"/>
            </w:pPr>
            <w:r>
              <w:rPr>
                <w:color w:val="000000"/>
                <w:sz w:val="20"/>
                <w:szCs w:val="20"/>
              </w:rPr>
              <w:t>JCP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2B297" w14:textId="77777777" w:rsidR="00FE7029" w:rsidRDefault="00FB4FC5">
            <w:pPr>
              <w:spacing w:line="276" w:lineRule="auto"/>
            </w:pPr>
            <w:r>
              <w:rPr>
                <w:color w:val="000000"/>
                <w:sz w:val="20"/>
                <w:szCs w:val="20"/>
              </w:rPr>
              <w:t>API de Java para el acceso a bases de datos relacionales</w:t>
            </w:r>
          </w:p>
        </w:tc>
      </w:tr>
      <w:tr w:rsidR="00FE7029" w14:paraId="6E5952F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ECE66" w14:textId="77777777" w:rsidR="00FE7029" w:rsidRDefault="00FB4FC5">
            <w:pPr>
              <w:spacing w:line="276" w:lineRule="auto"/>
            </w:pPr>
            <w:r>
              <w:rPr>
                <w:color w:val="000000"/>
                <w:sz w:val="20"/>
                <w:szCs w:val="20"/>
              </w:rPr>
              <w:t>UTP Cat6 (TIA/EIA-568)</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91045C" w14:textId="77777777" w:rsidR="00FE7029" w:rsidRDefault="00FB4FC5">
            <w:pPr>
              <w:spacing w:line="276" w:lineRule="auto"/>
            </w:pPr>
            <w:r>
              <w:rPr>
                <w:color w:val="000000"/>
                <w:sz w:val="20"/>
                <w:szCs w:val="20"/>
              </w:rPr>
              <w:t>TIA/EIA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10713" w14:textId="77777777" w:rsidR="00FE7029" w:rsidRDefault="00FB4FC5">
            <w:pPr>
              <w:spacing w:line="276" w:lineRule="auto"/>
            </w:pPr>
            <w:r>
              <w:rPr>
                <w:color w:val="000000"/>
                <w:sz w:val="20"/>
                <w:szCs w:val="20"/>
              </w:rPr>
              <w:t>Estándar de cableado estructurado para conexiones de escritorio</w:t>
            </w:r>
          </w:p>
        </w:tc>
      </w:tr>
    </w:tbl>
    <w:p w14:paraId="73CFEF18" w14:textId="77777777" w:rsidR="00FE7029" w:rsidRDefault="00FE7029">
      <w:pPr>
        <w:spacing w:after="120" w:line="276" w:lineRule="auto"/>
        <w:jc w:val="both"/>
      </w:pPr>
    </w:p>
    <w:p w14:paraId="0B145C31" w14:textId="06B203CC" w:rsidR="00FE7029" w:rsidRDefault="00FE7029"/>
    <w:p w14:paraId="272169A4" w14:textId="77777777" w:rsidR="00FE7029" w:rsidRDefault="00FB4FC5">
      <w:pPr>
        <w:pStyle w:val="Ttulo1"/>
        <w:spacing w:line="276" w:lineRule="auto"/>
      </w:pPr>
      <w:r>
        <w:t>Referencias bibliográficas</w:t>
      </w:r>
    </w:p>
    <w:p w14:paraId="47DE8801" w14:textId="77777777" w:rsidR="00FE7029" w:rsidRPr="00FC7324" w:rsidRDefault="00FB4FC5">
      <w:pPr>
        <w:spacing w:after="200" w:line="276" w:lineRule="auto"/>
        <w:jc w:val="both"/>
        <w:rPr>
          <w:lang w:val="en-US"/>
        </w:rPr>
      </w:pPr>
      <w:proofErr w:type="spellStart"/>
      <w:r>
        <w:rPr>
          <w:color w:val="000000"/>
        </w:rPr>
        <w:t>Forouzan</w:t>
      </w:r>
      <w:proofErr w:type="spellEnd"/>
      <w:r>
        <w:rPr>
          <w:color w:val="000000"/>
        </w:rPr>
        <w:t xml:space="preserve">, B. (2006). Transmisión de datos y redes de comunicaciones (4.ª ed.). </w:t>
      </w:r>
      <w:r w:rsidRPr="00FC7324">
        <w:rPr>
          <w:color w:val="000000"/>
          <w:lang w:val="en-US"/>
        </w:rPr>
        <w:t>McGraw-Hill.</w:t>
      </w:r>
    </w:p>
    <w:p w14:paraId="3F145685" w14:textId="77777777" w:rsidR="00FE7029" w:rsidRDefault="00FB4FC5">
      <w:pPr>
        <w:spacing w:after="200" w:line="276" w:lineRule="auto"/>
        <w:jc w:val="both"/>
      </w:pPr>
      <w:r w:rsidRPr="00FC7324">
        <w:rPr>
          <w:color w:val="000000"/>
          <w:lang w:val="en-US"/>
        </w:rPr>
        <w:t xml:space="preserve">Gamma, E., Helm, R., Johnson, R., y </w:t>
      </w:r>
      <w:proofErr w:type="spellStart"/>
      <w:r w:rsidRPr="00FC7324">
        <w:rPr>
          <w:color w:val="000000"/>
          <w:lang w:val="en-US"/>
        </w:rPr>
        <w:t>Vlissides</w:t>
      </w:r>
      <w:proofErr w:type="spellEnd"/>
      <w:r w:rsidRPr="00FC7324">
        <w:rPr>
          <w:color w:val="000000"/>
          <w:lang w:val="en-US"/>
        </w:rPr>
        <w:t xml:space="preserve">, J. (1994). Design patterns: Elements of reusable object-oriented software. </w:t>
      </w:r>
      <w:r>
        <w:rPr>
          <w:color w:val="000000"/>
        </w:rPr>
        <w:t>Addison-Wesley.</w:t>
      </w:r>
    </w:p>
    <w:p w14:paraId="0A480316" w14:textId="77777777" w:rsidR="00FE7029" w:rsidRDefault="00FB4FC5">
      <w:pPr>
        <w:spacing w:after="200" w:line="276" w:lineRule="auto"/>
        <w:jc w:val="both"/>
      </w:pPr>
      <w:r>
        <w:rPr>
          <w:color w:val="000000"/>
        </w:rPr>
        <w:t xml:space="preserve">Kendall, K., y Kendall, J. (2011). Análisis y diseño de sistemas (8.ª ed.). Pearson </w:t>
      </w:r>
      <w:proofErr w:type="spellStart"/>
      <w:r>
        <w:rPr>
          <w:color w:val="000000"/>
        </w:rPr>
        <w:t>Education</w:t>
      </w:r>
      <w:proofErr w:type="spellEnd"/>
      <w:r>
        <w:rPr>
          <w:color w:val="000000"/>
        </w:rPr>
        <w:t>.</w:t>
      </w:r>
    </w:p>
    <w:p w14:paraId="07AB2382" w14:textId="77777777" w:rsidR="00FE7029" w:rsidRDefault="00FB4FC5">
      <w:pPr>
        <w:spacing w:after="200" w:line="276" w:lineRule="auto"/>
        <w:jc w:val="both"/>
      </w:pPr>
      <w:proofErr w:type="spellStart"/>
      <w:r>
        <w:rPr>
          <w:color w:val="000000"/>
        </w:rPr>
        <w:t>Larman</w:t>
      </w:r>
      <w:proofErr w:type="spellEnd"/>
      <w:r>
        <w:rPr>
          <w:color w:val="000000"/>
        </w:rPr>
        <w:t xml:space="preserve">, C. (2003). UML y patrones: Una introducción al análisis y diseño orientado a objetos y al Proceso Unificado (2.ª ed.). Pearson </w:t>
      </w:r>
      <w:proofErr w:type="spellStart"/>
      <w:r>
        <w:rPr>
          <w:color w:val="000000"/>
        </w:rPr>
        <w:t>Education</w:t>
      </w:r>
      <w:proofErr w:type="spellEnd"/>
      <w:r>
        <w:rPr>
          <w:color w:val="000000"/>
        </w:rPr>
        <w:t>.</w:t>
      </w:r>
    </w:p>
    <w:p w14:paraId="4B7DF4C3" w14:textId="77777777" w:rsidR="00FE7029" w:rsidRDefault="00FB4FC5">
      <w:pPr>
        <w:spacing w:after="200" w:line="276" w:lineRule="auto"/>
        <w:jc w:val="both"/>
      </w:pPr>
      <w:r>
        <w:rPr>
          <w:color w:val="000000"/>
        </w:rPr>
        <w:t>Pressman, R. S. (2010). Ingeniería del software: Un enfoque práctico (7.ª ed.). McGraw-Hill.</w:t>
      </w:r>
    </w:p>
    <w:p w14:paraId="3A23C212" w14:textId="77777777" w:rsidR="00FE7029" w:rsidRDefault="00FB4FC5">
      <w:pPr>
        <w:spacing w:after="200" w:line="276" w:lineRule="auto"/>
        <w:jc w:val="both"/>
      </w:pPr>
      <w:proofErr w:type="spellStart"/>
      <w:r>
        <w:rPr>
          <w:color w:val="000000"/>
        </w:rPr>
        <w:t>Stallings</w:t>
      </w:r>
      <w:proofErr w:type="spellEnd"/>
      <w:r>
        <w:rPr>
          <w:color w:val="000000"/>
        </w:rPr>
        <w:t>, W. (2004). Comunicaciones y redes de computadores (7.ª ed.). McGraw-Hill.</w:t>
      </w:r>
    </w:p>
    <w:p w14:paraId="08D8EF3B" w14:textId="77777777" w:rsidR="00FE7029" w:rsidRDefault="00FB4FC5">
      <w:pPr>
        <w:spacing w:after="200" w:line="276" w:lineRule="auto"/>
        <w:jc w:val="both"/>
      </w:pPr>
      <w:r>
        <w:rPr>
          <w:color w:val="000000"/>
        </w:rPr>
        <w:t xml:space="preserve">Tanenbaum, A., y Wetherall, D. (2012). Redes de computadoras (5.ª ed.). Pearson </w:t>
      </w:r>
      <w:proofErr w:type="spellStart"/>
      <w:r>
        <w:rPr>
          <w:color w:val="000000"/>
        </w:rPr>
        <w:t>Education</w:t>
      </w:r>
      <w:proofErr w:type="spellEnd"/>
      <w:r>
        <w:rPr>
          <w:color w:val="000000"/>
        </w:rPr>
        <w:t>.</w:t>
      </w:r>
    </w:p>
    <w:p w14:paraId="055E50E0" w14:textId="77777777" w:rsidR="00FE7029" w:rsidRDefault="00FB4FC5">
      <w:r>
        <w:br w:type="page"/>
      </w:r>
    </w:p>
    <w:p w14:paraId="0E515BD3" w14:textId="77777777" w:rsidR="00FE7029" w:rsidRDefault="00FB4FC5">
      <w:pPr>
        <w:pStyle w:val="Ttulo1"/>
        <w:spacing w:line="276" w:lineRule="auto"/>
      </w:pPr>
      <w:r>
        <w:lastRenderedPageBreak/>
        <w:t>Glosario de términos y abreviaciones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8"/>
        <w:gridCol w:w="7880"/>
      </w:tblGrid>
      <w:tr w:rsidR="00FE7029" w14:paraId="027556B8" w14:textId="77777777">
        <w:tc>
          <w:tcPr>
            <w:tcW w:w="24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3C54D7" w14:textId="77777777" w:rsidR="00FE7029" w:rsidRDefault="00FB4FC5">
            <w:pPr>
              <w:spacing w:line="276" w:lineRule="auto"/>
            </w:pPr>
            <w:r>
              <w:rPr>
                <w:b/>
                <w:bCs/>
                <w:color w:val="FFFFFF"/>
                <w:sz w:val="20"/>
                <w:szCs w:val="20"/>
              </w:rPr>
              <w:t>Término</w:t>
            </w:r>
          </w:p>
        </w:tc>
        <w:tc>
          <w:tcPr>
            <w:tcW w:w="722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8F95DF" w14:textId="77777777" w:rsidR="00FE7029" w:rsidRDefault="00FB4FC5">
            <w:pPr>
              <w:spacing w:line="276" w:lineRule="auto"/>
            </w:pPr>
            <w:r>
              <w:rPr>
                <w:b/>
                <w:bCs/>
                <w:color w:val="FFFFFF"/>
                <w:sz w:val="20"/>
                <w:szCs w:val="20"/>
              </w:rPr>
              <w:t>Definición</w:t>
            </w:r>
          </w:p>
        </w:tc>
      </w:tr>
      <w:tr w:rsidR="00FE7029" w14:paraId="2A8156E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C87FD" w14:textId="77777777" w:rsidR="00FE7029" w:rsidRDefault="00FB4FC5">
            <w:pPr>
              <w:spacing w:line="276" w:lineRule="auto"/>
            </w:pPr>
            <w:r>
              <w:rPr>
                <w:color w:val="000000"/>
                <w:sz w:val="20"/>
                <w:szCs w:val="20"/>
              </w:rPr>
              <w:t>DAO</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9E921" w14:textId="77777777" w:rsidR="00FE7029" w:rsidRDefault="00FB4FC5">
            <w:pPr>
              <w:spacing w:line="276" w:lineRule="auto"/>
            </w:pPr>
            <w:r>
              <w:rPr>
                <w:color w:val="000000"/>
                <w:sz w:val="20"/>
                <w:szCs w:val="20"/>
              </w:rPr>
              <w:t xml:space="preserve">Data Access </w:t>
            </w:r>
            <w:proofErr w:type="spellStart"/>
            <w:r>
              <w:rPr>
                <w:color w:val="000000"/>
                <w:sz w:val="20"/>
                <w:szCs w:val="20"/>
              </w:rPr>
              <w:t>Object</w:t>
            </w:r>
            <w:proofErr w:type="spellEnd"/>
            <w:r>
              <w:rPr>
                <w:color w:val="000000"/>
                <w:sz w:val="20"/>
                <w:szCs w:val="20"/>
              </w:rPr>
              <w:t>. Patrón de diseño que separa la lógica de acceso a datos de la lógica de negocio.</w:t>
            </w:r>
          </w:p>
        </w:tc>
      </w:tr>
      <w:tr w:rsidR="00FE7029" w14:paraId="4471A99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EFB36F" w14:textId="77777777" w:rsidR="00FE7029" w:rsidRDefault="00FB4FC5">
            <w:pPr>
              <w:spacing w:line="276" w:lineRule="auto"/>
            </w:pPr>
            <w:r>
              <w:rPr>
                <w:color w:val="000000"/>
                <w:sz w:val="20"/>
                <w:szCs w:val="20"/>
              </w:rPr>
              <w:t>DDL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38929" w14:textId="77777777" w:rsidR="00FE7029" w:rsidRDefault="00FB4FC5">
            <w:pPr>
              <w:spacing w:line="276" w:lineRule="auto"/>
            </w:pPr>
            <w:r>
              <w:rPr>
                <w:color w:val="000000"/>
                <w:sz w:val="20"/>
                <w:szCs w:val="20"/>
              </w:rPr>
              <w:t xml:space="preserve">Data </w:t>
            </w:r>
            <w:proofErr w:type="spellStart"/>
            <w:r>
              <w:rPr>
                <w:color w:val="000000"/>
                <w:sz w:val="20"/>
                <w:szCs w:val="20"/>
              </w:rPr>
              <w:t>Definition</w:t>
            </w:r>
            <w:proofErr w:type="spellEnd"/>
            <w:r>
              <w:rPr>
                <w:color w:val="000000"/>
                <w:sz w:val="20"/>
                <w:szCs w:val="20"/>
              </w:rPr>
              <w:t xml:space="preserve"> </w:t>
            </w:r>
            <w:proofErr w:type="spellStart"/>
            <w:r>
              <w:rPr>
                <w:color w:val="000000"/>
                <w:sz w:val="20"/>
                <w:szCs w:val="20"/>
              </w:rPr>
              <w:t>Language</w:t>
            </w:r>
            <w:proofErr w:type="spellEnd"/>
            <w:r>
              <w:rPr>
                <w:color w:val="000000"/>
                <w:sz w:val="20"/>
                <w:szCs w:val="20"/>
              </w:rPr>
              <w:t>. Conjunto de sentencias SQL para definir la estructura de la base de datos (CREATE, ALTER, DROP).</w:t>
            </w:r>
          </w:p>
        </w:tc>
      </w:tr>
      <w:tr w:rsidR="00FE7029" w14:paraId="323B9782"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A21A" w14:textId="77777777" w:rsidR="00FE7029" w:rsidRDefault="00FB4FC5">
            <w:pPr>
              <w:spacing w:line="276" w:lineRule="auto"/>
            </w:pPr>
            <w:r>
              <w:rPr>
                <w:color w:val="000000"/>
                <w:sz w:val="20"/>
                <w:szCs w:val="20"/>
              </w:rPr>
              <w:t>DML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EABA4" w14:textId="77777777" w:rsidR="00FE7029" w:rsidRDefault="00FB4FC5">
            <w:pPr>
              <w:spacing w:line="276" w:lineRule="auto"/>
            </w:pPr>
            <w:r>
              <w:rPr>
                <w:color w:val="000000"/>
                <w:sz w:val="20"/>
                <w:szCs w:val="20"/>
              </w:rPr>
              <w:t xml:space="preserve">Data </w:t>
            </w:r>
            <w:proofErr w:type="spellStart"/>
            <w:r>
              <w:rPr>
                <w:color w:val="000000"/>
                <w:sz w:val="20"/>
                <w:szCs w:val="20"/>
              </w:rPr>
              <w:t>Manipulation</w:t>
            </w:r>
            <w:proofErr w:type="spellEnd"/>
            <w:r>
              <w:rPr>
                <w:color w:val="000000"/>
                <w:sz w:val="20"/>
                <w:szCs w:val="20"/>
              </w:rPr>
              <w:t xml:space="preserve"> </w:t>
            </w:r>
            <w:proofErr w:type="spellStart"/>
            <w:r>
              <w:rPr>
                <w:color w:val="000000"/>
                <w:sz w:val="20"/>
                <w:szCs w:val="20"/>
              </w:rPr>
              <w:t>Language</w:t>
            </w:r>
            <w:proofErr w:type="spellEnd"/>
            <w:r>
              <w:rPr>
                <w:color w:val="000000"/>
                <w:sz w:val="20"/>
                <w:szCs w:val="20"/>
              </w:rPr>
              <w:t>. Conjunto de sentencias SQL para manipular datos (INSERT, UPDATE, DELETE, SELECT).</w:t>
            </w:r>
          </w:p>
        </w:tc>
      </w:tr>
      <w:tr w:rsidR="00FE7029" w14:paraId="6DA0599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0237B" w14:textId="77777777" w:rsidR="00FE7029" w:rsidRDefault="00FB4FC5">
            <w:pPr>
              <w:spacing w:line="276" w:lineRule="auto"/>
            </w:pPr>
            <w:proofErr w:type="spellStart"/>
            <w:r>
              <w:rPr>
                <w:color w:val="000000"/>
                <w:sz w:val="20"/>
                <w:szCs w:val="20"/>
              </w:rPr>
              <w:t>GoF</w:t>
            </w:r>
            <w:proofErr w:type="spellEnd"/>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DE393" w14:textId="77777777" w:rsidR="00FE7029" w:rsidRDefault="00FB4FC5">
            <w:pPr>
              <w:spacing w:line="276" w:lineRule="auto"/>
            </w:pPr>
            <w:proofErr w:type="spellStart"/>
            <w:r>
              <w:rPr>
                <w:color w:val="000000"/>
                <w:sz w:val="20"/>
                <w:szCs w:val="20"/>
              </w:rPr>
              <w:t>Gang</w:t>
            </w:r>
            <w:proofErr w:type="spellEnd"/>
            <w:r>
              <w:rPr>
                <w:color w:val="000000"/>
                <w:sz w:val="20"/>
                <w:szCs w:val="20"/>
              </w:rPr>
              <w:t xml:space="preserve"> </w:t>
            </w:r>
            <w:proofErr w:type="spellStart"/>
            <w:r>
              <w:rPr>
                <w:color w:val="000000"/>
                <w:sz w:val="20"/>
                <w:szCs w:val="20"/>
              </w:rPr>
              <w:t>of</w:t>
            </w:r>
            <w:proofErr w:type="spellEnd"/>
            <w:r>
              <w:rPr>
                <w:color w:val="000000"/>
                <w:sz w:val="20"/>
                <w:szCs w:val="20"/>
              </w:rPr>
              <w:t xml:space="preserve"> </w:t>
            </w:r>
            <w:proofErr w:type="spellStart"/>
            <w:r>
              <w:rPr>
                <w:color w:val="000000"/>
                <w:sz w:val="20"/>
                <w:szCs w:val="20"/>
              </w:rPr>
              <w:t>Four</w:t>
            </w:r>
            <w:proofErr w:type="spellEnd"/>
            <w:r>
              <w:rPr>
                <w:color w:val="000000"/>
                <w:sz w:val="20"/>
                <w:szCs w:val="20"/>
              </w:rPr>
              <w:t>. Referencia a los autores del libro "</w:t>
            </w:r>
            <w:proofErr w:type="spellStart"/>
            <w:r>
              <w:rPr>
                <w:color w:val="000000"/>
                <w:sz w:val="20"/>
                <w:szCs w:val="20"/>
              </w:rPr>
              <w:t>Design</w:t>
            </w:r>
            <w:proofErr w:type="spellEnd"/>
            <w:r>
              <w:rPr>
                <w:color w:val="000000"/>
                <w:sz w:val="20"/>
                <w:szCs w:val="20"/>
              </w:rPr>
              <w:t xml:space="preserve"> </w:t>
            </w:r>
            <w:proofErr w:type="spellStart"/>
            <w:r>
              <w:rPr>
                <w:color w:val="000000"/>
                <w:sz w:val="20"/>
                <w:szCs w:val="20"/>
              </w:rPr>
              <w:t>Patterns</w:t>
            </w:r>
            <w:proofErr w:type="spellEnd"/>
            <w:r>
              <w:rPr>
                <w:color w:val="000000"/>
                <w:sz w:val="20"/>
                <w:szCs w:val="20"/>
              </w:rPr>
              <w:t>" (Gamma et al., 1994), obra de referencia en patrones de diseño de software.</w:t>
            </w:r>
          </w:p>
        </w:tc>
      </w:tr>
      <w:tr w:rsidR="00FE7029" w14:paraId="1DB70877"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9D1DE" w14:textId="77777777" w:rsidR="00FE7029" w:rsidRDefault="00FB4FC5">
            <w:pPr>
              <w:spacing w:line="276" w:lineRule="auto"/>
            </w:pPr>
            <w:r>
              <w:rPr>
                <w:color w:val="000000"/>
                <w:sz w:val="20"/>
                <w:szCs w:val="20"/>
              </w:rPr>
              <w:t>JDBC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50D97" w14:textId="77777777" w:rsidR="00FE7029" w:rsidRDefault="00FB4FC5">
            <w:pPr>
              <w:spacing w:line="276" w:lineRule="auto"/>
            </w:pPr>
            <w:r>
              <w:rPr>
                <w:color w:val="000000"/>
                <w:sz w:val="20"/>
                <w:szCs w:val="20"/>
              </w:rPr>
              <w:t xml:space="preserve">Java </w:t>
            </w:r>
            <w:proofErr w:type="spellStart"/>
            <w:r>
              <w:rPr>
                <w:color w:val="000000"/>
                <w:sz w:val="20"/>
                <w:szCs w:val="20"/>
              </w:rPr>
              <w:t>Database</w:t>
            </w:r>
            <w:proofErr w:type="spellEnd"/>
            <w:r>
              <w:rPr>
                <w:color w:val="000000"/>
                <w:sz w:val="20"/>
                <w:szCs w:val="20"/>
              </w:rPr>
              <w:t xml:space="preserve"> </w:t>
            </w:r>
            <w:proofErr w:type="spellStart"/>
            <w:r>
              <w:rPr>
                <w:color w:val="000000"/>
                <w:sz w:val="20"/>
                <w:szCs w:val="20"/>
              </w:rPr>
              <w:t>Connectivity</w:t>
            </w:r>
            <w:proofErr w:type="spellEnd"/>
            <w:r>
              <w:rPr>
                <w:color w:val="000000"/>
                <w:sz w:val="20"/>
                <w:szCs w:val="20"/>
              </w:rPr>
              <w:t>. API de Java que permite la conexión y operación con bases de datos relacionales.</w:t>
            </w:r>
          </w:p>
        </w:tc>
      </w:tr>
      <w:tr w:rsidR="00FE7029" w14:paraId="0FD9891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C6FF6" w14:textId="77777777" w:rsidR="00FE7029" w:rsidRDefault="00FB4FC5">
            <w:pPr>
              <w:spacing w:line="276" w:lineRule="auto"/>
            </w:pPr>
            <w:r>
              <w:rPr>
                <w:color w:val="000000"/>
                <w:sz w:val="20"/>
                <w:szCs w:val="20"/>
              </w:rPr>
              <w:t>LAN</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EFE2B7" w14:textId="77777777" w:rsidR="00FE7029" w:rsidRDefault="00FB4FC5">
            <w:pPr>
              <w:spacing w:line="276" w:lineRule="auto"/>
            </w:pPr>
            <w:r>
              <w:rPr>
                <w:color w:val="000000"/>
                <w:sz w:val="20"/>
                <w:szCs w:val="20"/>
              </w:rPr>
              <w:t xml:space="preserve">Local </w:t>
            </w:r>
            <w:proofErr w:type="spellStart"/>
            <w:r>
              <w:rPr>
                <w:color w:val="000000"/>
                <w:sz w:val="20"/>
                <w:szCs w:val="20"/>
              </w:rPr>
              <w:t>Area</w:t>
            </w:r>
            <w:proofErr w:type="spellEnd"/>
            <w:r>
              <w:rPr>
                <w:color w:val="000000"/>
                <w:sz w:val="20"/>
                <w:szCs w:val="20"/>
              </w:rPr>
              <w:t xml:space="preserve"> Network. Red de área local que interconecta dispositivos dentro de un área geográfica reducida.</w:t>
            </w:r>
          </w:p>
        </w:tc>
      </w:tr>
      <w:tr w:rsidR="00FE7029" w14:paraId="24B30566"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CB52F" w14:textId="77777777" w:rsidR="00FE7029" w:rsidRDefault="00FB4FC5">
            <w:pPr>
              <w:spacing w:line="276" w:lineRule="auto"/>
            </w:pPr>
            <w:r>
              <w:rPr>
                <w:color w:val="000000"/>
                <w:sz w:val="20"/>
                <w:szCs w:val="20"/>
              </w:rPr>
              <w:t>MTTD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F9BA7" w14:textId="77777777" w:rsidR="00FE7029" w:rsidRDefault="00FB4FC5">
            <w:pPr>
              <w:spacing w:line="276" w:lineRule="auto"/>
            </w:pPr>
            <w:r>
              <w:rPr>
                <w:color w:val="000000"/>
                <w:sz w:val="20"/>
                <w:szCs w:val="20"/>
              </w:rPr>
              <w:t xml:space="preserve">Mean Time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Detect</w:t>
            </w:r>
            <w:proofErr w:type="spellEnd"/>
            <w:r>
              <w:rPr>
                <w:color w:val="000000"/>
                <w:sz w:val="20"/>
                <w:szCs w:val="20"/>
              </w:rPr>
              <w:t>. Tiempo promedio entre la detección del incidente y su asignación para análisis.</w:t>
            </w:r>
          </w:p>
        </w:tc>
      </w:tr>
      <w:tr w:rsidR="00FE7029" w14:paraId="0D68A731"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2E895" w14:textId="77777777" w:rsidR="00FE7029" w:rsidRDefault="00FB4FC5">
            <w:pPr>
              <w:spacing w:line="276" w:lineRule="auto"/>
            </w:pPr>
            <w:r>
              <w:rPr>
                <w:color w:val="000000"/>
                <w:sz w:val="20"/>
                <w:szCs w:val="20"/>
              </w:rPr>
              <w:t>MTTR</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15D64" w14:textId="77777777" w:rsidR="00FE7029" w:rsidRDefault="00FB4FC5">
            <w:pPr>
              <w:spacing w:line="276" w:lineRule="auto"/>
            </w:pPr>
            <w:r>
              <w:rPr>
                <w:color w:val="000000"/>
                <w:sz w:val="20"/>
                <w:szCs w:val="20"/>
              </w:rPr>
              <w:t xml:space="preserve">Mean Time </w:t>
            </w:r>
            <w:proofErr w:type="spellStart"/>
            <w:r>
              <w:rPr>
                <w:color w:val="000000"/>
                <w:sz w:val="20"/>
                <w:szCs w:val="20"/>
              </w:rPr>
              <w:t>To</w:t>
            </w:r>
            <w:proofErr w:type="spellEnd"/>
            <w:r>
              <w:rPr>
                <w:color w:val="000000"/>
                <w:sz w:val="20"/>
                <w:szCs w:val="20"/>
              </w:rPr>
              <w:t xml:space="preserve"> </w:t>
            </w:r>
            <w:proofErr w:type="spellStart"/>
            <w:r>
              <w:rPr>
                <w:color w:val="000000"/>
                <w:sz w:val="20"/>
                <w:szCs w:val="20"/>
              </w:rPr>
              <w:t>Resolve</w:t>
            </w:r>
            <w:proofErr w:type="spellEnd"/>
            <w:r>
              <w:rPr>
                <w:color w:val="000000"/>
                <w:sz w:val="20"/>
                <w:szCs w:val="20"/>
              </w:rPr>
              <w:t>. Tiempo promedio entre la detección del incidente y su resolución (cierre).</w:t>
            </w:r>
          </w:p>
        </w:tc>
      </w:tr>
      <w:tr w:rsidR="00FE7029" w14:paraId="2959719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2AF76" w14:textId="77777777" w:rsidR="00FE7029" w:rsidRDefault="00FB4FC5">
            <w:pPr>
              <w:spacing w:line="276" w:lineRule="auto"/>
            </w:pPr>
            <w:r>
              <w:rPr>
                <w:color w:val="000000"/>
                <w:sz w:val="20"/>
                <w:szCs w:val="20"/>
              </w:rPr>
              <w:t>OSI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1FF3C" w14:textId="77777777" w:rsidR="00FE7029" w:rsidRDefault="00FB4FC5">
            <w:pPr>
              <w:spacing w:line="276" w:lineRule="auto"/>
            </w:pPr>
            <w:r>
              <w:rPr>
                <w:color w:val="000000"/>
                <w:sz w:val="20"/>
                <w:szCs w:val="20"/>
              </w:rPr>
              <w:t xml:space="preserve">Open </w:t>
            </w:r>
            <w:proofErr w:type="spellStart"/>
            <w:r>
              <w:rPr>
                <w:color w:val="000000"/>
                <w:sz w:val="20"/>
                <w:szCs w:val="20"/>
              </w:rPr>
              <w:t>Systems</w:t>
            </w:r>
            <w:proofErr w:type="spellEnd"/>
            <w:r>
              <w:rPr>
                <w:color w:val="000000"/>
                <w:sz w:val="20"/>
                <w:szCs w:val="20"/>
              </w:rPr>
              <w:t xml:space="preserve"> </w:t>
            </w:r>
            <w:proofErr w:type="spellStart"/>
            <w:r>
              <w:rPr>
                <w:color w:val="000000"/>
                <w:sz w:val="20"/>
                <w:szCs w:val="20"/>
              </w:rPr>
              <w:t>Interconnection</w:t>
            </w:r>
            <w:proofErr w:type="spellEnd"/>
            <w:r>
              <w:rPr>
                <w:color w:val="000000"/>
                <w:sz w:val="20"/>
                <w:szCs w:val="20"/>
              </w:rPr>
              <w:t>. Modelo de referencia de 7 capas para la comunicación en redes, definido por la ISO.</w:t>
            </w:r>
          </w:p>
        </w:tc>
      </w:tr>
      <w:tr w:rsidR="00FE7029" w14:paraId="74740CAE"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6D789" w14:textId="77777777" w:rsidR="00FE7029" w:rsidRDefault="00FB4FC5">
            <w:pPr>
              <w:spacing w:line="276" w:lineRule="auto"/>
            </w:pPr>
            <w:r>
              <w:rPr>
                <w:color w:val="000000"/>
                <w:sz w:val="20"/>
                <w:szCs w:val="20"/>
              </w:rPr>
              <w:t>PUD</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79961" w14:textId="77777777" w:rsidR="00FE7029" w:rsidRDefault="00FB4FC5">
            <w:pPr>
              <w:spacing w:line="276" w:lineRule="auto"/>
            </w:pPr>
            <w:r>
              <w:rPr>
                <w:color w:val="000000"/>
                <w:sz w:val="20"/>
                <w:szCs w:val="20"/>
              </w:rPr>
              <w:t>Proceso Unificado de Desarrollo. Metodología de desarrollo de software iterativa e incremental.</w:t>
            </w:r>
          </w:p>
        </w:tc>
      </w:tr>
      <w:tr w:rsidR="00FE7029" w14:paraId="06468F68"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76586" w14:textId="77777777" w:rsidR="00FE7029" w:rsidRDefault="00FB4FC5">
            <w:pPr>
              <w:spacing w:line="276" w:lineRule="auto"/>
            </w:pPr>
            <w:r>
              <w:rPr>
                <w:color w:val="000000"/>
                <w:sz w:val="20"/>
                <w:szCs w:val="20"/>
              </w:rPr>
              <w:t>SGISI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E9853" w14:textId="77777777" w:rsidR="00FE7029" w:rsidRDefault="00FB4FC5">
            <w:pPr>
              <w:spacing w:line="276" w:lineRule="auto"/>
            </w:pPr>
            <w:r>
              <w:rPr>
                <w:color w:val="000000"/>
                <w:sz w:val="20"/>
                <w:szCs w:val="20"/>
              </w:rPr>
              <w:t>Sistema de Gestión de Incidentes de Seguridad Informática. Nombre del sistema desarrollado en este proyecto.</w:t>
            </w:r>
          </w:p>
        </w:tc>
      </w:tr>
      <w:tr w:rsidR="00FE7029" w14:paraId="65D249DB"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847CB" w14:textId="77777777" w:rsidR="00FE7029" w:rsidRDefault="00FB4FC5">
            <w:pPr>
              <w:spacing w:line="276" w:lineRule="auto"/>
            </w:pPr>
            <w:r>
              <w:rPr>
                <w:color w:val="000000"/>
                <w:sz w:val="20"/>
                <w:szCs w:val="20"/>
              </w:rPr>
              <w:t>SLA</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72DBB" w14:textId="77777777" w:rsidR="00FE7029" w:rsidRDefault="00FB4FC5">
            <w:pPr>
              <w:spacing w:line="276" w:lineRule="auto"/>
            </w:pPr>
            <w:proofErr w:type="spellStart"/>
            <w:r>
              <w:rPr>
                <w:color w:val="000000"/>
                <w:sz w:val="20"/>
                <w:szCs w:val="20"/>
              </w:rPr>
              <w:t>Service</w:t>
            </w:r>
            <w:proofErr w:type="spellEnd"/>
            <w:r>
              <w:rPr>
                <w:color w:val="000000"/>
                <w:sz w:val="20"/>
                <w:szCs w:val="20"/>
              </w:rPr>
              <w:t xml:space="preserve"> </w:t>
            </w:r>
            <w:proofErr w:type="spellStart"/>
            <w:r>
              <w:rPr>
                <w:color w:val="000000"/>
                <w:sz w:val="20"/>
                <w:szCs w:val="20"/>
              </w:rPr>
              <w:t>Level</w:t>
            </w:r>
            <w:proofErr w:type="spellEnd"/>
            <w:r>
              <w:rPr>
                <w:color w:val="000000"/>
                <w:sz w:val="20"/>
                <w:szCs w:val="20"/>
              </w:rPr>
              <w:t xml:space="preserve"> </w:t>
            </w:r>
            <w:proofErr w:type="spellStart"/>
            <w:r>
              <w:rPr>
                <w:color w:val="000000"/>
                <w:sz w:val="20"/>
                <w:szCs w:val="20"/>
              </w:rPr>
              <w:t>Agreement</w:t>
            </w:r>
            <w:proofErr w:type="spellEnd"/>
            <w:r>
              <w:rPr>
                <w:color w:val="000000"/>
                <w:sz w:val="20"/>
                <w:szCs w:val="20"/>
              </w:rPr>
              <w:t>. Acuerdo de nivel de servicio que define los plazos máximos de resolución según la severidad del incidente.</w:t>
            </w:r>
          </w:p>
        </w:tc>
      </w:tr>
      <w:tr w:rsidR="00FE7029" w14:paraId="12CC75B3"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8381D" w14:textId="77777777" w:rsidR="00FE7029" w:rsidRDefault="00FB4FC5">
            <w:pPr>
              <w:spacing w:line="276" w:lineRule="auto"/>
            </w:pPr>
            <w:r>
              <w:rPr>
                <w:color w:val="000000"/>
                <w:sz w:val="20"/>
                <w:szCs w:val="20"/>
              </w:rPr>
              <w:t>SOC</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D9D67" w14:textId="77777777" w:rsidR="00FE7029" w:rsidRDefault="00FB4FC5">
            <w:pPr>
              <w:spacing w:line="276" w:lineRule="auto"/>
            </w:pPr>
            <w:r>
              <w:rPr>
                <w:color w:val="000000"/>
                <w:sz w:val="20"/>
                <w:szCs w:val="20"/>
              </w:rPr>
              <w:t xml:space="preserve">Security </w:t>
            </w:r>
            <w:proofErr w:type="spellStart"/>
            <w:r>
              <w:rPr>
                <w:color w:val="000000"/>
                <w:sz w:val="20"/>
                <w:szCs w:val="20"/>
              </w:rPr>
              <w:t>Operations</w:t>
            </w:r>
            <w:proofErr w:type="spellEnd"/>
            <w:r>
              <w:rPr>
                <w:color w:val="000000"/>
                <w:sz w:val="20"/>
                <w:szCs w:val="20"/>
              </w:rPr>
              <w:t xml:space="preserve"> Center. Centro de operaciones de seguridad donde trabajan los analistas que utilizan el SGISI.</w:t>
            </w:r>
          </w:p>
        </w:tc>
      </w:tr>
      <w:tr w:rsidR="00FE7029" w14:paraId="50D496CC"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C227A" w14:textId="77777777" w:rsidR="00FE7029" w:rsidRDefault="00FB4FC5">
            <w:pPr>
              <w:spacing w:line="276" w:lineRule="auto"/>
            </w:pPr>
            <w:r>
              <w:rPr>
                <w:color w:val="000000"/>
                <w:sz w:val="20"/>
                <w:szCs w:val="20"/>
              </w:rPr>
              <w:t>STI</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382FA" w14:textId="77777777" w:rsidR="00FE7029" w:rsidRDefault="00FB4FC5">
            <w:pPr>
              <w:spacing w:line="276" w:lineRule="auto"/>
            </w:pPr>
            <w:r>
              <w:rPr>
                <w:color w:val="000000"/>
                <w:sz w:val="20"/>
                <w:szCs w:val="20"/>
              </w:rPr>
              <w:t xml:space="preserve">Single Table </w:t>
            </w:r>
            <w:proofErr w:type="spellStart"/>
            <w:r>
              <w:rPr>
                <w:color w:val="000000"/>
                <w:sz w:val="20"/>
                <w:szCs w:val="20"/>
              </w:rPr>
              <w:t>Inheritance</w:t>
            </w:r>
            <w:proofErr w:type="spellEnd"/>
            <w:r>
              <w:rPr>
                <w:color w:val="000000"/>
                <w:sz w:val="20"/>
                <w:szCs w:val="20"/>
              </w:rPr>
              <w:t>. Técnica de mapeo objeto-relacional donde una jerarquía de clases se almacena en una sola tabla con una columna discriminadora.</w:t>
            </w:r>
          </w:p>
        </w:tc>
      </w:tr>
      <w:tr w:rsidR="00FE7029" w14:paraId="423DB9C0"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9F21F" w14:textId="77777777" w:rsidR="00FE7029" w:rsidRDefault="00FB4FC5">
            <w:pPr>
              <w:spacing w:line="276" w:lineRule="auto"/>
            </w:pPr>
            <w:r>
              <w:rPr>
                <w:color w:val="000000"/>
                <w:sz w:val="20"/>
                <w:szCs w:val="20"/>
              </w:rPr>
              <w:t>TCP</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BA32DA" w14:textId="77777777" w:rsidR="00FE7029" w:rsidRDefault="00FB4FC5">
            <w:pPr>
              <w:spacing w:line="276" w:lineRule="auto"/>
            </w:pPr>
            <w:proofErr w:type="spellStart"/>
            <w:r>
              <w:rPr>
                <w:color w:val="000000"/>
                <w:sz w:val="20"/>
                <w:szCs w:val="20"/>
              </w:rPr>
              <w:t>Transmission</w:t>
            </w:r>
            <w:proofErr w:type="spellEnd"/>
            <w:r>
              <w:rPr>
                <w:color w:val="000000"/>
                <w:sz w:val="20"/>
                <w:szCs w:val="20"/>
              </w:rPr>
              <w:t xml:space="preserve"> Control </w:t>
            </w:r>
            <w:proofErr w:type="spellStart"/>
            <w:r>
              <w:rPr>
                <w:color w:val="000000"/>
                <w:sz w:val="20"/>
                <w:szCs w:val="20"/>
              </w:rPr>
              <w:t>Protocol</w:t>
            </w:r>
            <w:proofErr w:type="spellEnd"/>
            <w:r>
              <w:rPr>
                <w:color w:val="000000"/>
                <w:sz w:val="20"/>
                <w:szCs w:val="20"/>
              </w:rPr>
              <w:t>. Protocolo de transporte orientado a la conexión que garantiza la entrega ordenada y confiable de datos.</w:t>
            </w:r>
          </w:p>
        </w:tc>
      </w:tr>
      <w:tr w:rsidR="00FE7029" w14:paraId="5A2C7BC5"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BCB72" w14:textId="77777777" w:rsidR="00FE7029" w:rsidRDefault="00FB4FC5">
            <w:pPr>
              <w:spacing w:line="276" w:lineRule="auto"/>
            </w:pPr>
            <w:r>
              <w:rPr>
                <w:color w:val="000000"/>
                <w:sz w:val="20"/>
                <w:szCs w:val="20"/>
              </w:rPr>
              <w:t>UML</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8C64E" w14:textId="77777777" w:rsidR="00FE7029" w:rsidRDefault="00FB4FC5">
            <w:pPr>
              <w:spacing w:line="276" w:lineRule="auto"/>
            </w:pPr>
            <w:proofErr w:type="spellStart"/>
            <w:r>
              <w:rPr>
                <w:color w:val="000000"/>
                <w:sz w:val="20"/>
                <w:szCs w:val="20"/>
              </w:rPr>
              <w:t>Unified</w:t>
            </w:r>
            <w:proofErr w:type="spellEnd"/>
            <w:r>
              <w:rPr>
                <w:color w:val="000000"/>
                <w:sz w:val="20"/>
                <w:szCs w:val="20"/>
              </w:rPr>
              <w:t xml:space="preserve"> </w:t>
            </w:r>
            <w:proofErr w:type="spellStart"/>
            <w:r>
              <w:rPr>
                <w:color w:val="000000"/>
                <w:sz w:val="20"/>
                <w:szCs w:val="20"/>
              </w:rPr>
              <w:t>Modeling</w:t>
            </w:r>
            <w:proofErr w:type="spellEnd"/>
            <w:r>
              <w:rPr>
                <w:color w:val="000000"/>
                <w:sz w:val="20"/>
                <w:szCs w:val="20"/>
              </w:rPr>
              <w:t xml:space="preserve"> </w:t>
            </w:r>
            <w:proofErr w:type="spellStart"/>
            <w:r>
              <w:rPr>
                <w:color w:val="000000"/>
                <w:sz w:val="20"/>
                <w:szCs w:val="20"/>
              </w:rPr>
              <w:t>Language</w:t>
            </w:r>
            <w:proofErr w:type="spellEnd"/>
            <w:r>
              <w:rPr>
                <w:color w:val="000000"/>
                <w:sz w:val="20"/>
                <w:szCs w:val="20"/>
              </w:rPr>
              <w:t>. Lenguaje de modelado estándar para representar y comunicar aspectos del sistema de software.</w:t>
            </w:r>
          </w:p>
        </w:tc>
      </w:tr>
      <w:tr w:rsidR="00FE7029" w14:paraId="1E54C64A"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521CF" w14:textId="77777777" w:rsidR="00FE7029" w:rsidRDefault="00FB4FC5">
            <w:pPr>
              <w:spacing w:line="276" w:lineRule="auto"/>
            </w:pPr>
            <w:r>
              <w:rPr>
                <w:color w:val="000000"/>
                <w:sz w:val="20"/>
                <w:szCs w:val="20"/>
              </w:rPr>
              <w:t>UTP Cat6</w:t>
            </w:r>
          </w:p>
        </w:tc>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EFBF6" w14:textId="77777777" w:rsidR="00FE7029" w:rsidRDefault="00FB4FC5">
            <w:pPr>
              <w:spacing w:line="276" w:lineRule="auto"/>
            </w:pPr>
            <w:proofErr w:type="spellStart"/>
            <w:r>
              <w:rPr>
                <w:color w:val="000000"/>
                <w:sz w:val="20"/>
                <w:szCs w:val="20"/>
              </w:rPr>
              <w:t>Unshielded</w:t>
            </w:r>
            <w:proofErr w:type="spellEnd"/>
            <w:r>
              <w:rPr>
                <w:color w:val="000000"/>
                <w:sz w:val="20"/>
                <w:szCs w:val="20"/>
              </w:rPr>
              <w:t xml:space="preserve"> </w:t>
            </w:r>
            <w:proofErr w:type="spellStart"/>
            <w:r>
              <w:rPr>
                <w:color w:val="000000"/>
                <w:sz w:val="20"/>
                <w:szCs w:val="20"/>
              </w:rPr>
              <w:t>Twisted</w:t>
            </w:r>
            <w:proofErr w:type="spellEnd"/>
            <w:r>
              <w:rPr>
                <w:color w:val="000000"/>
                <w:sz w:val="20"/>
                <w:szCs w:val="20"/>
              </w:rPr>
              <w:t xml:space="preserve"> </w:t>
            </w:r>
            <w:proofErr w:type="spellStart"/>
            <w:r>
              <w:rPr>
                <w:color w:val="000000"/>
                <w:sz w:val="20"/>
                <w:szCs w:val="20"/>
              </w:rPr>
              <w:t>Pair</w:t>
            </w:r>
            <w:proofErr w:type="spellEnd"/>
            <w:r>
              <w:rPr>
                <w:color w:val="000000"/>
                <w:sz w:val="20"/>
                <w:szCs w:val="20"/>
              </w:rPr>
              <w:t>, categoría 6. Cable de par trenzado no apantallado que soporta hasta 1 Gbps a 100 metros.</w:t>
            </w:r>
          </w:p>
        </w:tc>
      </w:tr>
    </w:tbl>
    <w:p w14:paraId="3547C805" w14:textId="77777777" w:rsidR="00FE7029" w:rsidRDefault="00FE7029">
      <w:pPr>
        <w:spacing w:after="120" w:line="276" w:lineRule="auto"/>
        <w:jc w:val="both"/>
      </w:pPr>
    </w:p>
    <w:sectPr w:rsidR="00FE7029">
      <w:headerReference w:type="default" r:id="rId25"/>
      <w:footerReference w:type="default" r:id="rId2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88B8E" w14:textId="77777777" w:rsidR="00B903F9" w:rsidRDefault="00B903F9">
      <w:r>
        <w:separator/>
      </w:r>
    </w:p>
  </w:endnote>
  <w:endnote w:type="continuationSeparator" w:id="0">
    <w:p w14:paraId="0AB8FE91" w14:textId="77777777" w:rsidR="00B903F9" w:rsidRDefault="00B903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867A3" w14:textId="77777777" w:rsidR="00FE7029" w:rsidRDefault="00FB4FC5">
    <w:pPr>
      <w:pBdr>
        <w:top w:val="single" w:sz="4" w:space="1" w:color="2C6EA6"/>
      </w:pBdr>
      <w:spacing w:before="60"/>
    </w:pPr>
    <w:r>
      <w:rPr>
        <w:color w:val="555555"/>
        <w:sz w:val="18"/>
        <w:szCs w:val="18"/>
      </w:rPr>
      <w:t xml:space="preserve">Carrizo, Franco </w:t>
    </w:r>
    <w:proofErr w:type="gramStart"/>
    <w:r>
      <w:rPr>
        <w:color w:val="555555"/>
        <w:sz w:val="18"/>
        <w:szCs w:val="18"/>
      </w:rPr>
      <w:t>Adrián  |</w:t>
    </w:r>
    <w:proofErr w:type="gramEnd"/>
    <w:r>
      <w:rPr>
        <w:color w:val="555555"/>
        <w:sz w:val="18"/>
        <w:szCs w:val="18"/>
      </w:rPr>
      <w:t xml:space="preserve">  VINF017496  |  Mayo 2026  |  Pág. </w:t>
    </w:r>
    <w:r>
      <w:rPr>
        <w:color w:val="555555"/>
        <w:sz w:val="18"/>
        <w:szCs w:val="18"/>
      </w:rPr>
      <w:fldChar w:fldCharType="begin"/>
    </w:r>
    <w:r>
      <w:rPr>
        <w:color w:val="555555"/>
        <w:sz w:val="18"/>
        <w:szCs w:val="18"/>
      </w:rPr>
      <w:instrText>PAGE</w:instrText>
    </w:r>
    <w:r>
      <w:rPr>
        <w:color w:val="555555"/>
        <w:sz w:val="18"/>
        <w:szCs w:val="18"/>
      </w:rPr>
      <w:fldChar w:fldCharType="separate"/>
    </w:r>
    <w:r w:rsidR="00FC732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7BA355" w14:textId="77777777" w:rsidR="00B903F9" w:rsidRDefault="00B903F9">
      <w:r>
        <w:separator/>
      </w:r>
    </w:p>
  </w:footnote>
  <w:footnote w:type="continuationSeparator" w:id="0">
    <w:p w14:paraId="7F367F23" w14:textId="77777777" w:rsidR="00B903F9" w:rsidRDefault="00B903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F8E92" w14:textId="77777777" w:rsidR="00FE7029" w:rsidRDefault="00FB4FC5">
    <w:pPr>
      <w:pBdr>
        <w:bottom w:val="single" w:sz="4" w:space="1" w:color="2C6EA6"/>
      </w:pBdr>
      <w:spacing w:after="60"/>
    </w:pPr>
    <w:r>
      <w:rPr>
        <w:color w:val="555555"/>
        <w:sz w:val="18"/>
        <w:szCs w:val="18"/>
      </w:rPr>
      <w:t xml:space="preserve">Seminario de Práctica </w:t>
    </w:r>
    <w:proofErr w:type="gramStart"/>
    <w:r>
      <w:rPr>
        <w:color w:val="555555"/>
        <w:sz w:val="18"/>
        <w:szCs w:val="18"/>
      </w:rPr>
      <w:t>Informática  |</w:t>
    </w:r>
    <w:proofErr w:type="gramEnd"/>
    <w:r>
      <w:rPr>
        <w:color w:val="555555"/>
        <w:sz w:val="18"/>
        <w:szCs w:val="18"/>
      </w:rPr>
      <w:t xml:space="preserve">  SGISI – Sistema de Gestión de Incidentes de Seguridad Informática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382F"/>
    <w:multiLevelType w:val="hybridMultilevel"/>
    <w:tmpl w:val="22DCA5DA"/>
    <w:lvl w:ilvl="0" w:tplc="41607094">
      <w:start w:val="1"/>
      <w:numFmt w:val="bullet"/>
      <w:lvlText w:val="●"/>
      <w:lvlJc w:val="left"/>
      <w:pPr>
        <w:ind w:left="720" w:hanging="360"/>
      </w:pPr>
    </w:lvl>
    <w:lvl w:ilvl="1" w:tplc="7150923C">
      <w:start w:val="1"/>
      <w:numFmt w:val="bullet"/>
      <w:lvlText w:val="○"/>
      <w:lvlJc w:val="left"/>
      <w:pPr>
        <w:ind w:left="1440" w:hanging="360"/>
      </w:pPr>
    </w:lvl>
    <w:lvl w:ilvl="2" w:tplc="8B804648">
      <w:start w:val="1"/>
      <w:numFmt w:val="bullet"/>
      <w:lvlText w:val="■"/>
      <w:lvlJc w:val="left"/>
      <w:pPr>
        <w:ind w:left="2160" w:hanging="360"/>
      </w:pPr>
    </w:lvl>
    <w:lvl w:ilvl="3" w:tplc="A4748062">
      <w:start w:val="1"/>
      <w:numFmt w:val="bullet"/>
      <w:lvlText w:val="●"/>
      <w:lvlJc w:val="left"/>
      <w:pPr>
        <w:ind w:left="2880" w:hanging="360"/>
      </w:pPr>
    </w:lvl>
    <w:lvl w:ilvl="4" w:tplc="A8185562">
      <w:start w:val="1"/>
      <w:numFmt w:val="bullet"/>
      <w:lvlText w:val="○"/>
      <w:lvlJc w:val="left"/>
      <w:pPr>
        <w:ind w:left="3600" w:hanging="360"/>
      </w:pPr>
    </w:lvl>
    <w:lvl w:ilvl="5" w:tplc="E40C2934">
      <w:start w:val="1"/>
      <w:numFmt w:val="bullet"/>
      <w:lvlText w:val="■"/>
      <w:lvlJc w:val="left"/>
      <w:pPr>
        <w:ind w:left="4320" w:hanging="360"/>
      </w:pPr>
    </w:lvl>
    <w:lvl w:ilvl="6" w:tplc="22740466">
      <w:start w:val="1"/>
      <w:numFmt w:val="bullet"/>
      <w:lvlText w:val="●"/>
      <w:lvlJc w:val="left"/>
      <w:pPr>
        <w:ind w:left="5040" w:hanging="360"/>
      </w:pPr>
    </w:lvl>
    <w:lvl w:ilvl="7" w:tplc="048CAF32">
      <w:start w:val="1"/>
      <w:numFmt w:val="bullet"/>
      <w:lvlText w:val="●"/>
      <w:lvlJc w:val="left"/>
      <w:pPr>
        <w:ind w:left="5760" w:hanging="360"/>
      </w:pPr>
    </w:lvl>
    <w:lvl w:ilvl="8" w:tplc="BF7A204C">
      <w:start w:val="1"/>
      <w:numFmt w:val="bullet"/>
      <w:lvlText w:val="●"/>
      <w:lvlJc w:val="left"/>
      <w:pPr>
        <w:ind w:left="6480" w:hanging="360"/>
      </w:pPr>
    </w:lvl>
  </w:abstractNum>
  <w:abstractNum w:abstractNumId="1" w15:restartNumberingAfterBreak="0">
    <w:nsid w:val="39C455AE"/>
    <w:multiLevelType w:val="hybridMultilevel"/>
    <w:tmpl w:val="64EC1AB8"/>
    <w:lvl w:ilvl="0" w:tplc="59962D2E">
      <w:start w:val="1"/>
      <w:numFmt w:val="bullet"/>
      <w:lvlText w:val="•"/>
      <w:lvlJc w:val="left"/>
      <w:pPr>
        <w:ind w:left="720" w:hanging="360"/>
      </w:pPr>
    </w:lvl>
    <w:lvl w:ilvl="1" w:tplc="C00AC4BA">
      <w:numFmt w:val="decimal"/>
      <w:lvlText w:val=""/>
      <w:lvlJc w:val="left"/>
    </w:lvl>
    <w:lvl w:ilvl="2" w:tplc="CA20E4F4">
      <w:numFmt w:val="decimal"/>
      <w:lvlText w:val=""/>
      <w:lvlJc w:val="left"/>
    </w:lvl>
    <w:lvl w:ilvl="3" w:tplc="E8AA64E6">
      <w:numFmt w:val="decimal"/>
      <w:lvlText w:val=""/>
      <w:lvlJc w:val="left"/>
    </w:lvl>
    <w:lvl w:ilvl="4" w:tplc="4B1E536E">
      <w:numFmt w:val="decimal"/>
      <w:lvlText w:val=""/>
      <w:lvlJc w:val="left"/>
    </w:lvl>
    <w:lvl w:ilvl="5" w:tplc="FA346950">
      <w:numFmt w:val="decimal"/>
      <w:lvlText w:val=""/>
      <w:lvlJc w:val="left"/>
    </w:lvl>
    <w:lvl w:ilvl="6" w:tplc="963C0F28">
      <w:numFmt w:val="decimal"/>
      <w:lvlText w:val=""/>
      <w:lvlJc w:val="left"/>
    </w:lvl>
    <w:lvl w:ilvl="7" w:tplc="CC9E5B8A">
      <w:numFmt w:val="decimal"/>
      <w:lvlText w:val=""/>
      <w:lvlJc w:val="left"/>
    </w:lvl>
    <w:lvl w:ilvl="8" w:tplc="1444C15A">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029"/>
    <w:rsid w:val="000216EC"/>
    <w:rsid w:val="001207B2"/>
    <w:rsid w:val="006A28A6"/>
    <w:rsid w:val="006A4B4C"/>
    <w:rsid w:val="0071722A"/>
    <w:rsid w:val="0072232C"/>
    <w:rsid w:val="0090500F"/>
    <w:rsid w:val="00A335C8"/>
    <w:rsid w:val="00B903F9"/>
    <w:rsid w:val="00C85A68"/>
    <w:rsid w:val="00EF45B0"/>
    <w:rsid w:val="00FB4FC5"/>
    <w:rsid w:val="00FC7324"/>
    <w:rsid w:val="00FE702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25199"/>
  <w15:docId w15:val="{2C4F7AC5-C632-427E-B839-97E105C43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A68"/>
  </w:style>
  <w:style w:type="paragraph" w:styleId="Ttulo1">
    <w:name w:val="heading 1"/>
    <w:uiPriority w:val="9"/>
    <w:qFormat/>
    <w:pPr>
      <w:spacing w:before="360" w:after="180"/>
      <w:outlineLvl w:val="0"/>
    </w:pPr>
    <w:rPr>
      <w:b/>
      <w:bCs/>
      <w:color w:val="1F3864"/>
      <w:sz w:val="28"/>
      <w:szCs w:val="28"/>
    </w:rPr>
  </w:style>
  <w:style w:type="paragraph" w:styleId="Ttulo2">
    <w:name w:val="heading 2"/>
    <w:link w:val="Ttulo2Car"/>
    <w:uiPriority w:val="9"/>
    <w:unhideWhenUsed/>
    <w:qFormat/>
    <w:pPr>
      <w:spacing w:before="240" w:after="120"/>
      <w:outlineLvl w:val="1"/>
    </w:pPr>
    <w:rPr>
      <w:b/>
      <w:bCs/>
      <w:color w:val="2E4F7B"/>
      <w:sz w:val="24"/>
      <w:szCs w:val="24"/>
    </w:rPr>
  </w:style>
  <w:style w:type="paragraph" w:styleId="Ttulo3">
    <w:name w:val="heading 3"/>
    <w:uiPriority w:val="9"/>
    <w:unhideWhenUsed/>
    <w:qFormat/>
    <w:pPr>
      <w:spacing w:before="180" w:after="80"/>
      <w:outlineLvl w:val="2"/>
    </w:pPr>
    <w:rPr>
      <w:b/>
      <w:bCs/>
      <w:color w:val="2C6EA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EF45B0"/>
    <w:rPr>
      <w:color w:val="605E5C"/>
      <w:shd w:val="clear" w:color="auto" w:fill="E1DFDD"/>
    </w:rPr>
  </w:style>
  <w:style w:type="character" w:styleId="Hipervnculovisitado">
    <w:name w:val="FollowedHyperlink"/>
    <w:basedOn w:val="Fuentedeprrafopredeter"/>
    <w:uiPriority w:val="99"/>
    <w:semiHidden/>
    <w:unhideWhenUsed/>
    <w:rsid w:val="00EF45B0"/>
    <w:rPr>
      <w:color w:val="954F72" w:themeColor="followedHyperlink"/>
      <w:u w:val="single"/>
    </w:rPr>
  </w:style>
  <w:style w:type="character" w:customStyle="1" w:styleId="Ttulo2Car">
    <w:name w:val="Título 2 Car"/>
    <w:basedOn w:val="Fuentedeprrafopredeter"/>
    <w:link w:val="Ttulo2"/>
    <w:uiPriority w:val="9"/>
    <w:rsid w:val="001207B2"/>
    <w:rPr>
      <w:b/>
      <w:bCs/>
      <w:color w:val="2E4F7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28</Pages>
  <Words>6685</Words>
  <Characters>36769</Characters>
  <Application>Microsoft Office Word</Application>
  <DocSecurity>0</DocSecurity>
  <Lines>306</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 Carrizo</cp:lastModifiedBy>
  <cp:revision>13</cp:revision>
  <cp:lastPrinted>2026-05-16T22:39:00Z</cp:lastPrinted>
  <dcterms:created xsi:type="dcterms:W3CDTF">2026-05-10T21:40:00Z</dcterms:created>
  <dcterms:modified xsi:type="dcterms:W3CDTF">2026-05-16T22:40:00Z</dcterms:modified>
</cp:coreProperties>
</file>