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8851" w14:textId="3C769575" w:rsidR="004765D2" w:rsidRPr="00A8355A" w:rsidRDefault="00AE5B10" w:rsidP="00114FD7">
      <w:pPr>
        <w:rPr>
          <w:rFonts w:ascii="Calibri" w:hAnsi="Calibri" w:cs="Calibri"/>
          <w:b/>
          <w:bCs/>
          <w:sz w:val="22"/>
          <w:szCs w:val="22"/>
          <w:u w:val="single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ACTIVIDAD </w:t>
      </w:r>
      <w:r w:rsidR="00774BB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A+S – ETAPA </w:t>
      </w:r>
      <w:r w:rsidR="0052316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>4</w:t>
      </w:r>
      <w:r w:rsidR="00774BB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: </w:t>
      </w:r>
      <w:r w:rsidR="0052316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>EJECUCIÓN</w:t>
      </w:r>
    </w:p>
    <w:p w14:paraId="7364D77E" w14:textId="7EABE7FE" w:rsidR="004765D2" w:rsidRPr="00A8355A" w:rsidRDefault="004765D2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13284" w:type="dxa"/>
        <w:tblLook w:val="04A0" w:firstRow="1" w:lastRow="0" w:firstColumn="1" w:lastColumn="0" w:noHBand="0" w:noVBand="1"/>
      </w:tblPr>
      <w:tblGrid>
        <w:gridCol w:w="2439"/>
        <w:gridCol w:w="2630"/>
        <w:gridCol w:w="8215"/>
      </w:tblGrid>
      <w:tr w:rsidR="00716B2C" w:rsidRPr="00A8355A" w14:paraId="25E951F8" w14:textId="77777777" w:rsidTr="001210D2">
        <w:tc>
          <w:tcPr>
            <w:tcW w:w="2439" w:type="dxa"/>
          </w:tcPr>
          <w:p w14:paraId="7FBAF9D1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ESCUELA:</w:t>
            </w:r>
          </w:p>
        </w:tc>
        <w:tc>
          <w:tcPr>
            <w:tcW w:w="10845" w:type="dxa"/>
            <w:gridSpan w:val="2"/>
          </w:tcPr>
          <w:p w14:paraId="430EB2AC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716B2C" w:rsidRPr="00A8355A" w14:paraId="4C9D7BE8" w14:textId="77777777" w:rsidTr="001210D2">
        <w:tc>
          <w:tcPr>
            <w:tcW w:w="2439" w:type="dxa"/>
          </w:tcPr>
          <w:p w14:paraId="02FA56A3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CARRERA:</w:t>
            </w:r>
          </w:p>
        </w:tc>
        <w:tc>
          <w:tcPr>
            <w:tcW w:w="10845" w:type="dxa"/>
            <w:gridSpan w:val="2"/>
          </w:tcPr>
          <w:p w14:paraId="58DA5FE3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1210D2" w:rsidRPr="00A8355A" w14:paraId="75D34689" w14:textId="77777777" w:rsidTr="001210D2">
        <w:tc>
          <w:tcPr>
            <w:tcW w:w="2439" w:type="dxa"/>
          </w:tcPr>
          <w:p w14:paraId="50A74819" w14:textId="561C66B3" w:rsidR="001210D2" w:rsidRPr="00A8355A" w:rsidRDefault="001210D2" w:rsidP="001210D2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ASIGNATURA:</w:t>
            </w:r>
          </w:p>
        </w:tc>
        <w:tc>
          <w:tcPr>
            <w:tcW w:w="10845" w:type="dxa"/>
            <w:gridSpan w:val="2"/>
          </w:tcPr>
          <w:p w14:paraId="3C85D899" w14:textId="77777777" w:rsidR="001210D2" w:rsidRPr="00A8355A" w:rsidRDefault="001210D2" w:rsidP="001210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1210D2" w:rsidRPr="00A8355A" w14:paraId="3C327BD8" w14:textId="77777777" w:rsidTr="001210D2">
        <w:tc>
          <w:tcPr>
            <w:tcW w:w="2439" w:type="dxa"/>
          </w:tcPr>
          <w:p w14:paraId="4545F79F" w14:textId="0D09A22C" w:rsidR="001210D2" w:rsidRPr="00A8355A" w:rsidRDefault="001210D2" w:rsidP="001210D2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NRC</w:t>
            </w: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10845" w:type="dxa"/>
            <w:gridSpan w:val="2"/>
          </w:tcPr>
          <w:p w14:paraId="2839605C" w14:textId="77777777" w:rsidR="001210D2" w:rsidRPr="00A8355A" w:rsidRDefault="001210D2" w:rsidP="001210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716B2C" w:rsidRPr="00A8355A" w14:paraId="4291B2D1" w14:textId="77777777" w:rsidTr="001210D2">
        <w:tc>
          <w:tcPr>
            <w:tcW w:w="5069" w:type="dxa"/>
            <w:gridSpan w:val="2"/>
          </w:tcPr>
          <w:p w14:paraId="77C5DFD0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NOMBRES INTEGRANTES DEL EQUIPO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A+S</w:t>
            </w: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8215" w:type="dxa"/>
          </w:tcPr>
          <w:p w14:paraId="7D28204D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1.</w:t>
            </w:r>
          </w:p>
          <w:p w14:paraId="076C1FD7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2.</w:t>
            </w:r>
          </w:p>
          <w:p w14:paraId="5A0E23F1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3.</w:t>
            </w:r>
          </w:p>
          <w:p w14:paraId="6B85AE2A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4.</w:t>
            </w:r>
          </w:p>
          <w:p w14:paraId="02776464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5.</w:t>
            </w:r>
          </w:p>
          <w:p w14:paraId="39530FCB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4765D2" w:rsidRPr="00A8355A" w14:paraId="78C88D50" w14:textId="77777777" w:rsidTr="001210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9" w:type="dxa"/>
            <w:gridSpan w:val="2"/>
            <w:tcBorders>
              <w:bottom w:val="single" w:sz="4" w:space="0" w:color="auto"/>
            </w:tcBorders>
          </w:tcPr>
          <w:p w14:paraId="0EE11E54" w14:textId="31ACB4D5" w:rsidR="004765D2" w:rsidRPr="00A8355A" w:rsidRDefault="004765D2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215" w:type="dxa"/>
            <w:tcBorders>
              <w:bottom w:val="single" w:sz="4" w:space="0" w:color="auto"/>
            </w:tcBorders>
          </w:tcPr>
          <w:p w14:paraId="6D553469" w14:textId="77777777" w:rsidR="004765D2" w:rsidRPr="00A8355A" w:rsidRDefault="004765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4765D2" w:rsidRPr="00A8355A" w14:paraId="017355F7" w14:textId="77777777" w:rsidTr="001210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C780" w14:textId="353C4567" w:rsidR="004765D2" w:rsidRPr="00A8355A" w:rsidRDefault="00831D9A" w:rsidP="004765D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Bitácora de la ejecución </w:t>
            </w:r>
            <w:r w:rsidR="00A864BB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de la Actividad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A+S</w:t>
            </w:r>
            <w:r w:rsidR="004765D2"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: </w:t>
            </w:r>
          </w:p>
        </w:tc>
      </w:tr>
      <w:tr w:rsidR="004765D2" w:rsidRPr="00A8355A" w14:paraId="2EADD6DD" w14:textId="77777777" w:rsidTr="001210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90D0" w14:textId="0374B07E" w:rsidR="00114FD7" w:rsidRDefault="00831D9A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Bitácora para registrar cada sesión de ejecución </w:t>
            </w:r>
            <w:r w:rsidR="00FB04BA">
              <w:rPr>
                <w:rFonts w:ascii="Calibri" w:hAnsi="Calibri" w:cs="Calibri"/>
                <w:sz w:val="20"/>
                <w:szCs w:val="20"/>
                <w:lang w:val="es-ES"/>
              </w:rPr>
              <w:t>de la Actividad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A+S. Esta bitácora debe considerar:</w:t>
            </w:r>
          </w:p>
          <w:p w14:paraId="0D290767" w14:textId="77777777" w:rsidR="00831D9A" w:rsidRPr="00831D9A" w:rsidRDefault="00831D9A" w:rsidP="00831D9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31D9A">
              <w:rPr>
                <w:rFonts w:ascii="Calibri" w:hAnsi="Calibri" w:cs="Calibri"/>
                <w:sz w:val="20"/>
                <w:szCs w:val="20"/>
                <w:lang w:val="es-ES"/>
              </w:rPr>
              <w:t>La descripción de cómo se llevaron a cabo cada una de las actividades desarrolladas.</w:t>
            </w:r>
          </w:p>
          <w:p w14:paraId="7A0DA74C" w14:textId="77777777" w:rsidR="00831D9A" w:rsidRPr="00831D9A" w:rsidRDefault="00831D9A" w:rsidP="00831D9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31D9A">
              <w:rPr>
                <w:rFonts w:ascii="Calibri" w:hAnsi="Calibri" w:cs="Calibri"/>
                <w:sz w:val="20"/>
                <w:szCs w:val="20"/>
                <w:lang w:val="es-ES"/>
              </w:rPr>
              <w:t>Un detalle de los avances o atrasos según el cronograma establecido.</w:t>
            </w:r>
          </w:p>
          <w:p w14:paraId="78D8073E" w14:textId="77777777" w:rsidR="00831D9A" w:rsidRDefault="00831D9A" w:rsidP="00831D9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831D9A">
              <w:rPr>
                <w:rFonts w:ascii="Calibri" w:hAnsi="Calibri" w:cs="Calibri"/>
                <w:sz w:val="20"/>
                <w:szCs w:val="20"/>
                <w:lang w:val="es-ES"/>
              </w:rPr>
              <w:t>La descripción de los imprevistos encontrados durante la ejecución.</w:t>
            </w:r>
          </w:p>
          <w:p w14:paraId="5C595142" w14:textId="32B61025" w:rsidR="003D5F6B" w:rsidRDefault="003D5F6B" w:rsidP="00831D9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 sugiere acompañar esta bitácora con evidencias de la ejecución </w:t>
            </w:r>
            <w:r w:rsidR="00341B3A">
              <w:rPr>
                <w:rFonts w:ascii="Calibri" w:hAnsi="Calibri" w:cs="Calibri"/>
                <w:sz w:val="20"/>
                <w:szCs w:val="20"/>
                <w:lang w:val="es-ES"/>
              </w:rPr>
              <w:t>de la actividad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  <w:r w:rsidR="004E2617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="00465589">
              <w:rPr>
                <w:rFonts w:ascii="Calibri" w:hAnsi="Calibri" w:cs="Calibri"/>
                <w:sz w:val="20"/>
                <w:szCs w:val="20"/>
                <w:lang w:val="es-ES"/>
              </w:rPr>
              <w:t>Para información sobre los</w:t>
            </w:r>
            <w:r w:rsidR="004E2617" w:rsidRPr="004E2617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tipos de archivos que se podrán cargar al aula virtual como evidencia</w:t>
            </w:r>
            <w:r w:rsidR="00465589">
              <w:rPr>
                <w:rFonts w:ascii="Calibri" w:hAnsi="Calibri" w:cs="Calibri"/>
                <w:sz w:val="20"/>
                <w:szCs w:val="20"/>
                <w:lang w:val="es-ES"/>
              </w:rPr>
              <w:t>, revisar la sección “ANEXO” en este mismo documento.</w:t>
            </w:r>
          </w:p>
          <w:p w14:paraId="06478CF1" w14:textId="77777777" w:rsidR="004E2617" w:rsidRDefault="004E2617" w:rsidP="004E261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51D3211C" w14:textId="77777777" w:rsidR="00831D9A" w:rsidRDefault="00831D9A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1271B15C" w14:textId="280CABCD" w:rsidR="00831D9A" w:rsidRPr="00831D9A" w:rsidRDefault="00831D9A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4765D2" w:rsidRPr="00A8355A" w14:paraId="7072102B" w14:textId="77777777" w:rsidTr="001210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B842" w14:textId="77777777" w:rsidR="004765D2" w:rsidRDefault="004765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tbl>
            <w:tblPr>
              <w:tblStyle w:val="TableGrid"/>
              <w:tblW w:w="13058" w:type="dxa"/>
              <w:tblLook w:val="04A0" w:firstRow="1" w:lastRow="0" w:firstColumn="1" w:lastColumn="0" w:noHBand="0" w:noVBand="1"/>
            </w:tblPr>
            <w:tblGrid>
              <w:gridCol w:w="868"/>
              <w:gridCol w:w="1134"/>
              <w:gridCol w:w="1138"/>
              <w:gridCol w:w="992"/>
              <w:gridCol w:w="3114"/>
              <w:gridCol w:w="2835"/>
              <w:gridCol w:w="2977"/>
            </w:tblGrid>
            <w:tr w:rsidR="00831D9A" w:rsidRPr="00831D9A" w14:paraId="6379E549" w14:textId="77777777" w:rsidTr="00831D9A">
              <w:tc>
                <w:tcPr>
                  <w:tcW w:w="868" w:type="dxa"/>
                  <w:vAlign w:val="center"/>
                </w:tcPr>
                <w:p w14:paraId="7FDB05D5" w14:textId="62CD657E" w:rsidR="00831D9A" w:rsidRPr="00831D9A" w:rsidRDefault="00831D9A" w:rsidP="00831D9A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831D9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Nº</w:t>
                  </w:r>
                  <w:proofErr w:type="spellEnd"/>
                  <w:r w:rsidRPr="00831D9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Sesión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7BCBDF" w14:textId="7CBB8483" w:rsidR="00831D9A" w:rsidRPr="00831D9A" w:rsidRDefault="00831D9A" w:rsidP="00831D9A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 w:rsidRPr="00831D9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Fecha</w:t>
                  </w:r>
                </w:p>
              </w:tc>
              <w:tc>
                <w:tcPr>
                  <w:tcW w:w="1138" w:type="dxa"/>
                  <w:vAlign w:val="center"/>
                </w:tcPr>
                <w:p w14:paraId="7848D77D" w14:textId="40D78B74" w:rsidR="00831D9A" w:rsidRPr="00831D9A" w:rsidRDefault="00831D9A" w:rsidP="00831D9A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 w:rsidRPr="00831D9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Hora de inicio</w:t>
                  </w:r>
                </w:p>
              </w:tc>
              <w:tc>
                <w:tcPr>
                  <w:tcW w:w="992" w:type="dxa"/>
                  <w:vAlign w:val="center"/>
                </w:tcPr>
                <w:p w14:paraId="1D7FE06E" w14:textId="280DB057" w:rsidR="00831D9A" w:rsidRPr="00831D9A" w:rsidRDefault="00831D9A" w:rsidP="00831D9A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 w:rsidRPr="00831D9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Hora de cierre</w:t>
                  </w:r>
                </w:p>
              </w:tc>
              <w:tc>
                <w:tcPr>
                  <w:tcW w:w="3114" w:type="dxa"/>
                  <w:vAlign w:val="center"/>
                </w:tcPr>
                <w:p w14:paraId="4DD1A5C4" w14:textId="3032D339" w:rsidR="00831D9A" w:rsidRPr="00831D9A" w:rsidRDefault="00831D9A" w:rsidP="00831D9A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 w:rsidRPr="00831D9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Descripción de actividades realizadas</w:t>
                  </w:r>
                </w:p>
              </w:tc>
              <w:tc>
                <w:tcPr>
                  <w:tcW w:w="2835" w:type="dxa"/>
                  <w:vAlign w:val="center"/>
                </w:tcPr>
                <w:p w14:paraId="7ED126D1" w14:textId="28DDEE7A" w:rsidR="00831D9A" w:rsidRPr="00831D9A" w:rsidRDefault="00831D9A" w:rsidP="00831D9A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 w:rsidRPr="00831D9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Avances o retrocesos según cronograma</w:t>
                  </w:r>
                </w:p>
              </w:tc>
              <w:tc>
                <w:tcPr>
                  <w:tcW w:w="2977" w:type="dxa"/>
                  <w:vAlign w:val="center"/>
                </w:tcPr>
                <w:p w14:paraId="38CB1F3B" w14:textId="65127DB5" w:rsidR="00831D9A" w:rsidRPr="00831D9A" w:rsidRDefault="00831D9A" w:rsidP="00831D9A">
                  <w:pPr>
                    <w:jc w:val="center"/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 w:rsidRPr="00831D9A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Imprevistos encontrados</w:t>
                  </w:r>
                </w:p>
              </w:tc>
            </w:tr>
            <w:tr w:rsidR="00831D9A" w:rsidRPr="00831D9A" w14:paraId="419AECE2" w14:textId="77777777" w:rsidTr="00831D9A">
              <w:tc>
                <w:tcPr>
                  <w:tcW w:w="868" w:type="dxa"/>
                </w:tcPr>
                <w:p w14:paraId="565E0CF7" w14:textId="2EC2FD03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1244BB3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8" w:type="dxa"/>
                </w:tcPr>
                <w:p w14:paraId="1879086B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14:paraId="7644A40B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3114" w:type="dxa"/>
                </w:tcPr>
                <w:p w14:paraId="42563C85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5" w:type="dxa"/>
                </w:tcPr>
                <w:p w14:paraId="015CA432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77" w:type="dxa"/>
                </w:tcPr>
                <w:p w14:paraId="5A13B887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31D9A" w:rsidRPr="00831D9A" w14:paraId="7D48C7CA" w14:textId="77777777" w:rsidTr="00831D9A">
              <w:tc>
                <w:tcPr>
                  <w:tcW w:w="868" w:type="dxa"/>
                </w:tcPr>
                <w:p w14:paraId="6F7E773C" w14:textId="09712898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61B13088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8" w:type="dxa"/>
                </w:tcPr>
                <w:p w14:paraId="659FB549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14:paraId="3AFA903B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3114" w:type="dxa"/>
                </w:tcPr>
                <w:p w14:paraId="397BF1B0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5" w:type="dxa"/>
                </w:tcPr>
                <w:p w14:paraId="62F3C700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77" w:type="dxa"/>
                </w:tcPr>
                <w:p w14:paraId="3D263194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31D9A" w:rsidRPr="00831D9A" w14:paraId="6278ED1B" w14:textId="77777777" w:rsidTr="00831D9A">
              <w:tc>
                <w:tcPr>
                  <w:tcW w:w="868" w:type="dxa"/>
                </w:tcPr>
                <w:p w14:paraId="6C258618" w14:textId="552F142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76962E57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8" w:type="dxa"/>
                </w:tcPr>
                <w:p w14:paraId="7A7CC7E6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14:paraId="200DABFB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3114" w:type="dxa"/>
                </w:tcPr>
                <w:p w14:paraId="478B858A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5" w:type="dxa"/>
                </w:tcPr>
                <w:p w14:paraId="4E8ED24D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77" w:type="dxa"/>
                </w:tcPr>
                <w:p w14:paraId="5826C5A3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31D9A" w:rsidRPr="00831D9A" w14:paraId="5F2CB27E" w14:textId="77777777" w:rsidTr="00831D9A">
              <w:tc>
                <w:tcPr>
                  <w:tcW w:w="868" w:type="dxa"/>
                </w:tcPr>
                <w:p w14:paraId="542D1E6B" w14:textId="0A24FA35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61F4C124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8" w:type="dxa"/>
                </w:tcPr>
                <w:p w14:paraId="05A26CDB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14:paraId="4336BAD1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3114" w:type="dxa"/>
                </w:tcPr>
                <w:p w14:paraId="25A9B2AD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5" w:type="dxa"/>
                </w:tcPr>
                <w:p w14:paraId="7A386D03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77" w:type="dxa"/>
                </w:tcPr>
                <w:p w14:paraId="61BB07F2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31D9A" w:rsidRPr="00831D9A" w14:paraId="60C96F85" w14:textId="77777777" w:rsidTr="00831D9A">
              <w:tc>
                <w:tcPr>
                  <w:tcW w:w="868" w:type="dxa"/>
                </w:tcPr>
                <w:p w14:paraId="50C874F9" w14:textId="479F7528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353C4F32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8" w:type="dxa"/>
                </w:tcPr>
                <w:p w14:paraId="65B709BA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14:paraId="39FD193C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3114" w:type="dxa"/>
                </w:tcPr>
                <w:p w14:paraId="3DBDE585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5" w:type="dxa"/>
                </w:tcPr>
                <w:p w14:paraId="391AE72C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77" w:type="dxa"/>
                </w:tcPr>
                <w:p w14:paraId="5823643D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31D9A" w:rsidRPr="00831D9A" w14:paraId="1F856ECA" w14:textId="77777777" w:rsidTr="00831D9A">
              <w:tc>
                <w:tcPr>
                  <w:tcW w:w="868" w:type="dxa"/>
                </w:tcPr>
                <w:p w14:paraId="788735A4" w14:textId="13263A43" w:rsid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  <w:t>…</w:t>
                  </w:r>
                </w:p>
              </w:tc>
              <w:tc>
                <w:tcPr>
                  <w:tcW w:w="1134" w:type="dxa"/>
                </w:tcPr>
                <w:p w14:paraId="7621D2E7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8" w:type="dxa"/>
                </w:tcPr>
                <w:p w14:paraId="0AA4F191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14:paraId="74D3EEB6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3114" w:type="dxa"/>
                </w:tcPr>
                <w:p w14:paraId="0179AE50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5" w:type="dxa"/>
                </w:tcPr>
                <w:p w14:paraId="3420DFA5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77" w:type="dxa"/>
                </w:tcPr>
                <w:p w14:paraId="6C3099B4" w14:textId="77777777" w:rsidR="00831D9A" w:rsidRPr="00831D9A" w:rsidRDefault="00831D9A" w:rsidP="00831D9A">
                  <w:pPr>
                    <w:rPr>
                      <w:rFonts w:ascii="Calibri" w:hAnsi="Calibri" w:cs="Calibri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31516D9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0866F8B" w14:textId="65DC315D" w:rsidR="00831D9A" w:rsidRPr="00A8355A" w:rsidRDefault="00831D9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</w:tbl>
    <w:p w14:paraId="52B98732" w14:textId="77777777" w:rsidR="00465589" w:rsidRDefault="00465589">
      <w:pPr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br w:type="page"/>
      </w:r>
    </w:p>
    <w:p w14:paraId="5E5FA8FA" w14:textId="19B6B092" w:rsidR="00465589" w:rsidRPr="00A8355A" w:rsidRDefault="00465589" w:rsidP="00465589">
      <w:pPr>
        <w:rPr>
          <w:rFonts w:ascii="Calibri" w:hAnsi="Calibri" w:cs="Calibri"/>
          <w:b/>
          <w:bCs/>
          <w:sz w:val="22"/>
          <w:szCs w:val="22"/>
          <w:u w:val="single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lastRenderedPageBreak/>
        <w:t>ANEXO – ETAPA 4: EJECUCIÓN</w:t>
      </w:r>
    </w:p>
    <w:p w14:paraId="795F5DAD" w14:textId="77777777" w:rsidR="004765D2" w:rsidRDefault="004765D2" w:rsidP="009611C2">
      <w:pPr>
        <w:rPr>
          <w:rFonts w:ascii="Calibri" w:hAnsi="Calibri" w:cs="Calibri"/>
          <w:sz w:val="22"/>
          <w:szCs w:val="22"/>
          <w:lang w:val="es-ES"/>
        </w:rPr>
      </w:pPr>
    </w:p>
    <w:p w14:paraId="74452B5F" w14:textId="77777777" w:rsidR="00341B3A" w:rsidRDefault="00341B3A" w:rsidP="00341B3A">
      <w:pPr>
        <w:pStyle w:val="ListParagraph"/>
        <w:ind w:left="216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Los tipos de archivos que se podrán cargar al aula virtual como evidencia son:</w:t>
      </w:r>
    </w:p>
    <w:p w14:paraId="1C9DC5B0" w14:textId="77777777" w:rsidR="00341B3A" w:rsidRDefault="00341B3A" w:rsidP="00341B3A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6593" w:type="dxa"/>
        <w:tblInd w:w="2263" w:type="dxa"/>
        <w:tblLook w:val="04A0" w:firstRow="1" w:lastRow="0" w:firstColumn="1" w:lastColumn="0" w:noHBand="0" w:noVBand="1"/>
      </w:tblPr>
      <w:tblGrid>
        <w:gridCol w:w="2117"/>
        <w:gridCol w:w="2061"/>
        <w:gridCol w:w="2415"/>
      </w:tblGrid>
      <w:tr w:rsidR="00341B3A" w:rsidRPr="00771374" w14:paraId="619049D1" w14:textId="77777777" w:rsidTr="001A0E1A">
        <w:tc>
          <w:tcPr>
            <w:tcW w:w="2117" w:type="dxa"/>
          </w:tcPr>
          <w:p w14:paraId="6BB5B33F" w14:textId="77777777" w:rsidR="00341B3A" w:rsidRPr="00771374" w:rsidRDefault="00341B3A" w:rsidP="001A0E1A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71374">
              <w:rPr>
                <w:b/>
                <w:bCs/>
                <w:sz w:val="22"/>
                <w:szCs w:val="22"/>
                <w:lang w:val="es-ES"/>
              </w:rPr>
              <w:t>NOMBRE ARCHIVO</w:t>
            </w:r>
          </w:p>
        </w:tc>
        <w:tc>
          <w:tcPr>
            <w:tcW w:w="2061" w:type="dxa"/>
          </w:tcPr>
          <w:p w14:paraId="34AA6E93" w14:textId="77777777" w:rsidR="00341B3A" w:rsidRPr="00771374" w:rsidRDefault="00341B3A" w:rsidP="001A0E1A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71374">
              <w:rPr>
                <w:b/>
                <w:bCs/>
                <w:sz w:val="22"/>
                <w:szCs w:val="22"/>
                <w:lang w:val="es-ES"/>
              </w:rPr>
              <w:t>FORMATO</w:t>
            </w:r>
          </w:p>
        </w:tc>
        <w:tc>
          <w:tcPr>
            <w:tcW w:w="2415" w:type="dxa"/>
          </w:tcPr>
          <w:p w14:paraId="0960CC75" w14:textId="77777777" w:rsidR="00341B3A" w:rsidRPr="00771374" w:rsidRDefault="00341B3A" w:rsidP="001A0E1A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71374">
              <w:rPr>
                <w:b/>
                <w:bCs/>
                <w:sz w:val="22"/>
                <w:szCs w:val="22"/>
                <w:lang w:val="es-ES"/>
              </w:rPr>
              <w:t>CARACTERÍSTICAS</w:t>
            </w:r>
          </w:p>
        </w:tc>
      </w:tr>
      <w:tr w:rsidR="00341B3A" w:rsidRPr="00771374" w14:paraId="6E1A1BAA" w14:textId="77777777" w:rsidTr="001A0E1A">
        <w:trPr>
          <w:trHeight w:val="269"/>
        </w:trPr>
        <w:tc>
          <w:tcPr>
            <w:tcW w:w="2117" w:type="dxa"/>
            <w:vMerge w:val="restart"/>
          </w:tcPr>
          <w:p w14:paraId="776CC24C" w14:textId="77777777" w:rsidR="00341B3A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266C29D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Tipo de archivo 1</w:t>
            </w:r>
          </w:p>
          <w:p w14:paraId="5B44D52E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Tipo de archivo 2, etc.</w:t>
            </w:r>
          </w:p>
          <w:p w14:paraId="7AB31EDF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4B4570F" w14:textId="77777777" w:rsidR="00341B3A" w:rsidRPr="00771374" w:rsidRDefault="00341B3A" w:rsidP="001A0E1A">
            <w:pPr>
              <w:jc w:val="both"/>
              <w:rPr>
                <w:sz w:val="22"/>
                <w:szCs w:val="22"/>
                <w:u w:val="single"/>
                <w:lang w:val="es-ES"/>
              </w:rPr>
            </w:pPr>
            <w:r w:rsidRPr="00771374">
              <w:rPr>
                <w:sz w:val="22"/>
                <w:szCs w:val="22"/>
                <w:u w:val="single"/>
                <w:lang w:val="es-ES"/>
              </w:rPr>
              <w:t>Ejemplo:</w:t>
            </w:r>
          </w:p>
          <w:p w14:paraId="557CB2A4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BDE0F67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Pieza gráfica 1</w:t>
            </w:r>
          </w:p>
          <w:p w14:paraId="0101A363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Pieza gráfica 2</w:t>
            </w:r>
          </w:p>
          <w:p w14:paraId="36E5AC96" w14:textId="77777777" w:rsidR="00341B3A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Video capacitación 1</w:t>
            </w:r>
          </w:p>
          <w:p w14:paraId="241AC2FF" w14:textId="77777777" w:rsidR="00341B3A" w:rsidRDefault="00341B3A" w:rsidP="001A0E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1.</w:t>
            </w:r>
          </w:p>
          <w:p w14:paraId="31B78109" w14:textId="77777777" w:rsidR="00341B3A" w:rsidRDefault="00341B3A" w:rsidP="001A0E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Planimetría 1.</w:t>
            </w:r>
          </w:p>
          <w:p w14:paraId="67DE0C49" w14:textId="77777777" w:rsidR="00341B3A" w:rsidRPr="00771374" w:rsidRDefault="00341B3A" w:rsidP="001A0E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Etc.</w:t>
            </w:r>
          </w:p>
        </w:tc>
        <w:tc>
          <w:tcPr>
            <w:tcW w:w="2061" w:type="dxa"/>
            <w:vMerge w:val="restart"/>
          </w:tcPr>
          <w:p w14:paraId="4C8A3A70" w14:textId="77777777" w:rsidR="00341B3A" w:rsidRDefault="00341B3A" w:rsidP="001A0E1A">
            <w:pPr>
              <w:pStyle w:val="ListParagraph"/>
              <w:ind w:left="289"/>
              <w:jc w:val="both"/>
              <w:rPr>
                <w:sz w:val="22"/>
                <w:szCs w:val="22"/>
                <w:lang w:val="es-ES"/>
              </w:rPr>
            </w:pPr>
          </w:p>
          <w:p w14:paraId="6DF0C66F" w14:textId="77777777" w:rsidR="00341B3A" w:rsidRPr="00771374" w:rsidRDefault="00341B3A" w:rsidP="00341B3A">
            <w:pPr>
              <w:pStyle w:val="ListParagraph"/>
              <w:numPr>
                <w:ilvl w:val="0"/>
                <w:numId w:val="11"/>
              </w:numPr>
              <w:ind w:left="289" w:hanging="284"/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Archivo compatible con la aplicación original, o propio del archivo presentado. El caso de que el aula virtual no permita cargar algún tipo de archivo, se sugiere comprimirlo en formato ZIP.</w:t>
            </w:r>
          </w:p>
          <w:p w14:paraId="48F971CE" w14:textId="77777777" w:rsidR="00341B3A" w:rsidRPr="00771374" w:rsidRDefault="00341B3A" w:rsidP="00341B3A">
            <w:pPr>
              <w:pStyle w:val="ListParagraph"/>
              <w:numPr>
                <w:ilvl w:val="0"/>
                <w:numId w:val="11"/>
              </w:numPr>
              <w:ind w:left="289" w:hanging="284"/>
              <w:jc w:val="both"/>
              <w:rPr>
                <w:sz w:val="22"/>
                <w:szCs w:val="22"/>
              </w:rPr>
            </w:pPr>
            <w:r w:rsidRPr="00771374">
              <w:rPr>
                <w:sz w:val="22"/>
                <w:szCs w:val="22"/>
                <w:lang w:val="es-ES"/>
              </w:rPr>
              <w:t>PDF (en los casos que esto sea posible)</w:t>
            </w:r>
          </w:p>
          <w:p w14:paraId="248FD1D1" w14:textId="77777777" w:rsidR="00341B3A" w:rsidRPr="00771374" w:rsidRDefault="00341B3A" w:rsidP="001A0E1A">
            <w:pPr>
              <w:pStyle w:val="ListParagraph"/>
              <w:jc w:val="both"/>
              <w:rPr>
                <w:sz w:val="22"/>
                <w:szCs w:val="22"/>
              </w:rPr>
            </w:pPr>
          </w:p>
        </w:tc>
        <w:tc>
          <w:tcPr>
            <w:tcW w:w="2415" w:type="dxa"/>
            <w:vMerge w:val="restart"/>
          </w:tcPr>
          <w:p w14:paraId="3C70FA92" w14:textId="77777777" w:rsidR="00341B3A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55497CFE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</w:t>
            </w:r>
            <w:r w:rsidRPr="00771374">
              <w:rPr>
                <w:sz w:val="22"/>
                <w:szCs w:val="22"/>
                <w:lang w:val="es-ES"/>
              </w:rPr>
              <w:t>or ejemplo:</w:t>
            </w:r>
          </w:p>
          <w:p w14:paraId="7F4D00D3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82595B7" w14:textId="77777777" w:rsidR="00341B3A" w:rsidRPr="00771374" w:rsidRDefault="00341B3A" w:rsidP="00341B3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 xml:space="preserve">Piezas gráficas digitales </w:t>
            </w:r>
          </w:p>
          <w:p w14:paraId="64ED5915" w14:textId="77777777" w:rsidR="00341B3A" w:rsidRPr="00771374" w:rsidRDefault="00341B3A" w:rsidP="00341B3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Planimetría digital</w:t>
            </w:r>
          </w:p>
          <w:p w14:paraId="007F5F09" w14:textId="77777777" w:rsidR="00341B3A" w:rsidRPr="00771374" w:rsidRDefault="00341B3A" w:rsidP="00341B3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Modelos 3D</w:t>
            </w:r>
          </w:p>
          <w:p w14:paraId="316D9F08" w14:textId="77777777" w:rsidR="00341B3A" w:rsidRPr="00771374" w:rsidRDefault="00341B3A" w:rsidP="00341B3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Audio y/o video</w:t>
            </w:r>
          </w:p>
          <w:p w14:paraId="557AC9AD" w14:textId="77777777" w:rsidR="00341B3A" w:rsidRDefault="00341B3A" w:rsidP="00341B3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Material didáctico digital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14:paraId="6297DA09" w14:textId="77777777" w:rsidR="00341B3A" w:rsidRPr="00771374" w:rsidRDefault="00341B3A" w:rsidP="00341B3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Videos o audios de demostraciones del funcionamiento de un producto o la provisión servicio.</w:t>
            </w:r>
          </w:p>
          <w:p w14:paraId="769467E1" w14:textId="77777777" w:rsidR="00341B3A" w:rsidRPr="00771374" w:rsidRDefault="00341B3A" w:rsidP="00341B3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Presentaciones para capacitaciones o inducciones</w:t>
            </w:r>
          </w:p>
          <w:p w14:paraId="3662100F" w14:textId="77777777" w:rsidR="00341B3A" w:rsidRDefault="00341B3A" w:rsidP="00341B3A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Planillas de datos, etc.</w:t>
            </w:r>
          </w:p>
          <w:p w14:paraId="6B0EE9E3" w14:textId="77777777" w:rsidR="00341B3A" w:rsidRPr="00771374" w:rsidRDefault="00341B3A" w:rsidP="001A0E1A">
            <w:pPr>
              <w:pStyle w:val="ListParagraph"/>
              <w:jc w:val="both"/>
              <w:rPr>
                <w:sz w:val="22"/>
                <w:szCs w:val="22"/>
                <w:lang w:val="es-ES"/>
              </w:rPr>
            </w:pPr>
          </w:p>
          <w:p w14:paraId="362F8C85" w14:textId="77777777" w:rsidR="00341B3A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 xml:space="preserve">Cuando sea posible, se sugiere presentar el </w:t>
            </w:r>
            <w:r w:rsidRPr="00771374">
              <w:rPr>
                <w:sz w:val="22"/>
                <w:szCs w:val="22"/>
                <w:lang w:val="es-ES"/>
              </w:rPr>
              <w:lastRenderedPageBreak/>
              <w:t xml:space="preserve">archivo del programa original y una </w:t>
            </w:r>
            <w:r>
              <w:rPr>
                <w:sz w:val="22"/>
                <w:szCs w:val="22"/>
                <w:lang w:val="es-ES"/>
              </w:rPr>
              <w:t xml:space="preserve">copia en </w:t>
            </w:r>
            <w:r w:rsidRPr="00771374">
              <w:rPr>
                <w:sz w:val="22"/>
                <w:szCs w:val="22"/>
                <w:lang w:val="es-ES"/>
              </w:rPr>
              <w:t>PDF.</w:t>
            </w:r>
          </w:p>
          <w:p w14:paraId="592EA919" w14:textId="77777777" w:rsidR="00341B3A" w:rsidRPr="00771374" w:rsidRDefault="00341B3A" w:rsidP="001A0E1A">
            <w:pPr>
              <w:jc w:val="both"/>
              <w:rPr>
                <w:sz w:val="22"/>
                <w:szCs w:val="22"/>
              </w:rPr>
            </w:pPr>
          </w:p>
        </w:tc>
      </w:tr>
      <w:tr w:rsidR="00341B3A" w:rsidRPr="00771374" w14:paraId="01EDD7A0" w14:textId="77777777" w:rsidTr="001A0E1A">
        <w:trPr>
          <w:trHeight w:val="269"/>
        </w:trPr>
        <w:tc>
          <w:tcPr>
            <w:tcW w:w="2117" w:type="dxa"/>
            <w:vMerge/>
            <w:tcBorders>
              <w:bottom w:val="nil"/>
            </w:tcBorders>
          </w:tcPr>
          <w:p w14:paraId="7AA44510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</w:tc>
        <w:tc>
          <w:tcPr>
            <w:tcW w:w="2061" w:type="dxa"/>
            <w:vMerge/>
            <w:tcBorders>
              <w:bottom w:val="nil"/>
            </w:tcBorders>
          </w:tcPr>
          <w:p w14:paraId="0AFA5DD8" w14:textId="77777777" w:rsidR="00341B3A" w:rsidRPr="00771374" w:rsidRDefault="00341B3A" w:rsidP="00341B3A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val="es-ES"/>
              </w:rPr>
            </w:pPr>
          </w:p>
        </w:tc>
        <w:tc>
          <w:tcPr>
            <w:tcW w:w="2415" w:type="dxa"/>
            <w:vMerge/>
            <w:tcBorders>
              <w:bottom w:val="nil"/>
            </w:tcBorders>
          </w:tcPr>
          <w:p w14:paraId="41EED1A7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</w:tc>
      </w:tr>
      <w:tr w:rsidR="00341B3A" w:rsidRPr="00771374" w14:paraId="31077ECB" w14:textId="77777777" w:rsidTr="001A0E1A"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1C75D471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Imagen 1</w:t>
            </w:r>
          </w:p>
          <w:p w14:paraId="6F63B92F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Imagen 2</w:t>
            </w:r>
          </w:p>
          <w:p w14:paraId="5FC43184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Imagen 3… etc.</w:t>
            </w:r>
          </w:p>
        </w:tc>
        <w:tc>
          <w:tcPr>
            <w:tcW w:w="2061" w:type="dxa"/>
            <w:tcBorders>
              <w:top w:val="nil"/>
              <w:bottom w:val="single" w:sz="4" w:space="0" w:color="auto"/>
            </w:tcBorders>
          </w:tcPr>
          <w:p w14:paraId="04AC6EF2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JPG</w:t>
            </w:r>
          </w:p>
        </w:tc>
        <w:tc>
          <w:tcPr>
            <w:tcW w:w="2415" w:type="dxa"/>
            <w:tcBorders>
              <w:top w:val="nil"/>
              <w:bottom w:val="single" w:sz="4" w:space="0" w:color="auto"/>
            </w:tcBorders>
          </w:tcPr>
          <w:p w14:paraId="6628F328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 xml:space="preserve">Incluye evidencias </w:t>
            </w:r>
            <w:r>
              <w:rPr>
                <w:sz w:val="22"/>
                <w:szCs w:val="22"/>
                <w:lang w:val="es-ES"/>
              </w:rPr>
              <w:t>del producto de la actividad</w:t>
            </w:r>
            <w:r w:rsidRPr="00771374">
              <w:rPr>
                <w:sz w:val="22"/>
                <w:szCs w:val="22"/>
                <w:lang w:val="es-ES"/>
              </w:rPr>
              <w:t xml:space="preserve">, </w:t>
            </w:r>
            <w:r>
              <w:rPr>
                <w:sz w:val="22"/>
                <w:szCs w:val="22"/>
                <w:lang w:val="es-ES"/>
              </w:rPr>
              <w:t>las</w:t>
            </w:r>
            <w:r w:rsidRPr="00771374">
              <w:rPr>
                <w:sz w:val="22"/>
                <w:szCs w:val="22"/>
                <w:lang w:val="es-ES"/>
              </w:rPr>
              <w:t xml:space="preserve"> cuales, por sus características, no son presentables digitalmente. Por ejemplo:</w:t>
            </w:r>
          </w:p>
          <w:p w14:paraId="4C053D0B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0039DFA" w14:textId="77777777" w:rsidR="00341B3A" w:rsidRPr="00771374" w:rsidRDefault="00341B3A" w:rsidP="00341B3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Maquetas físicas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14:paraId="25D01E2B" w14:textId="77777777" w:rsidR="00341B3A" w:rsidRDefault="00341B3A" w:rsidP="00341B3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Planos físicos o en papel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14:paraId="3C2220C1" w14:textId="77777777" w:rsidR="00341B3A" w:rsidRPr="00771374" w:rsidRDefault="00341B3A" w:rsidP="00341B3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Evidencia de construcciones, diseños o fabricaciones.</w:t>
            </w:r>
          </w:p>
          <w:p w14:paraId="044F5835" w14:textId="77777777" w:rsidR="00341B3A" w:rsidRPr="00771374" w:rsidRDefault="00341B3A" w:rsidP="00341B3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Material didáctico físico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14:paraId="72F79B14" w14:textId="77777777" w:rsidR="00341B3A" w:rsidRPr="00771374" w:rsidRDefault="00341B3A" w:rsidP="00341B3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Obras artísticas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14:paraId="20054674" w14:textId="77777777" w:rsidR="00341B3A" w:rsidRPr="00771374" w:rsidRDefault="00341B3A" w:rsidP="00341B3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val="es-ES"/>
              </w:rPr>
            </w:pPr>
            <w:r w:rsidRPr="00771374">
              <w:rPr>
                <w:sz w:val="22"/>
                <w:szCs w:val="22"/>
                <w:lang w:val="es-ES"/>
              </w:rPr>
              <w:t>Piezas gráficas, etc.</w:t>
            </w:r>
          </w:p>
          <w:p w14:paraId="056C911B" w14:textId="77777777" w:rsidR="00341B3A" w:rsidRPr="00771374" w:rsidRDefault="00341B3A" w:rsidP="001A0E1A">
            <w:pPr>
              <w:jc w:val="both"/>
              <w:rPr>
                <w:sz w:val="22"/>
                <w:szCs w:val="22"/>
                <w:lang w:val="es-ES"/>
              </w:rPr>
            </w:pPr>
          </w:p>
        </w:tc>
      </w:tr>
    </w:tbl>
    <w:p w14:paraId="0797FE40" w14:textId="77777777" w:rsidR="00341B3A" w:rsidRPr="00C954EA" w:rsidRDefault="00341B3A" w:rsidP="00341B3A">
      <w:pPr>
        <w:jc w:val="both"/>
        <w:rPr>
          <w:rFonts w:ascii="Calibri" w:hAnsi="Calibri" w:cs="Calibri"/>
          <w:sz w:val="22"/>
          <w:szCs w:val="22"/>
        </w:rPr>
      </w:pPr>
    </w:p>
    <w:p w14:paraId="7BFF6B7B" w14:textId="77777777" w:rsidR="00465589" w:rsidRPr="00A8355A" w:rsidRDefault="00465589" w:rsidP="009611C2">
      <w:pPr>
        <w:rPr>
          <w:rFonts w:ascii="Calibri" w:hAnsi="Calibri" w:cs="Calibri"/>
          <w:sz w:val="22"/>
          <w:szCs w:val="22"/>
          <w:lang w:val="es-ES"/>
        </w:rPr>
      </w:pPr>
    </w:p>
    <w:sectPr w:rsidR="00465589" w:rsidRPr="00A8355A" w:rsidSect="007F16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47B58" w14:textId="77777777" w:rsidR="0030446B" w:rsidRDefault="0030446B" w:rsidP="00A8355A">
      <w:r>
        <w:separator/>
      </w:r>
    </w:p>
  </w:endnote>
  <w:endnote w:type="continuationSeparator" w:id="0">
    <w:p w14:paraId="0A07DB4E" w14:textId="77777777" w:rsidR="0030446B" w:rsidRDefault="0030446B" w:rsidP="00A8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559E" w14:textId="77777777" w:rsidR="00AD152F" w:rsidRDefault="00AD1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CD379" w14:textId="77777777" w:rsidR="00AD152F" w:rsidRPr="00E80B30" w:rsidRDefault="00AD152F" w:rsidP="00AD152F">
    <w:pPr>
      <w:pStyle w:val="Footer"/>
      <w:jc w:val="right"/>
      <w:rPr>
        <w:sz w:val="15"/>
        <w:szCs w:val="15"/>
      </w:rPr>
    </w:pPr>
    <w:r w:rsidRPr="00E80B30">
      <w:rPr>
        <w:sz w:val="15"/>
        <w:szCs w:val="15"/>
      </w:rPr>
      <w:t>v.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6E526" w14:textId="77777777" w:rsidR="00AD152F" w:rsidRDefault="00AD1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02E43" w14:textId="77777777" w:rsidR="0030446B" w:rsidRDefault="0030446B" w:rsidP="00A8355A">
      <w:r>
        <w:separator/>
      </w:r>
    </w:p>
  </w:footnote>
  <w:footnote w:type="continuationSeparator" w:id="0">
    <w:p w14:paraId="31816959" w14:textId="77777777" w:rsidR="0030446B" w:rsidRDefault="0030446B" w:rsidP="00A8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21A2F" w14:textId="77777777" w:rsidR="00AD152F" w:rsidRDefault="00AD1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50AC3" w14:textId="77777777" w:rsidR="005970FC" w:rsidRDefault="005970FC" w:rsidP="005970FC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03DE424" wp14:editId="11662B7F">
          <wp:simplePos x="0" y="0"/>
          <wp:positionH relativeFrom="column">
            <wp:posOffset>0</wp:posOffset>
          </wp:positionH>
          <wp:positionV relativeFrom="paragraph">
            <wp:posOffset>-233680</wp:posOffset>
          </wp:positionV>
          <wp:extent cx="1440000" cy="766800"/>
          <wp:effectExtent l="0" t="0" r="0" b="0"/>
          <wp:wrapTight wrapText="bothSides">
            <wp:wrapPolygon edited="0">
              <wp:start x="5431" y="4295"/>
              <wp:lineTo x="2573" y="6979"/>
              <wp:lineTo x="2287" y="16643"/>
              <wp:lineTo x="19151" y="16643"/>
              <wp:lineTo x="18580" y="13959"/>
              <wp:lineTo x="18294" y="13959"/>
              <wp:lineTo x="19437" y="7516"/>
              <wp:lineTo x="17436" y="6442"/>
              <wp:lineTo x="6860" y="4295"/>
              <wp:lineTo x="5431" y="4295"/>
            </wp:wrapPolygon>
          </wp:wrapTight>
          <wp:docPr id="572117250" name="Imagen 572117250" descr="A red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117250" name="Imagen 572117250" descr="A red and blu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2A83E8" w14:textId="77777777" w:rsidR="005970FC" w:rsidRPr="00A66CCB" w:rsidRDefault="005970FC" w:rsidP="005970FC">
    <w:pPr>
      <w:pStyle w:val="Header"/>
      <w:rPr>
        <w:b/>
      </w:rPr>
    </w:pPr>
    <w:r w:rsidRPr="007D3789">
      <w:rPr>
        <w:b/>
      </w:rPr>
      <w:t>VICERRECTORÍA ACADÉMICA</w:t>
    </w:r>
  </w:p>
  <w:p w14:paraId="29498903" w14:textId="77777777" w:rsidR="00A8355A" w:rsidRDefault="00A8355A" w:rsidP="00A83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713FC" w14:textId="77777777" w:rsidR="00AD152F" w:rsidRDefault="00AD1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D5A"/>
    <w:multiLevelType w:val="hybridMultilevel"/>
    <w:tmpl w:val="2600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51B"/>
    <w:multiLevelType w:val="hybridMultilevel"/>
    <w:tmpl w:val="C41C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151DA"/>
    <w:multiLevelType w:val="hybridMultilevel"/>
    <w:tmpl w:val="C97C4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0A2DDD"/>
    <w:multiLevelType w:val="hybridMultilevel"/>
    <w:tmpl w:val="86C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51368"/>
    <w:multiLevelType w:val="hybridMultilevel"/>
    <w:tmpl w:val="5590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1948"/>
    <w:multiLevelType w:val="hybridMultilevel"/>
    <w:tmpl w:val="353C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42A0"/>
    <w:multiLevelType w:val="hybridMultilevel"/>
    <w:tmpl w:val="7F1E0FFE"/>
    <w:lvl w:ilvl="0" w:tplc="CCFEB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A2B62"/>
    <w:multiLevelType w:val="hybridMultilevel"/>
    <w:tmpl w:val="0B6EE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F700B1"/>
    <w:multiLevelType w:val="hybridMultilevel"/>
    <w:tmpl w:val="DDFC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07288"/>
    <w:multiLevelType w:val="hybridMultilevel"/>
    <w:tmpl w:val="BD74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321FE"/>
    <w:multiLevelType w:val="hybridMultilevel"/>
    <w:tmpl w:val="8FE01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276964">
    <w:abstractNumId w:val="5"/>
  </w:num>
  <w:num w:numId="2" w16cid:durableId="1523325194">
    <w:abstractNumId w:val="6"/>
  </w:num>
  <w:num w:numId="3" w16cid:durableId="1339700534">
    <w:abstractNumId w:val="0"/>
  </w:num>
  <w:num w:numId="4" w16cid:durableId="1078819880">
    <w:abstractNumId w:val="9"/>
  </w:num>
  <w:num w:numId="5" w16cid:durableId="885020705">
    <w:abstractNumId w:val="2"/>
  </w:num>
  <w:num w:numId="6" w16cid:durableId="239870180">
    <w:abstractNumId w:val="10"/>
  </w:num>
  <w:num w:numId="7" w16cid:durableId="565844389">
    <w:abstractNumId w:val="7"/>
  </w:num>
  <w:num w:numId="8" w16cid:durableId="273098655">
    <w:abstractNumId w:val="1"/>
  </w:num>
  <w:num w:numId="9" w16cid:durableId="1892182314">
    <w:abstractNumId w:val="3"/>
  </w:num>
  <w:num w:numId="10" w16cid:durableId="1427459649">
    <w:abstractNumId w:val="8"/>
  </w:num>
  <w:num w:numId="11" w16cid:durableId="1612663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D2"/>
    <w:rsid w:val="00071CF4"/>
    <w:rsid w:val="000962AE"/>
    <w:rsid w:val="00114FD7"/>
    <w:rsid w:val="001210D2"/>
    <w:rsid w:val="00161F6A"/>
    <w:rsid w:val="002C185D"/>
    <w:rsid w:val="002D79C4"/>
    <w:rsid w:val="0030446B"/>
    <w:rsid w:val="00341B3A"/>
    <w:rsid w:val="00342660"/>
    <w:rsid w:val="003D5F6B"/>
    <w:rsid w:val="00456E88"/>
    <w:rsid w:val="00465589"/>
    <w:rsid w:val="004765D2"/>
    <w:rsid w:val="004E2617"/>
    <w:rsid w:val="005163D8"/>
    <w:rsid w:val="0052316E"/>
    <w:rsid w:val="00535326"/>
    <w:rsid w:val="005970FC"/>
    <w:rsid w:val="00694349"/>
    <w:rsid w:val="00696BA7"/>
    <w:rsid w:val="00716B2C"/>
    <w:rsid w:val="00726C7F"/>
    <w:rsid w:val="00774BBE"/>
    <w:rsid w:val="007A1B9B"/>
    <w:rsid w:val="007E14F3"/>
    <w:rsid w:val="007F162A"/>
    <w:rsid w:val="00831D9A"/>
    <w:rsid w:val="008E4B90"/>
    <w:rsid w:val="00931994"/>
    <w:rsid w:val="009611C2"/>
    <w:rsid w:val="009C2646"/>
    <w:rsid w:val="009D4C2A"/>
    <w:rsid w:val="00A8355A"/>
    <w:rsid w:val="00A864BB"/>
    <w:rsid w:val="00AD152F"/>
    <w:rsid w:val="00AE5B10"/>
    <w:rsid w:val="00B43A84"/>
    <w:rsid w:val="00B47DDE"/>
    <w:rsid w:val="00B511AA"/>
    <w:rsid w:val="00C53201"/>
    <w:rsid w:val="00D66D8A"/>
    <w:rsid w:val="00EB7846"/>
    <w:rsid w:val="00FB04BA"/>
    <w:rsid w:val="00FB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0F0C1"/>
  <w15:chartTrackingRefBased/>
  <w15:docId w15:val="{7ABF800F-7BBD-2746-AB7B-7F37DB0B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55A"/>
  </w:style>
  <w:style w:type="paragraph" w:styleId="Footer">
    <w:name w:val="footer"/>
    <w:basedOn w:val="Normal"/>
    <w:link w:val="FooterChar"/>
    <w:uiPriority w:val="99"/>
    <w:unhideWhenUsed/>
    <w:rsid w:val="00A83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A. Fuenzalida</dc:creator>
  <cp:keywords/>
  <dc:description/>
  <cp:lastModifiedBy>Cristian A. Fuenzalida</cp:lastModifiedBy>
  <cp:revision>15</cp:revision>
  <dcterms:created xsi:type="dcterms:W3CDTF">2023-07-26T14:42:00Z</dcterms:created>
  <dcterms:modified xsi:type="dcterms:W3CDTF">2025-07-21T18:45:00Z</dcterms:modified>
</cp:coreProperties>
</file>