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F5C84" w:rsidRPr="001F5C84" w:rsidRDefault="001F5C84" w:rsidP="001F5C84">
      <w:pPr>
        <w:spacing w:after="160"/>
        <w:jc w:val="center"/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  <w:r w:rsidRPr="001F5C84">
        <w:rPr>
          <w:rFonts w:ascii="Arial" w:eastAsia="Times New Roman" w:hAnsi="Arial" w:cs="Arial"/>
          <w:b/>
          <w:bCs/>
          <w:color w:val="000000"/>
          <w:kern w:val="0"/>
          <w:sz w:val="44"/>
          <w:szCs w:val="44"/>
          <w:lang w:eastAsia="es-MX"/>
          <w14:ligatures w14:val="none"/>
        </w:rPr>
        <w:t>Vivienda Ideal SRL</w:t>
      </w:r>
    </w:p>
    <w:p w:rsidR="001F5C84" w:rsidRPr="001F5C84" w:rsidRDefault="001F5C84" w:rsidP="001F5C84">
      <w:pPr>
        <w:spacing w:after="160"/>
        <w:jc w:val="both"/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  <w:r w:rsidRPr="001F5C84"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  <w:t>Vivienda Ideal SRL es una empresa boliviana con sede principal en Cochabamba y sucursales en La Paz, Santa Cruz y Sucre. Se dedica a la compra, venta, alquiler y administración de bienes inmuebles. Además, brinda asesoramiento legal y técnico para propietarios y compradores, y gestiona los pagos mensuales de alquiler, comisiones a agentes, y cobros de servicios de administración.</w:t>
      </w:r>
    </w:p>
    <w:p w:rsidR="001F5C84" w:rsidRPr="001F5C84" w:rsidRDefault="001F5C84" w:rsidP="001F5C84">
      <w:pPr>
        <w:spacing w:after="160"/>
        <w:jc w:val="both"/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  <w:r w:rsidRPr="001F5C84"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  <w:t>Con más de 500 inmuebles registrados, la empresa enfrenta una creciente demanda y necesita un sistema informático que centralice y automatice su gestión operativa y comercial.</w:t>
      </w:r>
    </w:p>
    <w:p w:rsidR="001F5C84" w:rsidRPr="001F5C84" w:rsidRDefault="001F5C84" w:rsidP="001F5C84">
      <w:pPr>
        <w:spacing w:after="160"/>
        <w:jc w:val="both"/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  <w:r w:rsidRPr="001F5C84">
        <w:rPr>
          <w:rFonts w:ascii="Arial" w:eastAsia="Times New Roman" w:hAnsi="Arial" w:cs="Arial"/>
          <w:b/>
          <w:bCs/>
          <w:color w:val="000000"/>
          <w:kern w:val="0"/>
          <w:lang w:eastAsia="es-MX"/>
          <w14:ligatures w14:val="none"/>
        </w:rPr>
        <w:t>2. Problemas actuales identificados</w:t>
      </w:r>
    </w:p>
    <w:p w:rsidR="001F5C84" w:rsidRPr="001F5C84" w:rsidRDefault="001F5C84" w:rsidP="001F5C84">
      <w:pPr>
        <w:spacing w:after="160"/>
        <w:jc w:val="both"/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  <w:r w:rsidRPr="001F5C84">
        <w:rPr>
          <w:rFonts w:ascii="Arial" w:eastAsia="Times New Roman" w:hAnsi="Arial" w:cs="Arial"/>
          <w:b/>
          <w:bCs/>
          <w:color w:val="000000"/>
          <w:kern w:val="0"/>
          <w:lang w:eastAsia="es-MX"/>
          <w14:ligatures w14:val="none"/>
        </w:rPr>
        <w:t>a) Procesos manuales y descentralizados</w:t>
      </w:r>
    </w:p>
    <w:p w:rsidR="001F5C84" w:rsidRPr="001F5C84" w:rsidRDefault="001F5C84" w:rsidP="001F5C84">
      <w:pPr>
        <w:numPr>
          <w:ilvl w:val="0"/>
          <w:numId w:val="1"/>
        </w:numPr>
        <w:spacing w:after="160"/>
        <w:jc w:val="both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eastAsia="es-MX"/>
          <w14:ligatures w14:val="none"/>
        </w:rPr>
      </w:pPr>
      <w:r w:rsidRPr="001F5C84"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  <w:t>La información de inmuebles, clientes, contratos y pagos se encuentra dispersa en archivos Excel o carpetas físicas.</w:t>
      </w:r>
    </w:p>
    <w:p w:rsidR="001F5C84" w:rsidRPr="001F5C84" w:rsidRDefault="001F5C84" w:rsidP="001F5C84">
      <w:pPr>
        <w:numPr>
          <w:ilvl w:val="0"/>
          <w:numId w:val="1"/>
        </w:numPr>
        <w:spacing w:after="160"/>
        <w:jc w:val="both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eastAsia="es-MX"/>
          <w14:ligatures w14:val="none"/>
        </w:rPr>
      </w:pPr>
      <w:r w:rsidRPr="001F5C84"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  <w:t>No existe un sistema unificado para verificar la disponibilidad de propiedades.</w:t>
      </w:r>
    </w:p>
    <w:p w:rsidR="001F5C84" w:rsidRPr="001F5C84" w:rsidRDefault="001F5C84" w:rsidP="001F5C84">
      <w:pPr>
        <w:numPr>
          <w:ilvl w:val="0"/>
          <w:numId w:val="1"/>
        </w:numPr>
        <w:spacing w:after="160"/>
        <w:jc w:val="both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eastAsia="es-MX"/>
          <w14:ligatures w14:val="none"/>
        </w:rPr>
      </w:pPr>
      <w:r w:rsidRPr="001F5C84"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  <w:t>Los contratos firmados están en papel, lo que dificulta su trazabilidad.</w:t>
      </w:r>
    </w:p>
    <w:p w:rsidR="001F5C84" w:rsidRPr="001F5C84" w:rsidRDefault="001F5C84" w:rsidP="001F5C84">
      <w:pPr>
        <w:spacing w:after="160"/>
        <w:jc w:val="both"/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  <w:r w:rsidRPr="001F5C84">
        <w:rPr>
          <w:rFonts w:ascii="Arial" w:eastAsia="Times New Roman" w:hAnsi="Arial" w:cs="Arial"/>
          <w:b/>
          <w:bCs/>
          <w:color w:val="000000"/>
          <w:kern w:val="0"/>
          <w:lang w:eastAsia="es-MX"/>
          <w14:ligatures w14:val="none"/>
        </w:rPr>
        <w:t>b) Retrasos y errores en pagos</w:t>
      </w:r>
    </w:p>
    <w:p w:rsidR="001F5C84" w:rsidRPr="001F5C84" w:rsidRDefault="001F5C84" w:rsidP="001F5C84">
      <w:pPr>
        <w:numPr>
          <w:ilvl w:val="0"/>
          <w:numId w:val="2"/>
        </w:numPr>
        <w:spacing w:after="160"/>
        <w:jc w:val="both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eastAsia="es-MX"/>
          <w14:ligatures w14:val="none"/>
        </w:rPr>
      </w:pPr>
      <w:r w:rsidRPr="001F5C84"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  <w:t>Los arrendatarios hacen pagos vía depósito o transferencia bancaria. La verificación manual genera errores y retrasos.</w:t>
      </w:r>
    </w:p>
    <w:p w:rsidR="001F5C84" w:rsidRPr="001F5C84" w:rsidRDefault="001F5C84" w:rsidP="001F5C84">
      <w:pPr>
        <w:numPr>
          <w:ilvl w:val="0"/>
          <w:numId w:val="2"/>
        </w:numPr>
        <w:spacing w:after="160"/>
        <w:jc w:val="both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eastAsia="es-MX"/>
          <w14:ligatures w14:val="none"/>
        </w:rPr>
      </w:pPr>
      <w:r w:rsidRPr="001F5C84"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  <w:t>Los propietarios a menudo no reciben reportes claros sobre los ingresos y gastos generados por sus propiedades.</w:t>
      </w:r>
    </w:p>
    <w:p w:rsidR="001F5C84" w:rsidRPr="001F5C84" w:rsidRDefault="001F5C84" w:rsidP="001F5C84">
      <w:pPr>
        <w:spacing w:after="160"/>
        <w:jc w:val="both"/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  <w:r w:rsidRPr="001F5C84">
        <w:rPr>
          <w:rFonts w:ascii="Arial" w:eastAsia="Times New Roman" w:hAnsi="Arial" w:cs="Arial"/>
          <w:b/>
          <w:bCs/>
          <w:color w:val="000000"/>
          <w:kern w:val="0"/>
          <w:lang w:eastAsia="es-MX"/>
          <w14:ligatures w14:val="none"/>
        </w:rPr>
        <w:t>c) Falta de seguimiento</w:t>
      </w:r>
    </w:p>
    <w:p w:rsidR="001F5C84" w:rsidRPr="001F5C84" w:rsidRDefault="001F5C84" w:rsidP="001F5C84">
      <w:pPr>
        <w:numPr>
          <w:ilvl w:val="0"/>
          <w:numId w:val="3"/>
        </w:numPr>
        <w:spacing w:after="160"/>
        <w:jc w:val="both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eastAsia="es-MX"/>
          <w14:ligatures w14:val="none"/>
        </w:rPr>
      </w:pPr>
      <w:r w:rsidRPr="001F5C84"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  <w:t>No existe una agenda integrada para coordinar las visitas a propiedades.</w:t>
      </w:r>
    </w:p>
    <w:p w:rsidR="001F5C84" w:rsidRPr="001F5C84" w:rsidRDefault="001F5C84" w:rsidP="001F5C84">
      <w:pPr>
        <w:numPr>
          <w:ilvl w:val="0"/>
          <w:numId w:val="3"/>
        </w:numPr>
        <w:spacing w:after="160"/>
        <w:jc w:val="both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eastAsia="es-MX"/>
          <w14:ligatures w14:val="none"/>
        </w:rPr>
      </w:pPr>
      <w:r w:rsidRPr="001F5C84"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  <w:t>Los agentes no tienen herramientas para registrar comentarios o resultados de cada visita.</w:t>
      </w:r>
    </w:p>
    <w:p w:rsidR="001F5C84" w:rsidRPr="001F5C84" w:rsidRDefault="001F5C84" w:rsidP="001F5C84">
      <w:pPr>
        <w:spacing w:after="160"/>
        <w:jc w:val="both"/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  <w:r w:rsidRPr="001F5C84">
        <w:rPr>
          <w:rFonts w:ascii="Arial" w:eastAsia="Times New Roman" w:hAnsi="Arial" w:cs="Arial"/>
          <w:b/>
          <w:bCs/>
          <w:color w:val="000000"/>
          <w:kern w:val="0"/>
          <w:lang w:eastAsia="es-MX"/>
          <w14:ligatures w14:val="none"/>
        </w:rPr>
        <w:t>d) Gestión deficiente de comisiones y reportes</w:t>
      </w:r>
    </w:p>
    <w:p w:rsidR="001F5C84" w:rsidRPr="001F5C84" w:rsidRDefault="001F5C84" w:rsidP="001F5C84">
      <w:pPr>
        <w:numPr>
          <w:ilvl w:val="0"/>
          <w:numId w:val="4"/>
        </w:numPr>
        <w:spacing w:after="160"/>
        <w:jc w:val="both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eastAsia="es-MX"/>
          <w14:ligatures w14:val="none"/>
        </w:rPr>
      </w:pPr>
      <w:r w:rsidRPr="001F5C84"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  <w:t>La comisión de agentes depende del monto gestionado en cada contrato, pero se calcula manualmente.</w:t>
      </w:r>
    </w:p>
    <w:p w:rsidR="001F5C84" w:rsidRPr="001F5C84" w:rsidRDefault="001F5C84" w:rsidP="001F5C84">
      <w:pPr>
        <w:numPr>
          <w:ilvl w:val="0"/>
          <w:numId w:val="4"/>
        </w:numPr>
        <w:spacing w:after="160"/>
        <w:jc w:val="both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eastAsia="es-MX"/>
          <w14:ligatures w14:val="none"/>
        </w:rPr>
      </w:pPr>
      <w:r w:rsidRPr="001F5C84"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  <w:t>Los reportes mensuales para los directivos deben armarse manualmente, consumiendo tiempo y recursos.</w:t>
      </w:r>
    </w:p>
    <w:p w:rsidR="001F5C84" w:rsidRPr="001F5C84" w:rsidRDefault="001F5C84" w:rsidP="001F5C84">
      <w:pPr>
        <w:spacing w:after="160"/>
        <w:jc w:val="both"/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  <w:r w:rsidRPr="001F5C84">
        <w:rPr>
          <w:rFonts w:ascii="Arial" w:eastAsia="Times New Roman" w:hAnsi="Arial" w:cs="Arial"/>
          <w:b/>
          <w:bCs/>
          <w:color w:val="000000"/>
          <w:kern w:val="0"/>
          <w:lang w:eastAsia="es-MX"/>
          <w14:ligatures w14:val="none"/>
        </w:rPr>
        <w:t>3. Objetivos del nuevo sistema</w:t>
      </w:r>
    </w:p>
    <w:p w:rsidR="001F5C84" w:rsidRPr="001F5C84" w:rsidRDefault="001F5C84" w:rsidP="001F5C84">
      <w:pPr>
        <w:spacing w:after="160"/>
        <w:jc w:val="both"/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  <w:r w:rsidRPr="001F5C84"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  <w:t>El nuevo sistema debe generar reportes:</w:t>
      </w:r>
    </w:p>
    <w:p w:rsidR="001F5C84" w:rsidRPr="001F5C84" w:rsidRDefault="001F5C84" w:rsidP="001F5C84">
      <w:pPr>
        <w:spacing w:after="160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  <w:r w:rsidRPr="001F5C84">
        <w:rPr>
          <w:rFonts w:ascii="Arial" w:eastAsia="Times New Roman" w:hAnsi="Arial" w:cs="Arial"/>
          <w:b/>
          <w:bCs/>
          <w:color w:val="000000"/>
          <w:kern w:val="0"/>
          <w:lang w:eastAsia="es-MX"/>
          <w14:ligatures w14:val="none"/>
        </w:rPr>
        <w:t>Reporte de Contratos Activos y Vencidos</w:t>
      </w:r>
    </w:p>
    <w:p w:rsidR="001F5C84" w:rsidRPr="001F5C84" w:rsidRDefault="001F5C84" w:rsidP="001F5C84">
      <w:pPr>
        <w:numPr>
          <w:ilvl w:val="0"/>
          <w:numId w:val="5"/>
        </w:numPr>
        <w:spacing w:after="160"/>
        <w:ind w:left="1440"/>
        <w:jc w:val="both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eastAsia="es-MX"/>
          <w14:ligatures w14:val="none"/>
        </w:rPr>
      </w:pPr>
      <w:r w:rsidRPr="001F5C84"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  <w:t>Contratos de alquiler y venta, con fecha de inicio y fin.</w:t>
      </w:r>
    </w:p>
    <w:p w:rsidR="001F5C84" w:rsidRPr="001F5C84" w:rsidRDefault="001F5C84" w:rsidP="001F5C84">
      <w:pPr>
        <w:numPr>
          <w:ilvl w:val="0"/>
          <w:numId w:val="5"/>
        </w:numPr>
        <w:spacing w:after="160"/>
        <w:ind w:left="1440"/>
        <w:jc w:val="both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eastAsia="es-MX"/>
          <w14:ligatures w14:val="none"/>
        </w:rPr>
      </w:pPr>
      <w:r w:rsidRPr="001F5C84"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  <w:t>Estado del contrato: Activo, Vencido, Cancelado.</w:t>
      </w:r>
    </w:p>
    <w:p w:rsidR="001F5C84" w:rsidRPr="001F5C84" w:rsidRDefault="001F5C84" w:rsidP="001F5C84">
      <w:pPr>
        <w:numPr>
          <w:ilvl w:val="0"/>
          <w:numId w:val="5"/>
        </w:numPr>
        <w:spacing w:after="160"/>
        <w:ind w:left="1440"/>
        <w:jc w:val="both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eastAsia="es-MX"/>
          <w14:ligatures w14:val="none"/>
        </w:rPr>
      </w:pPr>
      <w:r w:rsidRPr="001F5C84"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  <w:lastRenderedPageBreak/>
        <w:t>Clientes involucrados.</w:t>
      </w:r>
    </w:p>
    <w:p w:rsidR="001F5C84" w:rsidRPr="001F5C84" w:rsidRDefault="001F5C84" w:rsidP="001F5C84">
      <w:pPr>
        <w:spacing w:after="160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  <w:r w:rsidRPr="001F5C84">
        <w:rPr>
          <w:rFonts w:ascii="Arial" w:eastAsia="Times New Roman" w:hAnsi="Arial" w:cs="Arial"/>
          <w:b/>
          <w:bCs/>
          <w:color w:val="000000"/>
          <w:kern w:val="0"/>
          <w:lang w:eastAsia="es-MX"/>
          <w14:ligatures w14:val="none"/>
        </w:rPr>
        <w:t>Reporte de Pagos Pendientes por Cliente o Inmueble</w:t>
      </w:r>
    </w:p>
    <w:p w:rsidR="001F5C84" w:rsidRPr="001F5C84" w:rsidRDefault="001F5C84" w:rsidP="001F5C84">
      <w:pPr>
        <w:numPr>
          <w:ilvl w:val="0"/>
          <w:numId w:val="6"/>
        </w:numPr>
        <w:spacing w:after="160"/>
        <w:ind w:left="1440"/>
        <w:jc w:val="both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eastAsia="es-MX"/>
          <w14:ligatures w14:val="none"/>
        </w:rPr>
      </w:pPr>
      <w:r w:rsidRPr="001F5C84"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  <w:t>Filtrado por mes.</w:t>
      </w:r>
    </w:p>
    <w:p w:rsidR="001F5C84" w:rsidRPr="001F5C84" w:rsidRDefault="001F5C84" w:rsidP="001F5C84">
      <w:pPr>
        <w:numPr>
          <w:ilvl w:val="0"/>
          <w:numId w:val="6"/>
        </w:numPr>
        <w:spacing w:after="160"/>
        <w:ind w:left="1440"/>
        <w:jc w:val="both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eastAsia="es-MX"/>
          <w14:ligatures w14:val="none"/>
        </w:rPr>
      </w:pPr>
      <w:r w:rsidRPr="001F5C84"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  <w:t>Incluye nombre del cliente, inmueble alquilado/vendido, monto pendiente.</w:t>
      </w:r>
    </w:p>
    <w:p w:rsidR="001F5C84" w:rsidRPr="001F5C84" w:rsidRDefault="001F5C84" w:rsidP="001F5C84">
      <w:pPr>
        <w:spacing w:after="160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  <w:r w:rsidRPr="001F5C84">
        <w:rPr>
          <w:rFonts w:ascii="Arial" w:eastAsia="Times New Roman" w:hAnsi="Arial" w:cs="Arial"/>
          <w:b/>
          <w:bCs/>
          <w:color w:val="000000"/>
          <w:kern w:val="0"/>
          <w:lang w:eastAsia="es-MX"/>
          <w14:ligatures w14:val="none"/>
        </w:rPr>
        <w:t>Reporte de Ingresos Mensuales</w:t>
      </w:r>
    </w:p>
    <w:p w:rsidR="001F5C84" w:rsidRPr="001F5C84" w:rsidRDefault="001F5C84" w:rsidP="001F5C84">
      <w:pPr>
        <w:numPr>
          <w:ilvl w:val="0"/>
          <w:numId w:val="7"/>
        </w:numPr>
        <w:spacing w:after="160"/>
        <w:ind w:left="1440"/>
        <w:jc w:val="both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eastAsia="es-MX"/>
          <w14:ligatures w14:val="none"/>
        </w:rPr>
      </w:pPr>
      <w:r w:rsidRPr="001F5C84"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  <w:t>Por tipo de operación (Alquiler, Venta).</w:t>
      </w:r>
    </w:p>
    <w:p w:rsidR="001F5C84" w:rsidRPr="001F5C84" w:rsidRDefault="001F5C84" w:rsidP="001F5C84">
      <w:pPr>
        <w:numPr>
          <w:ilvl w:val="0"/>
          <w:numId w:val="7"/>
        </w:numPr>
        <w:spacing w:after="160"/>
        <w:ind w:left="1440"/>
        <w:jc w:val="both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eastAsia="es-MX"/>
          <w14:ligatures w14:val="none"/>
        </w:rPr>
      </w:pPr>
      <w:r w:rsidRPr="001F5C84"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  <w:t>Monto total, pagos recibidos, comisiones cobradas.</w:t>
      </w:r>
    </w:p>
    <w:p w:rsidR="001F5C84" w:rsidRPr="001F5C84" w:rsidRDefault="001F5C84" w:rsidP="001F5C84">
      <w:pPr>
        <w:spacing w:after="160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  <w:r w:rsidRPr="001F5C84">
        <w:rPr>
          <w:rFonts w:ascii="Arial" w:eastAsia="Times New Roman" w:hAnsi="Arial" w:cs="Arial"/>
          <w:b/>
          <w:bCs/>
          <w:color w:val="000000"/>
          <w:kern w:val="0"/>
          <w:lang w:eastAsia="es-MX"/>
          <w14:ligatures w14:val="none"/>
        </w:rPr>
        <w:t>Reporte de Comisiones por Agente</w:t>
      </w:r>
    </w:p>
    <w:p w:rsidR="001F5C84" w:rsidRPr="001F5C84" w:rsidRDefault="001F5C84" w:rsidP="001F5C84">
      <w:pPr>
        <w:numPr>
          <w:ilvl w:val="0"/>
          <w:numId w:val="8"/>
        </w:numPr>
        <w:spacing w:after="160"/>
        <w:ind w:left="1440"/>
        <w:jc w:val="both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eastAsia="es-MX"/>
          <w14:ligatures w14:val="none"/>
        </w:rPr>
      </w:pPr>
      <w:r w:rsidRPr="001F5C84"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  <w:t>Porcentaje, monto, contratos gestionados por cada agente.</w:t>
      </w:r>
    </w:p>
    <w:p w:rsidR="001F5C84" w:rsidRPr="001F5C84" w:rsidRDefault="001F5C84" w:rsidP="001F5C84">
      <w:pPr>
        <w:spacing w:after="160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  <w:r w:rsidRPr="001F5C84">
        <w:rPr>
          <w:rFonts w:ascii="Arial" w:eastAsia="Times New Roman" w:hAnsi="Arial" w:cs="Arial"/>
          <w:b/>
          <w:bCs/>
          <w:color w:val="000000"/>
          <w:kern w:val="0"/>
          <w:lang w:eastAsia="es-MX"/>
          <w14:ligatures w14:val="none"/>
        </w:rPr>
        <w:t>Reporte de Visitas a Inmuebles</w:t>
      </w:r>
    </w:p>
    <w:p w:rsidR="001F5C84" w:rsidRPr="001F5C84" w:rsidRDefault="001F5C84" w:rsidP="001F5C84">
      <w:pPr>
        <w:numPr>
          <w:ilvl w:val="0"/>
          <w:numId w:val="9"/>
        </w:numPr>
        <w:spacing w:after="160"/>
        <w:ind w:left="1440"/>
        <w:jc w:val="both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eastAsia="es-MX"/>
          <w14:ligatures w14:val="none"/>
        </w:rPr>
      </w:pPr>
      <w:r w:rsidRPr="001F5C84"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  <w:t>Inmuebles con mayor número de visitas.</w:t>
      </w:r>
    </w:p>
    <w:p w:rsidR="001F5C84" w:rsidRPr="001F5C84" w:rsidRDefault="001F5C84" w:rsidP="001F5C84">
      <w:pPr>
        <w:numPr>
          <w:ilvl w:val="0"/>
          <w:numId w:val="9"/>
        </w:numPr>
        <w:spacing w:after="160"/>
        <w:ind w:left="1440"/>
        <w:jc w:val="both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eastAsia="es-MX"/>
          <w14:ligatures w14:val="none"/>
        </w:rPr>
      </w:pPr>
      <w:r w:rsidRPr="001F5C84"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  <w:t>Clientes interesados por inmueble.</w:t>
      </w:r>
    </w:p>
    <w:p w:rsidR="001F5C84" w:rsidRPr="001F5C84" w:rsidRDefault="001F5C84" w:rsidP="001F5C84">
      <w:pPr>
        <w:spacing w:after="160"/>
        <w:jc w:val="both"/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  <w:r w:rsidRPr="001F5C84">
        <w:rPr>
          <w:rFonts w:ascii="Arial" w:eastAsia="Times New Roman" w:hAnsi="Arial" w:cs="Arial"/>
          <w:b/>
          <w:bCs/>
          <w:color w:val="000000"/>
          <w:kern w:val="0"/>
          <w:lang w:eastAsia="es-MX"/>
          <w14:ligatures w14:val="none"/>
        </w:rPr>
        <w:t>4. Reglas de negocio clave</w:t>
      </w:r>
    </w:p>
    <w:p w:rsidR="001F5C84" w:rsidRPr="001F5C84" w:rsidRDefault="001F5C84" w:rsidP="001F5C84">
      <w:pPr>
        <w:numPr>
          <w:ilvl w:val="0"/>
          <w:numId w:val="10"/>
        </w:numPr>
        <w:spacing w:after="160"/>
        <w:jc w:val="both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eastAsia="es-MX"/>
          <w14:ligatures w14:val="none"/>
        </w:rPr>
      </w:pPr>
      <w:r w:rsidRPr="001F5C84"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  <w:t>Cada inmueble tiene un único propietario, pero puede ser visitado por muchos clientes y tener uno o varios contratos a lo largo del tiempo (uno activo a la vez).</w:t>
      </w:r>
    </w:p>
    <w:p w:rsidR="001F5C84" w:rsidRPr="001F5C84" w:rsidRDefault="001F5C84" w:rsidP="001F5C84">
      <w:pPr>
        <w:numPr>
          <w:ilvl w:val="0"/>
          <w:numId w:val="10"/>
        </w:numPr>
        <w:spacing w:after="160"/>
        <w:jc w:val="both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eastAsia="es-MX"/>
          <w14:ligatures w14:val="none"/>
        </w:rPr>
      </w:pPr>
      <w:r w:rsidRPr="001F5C84"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  <w:t>Un cliente puede ser arrendatario, comprador o propietario (o varios a la vez).</w:t>
      </w:r>
    </w:p>
    <w:p w:rsidR="001F5C84" w:rsidRPr="001F5C84" w:rsidRDefault="001F5C84" w:rsidP="001F5C84">
      <w:pPr>
        <w:numPr>
          <w:ilvl w:val="0"/>
          <w:numId w:val="10"/>
        </w:numPr>
        <w:spacing w:after="160"/>
        <w:jc w:val="both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eastAsia="es-MX"/>
          <w14:ligatures w14:val="none"/>
        </w:rPr>
      </w:pPr>
      <w:r w:rsidRPr="001F5C84"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  <w:t>Un agente puede gestionar múltiples contratos, y se le asigna un porcentaje de comisión.</w:t>
      </w:r>
    </w:p>
    <w:p w:rsidR="001F5C84" w:rsidRPr="001F5C84" w:rsidRDefault="001F5C84" w:rsidP="001F5C84">
      <w:pPr>
        <w:numPr>
          <w:ilvl w:val="0"/>
          <w:numId w:val="10"/>
        </w:numPr>
        <w:spacing w:after="160"/>
        <w:jc w:val="both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eastAsia="es-MX"/>
          <w14:ligatures w14:val="none"/>
        </w:rPr>
      </w:pPr>
      <w:r w:rsidRPr="001F5C84"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  <w:t>Un contrato de alquiler genera pagos mensuales con fechas definidas.</w:t>
      </w:r>
    </w:p>
    <w:p w:rsidR="001F5C84" w:rsidRPr="001F5C84" w:rsidRDefault="001F5C84" w:rsidP="001F5C84">
      <w:pPr>
        <w:numPr>
          <w:ilvl w:val="0"/>
          <w:numId w:val="10"/>
        </w:numPr>
        <w:spacing w:after="160"/>
        <w:jc w:val="both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eastAsia="es-MX"/>
          <w14:ligatures w14:val="none"/>
        </w:rPr>
      </w:pPr>
      <w:r w:rsidRPr="001F5C84"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  <w:t>Un contrato de venta puede ser al contado o en cuotas.</w:t>
      </w:r>
    </w:p>
    <w:p w:rsidR="001F5C84" w:rsidRPr="001F5C84" w:rsidRDefault="001F5C84" w:rsidP="001F5C84">
      <w:pPr>
        <w:numPr>
          <w:ilvl w:val="0"/>
          <w:numId w:val="10"/>
        </w:numPr>
        <w:spacing w:after="160"/>
        <w:jc w:val="both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eastAsia="es-MX"/>
          <w14:ligatures w14:val="none"/>
        </w:rPr>
      </w:pPr>
      <w:r w:rsidRPr="001F5C84"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  <w:t>Cada visita a inmueble debe estar asociada a un cliente interesado, un agente y una fecha/hora específica.</w:t>
      </w:r>
    </w:p>
    <w:p w:rsidR="001F5C84" w:rsidRPr="001F5C84" w:rsidRDefault="001F5C84" w:rsidP="001F5C84">
      <w:pPr>
        <w:numPr>
          <w:ilvl w:val="0"/>
          <w:numId w:val="10"/>
        </w:numPr>
        <w:spacing w:after="160"/>
        <w:jc w:val="both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eastAsia="es-MX"/>
          <w14:ligatures w14:val="none"/>
        </w:rPr>
      </w:pPr>
      <w:r w:rsidRPr="001F5C84"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  <w:t>Se deben poder registrar pagos realizados, ya sea por alquiler, por venta o por servicios de administración.</w:t>
      </w:r>
    </w:p>
    <w:p w:rsidR="001F5C84" w:rsidRPr="001F5C84" w:rsidRDefault="001F5C84" w:rsidP="001F5C84">
      <w:pPr>
        <w:numPr>
          <w:ilvl w:val="0"/>
          <w:numId w:val="10"/>
        </w:numPr>
        <w:spacing w:after="160"/>
        <w:jc w:val="both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eastAsia="es-MX"/>
          <w14:ligatures w14:val="none"/>
        </w:rPr>
      </w:pPr>
      <w:r w:rsidRPr="001F5C84"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  <w:t>El sistema debe permitir filtrar inmuebles disponibles por ciudad, precio, tipo y características.</w:t>
      </w:r>
    </w:p>
    <w:p w:rsidR="001F5C84" w:rsidRPr="001F5C84" w:rsidRDefault="001F5C84" w:rsidP="001F5C84">
      <w:pPr>
        <w:spacing w:after="240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</w:p>
    <w:p w:rsidR="001F5C84" w:rsidRPr="001F5C84" w:rsidRDefault="001F5C84" w:rsidP="001F5C84">
      <w:pPr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</w:p>
    <w:p w:rsidR="001F5C84" w:rsidRDefault="001F5C84"/>
    <w:sectPr w:rsidR="001F5C84"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92D54"/>
    <w:multiLevelType w:val="multilevel"/>
    <w:tmpl w:val="5F5CC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C66EC9"/>
    <w:multiLevelType w:val="multilevel"/>
    <w:tmpl w:val="AF889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321A1D"/>
    <w:multiLevelType w:val="multilevel"/>
    <w:tmpl w:val="052A9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6952B3"/>
    <w:multiLevelType w:val="multilevel"/>
    <w:tmpl w:val="BEE4B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A13003"/>
    <w:multiLevelType w:val="multilevel"/>
    <w:tmpl w:val="3DCE6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651CF6"/>
    <w:multiLevelType w:val="multilevel"/>
    <w:tmpl w:val="76DC6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911C48"/>
    <w:multiLevelType w:val="multilevel"/>
    <w:tmpl w:val="365E1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2845BF"/>
    <w:multiLevelType w:val="multilevel"/>
    <w:tmpl w:val="F13AF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57637E"/>
    <w:multiLevelType w:val="multilevel"/>
    <w:tmpl w:val="5BE83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042E84"/>
    <w:multiLevelType w:val="multilevel"/>
    <w:tmpl w:val="8962D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6426742">
    <w:abstractNumId w:val="0"/>
  </w:num>
  <w:num w:numId="2" w16cid:durableId="1526362624">
    <w:abstractNumId w:val="7"/>
  </w:num>
  <w:num w:numId="3" w16cid:durableId="291325397">
    <w:abstractNumId w:val="6"/>
  </w:num>
  <w:num w:numId="4" w16cid:durableId="492987676">
    <w:abstractNumId w:val="5"/>
  </w:num>
  <w:num w:numId="5" w16cid:durableId="1750037417">
    <w:abstractNumId w:val="2"/>
  </w:num>
  <w:num w:numId="6" w16cid:durableId="341130126">
    <w:abstractNumId w:val="9"/>
  </w:num>
  <w:num w:numId="7" w16cid:durableId="563951339">
    <w:abstractNumId w:val="8"/>
  </w:num>
  <w:num w:numId="8" w16cid:durableId="233664734">
    <w:abstractNumId w:val="1"/>
  </w:num>
  <w:num w:numId="9" w16cid:durableId="110367449">
    <w:abstractNumId w:val="3"/>
  </w:num>
  <w:num w:numId="10" w16cid:durableId="141860148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C84"/>
    <w:rsid w:val="001F5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D303EBCA-7CC0-8940-A646-F19FC6E74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B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F5C8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564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480</Words>
  <Characters>2642</Characters>
  <Application>Microsoft Office Word</Application>
  <DocSecurity>0</DocSecurity>
  <Lines>22</Lines>
  <Paragraphs>6</Paragraphs>
  <ScaleCrop>false</ScaleCrop>
  <Company/>
  <LinksUpToDate>false</LinksUpToDate>
  <CharactersWithSpaces>3116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2025-06-30T18:13:00Z</dcterms:created>
  <dcterms:modified xsi:type="dcterms:W3CDTF">2025-06-30T18:14:00Z</dcterms:modified>
</cp:coreProperties>
</file>