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41785B" w:rsidRPr="00B74558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  <w:r w:rsidRPr="00B74558">
        <w:rPr>
          <w:b/>
          <w:sz w:val="32"/>
        </w:rPr>
        <w:t>Facultad de Tecnología Informática</w:t>
      </w:r>
    </w:p>
    <w:p w:rsidR="0041785B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41785B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41785B" w:rsidRPr="00B74558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  <w:r w:rsidRPr="00B74558">
        <w:rPr>
          <w:b/>
          <w:sz w:val="32"/>
        </w:rPr>
        <w:t>Ingeniería en Sistemas Informáticos</w:t>
      </w:r>
    </w:p>
    <w:p w:rsidR="0041785B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41785B" w:rsidRDefault="0041785B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825316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</w:p>
    <w:p w:rsidR="0041785B" w:rsidRPr="00B74558" w:rsidRDefault="00825316" w:rsidP="0041785B">
      <w:pPr>
        <w:shd w:val="clear" w:color="auto" w:fill="FFFFFF"/>
        <w:ind w:left="720" w:hanging="360"/>
        <w:jc w:val="center"/>
        <w:rPr>
          <w:b/>
          <w:sz w:val="32"/>
        </w:rPr>
      </w:pPr>
      <w:r>
        <w:rPr>
          <w:b/>
          <w:sz w:val="32"/>
        </w:rPr>
        <w:t>Actividad evaluativa 1era Clase</w:t>
      </w:r>
      <w:r w:rsidR="0041785B" w:rsidRPr="00B74558">
        <w:rPr>
          <w:b/>
          <w:sz w:val="32"/>
        </w:rPr>
        <w:t>.</w:t>
      </w:r>
    </w:p>
    <w:p w:rsidR="0041785B" w:rsidRDefault="0041785B" w:rsidP="0041785B">
      <w:pPr>
        <w:shd w:val="clear" w:color="auto" w:fill="FFFFFF"/>
        <w:ind w:left="720" w:hanging="360"/>
        <w:rPr>
          <w:b/>
          <w:sz w:val="32"/>
        </w:rPr>
      </w:pPr>
    </w:p>
    <w:p w:rsidR="0041785B" w:rsidRDefault="0041785B" w:rsidP="0041785B">
      <w:pPr>
        <w:shd w:val="clear" w:color="auto" w:fill="FFFFFF"/>
        <w:ind w:left="720" w:hanging="360"/>
        <w:rPr>
          <w:b/>
          <w:sz w:val="32"/>
        </w:rPr>
      </w:pPr>
    </w:p>
    <w:p w:rsidR="0041785B" w:rsidRDefault="0041785B" w:rsidP="0041785B">
      <w:pPr>
        <w:shd w:val="clear" w:color="auto" w:fill="FFFFFF"/>
        <w:ind w:left="720" w:hanging="360"/>
        <w:rPr>
          <w:b/>
          <w:sz w:val="32"/>
        </w:rPr>
      </w:pPr>
    </w:p>
    <w:p w:rsidR="0041785B" w:rsidRDefault="0041785B" w:rsidP="0041785B">
      <w:pPr>
        <w:shd w:val="clear" w:color="auto" w:fill="FFFFFF"/>
        <w:ind w:left="720" w:hanging="360"/>
        <w:rPr>
          <w:b/>
          <w:sz w:val="32"/>
        </w:rPr>
      </w:pPr>
    </w:p>
    <w:p w:rsidR="0041785B" w:rsidRPr="00B74558" w:rsidRDefault="0041785B" w:rsidP="0041785B">
      <w:pPr>
        <w:shd w:val="clear" w:color="auto" w:fill="FFFFFF"/>
        <w:ind w:left="720" w:hanging="360"/>
        <w:rPr>
          <w:b/>
          <w:sz w:val="32"/>
        </w:rPr>
      </w:pPr>
      <w:r w:rsidRPr="00B74558">
        <w:rPr>
          <w:b/>
          <w:sz w:val="32"/>
        </w:rPr>
        <w:t>Profesor</w:t>
      </w:r>
      <w:r w:rsidR="00825316">
        <w:rPr>
          <w:b/>
          <w:sz w:val="32"/>
        </w:rPr>
        <w:t>es</w:t>
      </w:r>
      <w:r w:rsidRPr="00B74558"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Mazzuoli</w:t>
      </w:r>
      <w:proofErr w:type="spellEnd"/>
      <w:r>
        <w:rPr>
          <w:b/>
          <w:sz w:val="32"/>
        </w:rPr>
        <w:t xml:space="preserve"> </w:t>
      </w:r>
      <w:r w:rsidRPr="00825316">
        <w:rPr>
          <w:b/>
          <w:sz w:val="32"/>
          <w:lang w:val="es-AR"/>
        </w:rPr>
        <w:t xml:space="preserve">| </w:t>
      </w:r>
      <w:proofErr w:type="spellStart"/>
      <w:r w:rsidRPr="00825316">
        <w:rPr>
          <w:b/>
          <w:sz w:val="32"/>
          <w:lang w:val="es-AR"/>
        </w:rPr>
        <w:t>Morteo</w:t>
      </w:r>
      <w:proofErr w:type="spellEnd"/>
      <w:r w:rsidRPr="00825316">
        <w:rPr>
          <w:b/>
          <w:sz w:val="32"/>
          <w:lang w:val="es-AR"/>
        </w:rPr>
        <w:t xml:space="preserve"> </w:t>
      </w:r>
      <w:r w:rsidRPr="00B74558">
        <w:rPr>
          <w:b/>
          <w:sz w:val="32"/>
        </w:rPr>
        <w:t xml:space="preserve"> </w:t>
      </w:r>
    </w:p>
    <w:p w:rsidR="00825316" w:rsidRDefault="00825316" w:rsidP="0041785B">
      <w:pPr>
        <w:shd w:val="clear" w:color="auto" w:fill="FFFFFF"/>
        <w:ind w:left="720" w:hanging="360"/>
        <w:rPr>
          <w:b/>
          <w:sz w:val="32"/>
        </w:rPr>
      </w:pPr>
    </w:p>
    <w:p w:rsidR="00825316" w:rsidRDefault="0041785B" w:rsidP="0041785B">
      <w:pPr>
        <w:shd w:val="clear" w:color="auto" w:fill="FFFFFF"/>
        <w:ind w:left="720" w:hanging="360"/>
        <w:rPr>
          <w:b/>
          <w:sz w:val="32"/>
        </w:rPr>
      </w:pPr>
      <w:r w:rsidRPr="00B74558">
        <w:rPr>
          <w:b/>
          <w:sz w:val="32"/>
        </w:rPr>
        <w:t>Alumn</w:t>
      </w:r>
      <w:r w:rsidR="00825316">
        <w:rPr>
          <w:b/>
          <w:sz w:val="32"/>
        </w:rPr>
        <w:t>os</w:t>
      </w:r>
      <w:r w:rsidRPr="00B74558">
        <w:rPr>
          <w:b/>
          <w:sz w:val="32"/>
        </w:rPr>
        <w:t xml:space="preserve">: </w:t>
      </w:r>
    </w:p>
    <w:p w:rsidR="00825316" w:rsidRDefault="00825316" w:rsidP="00825316">
      <w:pPr>
        <w:pStyle w:val="ListParagraph"/>
        <w:numPr>
          <w:ilvl w:val="0"/>
          <w:numId w:val="2"/>
        </w:numPr>
        <w:shd w:val="clear" w:color="auto" w:fill="FFFFFF"/>
        <w:rPr>
          <w:b/>
          <w:sz w:val="32"/>
        </w:rPr>
      </w:pPr>
      <w:proofErr w:type="spellStart"/>
      <w:r>
        <w:rPr>
          <w:b/>
          <w:sz w:val="32"/>
        </w:rPr>
        <w:t>Catala</w:t>
      </w:r>
      <w:proofErr w:type="spellEnd"/>
      <w:r>
        <w:rPr>
          <w:b/>
          <w:sz w:val="32"/>
        </w:rPr>
        <w:t>, Nelson</w:t>
      </w:r>
    </w:p>
    <w:p w:rsidR="00825316" w:rsidRDefault="00825316" w:rsidP="00825316">
      <w:pPr>
        <w:pStyle w:val="ListParagraph"/>
        <w:numPr>
          <w:ilvl w:val="0"/>
          <w:numId w:val="2"/>
        </w:numPr>
        <w:shd w:val="clear" w:color="auto" w:fill="FFFFFF"/>
        <w:rPr>
          <w:b/>
          <w:sz w:val="32"/>
        </w:rPr>
      </w:pPr>
      <w:proofErr w:type="spellStart"/>
      <w:r>
        <w:rPr>
          <w:b/>
          <w:sz w:val="32"/>
        </w:rPr>
        <w:t>Duclos</w:t>
      </w:r>
      <w:proofErr w:type="spellEnd"/>
      <w:r>
        <w:rPr>
          <w:b/>
          <w:sz w:val="32"/>
        </w:rPr>
        <w:t>, Tomás</w:t>
      </w:r>
    </w:p>
    <w:p w:rsidR="00825316" w:rsidRDefault="00825316" w:rsidP="00825316">
      <w:pPr>
        <w:pStyle w:val="ListParagraph"/>
        <w:numPr>
          <w:ilvl w:val="0"/>
          <w:numId w:val="2"/>
        </w:numPr>
        <w:shd w:val="clear" w:color="auto" w:fill="FFFFFF"/>
        <w:rPr>
          <w:b/>
          <w:sz w:val="32"/>
        </w:rPr>
      </w:pPr>
      <w:r>
        <w:rPr>
          <w:b/>
          <w:sz w:val="32"/>
        </w:rPr>
        <w:t>Escobar, Francisco</w:t>
      </w:r>
    </w:p>
    <w:p w:rsidR="00825316" w:rsidRDefault="00825316" w:rsidP="00825316">
      <w:pPr>
        <w:pStyle w:val="ListParagraph"/>
        <w:numPr>
          <w:ilvl w:val="0"/>
          <w:numId w:val="2"/>
        </w:numPr>
        <w:shd w:val="clear" w:color="auto" w:fill="FFFFFF"/>
        <w:rPr>
          <w:b/>
          <w:sz w:val="32"/>
        </w:rPr>
      </w:pPr>
      <w:proofErr w:type="spellStart"/>
      <w:r>
        <w:rPr>
          <w:b/>
          <w:sz w:val="32"/>
        </w:rPr>
        <w:t>Fazzito</w:t>
      </w:r>
      <w:proofErr w:type="spellEnd"/>
      <w:r>
        <w:rPr>
          <w:b/>
          <w:sz w:val="32"/>
        </w:rPr>
        <w:t>, Franco</w:t>
      </w:r>
    </w:p>
    <w:p w:rsidR="00825316" w:rsidRPr="00825316" w:rsidRDefault="00825316" w:rsidP="00825316">
      <w:pPr>
        <w:pStyle w:val="ListParagraph"/>
        <w:numPr>
          <w:ilvl w:val="0"/>
          <w:numId w:val="2"/>
        </w:numPr>
        <w:shd w:val="clear" w:color="auto" w:fill="FFFFFF"/>
        <w:rPr>
          <w:b/>
          <w:sz w:val="32"/>
        </w:rPr>
      </w:pPr>
      <w:r>
        <w:rPr>
          <w:b/>
          <w:sz w:val="32"/>
        </w:rPr>
        <w:t>Perchet, Katia</w:t>
      </w:r>
    </w:p>
    <w:p w:rsidR="0041785B" w:rsidRPr="00B74558" w:rsidRDefault="0041785B" w:rsidP="0041785B">
      <w:pPr>
        <w:shd w:val="clear" w:color="auto" w:fill="FFFFFF"/>
        <w:ind w:left="720" w:hanging="360"/>
        <w:rPr>
          <w:b/>
          <w:sz w:val="32"/>
        </w:rPr>
      </w:pPr>
    </w:p>
    <w:p w:rsidR="0041785B" w:rsidRDefault="0041785B">
      <w:pPr>
        <w:pStyle w:val="Title"/>
        <w:spacing w:before="53"/>
        <w:rPr>
          <w:w w:val="105"/>
          <w:sz w:val="22"/>
          <w:szCs w:val="22"/>
        </w:rPr>
      </w:pPr>
    </w:p>
    <w:p w:rsidR="0041785B" w:rsidRDefault="0041785B">
      <w:pPr>
        <w:pStyle w:val="Title"/>
        <w:spacing w:before="53"/>
        <w:rPr>
          <w:w w:val="105"/>
          <w:sz w:val="22"/>
          <w:szCs w:val="22"/>
        </w:rPr>
      </w:pPr>
    </w:p>
    <w:p w:rsidR="0041785B" w:rsidRDefault="0041785B">
      <w:pPr>
        <w:pStyle w:val="Title"/>
        <w:spacing w:before="53"/>
        <w:rPr>
          <w:w w:val="105"/>
          <w:sz w:val="22"/>
          <w:szCs w:val="22"/>
        </w:rPr>
      </w:pPr>
    </w:p>
    <w:p w:rsidR="00825316" w:rsidRDefault="00825316">
      <w:pPr>
        <w:rPr>
          <w:b/>
          <w:bCs/>
          <w:w w:val="105"/>
        </w:rPr>
      </w:pPr>
      <w:r>
        <w:rPr>
          <w:w w:val="105"/>
        </w:rPr>
        <w:br w:type="page"/>
      </w:r>
    </w:p>
    <w:p w:rsidR="00421A0A" w:rsidRPr="00BB7B68" w:rsidRDefault="00EF7FEE">
      <w:pPr>
        <w:pStyle w:val="Title"/>
        <w:spacing w:before="53"/>
        <w:rPr>
          <w:sz w:val="22"/>
          <w:szCs w:val="22"/>
        </w:rPr>
      </w:pPr>
      <w:r w:rsidRPr="00BB7B68">
        <w:rPr>
          <w:w w:val="105"/>
          <w:sz w:val="22"/>
          <w:szCs w:val="22"/>
        </w:rPr>
        <w:lastRenderedPageBreak/>
        <w:t>Guía</w:t>
      </w:r>
      <w:r w:rsidRPr="00BB7B68">
        <w:rPr>
          <w:spacing w:val="-12"/>
          <w:w w:val="105"/>
          <w:sz w:val="22"/>
          <w:szCs w:val="22"/>
        </w:rPr>
        <w:t xml:space="preserve"> </w:t>
      </w:r>
      <w:r w:rsidRPr="00BB7B68">
        <w:rPr>
          <w:w w:val="105"/>
          <w:sz w:val="22"/>
          <w:szCs w:val="22"/>
        </w:rPr>
        <w:t>de</w:t>
      </w:r>
      <w:r w:rsidRPr="00BB7B68">
        <w:rPr>
          <w:spacing w:val="-11"/>
          <w:w w:val="105"/>
          <w:sz w:val="22"/>
          <w:szCs w:val="22"/>
        </w:rPr>
        <w:t xml:space="preserve"> </w:t>
      </w:r>
      <w:r w:rsidRPr="00BB7B68">
        <w:rPr>
          <w:w w:val="105"/>
          <w:sz w:val="22"/>
          <w:szCs w:val="22"/>
        </w:rPr>
        <w:t>actividades</w:t>
      </w:r>
    </w:p>
    <w:p w:rsidR="00421A0A" w:rsidRPr="00BB7B68" w:rsidRDefault="00421A0A">
      <w:pPr>
        <w:pStyle w:val="BodyText"/>
        <w:spacing w:before="10"/>
        <w:ind w:left="0" w:firstLine="0"/>
        <w:rPr>
          <w:b/>
          <w:sz w:val="22"/>
          <w:szCs w:val="22"/>
        </w:rPr>
      </w:pPr>
    </w:p>
    <w:p w:rsidR="00421A0A" w:rsidRPr="00BB7B68" w:rsidRDefault="00EF7FEE">
      <w:pPr>
        <w:pStyle w:val="Title"/>
        <w:rPr>
          <w:sz w:val="22"/>
          <w:szCs w:val="22"/>
        </w:rPr>
      </w:pPr>
      <w:r w:rsidRPr="00BB7B68">
        <w:rPr>
          <w:spacing w:val="-1"/>
          <w:w w:val="105"/>
          <w:sz w:val="22"/>
          <w:szCs w:val="22"/>
        </w:rPr>
        <w:t>Responda</w:t>
      </w:r>
      <w:r w:rsidRPr="00BB7B68">
        <w:rPr>
          <w:spacing w:val="-9"/>
          <w:w w:val="105"/>
          <w:sz w:val="22"/>
          <w:szCs w:val="22"/>
        </w:rPr>
        <w:t xml:space="preserve"> </w:t>
      </w:r>
      <w:r w:rsidRPr="00BB7B68">
        <w:rPr>
          <w:spacing w:val="-1"/>
          <w:w w:val="105"/>
          <w:sz w:val="22"/>
          <w:szCs w:val="22"/>
        </w:rPr>
        <w:t>para</w:t>
      </w:r>
      <w:r w:rsidRPr="00BB7B68">
        <w:rPr>
          <w:spacing w:val="-9"/>
          <w:w w:val="105"/>
          <w:sz w:val="22"/>
          <w:szCs w:val="22"/>
        </w:rPr>
        <w:t xml:space="preserve"> </w:t>
      </w:r>
      <w:r w:rsidRPr="00BB7B68">
        <w:rPr>
          <w:spacing w:val="-1"/>
          <w:w w:val="105"/>
          <w:sz w:val="22"/>
          <w:szCs w:val="22"/>
        </w:rPr>
        <w:t>la</w:t>
      </w:r>
      <w:r w:rsidRPr="00BB7B68">
        <w:rPr>
          <w:spacing w:val="-9"/>
          <w:w w:val="105"/>
          <w:sz w:val="22"/>
          <w:szCs w:val="22"/>
        </w:rPr>
        <w:t xml:space="preserve"> </w:t>
      </w:r>
      <w:r w:rsidRPr="00BB7B68">
        <w:rPr>
          <w:spacing w:val="-1"/>
          <w:w w:val="105"/>
          <w:sz w:val="22"/>
          <w:szCs w:val="22"/>
        </w:rPr>
        <w:t>segunda</w:t>
      </w:r>
      <w:r w:rsidRPr="00BB7B68">
        <w:rPr>
          <w:spacing w:val="-9"/>
          <w:w w:val="105"/>
          <w:sz w:val="22"/>
          <w:szCs w:val="22"/>
        </w:rPr>
        <w:t xml:space="preserve"> </w:t>
      </w:r>
      <w:r w:rsidRPr="00BB7B68">
        <w:rPr>
          <w:w w:val="105"/>
          <w:sz w:val="22"/>
          <w:szCs w:val="22"/>
        </w:rPr>
        <w:t>clase</w:t>
      </w:r>
      <w:r w:rsidRPr="00BB7B68">
        <w:rPr>
          <w:spacing w:val="-9"/>
          <w:w w:val="105"/>
          <w:sz w:val="22"/>
          <w:szCs w:val="22"/>
        </w:rPr>
        <w:t xml:space="preserve"> </w:t>
      </w:r>
      <w:r w:rsidRPr="00BB7B68">
        <w:rPr>
          <w:w w:val="105"/>
          <w:sz w:val="22"/>
          <w:szCs w:val="22"/>
        </w:rPr>
        <w:t>–en</w:t>
      </w:r>
      <w:r w:rsidRPr="00BB7B68">
        <w:rPr>
          <w:spacing w:val="-12"/>
          <w:w w:val="105"/>
          <w:sz w:val="22"/>
          <w:szCs w:val="22"/>
        </w:rPr>
        <w:t xml:space="preserve"> </w:t>
      </w:r>
      <w:r w:rsidRPr="00BB7B68">
        <w:rPr>
          <w:w w:val="105"/>
          <w:sz w:val="22"/>
          <w:szCs w:val="22"/>
        </w:rPr>
        <w:t>grupo-:</w:t>
      </w:r>
    </w:p>
    <w:p w:rsidR="00421A0A" w:rsidRPr="00BB7B68" w:rsidRDefault="00421A0A">
      <w:pPr>
        <w:pStyle w:val="BodyText"/>
        <w:spacing w:before="10"/>
        <w:ind w:left="0" w:firstLine="0"/>
        <w:rPr>
          <w:b/>
          <w:sz w:val="22"/>
          <w:szCs w:val="22"/>
        </w:rPr>
      </w:pPr>
    </w:p>
    <w:p w:rsidR="00421A0A" w:rsidRPr="00BB7B68" w:rsidRDefault="0097478C">
      <w:pPr>
        <w:pStyle w:val="ListParagraph"/>
        <w:numPr>
          <w:ilvl w:val="0"/>
          <w:numId w:val="1"/>
        </w:numPr>
        <w:tabs>
          <w:tab w:val="left" w:pos="777"/>
        </w:tabs>
        <w:spacing w:line="268" w:lineRule="auto"/>
        <w:ind w:right="823"/>
        <w:rPr>
          <w:b/>
        </w:rPr>
      </w:pPr>
      <w:r w:rsidRPr="00BB7B68">
        <w:rPr>
          <w:b/>
          <w:spacing w:val="-1"/>
          <w:w w:val="105"/>
        </w:rPr>
        <w:t>¿Qué diferencias encuentra entre el dinero empleado actualmente versus otras modalidades anteriores?</w:t>
      </w:r>
      <w:r w:rsidR="00EF7FEE" w:rsidRPr="00BB7B68">
        <w:rPr>
          <w:b/>
          <w:spacing w:val="-2"/>
          <w:w w:val="105"/>
        </w:rPr>
        <w:t xml:space="preserve"> </w:t>
      </w:r>
      <w:r w:rsidR="00EF7FEE" w:rsidRPr="00BB7B68">
        <w:rPr>
          <w:b/>
          <w:w w:val="105"/>
        </w:rPr>
        <w:t>Desarrolle.</w:t>
      </w:r>
    </w:p>
    <w:p w:rsidR="00334DFA" w:rsidRPr="00BB7B68" w:rsidRDefault="00334DFA" w:rsidP="00334DFA">
      <w:pPr>
        <w:pStyle w:val="ListParagraph"/>
        <w:tabs>
          <w:tab w:val="left" w:pos="777"/>
        </w:tabs>
        <w:spacing w:line="268" w:lineRule="auto"/>
        <w:ind w:right="823" w:firstLine="0"/>
      </w:pPr>
      <w:r w:rsidRPr="00BB7B68">
        <w:t xml:space="preserve">Una de las principales diferencias que podemos notar entre </w:t>
      </w:r>
      <w:r w:rsidR="0040386B" w:rsidRPr="00BB7B68">
        <w:t xml:space="preserve">el dinero actual con las modalidades anteriores es que hoy en día el dinero que utilizamos no tiene un respaldo en término de metales preciosos, razón por la cual está controlado y emitido por bancos centrales de cada país, en cambio, en modalidades anteriores, el valor del dinero se fijaba a partir de una cantidad de oro concreta. </w:t>
      </w:r>
    </w:p>
    <w:p w:rsidR="00421A0A" w:rsidRPr="00BB7B68" w:rsidRDefault="0097478C">
      <w:pPr>
        <w:pStyle w:val="ListParagraph"/>
        <w:numPr>
          <w:ilvl w:val="0"/>
          <w:numId w:val="1"/>
        </w:numPr>
        <w:tabs>
          <w:tab w:val="left" w:pos="777"/>
        </w:tabs>
        <w:spacing w:line="242" w:lineRule="exact"/>
        <w:rPr>
          <w:b/>
        </w:rPr>
      </w:pPr>
      <w:r w:rsidRPr="00BB7B68">
        <w:rPr>
          <w:b/>
          <w:w w:val="105"/>
        </w:rPr>
        <w:t>¿Por qué se dice que los bancos pueden crear dinero?</w:t>
      </w:r>
      <w:r w:rsidR="00EF7FEE" w:rsidRPr="00BB7B68">
        <w:rPr>
          <w:b/>
          <w:spacing w:val="-9"/>
          <w:w w:val="105"/>
        </w:rPr>
        <w:t xml:space="preserve"> </w:t>
      </w:r>
      <w:r w:rsidR="00EF7FEE" w:rsidRPr="00BB7B68">
        <w:rPr>
          <w:b/>
          <w:w w:val="105"/>
        </w:rPr>
        <w:t>Explique.</w:t>
      </w:r>
    </w:p>
    <w:p w:rsidR="00EC7077" w:rsidRPr="00BB7B68" w:rsidRDefault="00BB7B68" w:rsidP="00EC7077">
      <w:pPr>
        <w:pStyle w:val="ListParagraph"/>
        <w:tabs>
          <w:tab w:val="left" w:pos="777"/>
        </w:tabs>
        <w:spacing w:line="242" w:lineRule="exact"/>
        <w:ind w:firstLine="0"/>
      </w:pPr>
      <w:r w:rsidRPr="00BB7B68">
        <w:t xml:space="preserve">Se dice que los bancos tienen el poder de crear dinero porque tiene la capacidad de movilizar dinero que realmente no es de su pertenencia, es decir, los bancos </w:t>
      </w:r>
      <w:r>
        <w:t xml:space="preserve">movilizan y utilizan dinero que le pertenecen a los ahorradores que brindan su dinero al banco para generar ganancias (ya que poseen un superávit), entonces ese dinero que se ingresa al banco, se utiliza para financiar y otorgar préstamos a aquellas personas que poseen un déficit de dinero por lo que concurren a la entidad bancaria. </w:t>
      </w:r>
      <w:r w:rsidR="005F686A">
        <w:t xml:space="preserve">Por lo que podemos decir, que la clave que tiene una entidad bancaria, es la posibilidad de </w:t>
      </w:r>
      <w:r w:rsidR="00C935CA">
        <w:t>obtener una ganancia sobre bienes prestados (dinero</w:t>
      </w:r>
      <w:bookmarkStart w:id="0" w:name="_GoBack"/>
      <w:bookmarkEnd w:id="0"/>
      <w:r w:rsidR="00C935CA">
        <w:t xml:space="preserve">). </w:t>
      </w:r>
    </w:p>
    <w:p w:rsidR="00421A0A" w:rsidRPr="002C2129" w:rsidRDefault="0097478C">
      <w:pPr>
        <w:pStyle w:val="ListParagraph"/>
        <w:numPr>
          <w:ilvl w:val="0"/>
          <w:numId w:val="1"/>
        </w:numPr>
        <w:tabs>
          <w:tab w:val="left" w:pos="777"/>
        </w:tabs>
        <w:spacing w:before="29"/>
      </w:pPr>
      <w:r w:rsidRPr="006D5404">
        <w:rPr>
          <w:b/>
          <w:w w:val="105"/>
        </w:rPr>
        <w:t>¿Qué tendría en cuenta a la hora de invertir su dinero?</w:t>
      </w:r>
      <w:r w:rsidR="00EF7FEE" w:rsidRPr="006D5404">
        <w:rPr>
          <w:b/>
          <w:spacing w:val="-6"/>
          <w:w w:val="105"/>
        </w:rPr>
        <w:t xml:space="preserve"> </w:t>
      </w:r>
      <w:r w:rsidR="00EF7FEE" w:rsidRPr="006D5404">
        <w:rPr>
          <w:b/>
          <w:w w:val="105"/>
        </w:rPr>
        <w:t>Explique</w:t>
      </w:r>
      <w:r w:rsidR="00EF7FEE" w:rsidRPr="00BB7B68">
        <w:rPr>
          <w:w w:val="105"/>
        </w:rPr>
        <w:t>.</w:t>
      </w:r>
    </w:p>
    <w:p w:rsidR="002C2129" w:rsidRPr="00BB7B68" w:rsidRDefault="002C2129" w:rsidP="006D5404">
      <w:pPr>
        <w:pStyle w:val="ListParagraph"/>
        <w:tabs>
          <w:tab w:val="left" w:pos="777"/>
        </w:tabs>
        <w:spacing w:before="29"/>
        <w:ind w:firstLine="0"/>
      </w:pPr>
      <w:r w:rsidRPr="002C2129">
        <w:t>Para saber dónde invertir nuestro dinero deberíamos conocer</w:t>
      </w:r>
      <w:r w:rsidR="006D5404">
        <w:t xml:space="preserve"> e</w:t>
      </w:r>
      <w:r w:rsidRPr="002C2129">
        <w:t>l nivel de rendimiento que pueda tener, puede ser medido en rendimiento anual siendo el porcentaje de interés que nos dará</w:t>
      </w:r>
      <w:r w:rsidR="006D5404">
        <w:t>.</w:t>
      </w:r>
      <w:r w:rsidRPr="002C2129">
        <w:t xml:space="preserve"> </w:t>
      </w:r>
      <w:r w:rsidR="006D5404">
        <w:t>P</w:t>
      </w:r>
      <w:r w:rsidRPr="002C2129">
        <w:t>or otro lado</w:t>
      </w:r>
      <w:r w:rsidR="006D5404">
        <w:t>,</w:t>
      </w:r>
      <w:r w:rsidRPr="002C2129">
        <w:t xml:space="preserve"> no debemos olvidar el riesgo que la inversión suponga</w:t>
      </w:r>
      <w:r w:rsidR="006D5404">
        <w:t>,</w:t>
      </w:r>
      <w:r w:rsidRPr="002C2129">
        <w:t xml:space="preserve"> por lo tanto</w:t>
      </w:r>
      <w:r w:rsidR="006D5404">
        <w:t>,</w:t>
      </w:r>
      <w:r w:rsidRPr="002C2129">
        <w:t xml:space="preserve"> tendríamos que barajar estas </w:t>
      </w:r>
      <w:r w:rsidR="006D5404">
        <w:t>dos</w:t>
      </w:r>
      <w:r w:rsidRPr="002C2129">
        <w:t xml:space="preserve"> variables para poder invertir nuestro dinero sabiamente</w:t>
      </w:r>
      <w:r w:rsidR="006D5404">
        <w:t>.</w:t>
      </w:r>
      <w:r w:rsidRPr="002C2129">
        <w:t xml:space="preserve"> </w:t>
      </w:r>
      <w:r w:rsidR="006D5404">
        <w:t>S</w:t>
      </w:r>
      <w:r w:rsidRPr="002C2129">
        <w:t>umado a esto podemos diversificar entre varias inversiones con más alto riesgo y rendimiento (</w:t>
      </w:r>
      <w:proofErr w:type="spellStart"/>
      <w:r w:rsidRPr="002C2129">
        <w:t>criptoactivos</w:t>
      </w:r>
      <w:proofErr w:type="spellEnd"/>
      <w:r w:rsidRPr="002C2129">
        <w:t>) junto con otras más conservadores (fondos comunes de inversión, plazos fijos)</w:t>
      </w:r>
    </w:p>
    <w:p w:rsidR="008D35E6" w:rsidRPr="008D35E6" w:rsidRDefault="008D35E6" w:rsidP="008D35E6">
      <w:pPr>
        <w:pStyle w:val="ListParagraph"/>
        <w:rPr>
          <w:sz w:val="20"/>
        </w:rPr>
      </w:pPr>
    </w:p>
    <w:p w:rsidR="008D35E6" w:rsidRDefault="008D35E6" w:rsidP="008D35E6">
      <w:pPr>
        <w:pStyle w:val="ListParagraph"/>
        <w:tabs>
          <w:tab w:val="left" w:pos="777"/>
        </w:tabs>
        <w:spacing w:before="29"/>
        <w:ind w:firstLine="0"/>
        <w:rPr>
          <w:sz w:val="20"/>
        </w:rPr>
      </w:pPr>
    </w:p>
    <w:sectPr w:rsidR="008D35E6" w:rsidSect="00825316">
      <w:headerReference w:type="first" r:id="rId7"/>
      <w:type w:val="continuous"/>
      <w:pgSz w:w="12240" w:h="15840"/>
      <w:pgMar w:top="1280" w:right="1720" w:bottom="280" w:left="12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A78" w:rsidRDefault="00772A78" w:rsidP="00825316">
      <w:r>
        <w:separator/>
      </w:r>
    </w:p>
  </w:endnote>
  <w:endnote w:type="continuationSeparator" w:id="0">
    <w:p w:rsidR="00772A78" w:rsidRDefault="00772A78" w:rsidP="00825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A78" w:rsidRDefault="00772A78" w:rsidP="00825316">
      <w:r>
        <w:separator/>
      </w:r>
    </w:p>
  </w:footnote>
  <w:footnote w:type="continuationSeparator" w:id="0">
    <w:p w:rsidR="00772A78" w:rsidRDefault="00772A78" w:rsidP="00825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316" w:rsidRDefault="00825316" w:rsidP="00825316">
    <w:pPr>
      <w:pStyle w:val="Header"/>
      <w:jc w:val="right"/>
    </w:pPr>
    <w:r>
      <w:rPr>
        <w:noProof/>
      </w:rPr>
      <w:drawing>
        <wp:inline distT="0" distB="0" distL="0" distR="0" wp14:anchorId="48758C6D" wp14:editId="6099151A">
          <wp:extent cx="2006092" cy="861282"/>
          <wp:effectExtent l="0" t="0" r="0" b="0"/>
          <wp:docPr id="1" name="Picture 1" descr="Del aula presencial al aula virtual universitaria en el contexto del  COVID-19 - AFACIM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l aula presencial al aula virtual universitaria en el contexto del  COVID-19 - AFACIM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078" cy="905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81F93"/>
    <w:multiLevelType w:val="hybridMultilevel"/>
    <w:tmpl w:val="18F2703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23585"/>
    <w:multiLevelType w:val="hybridMultilevel"/>
    <w:tmpl w:val="EE503A14"/>
    <w:lvl w:ilvl="0" w:tplc="2C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5E9428AA"/>
    <w:multiLevelType w:val="hybridMultilevel"/>
    <w:tmpl w:val="8C46F826"/>
    <w:lvl w:ilvl="0" w:tplc="5E2EA598">
      <w:start w:val="1"/>
      <w:numFmt w:val="decimal"/>
      <w:lvlText w:val="%1."/>
      <w:lvlJc w:val="left"/>
      <w:pPr>
        <w:ind w:left="776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62329494">
      <w:numFmt w:val="bullet"/>
      <w:lvlText w:val="•"/>
      <w:lvlJc w:val="left"/>
      <w:pPr>
        <w:ind w:left="1632" w:hanging="339"/>
      </w:pPr>
      <w:rPr>
        <w:rFonts w:hint="default"/>
        <w:lang w:val="es-ES" w:eastAsia="en-US" w:bidi="ar-SA"/>
      </w:rPr>
    </w:lvl>
    <w:lvl w:ilvl="2" w:tplc="7040CC1C">
      <w:numFmt w:val="bullet"/>
      <w:lvlText w:val="•"/>
      <w:lvlJc w:val="left"/>
      <w:pPr>
        <w:ind w:left="2484" w:hanging="339"/>
      </w:pPr>
      <w:rPr>
        <w:rFonts w:hint="default"/>
        <w:lang w:val="es-ES" w:eastAsia="en-US" w:bidi="ar-SA"/>
      </w:rPr>
    </w:lvl>
    <w:lvl w:ilvl="3" w:tplc="DA269A30">
      <w:numFmt w:val="bullet"/>
      <w:lvlText w:val="•"/>
      <w:lvlJc w:val="left"/>
      <w:pPr>
        <w:ind w:left="3336" w:hanging="339"/>
      </w:pPr>
      <w:rPr>
        <w:rFonts w:hint="default"/>
        <w:lang w:val="es-ES" w:eastAsia="en-US" w:bidi="ar-SA"/>
      </w:rPr>
    </w:lvl>
    <w:lvl w:ilvl="4" w:tplc="A34C4C48">
      <w:numFmt w:val="bullet"/>
      <w:lvlText w:val="•"/>
      <w:lvlJc w:val="left"/>
      <w:pPr>
        <w:ind w:left="4188" w:hanging="339"/>
      </w:pPr>
      <w:rPr>
        <w:rFonts w:hint="default"/>
        <w:lang w:val="es-ES" w:eastAsia="en-US" w:bidi="ar-SA"/>
      </w:rPr>
    </w:lvl>
    <w:lvl w:ilvl="5" w:tplc="D2D240B2">
      <w:numFmt w:val="bullet"/>
      <w:lvlText w:val="•"/>
      <w:lvlJc w:val="left"/>
      <w:pPr>
        <w:ind w:left="5040" w:hanging="339"/>
      </w:pPr>
      <w:rPr>
        <w:rFonts w:hint="default"/>
        <w:lang w:val="es-ES" w:eastAsia="en-US" w:bidi="ar-SA"/>
      </w:rPr>
    </w:lvl>
    <w:lvl w:ilvl="6" w:tplc="404C3898">
      <w:numFmt w:val="bullet"/>
      <w:lvlText w:val="•"/>
      <w:lvlJc w:val="left"/>
      <w:pPr>
        <w:ind w:left="5892" w:hanging="339"/>
      </w:pPr>
      <w:rPr>
        <w:rFonts w:hint="default"/>
        <w:lang w:val="es-ES" w:eastAsia="en-US" w:bidi="ar-SA"/>
      </w:rPr>
    </w:lvl>
    <w:lvl w:ilvl="7" w:tplc="8C400C3E">
      <w:numFmt w:val="bullet"/>
      <w:lvlText w:val="•"/>
      <w:lvlJc w:val="left"/>
      <w:pPr>
        <w:ind w:left="6744" w:hanging="339"/>
      </w:pPr>
      <w:rPr>
        <w:rFonts w:hint="default"/>
        <w:lang w:val="es-ES" w:eastAsia="en-US" w:bidi="ar-SA"/>
      </w:rPr>
    </w:lvl>
    <w:lvl w:ilvl="8" w:tplc="E94A6936">
      <w:numFmt w:val="bullet"/>
      <w:lvlText w:val="•"/>
      <w:lvlJc w:val="left"/>
      <w:pPr>
        <w:ind w:left="7596" w:hanging="33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A0A"/>
    <w:rsid w:val="002C2129"/>
    <w:rsid w:val="00334DFA"/>
    <w:rsid w:val="0040386B"/>
    <w:rsid w:val="0041785B"/>
    <w:rsid w:val="00421A0A"/>
    <w:rsid w:val="005F686A"/>
    <w:rsid w:val="006D5404"/>
    <w:rsid w:val="00772A78"/>
    <w:rsid w:val="00825316"/>
    <w:rsid w:val="008D35E6"/>
    <w:rsid w:val="0097478C"/>
    <w:rsid w:val="00BB7B68"/>
    <w:rsid w:val="00C935CA"/>
    <w:rsid w:val="00E348BE"/>
    <w:rsid w:val="00EC7077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BC1E"/>
  <w15:docId w15:val="{840F022F-E0E1-499D-ABE7-1EA76A20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6" w:hanging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7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53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316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253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31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GuÃﾭa de actividades 1era Clase Adm Bancaria.docx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GuÃﾭa de actividades 1era Clase Adm Bancaria.docx</dc:title>
  <dc:creator>Veronica Calvo</dc:creator>
  <cp:lastModifiedBy>Perchet, Katia Melanie</cp:lastModifiedBy>
  <cp:revision>9</cp:revision>
  <dcterms:created xsi:type="dcterms:W3CDTF">2021-08-27T17:53:00Z</dcterms:created>
  <dcterms:modified xsi:type="dcterms:W3CDTF">2021-08-27T23:34:00Z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LastSaved">
    <vt:filetime>2021-08-27T00:00:00Z</vt:filetime>
  </property>
</Properties>
</file>