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90D53" w14:textId="50C01E60" w:rsidR="006562EA" w:rsidRDefault="006562EA" w:rsidP="006562EA">
      <w:pPr>
        <w:spacing w:before="21" w:after="0" w:line="240" w:lineRule="auto"/>
        <w:ind w:right="40"/>
        <w:jc w:val="center"/>
        <w:rPr>
          <w:rFonts w:eastAsia="Times New Roman" w:cs="Arial"/>
          <w:b/>
          <w:bCs/>
          <w:sz w:val="30"/>
          <w:szCs w:val="30"/>
        </w:rPr>
      </w:pPr>
    </w:p>
    <w:p w14:paraId="100B20A9" w14:textId="755A26E8" w:rsidR="006562EA" w:rsidRDefault="006562EA" w:rsidP="006562EA">
      <w:pPr>
        <w:spacing w:before="21" w:after="0" w:line="240" w:lineRule="auto"/>
        <w:ind w:right="40"/>
        <w:jc w:val="center"/>
        <w:rPr>
          <w:rFonts w:eastAsia="Times New Roman" w:cs="Arial"/>
          <w:b/>
          <w:bCs/>
          <w:sz w:val="30"/>
          <w:szCs w:val="30"/>
        </w:rPr>
      </w:pPr>
      <w:r w:rsidRPr="006562EA">
        <w:rPr>
          <w:rFonts w:cs="Arial"/>
          <w:b/>
          <w:bCs/>
          <w:noProof/>
        </w:rPr>
        <w:drawing>
          <wp:anchor distT="0" distB="0" distL="0" distR="0" simplePos="0" relativeHeight="251659264" behindDoc="1" locked="0" layoutInCell="0" allowOverlap="1" wp14:anchorId="2FB14BEC" wp14:editId="5CFE378B">
            <wp:simplePos x="0" y="0"/>
            <wp:positionH relativeFrom="page">
              <wp:posOffset>923925</wp:posOffset>
            </wp:positionH>
            <wp:positionV relativeFrom="page">
              <wp:posOffset>914400</wp:posOffset>
            </wp:positionV>
            <wp:extent cx="1163955" cy="1178560"/>
            <wp:effectExtent l="0" t="0" r="0" b="2540"/>
            <wp:wrapNone/>
            <wp:docPr id="1"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1.png"/>
                    <pic:cNvPicPr>
                      <a:picLocks noChangeAspect="1" noChangeArrowheads="1"/>
                    </pic:cNvPicPr>
                  </pic:nvPicPr>
                  <pic:blipFill>
                    <a:blip r:embed="rId11"/>
                    <a:stretch>
                      <a:fillRect/>
                    </a:stretch>
                  </pic:blipFill>
                  <pic:spPr bwMode="auto">
                    <a:xfrm>
                      <a:off x="0" y="0"/>
                      <a:ext cx="1163955" cy="1178560"/>
                    </a:xfrm>
                    <a:prstGeom prst="rect">
                      <a:avLst/>
                    </a:prstGeom>
                    <a:noFill/>
                  </pic:spPr>
                </pic:pic>
              </a:graphicData>
            </a:graphic>
          </wp:anchor>
        </w:drawing>
      </w:r>
    </w:p>
    <w:p w14:paraId="02748D63" w14:textId="01260C54" w:rsidR="006562EA" w:rsidRDefault="006562EA" w:rsidP="006562EA">
      <w:pPr>
        <w:spacing w:before="21" w:after="0" w:line="240" w:lineRule="auto"/>
        <w:ind w:right="40"/>
        <w:jc w:val="center"/>
        <w:rPr>
          <w:rFonts w:eastAsia="Times New Roman" w:cs="Arial"/>
          <w:b/>
          <w:bCs/>
          <w:sz w:val="30"/>
          <w:szCs w:val="30"/>
        </w:rPr>
      </w:pPr>
      <w:r w:rsidRPr="006562EA">
        <w:rPr>
          <w:rFonts w:eastAsia="Times New Roman" w:cs="Arial"/>
          <w:b/>
          <w:bCs/>
          <w:sz w:val="30"/>
          <w:szCs w:val="30"/>
        </w:rPr>
        <w:t>UNIVERSIDAD DEL VALLE</w:t>
      </w:r>
    </w:p>
    <w:p w14:paraId="29BD74ED" w14:textId="77777777" w:rsidR="006562EA" w:rsidRDefault="006562EA" w:rsidP="006562EA">
      <w:pPr>
        <w:spacing w:before="21" w:after="0" w:line="240" w:lineRule="auto"/>
        <w:ind w:right="40"/>
        <w:jc w:val="center"/>
        <w:rPr>
          <w:rFonts w:eastAsia="Times New Roman" w:cs="Arial"/>
          <w:b/>
          <w:bCs/>
          <w:sz w:val="30"/>
          <w:szCs w:val="30"/>
        </w:rPr>
      </w:pPr>
    </w:p>
    <w:p w14:paraId="34B6B360" w14:textId="77777777" w:rsidR="006562EA" w:rsidRDefault="006562EA" w:rsidP="006562EA">
      <w:pPr>
        <w:spacing w:before="21" w:after="0" w:line="240" w:lineRule="auto"/>
        <w:ind w:right="40"/>
        <w:jc w:val="center"/>
        <w:rPr>
          <w:rFonts w:eastAsia="Times New Roman" w:cs="Arial"/>
          <w:b/>
          <w:bCs/>
          <w:sz w:val="30"/>
          <w:szCs w:val="30"/>
        </w:rPr>
      </w:pPr>
    </w:p>
    <w:p w14:paraId="5DC0A234" w14:textId="15F0B33D" w:rsidR="006562EA" w:rsidRDefault="006562EA" w:rsidP="006562EA">
      <w:pPr>
        <w:spacing w:before="21" w:after="0" w:line="240" w:lineRule="auto"/>
        <w:ind w:right="40"/>
        <w:jc w:val="center"/>
        <w:rPr>
          <w:rFonts w:eastAsia="Times New Roman" w:cs="Arial"/>
          <w:b/>
          <w:bCs/>
          <w:sz w:val="26"/>
          <w:szCs w:val="26"/>
        </w:rPr>
      </w:pPr>
      <w:r>
        <w:rPr>
          <w:rFonts w:eastAsia="Times New Roman" w:cs="Arial"/>
          <w:b/>
          <w:bCs/>
          <w:sz w:val="26"/>
          <w:szCs w:val="26"/>
        </w:rPr>
        <w:t>FACULTAD DE INFORMATICA Y ELECTRONICA</w:t>
      </w:r>
    </w:p>
    <w:p w14:paraId="528B57FE" w14:textId="1C2D5505" w:rsidR="006562EA" w:rsidRPr="006562EA" w:rsidRDefault="006562EA" w:rsidP="006562EA">
      <w:pPr>
        <w:spacing w:before="21" w:after="0" w:line="240" w:lineRule="auto"/>
        <w:ind w:right="40"/>
        <w:jc w:val="center"/>
        <w:rPr>
          <w:rFonts w:eastAsia="Times New Roman" w:cs="Arial"/>
          <w:b/>
          <w:bCs/>
          <w:sz w:val="26"/>
          <w:szCs w:val="26"/>
        </w:rPr>
      </w:pPr>
      <w:r>
        <w:rPr>
          <w:rFonts w:eastAsia="Times New Roman" w:cs="Arial"/>
          <w:b/>
          <w:bCs/>
          <w:sz w:val="26"/>
          <w:szCs w:val="26"/>
        </w:rPr>
        <w:t>CARRERA DE LICENCIATURA EN INGENIERIA DE SISTEMAS</w:t>
      </w:r>
    </w:p>
    <w:p w14:paraId="6D426DED" w14:textId="77777777" w:rsidR="006562EA" w:rsidRPr="006562EA" w:rsidRDefault="006562EA" w:rsidP="006562EA">
      <w:pPr>
        <w:spacing w:before="21" w:after="0" w:line="240" w:lineRule="auto"/>
        <w:ind w:right="40"/>
        <w:rPr>
          <w:rFonts w:ascii="Times New Roman" w:eastAsia="Times New Roman" w:hAnsi="Times New Roman" w:cs="Times New Roman"/>
          <w:sz w:val="30"/>
          <w:szCs w:val="30"/>
        </w:rPr>
      </w:pPr>
    </w:p>
    <w:p w14:paraId="4C60CFA1" w14:textId="77777777" w:rsidR="006562EA" w:rsidRDefault="006562EA" w:rsidP="006562EA">
      <w:pPr>
        <w:spacing w:after="0" w:line="199" w:lineRule="auto"/>
        <w:rPr>
          <w:rFonts w:ascii="Times New Roman" w:eastAsia="Times New Roman" w:hAnsi="Times New Roman" w:cs="Times New Roman"/>
          <w:sz w:val="20"/>
          <w:szCs w:val="20"/>
        </w:rPr>
      </w:pPr>
    </w:p>
    <w:p w14:paraId="390A3256" w14:textId="77777777" w:rsidR="006562EA" w:rsidRDefault="006562EA" w:rsidP="006562EA">
      <w:pPr>
        <w:spacing w:after="0" w:line="199" w:lineRule="auto"/>
        <w:rPr>
          <w:rFonts w:ascii="Times New Roman" w:eastAsia="Times New Roman" w:hAnsi="Times New Roman" w:cs="Times New Roman"/>
          <w:sz w:val="20"/>
          <w:szCs w:val="20"/>
        </w:rPr>
      </w:pPr>
    </w:p>
    <w:p w14:paraId="5739E582" w14:textId="77777777" w:rsidR="006562EA" w:rsidRDefault="006562EA" w:rsidP="006562EA">
      <w:pPr>
        <w:spacing w:after="0" w:line="199" w:lineRule="auto"/>
        <w:rPr>
          <w:rFonts w:ascii="Times New Roman" w:eastAsia="Times New Roman" w:hAnsi="Times New Roman" w:cs="Times New Roman"/>
          <w:sz w:val="20"/>
          <w:szCs w:val="20"/>
        </w:rPr>
      </w:pPr>
    </w:p>
    <w:p w14:paraId="63268504" w14:textId="77777777" w:rsidR="006562EA" w:rsidRDefault="006562EA" w:rsidP="006562EA">
      <w:pPr>
        <w:spacing w:after="0" w:line="199" w:lineRule="auto"/>
        <w:rPr>
          <w:rFonts w:ascii="Times New Roman" w:eastAsia="Times New Roman" w:hAnsi="Times New Roman" w:cs="Times New Roman"/>
          <w:sz w:val="20"/>
          <w:szCs w:val="20"/>
        </w:rPr>
      </w:pPr>
    </w:p>
    <w:p w14:paraId="73E392C0" w14:textId="77777777" w:rsidR="006562EA" w:rsidRDefault="006562EA" w:rsidP="006562EA">
      <w:pPr>
        <w:spacing w:after="0" w:line="199" w:lineRule="auto"/>
        <w:rPr>
          <w:rFonts w:ascii="Times New Roman" w:eastAsia="Times New Roman" w:hAnsi="Times New Roman" w:cs="Times New Roman"/>
          <w:sz w:val="20"/>
          <w:szCs w:val="20"/>
        </w:rPr>
      </w:pPr>
    </w:p>
    <w:p w14:paraId="7C81BF17" w14:textId="77777777" w:rsidR="006562EA" w:rsidRDefault="006562EA" w:rsidP="006562EA">
      <w:pPr>
        <w:spacing w:after="0" w:line="199" w:lineRule="auto"/>
        <w:rPr>
          <w:rFonts w:ascii="Times New Roman" w:eastAsia="Times New Roman" w:hAnsi="Times New Roman" w:cs="Times New Roman"/>
          <w:sz w:val="20"/>
          <w:szCs w:val="20"/>
        </w:rPr>
      </w:pPr>
    </w:p>
    <w:p w14:paraId="188CD290" w14:textId="77777777" w:rsidR="006562EA" w:rsidRDefault="006562EA" w:rsidP="006562EA">
      <w:pPr>
        <w:spacing w:after="0" w:line="199" w:lineRule="auto"/>
        <w:rPr>
          <w:rFonts w:ascii="Times New Roman" w:eastAsia="Times New Roman" w:hAnsi="Times New Roman" w:cs="Times New Roman"/>
          <w:sz w:val="20"/>
          <w:szCs w:val="20"/>
        </w:rPr>
      </w:pPr>
    </w:p>
    <w:p w14:paraId="6D76A5DE" w14:textId="77777777" w:rsidR="006562EA" w:rsidRDefault="006562EA" w:rsidP="00094CC0">
      <w:pPr>
        <w:spacing w:after="0" w:line="199" w:lineRule="auto"/>
        <w:jc w:val="center"/>
        <w:rPr>
          <w:rFonts w:ascii="Times New Roman" w:eastAsia="Times New Roman" w:hAnsi="Times New Roman" w:cs="Times New Roman"/>
          <w:sz w:val="20"/>
          <w:szCs w:val="20"/>
        </w:rPr>
      </w:pPr>
    </w:p>
    <w:p w14:paraId="4DC8E961" w14:textId="56B372A9" w:rsidR="00681BA3" w:rsidRDefault="00AD05A9" w:rsidP="0064749C">
      <w:pPr>
        <w:spacing w:after="0" w:line="276" w:lineRule="auto"/>
        <w:jc w:val="center"/>
        <w:rPr>
          <w:rFonts w:ascii="Times New Roman" w:eastAsia="Times New Roman" w:hAnsi="Times New Roman" w:cs="Times New Roman"/>
          <w:sz w:val="20"/>
          <w:szCs w:val="20"/>
        </w:rPr>
      </w:pPr>
      <w:r w:rsidRPr="0071541E">
        <w:rPr>
          <w:rFonts w:eastAsia="Arial" w:cs="Arial"/>
          <w:b/>
          <w:bCs/>
          <w:sz w:val="30"/>
          <w:szCs w:val="30"/>
        </w:rPr>
        <w:t xml:space="preserve">DESARROLLO DE UN </w:t>
      </w:r>
      <w:r w:rsidRPr="00132B44">
        <w:rPr>
          <w:rFonts w:eastAsia="Arial" w:cs="Arial"/>
          <w:b/>
          <w:bCs/>
          <w:sz w:val="30"/>
          <w:szCs w:val="30"/>
        </w:rPr>
        <w:t xml:space="preserve">SISTEMA DE PORTAFOLIO DIGITAL </w:t>
      </w:r>
      <w:r>
        <w:rPr>
          <w:rFonts w:eastAsia="Arial" w:cs="Arial"/>
          <w:b/>
          <w:bCs/>
          <w:sz w:val="30"/>
          <w:szCs w:val="30"/>
        </w:rPr>
        <w:t>QUE</w:t>
      </w:r>
      <w:r w:rsidRPr="00C6501D">
        <w:rPr>
          <w:rFonts w:eastAsia="Arial" w:cs="Arial"/>
          <w:b/>
          <w:bCs/>
          <w:sz w:val="30"/>
          <w:szCs w:val="30"/>
        </w:rPr>
        <w:t xml:space="preserve"> </w:t>
      </w:r>
      <w:r>
        <w:rPr>
          <w:rFonts w:eastAsia="Arial" w:cs="Arial"/>
          <w:b/>
          <w:bCs/>
          <w:sz w:val="30"/>
          <w:szCs w:val="30"/>
        </w:rPr>
        <w:t xml:space="preserve">CERTIFIQUE LA AUTENTICIDAD E </w:t>
      </w:r>
      <w:r w:rsidRPr="00C6501D">
        <w:rPr>
          <w:rFonts w:eastAsia="Arial" w:cs="Arial"/>
          <w:b/>
          <w:bCs/>
          <w:sz w:val="30"/>
          <w:szCs w:val="30"/>
        </w:rPr>
        <w:t xml:space="preserve">IDENTIDAD </w:t>
      </w:r>
      <w:r>
        <w:rPr>
          <w:rFonts w:eastAsia="Arial" w:cs="Arial"/>
          <w:b/>
          <w:bCs/>
          <w:sz w:val="30"/>
          <w:szCs w:val="30"/>
        </w:rPr>
        <w:t>DE</w:t>
      </w:r>
      <w:r w:rsidRPr="00C6501D">
        <w:rPr>
          <w:rFonts w:eastAsia="Arial" w:cs="Arial"/>
          <w:b/>
          <w:bCs/>
          <w:sz w:val="30"/>
          <w:szCs w:val="30"/>
        </w:rPr>
        <w:t xml:space="preserve"> LOS DOCUMENTOS DE LOS DOCENTES</w:t>
      </w:r>
      <w:r w:rsidRPr="00132B44">
        <w:rPr>
          <w:rFonts w:eastAsia="Arial" w:cs="Arial"/>
          <w:b/>
          <w:bCs/>
          <w:sz w:val="30"/>
          <w:szCs w:val="30"/>
        </w:rPr>
        <w:t xml:space="preserve"> EN EL ÁREA DE RECURSOS HUMANOS DE LA UNIVERSIDAD PRIVADA DEL VALLE, SEDE SANTA CRUZ</w:t>
      </w:r>
    </w:p>
    <w:p w14:paraId="46B6D695" w14:textId="77777777" w:rsidR="007C200F" w:rsidRDefault="007C200F" w:rsidP="00094CC0">
      <w:pPr>
        <w:spacing w:after="0" w:line="276" w:lineRule="auto"/>
        <w:jc w:val="center"/>
        <w:rPr>
          <w:rFonts w:eastAsia="Arial" w:cs="Arial"/>
          <w:b/>
          <w:bCs/>
          <w:sz w:val="30"/>
          <w:szCs w:val="30"/>
        </w:rPr>
      </w:pPr>
    </w:p>
    <w:p w14:paraId="3A90940A" w14:textId="77777777" w:rsidR="00CF121A" w:rsidRDefault="00CF121A" w:rsidP="006562EA">
      <w:pPr>
        <w:spacing w:after="0" w:line="199" w:lineRule="auto"/>
        <w:rPr>
          <w:rFonts w:ascii="Times New Roman" w:eastAsia="Times New Roman" w:hAnsi="Times New Roman" w:cs="Times New Roman"/>
          <w:sz w:val="20"/>
          <w:szCs w:val="20"/>
        </w:rPr>
      </w:pPr>
    </w:p>
    <w:p w14:paraId="36113418" w14:textId="77777777" w:rsidR="00CF121A" w:rsidRDefault="00CF121A" w:rsidP="006562EA">
      <w:pPr>
        <w:spacing w:after="0" w:line="199" w:lineRule="auto"/>
        <w:rPr>
          <w:rFonts w:ascii="Times New Roman" w:eastAsia="Times New Roman" w:hAnsi="Times New Roman" w:cs="Times New Roman"/>
          <w:sz w:val="20"/>
          <w:szCs w:val="20"/>
        </w:rPr>
      </w:pPr>
    </w:p>
    <w:p w14:paraId="53580458" w14:textId="77777777" w:rsidR="00CF121A" w:rsidRDefault="00CF121A" w:rsidP="006562EA">
      <w:pPr>
        <w:spacing w:after="0" w:line="199" w:lineRule="auto"/>
        <w:rPr>
          <w:rFonts w:ascii="Times New Roman" w:eastAsia="Times New Roman" w:hAnsi="Times New Roman" w:cs="Times New Roman"/>
          <w:sz w:val="20"/>
          <w:szCs w:val="20"/>
        </w:rPr>
      </w:pPr>
    </w:p>
    <w:p w14:paraId="0D3580F4" w14:textId="77777777" w:rsidR="00CF121A" w:rsidRDefault="00CF121A" w:rsidP="006562EA">
      <w:pPr>
        <w:spacing w:after="0" w:line="199" w:lineRule="auto"/>
        <w:rPr>
          <w:rFonts w:ascii="Times New Roman" w:eastAsia="Times New Roman" w:hAnsi="Times New Roman" w:cs="Times New Roman"/>
          <w:sz w:val="20"/>
          <w:szCs w:val="20"/>
        </w:rPr>
      </w:pPr>
    </w:p>
    <w:p w14:paraId="2A1D89BF" w14:textId="77777777" w:rsidR="00CF121A" w:rsidRDefault="00CF121A" w:rsidP="006562EA">
      <w:pPr>
        <w:spacing w:after="0" w:line="199" w:lineRule="auto"/>
        <w:rPr>
          <w:rFonts w:ascii="Times New Roman" w:eastAsia="Times New Roman" w:hAnsi="Times New Roman" w:cs="Times New Roman"/>
          <w:sz w:val="20"/>
          <w:szCs w:val="20"/>
        </w:rPr>
      </w:pPr>
    </w:p>
    <w:p w14:paraId="3355F814" w14:textId="77777777" w:rsidR="00CF121A" w:rsidRDefault="00CF121A" w:rsidP="006562EA">
      <w:pPr>
        <w:spacing w:after="0" w:line="199" w:lineRule="auto"/>
        <w:rPr>
          <w:rFonts w:ascii="Times New Roman" w:eastAsia="Times New Roman" w:hAnsi="Times New Roman" w:cs="Times New Roman"/>
          <w:sz w:val="20"/>
          <w:szCs w:val="20"/>
        </w:rPr>
      </w:pPr>
    </w:p>
    <w:p w14:paraId="30CB9AB4" w14:textId="77777777" w:rsidR="006562EA" w:rsidRDefault="006562EA" w:rsidP="006562EA">
      <w:pPr>
        <w:spacing w:after="0" w:line="199" w:lineRule="auto"/>
        <w:rPr>
          <w:rFonts w:ascii="Times New Roman" w:eastAsia="Times New Roman" w:hAnsi="Times New Roman" w:cs="Times New Roman"/>
          <w:sz w:val="20"/>
          <w:szCs w:val="20"/>
        </w:rPr>
      </w:pPr>
    </w:p>
    <w:p w14:paraId="0DFAC53C" w14:textId="77777777" w:rsidR="006562EA" w:rsidRPr="006562EA" w:rsidRDefault="006562EA" w:rsidP="006562EA">
      <w:pPr>
        <w:spacing w:after="0" w:line="199" w:lineRule="auto"/>
        <w:jc w:val="right"/>
        <w:rPr>
          <w:rFonts w:eastAsia="Times New Roman" w:cs="Arial"/>
          <w:b/>
          <w:bCs/>
          <w:sz w:val="22"/>
          <w:szCs w:val="22"/>
        </w:rPr>
      </w:pPr>
    </w:p>
    <w:p w14:paraId="06CE0064" w14:textId="77777777" w:rsidR="006562EA" w:rsidRDefault="006562EA" w:rsidP="00CF121A">
      <w:pPr>
        <w:spacing w:after="0"/>
        <w:jc w:val="right"/>
        <w:rPr>
          <w:rFonts w:eastAsia="Times New Roman" w:cs="Arial"/>
          <w:b/>
          <w:bCs/>
          <w:sz w:val="22"/>
          <w:szCs w:val="22"/>
        </w:rPr>
      </w:pPr>
      <w:r w:rsidRPr="006562EA">
        <w:rPr>
          <w:rFonts w:eastAsia="Times New Roman" w:cs="Arial"/>
          <w:b/>
          <w:bCs/>
          <w:sz w:val="22"/>
          <w:szCs w:val="22"/>
        </w:rPr>
        <w:t xml:space="preserve">PROYECTO DE GRADO PARA </w:t>
      </w:r>
    </w:p>
    <w:p w14:paraId="757AB389" w14:textId="77777777" w:rsidR="00CF121A" w:rsidRDefault="006562EA" w:rsidP="00CF121A">
      <w:pPr>
        <w:spacing w:after="0"/>
        <w:jc w:val="right"/>
        <w:rPr>
          <w:rFonts w:eastAsia="Times New Roman" w:cs="Arial"/>
          <w:b/>
          <w:bCs/>
          <w:sz w:val="22"/>
          <w:szCs w:val="22"/>
        </w:rPr>
      </w:pPr>
      <w:r w:rsidRPr="006562EA">
        <w:rPr>
          <w:rFonts w:eastAsia="Times New Roman" w:cs="Arial"/>
          <w:b/>
          <w:bCs/>
          <w:sz w:val="22"/>
          <w:szCs w:val="22"/>
        </w:rPr>
        <w:t xml:space="preserve">OPTAR AL TÍTULO DE LICENCIATURA </w:t>
      </w:r>
    </w:p>
    <w:p w14:paraId="3C4A10DE" w14:textId="2A0DFB9E" w:rsidR="006562EA" w:rsidRPr="006562EA" w:rsidRDefault="006562EA" w:rsidP="00CF121A">
      <w:pPr>
        <w:spacing w:after="0"/>
        <w:jc w:val="right"/>
        <w:rPr>
          <w:rFonts w:eastAsia="Times New Roman" w:cs="Arial"/>
          <w:b/>
          <w:bCs/>
          <w:sz w:val="22"/>
          <w:szCs w:val="22"/>
        </w:rPr>
      </w:pPr>
      <w:r w:rsidRPr="006562EA">
        <w:rPr>
          <w:rFonts w:eastAsia="Times New Roman" w:cs="Arial"/>
          <w:b/>
          <w:bCs/>
          <w:sz w:val="22"/>
          <w:szCs w:val="22"/>
        </w:rPr>
        <w:t>EN INGENIERÍA DE SISTEMAS</w:t>
      </w:r>
    </w:p>
    <w:p w14:paraId="1D0AE210" w14:textId="77777777" w:rsidR="00CF121A" w:rsidRDefault="00CF121A" w:rsidP="006562EA">
      <w:pPr>
        <w:spacing w:before="11" w:after="0" w:line="240" w:lineRule="auto"/>
        <w:jc w:val="center"/>
        <w:rPr>
          <w:rFonts w:ascii="Times New Roman" w:eastAsia="Times New Roman" w:hAnsi="Times New Roman" w:cs="Times New Roman"/>
        </w:rPr>
      </w:pPr>
    </w:p>
    <w:p w14:paraId="21E04D5C" w14:textId="77777777" w:rsidR="00CF121A" w:rsidRDefault="00CF121A" w:rsidP="006562EA">
      <w:pPr>
        <w:spacing w:before="11" w:after="0" w:line="240" w:lineRule="auto"/>
        <w:jc w:val="center"/>
        <w:rPr>
          <w:rFonts w:ascii="Times New Roman" w:eastAsia="Times New Roman" w:hAnsi="Times New Roman" w:cs="Times New Roman"/>
        </w:rPr>
      </w:pPr>
    </w:p>
    <w:p w14:paraId="20B54747" w14:textId="77777777" w:rsidR="00681BA3" w:rsidRDefault="00681BA3" w:rsidP="006562EA">
      <w:pPr>
        <w:spacing w:before="11" w:after="0" w:line="240" w:lineRule="auto"/>
        <w:jc w:val="center"/>
        <w:rPr>
          <w:rFonts w:ascii="Times New Roman" w:eastAsia="Times New Roman" w:hAnsi="Times New Roman" w:cs="Times New Roman"/>
        </w:rPr>
      </w:pPr>
    </w:p>
    <w:p w14:paraId="610118A9" w14:textId="77777777" w:rsidR="00681BA3" w:rsidRDefault="00681BA3" w:rsidP="0060619A">
      <w:pPr>
        <w:spacing w:before="11" w:after="0" w:line="240" w:lineRule="auto"/>
        <w:rPr>
          <w:rFonts w:ascii="Times New Roman" w:eastAsia="Times New Roman" w:hAnsi="Times New Roman" w:cs="Times New Roman"/>
        </w:rPr>
      </w:pPr>
    </w:p>
    <w:p w14:paraId="081A5F7F" w14:textId="77777777" w:rsidR="00CF121A" w:rsidRDefault="00CF121A" w:rsidP="006562EA">
      <w:pPr>
        <w:spacing w:before="11" w:after="0" w:line="240" w:lineRule="auto"/>
        <w:jc w:val="center"/>
        <w:rPr>
          <w:rFonts w:ascii="Times New Roman" w:eastAsia="Times New Roman" w:hAnsi="Times New Roman" w:cs="Times New Roman"/>
        </w:rPr>
      </w:pPr>
    </w:p>
    <w:p w14:paraId="61AF39EC" w14:textId="77777777" w:rsidR="00CF121A" w:rsidRDefault="00CF121A" w:rsidP="006562EA">
      <w:pPr>
        <w:spacing w:before="11" w:after="0" w:line="240" w:lineRule="auto"/>
        <w:jc w:val="center"/>
        <w:rPr>
          <w:rFonts w:ascii="Times New Roman" w:eastAsia="Times New Roman" w:hAnsi="Times New Roman" w:cs="Times New Roman"/>
        </w:rPr>
      </w:pPr>
    </w:p>
    <w:p w14:paraId="72DF903E" w14:textId="77777777" w:rsidR="006562EA" w:rsidRDefault="006562EA" w:rsidP="006562EA">
      <w:pPr>
        <w:jc w:val="center"/>
      </w:pPr>
      <w:r>
        <w:rPr>
          <w:rFonts w:eastAsia="Arial" w:cs="Arial"/>
          <w:b/>
          <w:bCs/>
          <w:sz w:val="26"/>
          <w:szCs w:val="26"/>
        </w:rPr>
        <w:t xml:space="preserve">POSTULANTE: </w:t>
      </w:r>
      <w:r>
        <w:rPr>
          <w:rFonts w:eastAsia="Arial" w:cs="Arial"/>
          <w:sz w:val="26"/>
          <w:szCs w:val="26"/>
        </w:rPr>
        <w:t>Bruno Fiorilo Araúz</w:t>
      </w:r>
    </w:p>
    <w:p w14:paraId="091F78F2" w14:textId="3B25043F" w:rsidR="006562EA" w:rsidRDefault="006562EA" w:rsidP="006562EA">
      <w:pPr>
        <w:spacing w:after="0"/>
        <w:ind w:left="2084" w:right="2064"/>
        <w:jc w:val="center"/>
        <w:rPr>
          <w:rFonts w:eastAsia="Arial" w:cs="Arial"/>
          <w:sz w:val="26"/>
          <w:szCs w:val="26"/>
        </w:rPr>
      </w:pPr>
      <w:r>
        <w:rPr>
          <w:rFonts w:eastAsia="Arial" w:cs="Arial"/>
          <w:b/>
          <w:bCs/>
          <w:sz w:val="26"/>
          <w:szCs w:val="26"/>
        </w:rPr>
        <w:t xml:space="preserve">TUTOR: </w:t>
      </w:r>
      <w:r>
        <w:rPr>
          <w:rFonts w:eastAsia="Arial" w:cs="Arial"/>
          <w:sz w:val="26"/>
          <w:szCs w:val="26"/>
        </w:rPr>
        <w:t>Ing. Félix Fuentes Quispe</w:t>
      </w:r>
    </w:p>
    <w:p w14:paraId="013ED760" w14:textId="77777777" w:rsidR="006562EA" w:rsidRDefault="006562EA" w:rsidP="006562EA">
      <w:pPr>
        <w:spacing w:after="0" w:line="240" w:lineRule="auto"/>
        <w:ind w:left="2084" w:right="2064"/>
        <w:jc w:val="center"/>
        <w:rPr>
          <w:rFonts w:eastAsia="Arial" w:cs="Arial"/>
          <w:sz w:val="26"/>
          <w:szCs w:val="26"/>
        </w:rPr>
      </w:pPr>
    </w:p>
    <w:p w14:paraId="0CBD017D" w14:textId="77777777" w:rsidR="006562EA" w:rsidRDefault="006562EA" w:rsidP="006562EA">
      <w:pPr>
        <w:spacing w:after="0" w:line="240" w:lineRule="auto"/>
        <w:ind w:left="2084" w:right="2064"/>
        <w:jc w:val="center"/>
        <w:rPr>
          <w:rFonts w:eastAsia="Arial" w:cs="Arial"/>
          <w:sz w:val="26"/>
          <w:szCs w:val="26"/>
        </w:rPr>
      </w:pPr>
    </w:p>
    <w:p w14:paraId="6B387C4E" w14:textId="77777777" w:rsidR="006562EA" w:rsidRPr="00976834" w:rsidRDefault="006562EA" w:rsidP="006562EA">
      <w:pPr>
        <w:spacing w:after="0" w:line="240" w:lineRule="auto"/>
        <w:ind w:left="2084" w:right="2064"/>
        <w:jc w:val="center"/>
        <w:rPr>
          <w:rFonts w:eastAsia="Arial" w:cs="Arial"/>
          <w:sz w:val="26"/>
          <w:szCs w:val="26"/>
          <w:u w:val="single"/>
        </w:rPr>
      </w:pPr>
    </w:p>
    <w:p w14:paraId="0075B60B" w14:textId="77777777" w:rsidR="006562EA" w:rsidRDefault="006562EA" w:rsidP="006562EA">
      <w:pPr>
        <w:spacing w:after="0" w:line="240" w:lineRule="auto"/>
        <w:ind w:left="2084" w:right="2064"/>
        <w:jc w:val="center"/>
        <w:rPr>
          <w:rFonts w:eastAsia="Arial" w:cs="Arial"/>
          <w:sz w:val="26"/>
          <w:szCs w:val="26"/>
        </w:rPr>
      </w:pPr>
    </w:p>
    <w:p w14:paraId="41D3F508" w14:textId="55FC999B" w:rsidR="006562EA" w:rsidRDefault="006562EA" w:rsidP="006562EA">
      <w:pPr>
        <w:spacing w:after="0" w:line="240" w:lineRule="auto"/>
        <w:ind w:left="2084" w:right="2064"/>
        <w:jc w:val="center"/>
        <w:rPr>
          <w:rFonts w:eastAsia="Arial" w:cs="Arial"/>
          <w:sz w:val="26"/>
          <w:szCs w:val="26"/>
        </w:rPr>
      </w:pPr>
      <w:r>
        <w:rPr>
          <w:rFonts w:eastAsia="Arial" w:cs="Arial"/>
          <w:sz w:val="26"/>
          <w:szCs w:val="26"/>
        </w:rPr>
        <w:t>Santa Cruz – Bolivia</w:t>
      </w:r>
    </w:p>
    <w:p w14:paraId="176F9B9B" w14:textId="3ED57ED1" w:rsidR="006562EA" w:rsidRDefault="006562EA" w:rsidP="006562EA">
      <w:pPr>
        <w:spacing w:after="0" w:line="240" w:lineRule="auto"/>
        <w:ind w:left="2084" w:right="2064"/>
        <w:jc w:val="center"/>
        <w:rPr>
          <w:rFonts w:eastAsia="Arial" w:cs="Arial"/>
          <w:sz w:val="26"/>
          <w:szCs w:val="26"/>
        </w:rPr>
      </w:pPr>
      <w:r>
        <w:rPr>
          <w:rFonts w:eastAsia="Arial" w:cs="Arial"/>
          <w:sz w:val="26"/>
          <w:szCs w:val="26"/>
        </w:rPr>
        <w:t>2026</w:t>
      </w:r>
    </w:p>
    <w:sdt>
      <w:sdtPr>
        <w:id w:val="-344244453"/>
        <w:docPartObj>
          <w:docPartGallery w:val="Table of Contents"/>
          <w:docPartUnique/>
        </w:docPartObj>
      </w:sdtPr>
      <w:sdtEndPr>
        <w:rPr>
          <w:rFonts w:cs="Arial"/>
          <w:b/>
          <w:bCs/>
          <w:noProof/>
        </w:rPr>
      </w:sdtEndPr>
      <w:sdtContent>
        <w:p w14:paraId="019779E7" w14:textId="267E36ED" w:rsidR="002265DD" w:rsidRPr="00CE4943" w:rsidRDefault="002265DD" w:rsidP="008701D7">
          <w:pPr>
            <w:jc w:val="center"/>
            <w:rPr>
              <w:rFonts w:cs="Arial"/>
              <w:b/>
              <w:lang w:val="es-ES"/>
            </w:rPr>
          </w:pPr>
          <w:r w:rsidRPr="00CE4943">
            <w:rPr>
              <w:rFonts w:cs="Arial"/>
              <w:b/>
              <w:lang w:val="es-ES"/>
            </w:rPr>
            <w:t>ÍNDICE DE CONTENIDO</w:t>
          </w:r>
        </w:p>
        <w:p w14:paraId="72417B30" w14:textId="67B7A09E" w:rsidR="00E075C5" w:rsidRDefault="002265DD" w:rsidP="00E075C5">
          <w:pPr>
            <w:pStyle w:val="TOC1"/>
            <w:tabs>
              <w:tab w:val="left" w:pos="480"/>
              <w:tab w:val="right" w:leader="dot" w:pos="9061"/>
            </w:tabs>
            <w:spacing w:line="240" w:lineRule="auto"/>
            <w:rPr>
              <w:rFonts w:asciiTheme="minorHAnsi" w:eastAsiaTheme="minorEastAsia" w:hAnsiTheme="minorHAnsi"/>
              <w:noProof/>
              <w:lang w:val="es-MX" w:eastAsia="es-MX"/>
            </w:rPr>
          </w:pPr>
          <w:r w:rsidRPr="00BE495D">
            <w:rPr>
              <w:rFonts w:cs="Arial"/>
            </w:rPr>
            <w:fldChar w:fldCharType="begin"/>
          </w:r>
          <w:r w:rsidRPr="00BE495D">
            <w:rPr>
              <w:rFonts w:cs="Arial"/>
            </w:rPr>
            <w:instrText xml:space="preserve"> TOC \o "1-3" \h \z \u </w:instrText>
          </w:r>
          <w:r w:rsidRPr="00BE495D">
            <w:rPr>
              <w:rFonts w:cs="Arial"/>
            </w:rPr>
            <w:fldChar w:fldCharType="separate"/>
          </w:r>
          <w:hyperlink w:anchor="_Toc231913169" w:history="1">
            <w:r w:rsidR="00E075C5" w:rsidRPr="007F35F3">
              <w:rPr>
                <w:rStyle w:val="Hyperlink"/>
                <w:rFonts w:cs="Arial"/>
                <w:noProof/>
                <w:lang w:val="es-ES"/>
              </w:rPr>
              <w:t>1.</w:t>
            </w:r>
            <w:r w:rsidR="00E075C5">
              <w:rPr>
                <w:rFonts w:asciiTheme="minorHAnsi" w:eastAsiaTheme="minorEastAsia" w:hAnsiTheme="minorHAnsi"/>
                <w:noProof/>
                <w:lang w:val="es-MX" w:eastAsia="es-MX"/>
              </w:rPr>
              <w:tab/>
            </w:r>
            <w:r w:rsidR="00E075C5" w:rsidRPr="007F35F3">
              <w:rPr>
                <w:rStyle w:val="Hyperlink"/>
                <w:rFonts w:cs="Arial"/>
                <w:noProof/>
                <w:lang w:val="es-ES"/>
              </w:rPr>
              <w:t>Introducción</w:t>
            </w:r>
            <w:r w:rsidR="00E075C5">
              <w:rPr>
                <w:noProof/>
                <w:webHidden/>
              </w:rPr>
              <w:tab/>
            </w:r>
            <w:r w:rsidR="00E075C5">
              <w:rPr>
                <w:noProof/>
                <w:webHidden/>
              </w:rPr>
              <w:fldChar w:fldCharType="begin"/>
            </w:r>
            <w:r w:rsidR="00E075C5">
              <w:rPr>
                <w:noProof/>
                <w:webHidden/>
              </w:rPr>
              <w:instrText xml:space="preserve"> PAGEREF _Toc231913169 \h </w:instrText>
            </w:r>
            <w:r w:rsidR="00E075C5">
              <w:rPr>
                <w:noProof/>
                <w:webHidden/>
              </w:rPr>
            </w:r>
            <w:r w:rsidR="00E075C5">
              <w:rPr>
                <w:noProof/>
                <w:webHidden/>
              </w:rPr>
              <w:fldChar w:fldCharType="separate"/>
            </w:r>
            <w:r w:rsidR="00E075C5">
              <w:rPr>
                <w:noProof/>
                <w:webHidden/>
              </w:rPr>
              <w:t>7</w:t>
            </w:r>
            <w:r w:rsidR="00E075C5">
              <w:rPr>
                <w:noProof/>
                <w:webHidden/>
              </w:rPr>
              <w:fldChar w:fldCharType="end"/>
            </w:r>
          </w:hyperlink>
        </w:p>
        <w:p w14:paraId="551FD447" w14:textId="47D3713D" w:rsidR="00E075C5" w:rsidRDefault="00E075C5" w:rsidP="00E075C5">
          <w:pPr>
            <w:pStyle w:val="TOC1"/>
            <w:tabs>
              <w:tab w:val="left" w:pos="480"/>
              <w:tab w:val="right" w:leader="dot" w:pos="9061"/>
            </w:tabs>
            <w:spacing w:line="240" w:lineRule="auto"/>
            <w:rPr>
              <w:rFonts w:asciiTheme="minorHAnsi" w:eastAsiaTheme="minorEastAsia" w:hAnsiTheme="minorHAnsi"/>
              <w:noProof/>
              <w:lang w:val="es-MX" w:eastAsia="es-MX"/>
            </w:rPr>
          </w:pPr>
          <w:hyperlink w:anchor="_Toc231913170" w:history="1">
            <w:r w:rsidRPr="007F35F3">
              <w:rPr>
                <w:rStyle w:val="Hyperlink"/>
                <w:noProof/>
                <w:lang w:val="es-ES"/>
              </w:rPr>
              <w:t>2.</w:t>
            </w:r>
            <w:r>
              <w:rPr>
                <w:rFonts w:asciiTheme="minorHAnsi" w:eastAsiaTheme="minorEastAsia" w:hAnsiTheme="minorHAnsi"/>
                <w:noProof/>
                <w:lang w:val="es-MX" w:eastAsia="es-MX"/>
              </w:rPr>
              <w:tab/>
            </w:r>
            <w:r w:rsidRPr="007F35F3">
              <w:rPr>
                <w:rStyle w:val="Hyperlink"/>
                <w:noProof/>
                <w:lang w:val="es-ES"/>
              </w:rPr>
              <w:t>Antecedentes del problema</w:t>
            </w:r>
            <w:r>
              <w:rPr>
                <w:noProof/>
                <w:webHidden/>
              </w:rPr>
              <w:tab/>
            </w:r>
            <w:r>
              <w:rPr>
                <w:noProof/>
                <w:webHidden/>
              </w:rPr>
              <w:fldChar w:fldCharType="begin"/>
            </w:r>
            <w:r>
              <w:rPr>
                <w:noProof/>
                <w:webHidden/>
              </w:rPr>
              <w:instrText xml:space="preserve"> PAGEREF _Toc231913170 \h </w:instrText>
            </w:r>
            <w:r>
              <w:rPr>
                <w:noProof/>
                <w:webHidden/>
              </w:rPr>
            </w:r>
            <w:r>
              <w:rPr>
                <w:noProof/>
                <w:webHidden/>
              </w:rPr>
              <w:fldChar w:fldCharType="separate"/>
            </w:r>
            <w:r>
              <w:rPr>
                <w:noProof/>
                <w:webHidden/>
              </w:rPr>
              <w:t>8</w:t>
            </w:r>
            <w:r>
              <w:rPr>
                <w:noProof/>
                <w:webHidden/>
              </w:rPr>
              <w:fldChar w:fldCharType="end"/>
            </w:r>
          </w:hyperlink>
        </w:p>
        <w:p w14:paraId="411F7ABD" w14:textId="06CF726A"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171" w:history="1">
            <w:r w:rsidRPr="007F35F3">
              <w:rPr>
                <w:rStyle w:val="Hyperlink"/>
                <w:rFonts w:cs="Arial"/>
                <w:noProof/>
                <w:lang w:val="es-ES"/>
              </w:rPr>
              <w:t>2.1</w:t>
            </w:r>
            <w:r>
              <w:rPr>
                <w:rFonts w:asciiTheme="minorHAnsi" w:eastAsiaTheme="minorEastAsia" w:hAnsiTheme="minorHAnsi"/>
                <w:noProof/>
                <w:lang w:val="es-MX" w:eastAsia="es-MX"/>
              </w:rPr>
              <w:tab/>
            </w:r>
            <w:r w:rsidRPr="007F35F3">
              <w:rPr>
                <w:rStyle w:val="Hyperlink"/>
                <w:rFonts w:cs="Arial"/>
                <w:noProof/>
                <w:lang w:val="es-ES"/>
              </w:rPr>
              <w:t>Planteamiento del problema</w:t>
            </w:r>
            <w:r>
              <w:rPr>
                <w:noProof/>
                <w:webHidden/>
              </w:rPr>
              <w:tab/>
            </w:r>
            <w:r>
              <w:rPr>
                <w:noProof/>
                <w:webHidden/>
              </w:rPr>
              <w:fldChar w:fldCharType="begin"/>
            </w:r>
            <w:r>
              <w:rPr>
                <w:noProof/>
                <w:webHidden/>
              </w:rPr>
              <w:instrText xml:space="preserve"> PAGEREF _Toc231913171 \h </w:instrText>
            </w:r>
            <w:r>
              <w:rPr>
                <w:noProof/>
                <w:webHidden/>
              </w:rPr>
            </w:r>
            <w:r>
              <w:rPr>
                <w:noProof/>
                <w:webHidden/>
              </w:rPr>
              <w:fldChar w:fldCharType="separate"/>
            </w:r>
            <w:r>
              <w:rPr>
                <w:noProof/>
                <w:webHidden/>
              </w:rPr>
              <w:t>10</w:t>
            </w:r>
            <w:r>
              <w:rPr>
                <w:noProof/>
                <w:webHidden/>
              </w:rPr>
              <w:fldChar w:fldCharType="end"/>
            </w:r>
          </w:hyperlink>
        </w:p>
        <w:p w14:paraId="6FB4816B" w14:textId="3FE2C20C"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172" w:history="1">
            <w:r w:rsidRPr="007F35F3">
              <w:rPr>
                <w:rStyle w:val="Hyperlink"/>
                <w:rFonts w:cs="Arial"/>
                <w:noProof/>
                <w:lang w:val="es-ES"/>
              </w:rPr>
              <w:t>2.2</w:t>
            </w:r>
            <w:r>
              <w:rPr>
                <w:rFonts w:asciiTheme="minorHAnsi" w:eastAsiaTheme="minorEastAsia" w:hAnsiTheme="minorHAnsi"/>
                <w:noProof/>
                <w:lang w:val="es-MX" w:eastAsia="es-MX"/>
              </w:rPr>
              <w:tab/>
            </w:r>
            <w:r w:rsidRPr="007F35F3">
              <w:rPr>
                <w:rStyle w:val="Hyperlink"/>
                <w:rFonts w:cs="Arial"/>
                <w:noProof/>
                <w:lang w:val="es-ES"/>
              </w:rPr>
              <w:t>Objeto de estudio</w:t>
            </w:r>
            <w:r>
              <w:rPr>
                <w:noProof/>
                <w:webHidden/>
              </w:rPr>
              <w:tab/>
            </w:r>
            <w:r>
              <w:rPr>
                <w:noProof/>
                <w:webHidden/>
              </w:rPr>
              <w:fldChar w:fldCharType="begin"/>
            </w:r>
            <w:r>
              <w:rPr>
                <w:noProof/>
                <w:webHidden/>
              </w:rPr>
              <w:instrText xml:space="preserve"> PAGEREF _Toc231913172 \h </w:instrText>
            </w:r>
            <w:r>
              <w:rPr>
                <w:noProof/>
                <w:webHidden/>
              </w:rPr>
            </w:r>
            <w:r>
              <w:rPr>
                <w:noProof/>
                <w:webHidden/>
              </w:rPr>
              <w:fldChar w:fldCharType="separate"/>
            </w:r>
            <w:r>
              <w:rPr>
                <w:noProof/>
                <w:webHidden/>
              </w:rPr>
              <w:t>10</w:t>
            </w:r>
            <w:r>
              <w:rPr>
                <w:noProof/>
                <w:webHidden/>
              </w:rPr>
              <w:fldChar w:fldCharType="end"/>
            </w:r>
          </w:hyperlink>
        </w:p>
        <w:p w14:paraId="7AD5E120" w14:textId="6D2F4C1C" w:rsidR="00E075C5" w:rsidRDefault="00E075C5" w:rsidP="00E075C5">
          <w:pPr>
            <w:pStyle w:val="TOC1"/>
            <w:tabs>
              <w:tab w:val="left" w:pos="480"/>
              <w:tab w:val="right" w:leader="dot" w:pos="9061"/>
            </w:tabs>
            <w:spacing w:line="240" w:lineRule="auto"/>
            <w:rPr>
              <w:rFonts w:asciiTheme="minorHAnsi" w:eastAsiaTheme="minorEastAsia" w:hAnsiTheme="minorHAnsi"/>
              <w:noProof/>
              <w:lang w:val="es-MX" w:eastAsia="es-MX"/>
            </w:rPr>
          </w:pPr>
          <w:hyperlink w:anchor="_Toc231913173" w:history="1">
            <w:r w:rsidRPr="007F35F3">
              <w:rPr>
                <w:rStyle w:val="Hyperlink"/>
                <w:rFonts w:cs="Arial"/>
                <w:noProof/>
                <w:lang w:val="es-ES"/>
              </w:rPr>
              <w:t>3.</w:t>
            </w:r>
            <w:r>
              <w:rPr>
                <w:rFonts w:asciiTheme="minorHAnsi" w:eastAsiaTheme="minorEastAsia" w:hAnsiTheme="minorHAnsi"/>
                <w:noProof/>
                <w:lang w:val="es-MX" w:eastAsia="es-MX"/>
              </w:rPr>
              <w:tab/>
            </w:r>
            <w:r w:rsidRPr="007F35F3">
              <w:rPr>
                <w:rStyle w:val="Hyperlink"/>
                <w:rFonts w:cs="Arial"/>
                <w:noProof/>
                <w:lang w:val="es-ES"/>
              </w:rPr>
              <w:t>Objetivos</w:t>
            </w:r>
            <w:r>
              <w:rPr>
                <w:noProof/>
                <w:webHidden/>
              </w:rPr>
              <w:tab/>
            </w:r>
            <w:r>
              <w:rPr>
                <w:noProof/>
                <w:webHidden/>
              </w:rPr>
              <w:fldChar w:fldCharType="begin"/>
            </w:r>
            <w:r>
              <w:rPr>
                <w:noProof/>
                <w:webHidden/>
              </w:rPr>
              <w:instrText xml:space="preserve"> PAGEREF _Toc231913173 \h </w:instrText>
            </w:r>
            <w:r>
              <w:rPr>
                <w:noProof/>
                <w:webHidden/>
              </w:rPr>
            </w:r>
            <w:r>
              <w:rPr>
                <w:noProof/>
                <w:webHidden/>
              </w:rPr>
              <w:fldChar w:fldCharType="separate"/>
            </w:r>
            <w:r>
              <w:rPr>
                <w:noProof/>
                <w:webHidden/>
              </w:rPr>
              <w:t>10</w:t>
            </w:r>
            <w:r>
              <w:rPr>
                <w:noProof/>
                <w:webHidden/>
              </w:rPr>
              <w:fldChar w:fldCharType="end"/>
            </w:r>
          </w:hyperlink>
        </w:p>
        <w:p w14:paraId="7A2A812E" w14:textId="54C6247C"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174" w:history="1">
            <w:r w:rsidRPr="007F35F3">
              <w:rPr>
                <w:rStyle w:val="Hyperlink"/>
                <w:rFonts w:cs="Arial"/>
                <w:noProof/>
                <w:lang w:val="es-ES"/>
              </w:rPr>
              <w:t>3.1</w:t>
            </w:r>
            <w:r>
              <w:rPr>
                <w:rFonts w:asciiTheme="minorHAnsi" w:eastAsiaTheme="minorEastAsia" w:hAnsiTheme="minorHAnsi"/>
                <w:noProof/>
                <w:lang w:val="es-MX" w:eastAsia="es-MX"/>
              </w:rPr>
              <w:tab/>
            </w:r>
            <w:r w:rsidRPr="007F35F3">
              <w:rPr>
                <w:rStyle w:val="Hyperlink"/>
                <w:rFonts w:cs="Arial"/>
                <w:noProof/>
                <w:lang w:val="es-ES"/>
              </w:rPr>
              <w:t>Objetivo general</w:t>
            </w:r>
            <w:r>
              <w:rPr>
                <w:noProof/>
                <w:webHidden/>
              </w:rPr>
              <w:tab/>
            </w:r>
            <w:r>
              <w:rPr>
                <w:noProof/>
                <w:webHidden/>
              </w:rPr>
              <w:fldChar w:fldCharType="begin"/>
            </w:r>
            <w:r>
              <w:rPr>
                <w:noProof/>
                <w:webHidden/>
              </w:rPr>
              <w:instrText xml:space="preserve"> PAGEREF _Toc231913174 \h </w:instrText>
            </w:r>
            <w:r>
              <w:rPr>
                <w:noProof/>
                <w:webHidden/>
              </w:rPr>
            </w:r>
            <w:r>
              <w:rPr>
                <w:noProof/>
                <w:webHidden/>
              </w:rPr>
              <w:fldChar w:fldCharType="separate"/>
            </w:r>
            <w:r>
              <w:rPr>
                <w:noProof/>
                <w:webHidden/>
              </w:rPr>
              <w:t>10</w:t>
            </w:r>
            <w:r>
              <w:rPr>
                <w:noProof/>
                <w:webHidden/>
              </w:rPr>
              <w:fldChar w:fldCharType="end"/>
            </w:r>
          </w:hyperlink>
        </w:p>
        <w:p w14:paraId="4BAACBF4" w14:textId="57D704D0"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175" w:history="1">
            <w:r w:rsidRPr="007F35F3">
              <w:rPr>
                <w:rStyle w:val="Hyperlink"/>
                <w:rFonts w:cs="Arial"/>
                <w:noProof/>
                <w:lang w:val="es-ES"/>
              </w:rPr>
              <w:t>3.2</w:t>
            </w:r>
            <w:r>
              <w:rPr>
                <w:rFonts w:asciiTheme="minorHAnsi" w:eastAsiaTheme="minorEastAsia" w:hAnsiTheme="minorHAnsi"/>
                <w:noProof/>
                <w:lang w:val="es-MX" w:eastAsia="es-MX"/>
              </w:rPr>
              <w:tab/>
            </w:r>
            <w:r w:rsidRPr="007F35F3">
              <w:rPr>
                <w:rStyle w:val="Hyperlink"/>
                <w:rFonts w:cs="Arial"/>
                <w:noProof/>
                <w:lang w:val="es-ES"/>
              </w:rPr>
              <w:t>Objetivos específicos</w:t>
            </w:r>
            <w:r>
              <w:rPr>
                <w:noProof/>
                <w:webHidden/>
              </w:rPr>
              <w:tab/>
            </w:r>
            <w:r>
              <w:rPr>
                <w:noProof/>
                <w:webHidden/>
              </w:rPr>
              <w:fldChar w:fldCharType="begin"/>
            </w:r>
            <w:r>
              <w:rPr>
                <w:noProof/>
                <w:webHidden/>
              </w:rPr>
              <w:instrText xml:space="preserve"> PAGEREF _Toc231913175 \h </w:instrText>
            </w:r>
            <w:r>
              <w:rPr>
                <w:noProof/>
                <w:webHidden/>
              </w:rPr>
            </w:r>
            <w:r>
              <w:rPr>
                <w:noProof/>
                <w:webHidden/>
              </w:rPr>
              <w:fldChar w:fldCharType="separate"/>
            </w:r>
            <w:r>
              <w:rPr>
                <w:noProof/>
                <w:webHidden/>
              </w:rPr>
              <w:t>11</w:t>
            </w:r>
            <w:r>
              <w:rPr>
                <w:noProof/>
                <w:webHidden/>
              </w:rPr>
              <w:fldChar w:fldCharType="end"/>
            </w:r>
          </w:hyperlink>
        </w:p>
        <w:p w14:paraId="725F2E6C" w14:textId="34A115F6" w:rsidR="00E075C5" w:rsidRDefault="00E075C5" w:rsidP="00E075C5">
          <w:pPr>
            <w:pStyle w:val="TOC1"/>
            <w:tabs>
              <w:tab w:val="left" w:pos="480"/>
              <w:tab w:val="right" w:leader="dot" w:pos="9061"/>
            </w:tabs>
            <w:spacing w:line="240" w:lineRule="auto"/>
            <w:rPr>
              <w:rFonts w:asciiTheme="minorHAnsi" w:eastAsiaTheme="minorEastAsia" w:hAnsiTheme="minorHAnsi"/>
              <w:noProof/>
              <w:lang w:val="es-MX" w:eastAsia="es-MX"/>
            </w:rPr>
          </w:pPr>
          <w:hyperlink w:anchor="_Toc231913176" w:history="1">
            <w:r w:rsidRPr="007F35F3">
              <w:rPr>
                <w:rStyle w:val="Hyperlink"/>
                <w:rFonts w:cs="Arial"/>
                <w:noProof/>
                <w:lang w:val="es-ES"/>
              </w:rPr>
              <w:t>4.</w:t>
            </w:r>
            <w:r>
              <w:rPr>
                <w:rFonts w:asciiTheme="minorHAnsi" w:eastAsiaTheme="minorEastAsia" w:hAnsiTheme="minorHAnsi"/>
                <w:noProof/>
                <w:lang w:val="es-MX" w:eastAsia="es-MX"/>
              </w:rPr>
              <w:tab/>
            </w:r>
            <w:r w:rsidRPr="007F35F3">
              <w:rPr>
                <w:rStyle w:val="Hyperlink"/>
                <w:rFonts w:cs="Arial"/>
                <w:noProof/>
                <w:lang w:val="es-ES"/>
              </w:rPr>
              <w:t>Justificación</w:t>
            </w:r>
            <w:r>
              <w:rPr>
                <w:noProof/>
                <w:webHidden/>
              </w:rPr>
              <w:tab/>
            </w:r>
            <w:r>
              <w:rPr>
                <w:noProof/>
                <w:webHidden/>
              </w:rPr>
              <w:fldChar w:fldCharType="begin"/>
            </w:r>
            <w:r>
              <w:rPr>
                <w:noProof/>
                <w:webHidden/>
              </w:rPr>
              <w:instrText xml:space="preserve"> PAGEREF _Toc231913176 \h </w:instrText>
            </w:r>
            <w:r>
              <w:rPr>
                <w:noProof/>
                <w:webHidden/>
              </w:rPr>
            </w:r>
            <w:r>
              <w:rPr>
                <w:noProof/>
                <w:webHidden/>
              </w:rPr>
              <w:fldChar w:fldCharType="separate"/>
            </w:r>
            <w:r>
              <w:rPr>
                <w:noProof/>
                <w:webHidden/>
              </w:rPr>
              <w:t>11</w:t>
            </w:r>
            <w:r>
              <w:rPr>
                <w:noProof/>
                <w:webHidden/>
              </w:rPr>
              <w:fldChar w:fldCharType="end"/>
            </w:r>
          </w:hyperlink>
        </w:p>
        <w:p w14:paraId="4884DCD2" w14:textId="469C42AF"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177" w:history="1">
            <w:r w:rsidRPr="007F35F3">
              <w:rPr>
                <w:rStyle w:val="Hyperlink"/>
                <w:rFonts w:cs="Arial"/>
                <w:noProof/>
                <w:lang w:val="es-ES"/>
              </w:rPr>
              <w:t>4.1</w:t>
            </w:r>
            <w:r>
              <w:rPr>
                <w:rFonts w:asciiTheme="minorHAnsi" w:eastAsiaTheme="minorEastAsia" w:hAnsiTheme="minorHAnsi"/>
                <w:noProof/>
                <w:lang w:val="es-MX" w:eastAsia="es-MX"/>
              </w:rPr>
              <w:tab/>
            </w:r>
            <w:r w:rsidRPr="007F35F3">
              <w:rPr>
                <w:rStyle w:val="Hyperlink"/>
                <w:rFonts w:cs="Arial"/>
                <w:noProof/>
                <w:lang w:val="es-ES"/>
              </w:rPr>
              <w:t>Justificación técnica</w:t>
            </w:r>
            <w:r>
              <w:rPr>
                <w:noProof/>
                <w:webHidden/>
              </w:rPr>
              <w:tab/>
            </w:r>
            <w:r>
              <w:rPr>
                <w:noProof/>
                <w:webHidden/>
              </w:rPr>
              <w:fldChar w:fldCharType="begin"/>
            </w:r>
            <w:r>
              <w:rPr>
                <w:noProof/>
                <w:webHidden/>
              </w:rPr>
              <w:instrText xml:space="preserve"> PAGEREF _Toc231913177 \h </w:instrText>
            </w:r>
            <w:r>
              <w:rPr>
                <w:noProof/>
                <w:webHidden/>
              </w:rPr>
            </w:r>
            <w:r>
              <w:rPr>
                <w:noProof/>
                <w:webHidden/>
              </w:rPr>
              <w:fldChar w:fldCharType="separate"/>
            </w:r>
            <w:r>
              <w:rPr>
                <w:noProof/>
                <w:webHidden/>
              </w:rPr>
              <w:t>11</w:t>
            </w:r>
            <w:r>
              <w:rPr>
                <w:noProof/>
                <w:webHidden/>
              </w:rPr>
              <w:fldChar w:fldCharType="end"/>
            </w:r>
          </w:hyperlink>
        </w:p>
        <w:p w14:paraId="2C183A3C" w14:textId="53089078"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178" w:history="1">
            <w:r w:rsidRPr="007F35F3">
              <w:rPr>
                <w:rStyle w:val="Hyperlink"/>
                <w:rFonts w:cs="Arial"/>
                <w:noProof/>
                <w:lang w:val="es-ES"/>
              </w:rPr>
              <w:t>4.2</w:t>
            </w:r>
            <w:r>
              <w:rPr>
                <w:rFonts w:asciiTheme="minorHAnsi" w:eastAsiaTheme="minorEastAsia" w:hAnsiTheme="minorHAnsi"/>
                <w:noProof/>
                <w:lang w:val="es-MX" w:eastAsia="es-MX"/>
              </w:rPr>
              <w:tab/>
            </w:r>
            <w:r w:rsidRPr="007F35F3">
              <w:rPr>
                <w:rStyle w:val="Hyperlink"/>
                <w:rFonts w:cs="Arial"/>
                <w:noProof/>
                <w:lang w:val="es-ES"/>
              </w:rPr>
              <w:t>Justificación económica</w:t>
            </w:r>
            <w:r>
              <w:rPr>
                <w:noProof/>
                <w:webHidden/>
              </w:rPr>
              <w:tab/>
            </w:r>
            <w:r>
              <w:rPr>
                <w:noProof/>
                <w:webHidden/>
              </w:rPr>
              <w:fldChar w:fldCharType="begin"/>
            </w:r>
            <w:r>
              <w:rPr>
                <w:noProof/>
                <w:webHidden/>
              </w:rPr>
              <w:instrText xml:space="preserve"> PAGEREF _Toc231913178 \h </w:instrText>
            </w:r>
            <w:r>
              <w:rPr>
                <w:noProof/>
                <w:webHidden/>
              </w:rPr>
            </w:r>
            <w:r>
              <w:rPr>
                <w:noProof/>
                <w:webHidden/>
              </w:rPr>
              <w:fldChar w:fldCharType="separate"/>
            </w:r>
            <w:r>
              <w:rPr>
                <w:noProof/>
                <w:webHidden/>
              </w:rPr>
              <w:t>12</w:t>
            </w:r>
            <w:r>
              <w:rPr>
                <w:noProof/>
                <w:webHidden/>
              </w:rPr>
              <w:fldChar w:fldCharType="end"/>
            </w:r>
          </w:hyperlink>
        </w:p>
        <w:p w14:paraId="387ED063" w14:textId="7DC6DBAE"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179" w:history="1">
            <w:r w:rsidRPr="007F35F3">
              <w:rPr>
                <w:rStyle w:val="Hyperlink"/>
                <w:rFonts w:cs="Arial"/>
                <w:noProof/>
                <w:lang w:val="es-ES"/>
              </w:rPr>
              <w:t>4.3</w:t>
            </w:r>
            <w:r>
              <w:rPr>
                <w:rFonts w:asciiTheme="minorHAnsi" w:eastAsiaTheme="minorEastAsia" w:hAnsiTheme="minorHAnsi"/>
                <w:noProof/>
                <w:lang w:val="es-MX" w:eastAsia="es-MX"/>
              </w:rPr>
              <w:tab/>
            </w:r>
            <w:r w:rsidRPr="007F35F3">
              <w:rPr>
                <w:rStyle w:val="Hyperlink"/>
                <w:rFonts w:cs="Arial"/>
                <w:noProof/>
                <w:lang w:val="es-ES"/>
              </w:rPr>
              <w:t>Justificación social</w:t>
            </w:r>
            <w:r>
              <w:rPr>
                <w:noProof/>
                <w:webHidden/>
              </w:rPr>
              <w:tab/>
            </w:r>
            <w:r>
              <w:rPr>
                <w:noProof/>
                <w:webHidden/>
              </w:rPr>
              <w:fldChar w:fldCharType="begin"/>
            </w:r>
            <w:r>
              <w:rPr>
                <w:noProof/>
                <w:webHidden/>
              </w:rPr>
              <w:instrText xml:space="preserve"> PAGEREF _Toc231913179 \h </w:instrText>
            </w:r>
            <w:r>
              <w:rPr>
                <w:noProof/>
                <w:webHidden/>
              </w:rPr>
            </w:r>
            <w:r>
              <w:rPr>
                <w:noProof/>
                <w:webHidden/>
              </w:rPr>
              <w:fldChar w:fldCharType="separate"/>
            </w:r>
            <w:r>
              <w:rPr>
                <w:noProof/>
                <w:webHidden/>
              </w:rPr>
              <w:t>12</w:t>
            </w:r>
            <w:r>
              <w:rPr>
                <w:noProof/>
                <w:webHidden/>
              </w:rPr>
              <w:fldChar w:fldCharType="end"/>
            </w:r>
          </w:hyperlink>
        </w:p>
        <w:p w14:paraId="740D2F77" w14:textId="3C673D71" w:rsidR="00E075C5" w:rsidRDefault="00E075C5" w:rsidP="00E075C5">
          <w:pPr>
            <w:pStyle w:val="TOC1"/>
            <w:tabs>
              <w:tab w:val="left" w:pos="480"/>
              <w:tab w:val="right" w:leader="dot" w:pos="9061"/>
            </w:tabs>
            <w:spacing w:line="240" w:lineRule="auto"/>
            <w:rPr>
              <w:rFonts w:asciiTheme="minorHAnsi" w:eastAsiaTheme="minorEastAsia" w:hAnsiTheme="minorHAnsi"/>
              <w:noProof/>
              <w:lang w:val="es-MX" w:eastAsia="es-MX"/>
            </w:rPr>
          </w:pPr>
          <w:hyperlink w:anchor="_Toc231913180" w:history="1">
            <w:r w:rsidRPr="007F35F3">
              <w:rPr>
                <w:rStyle w:val="Hyperlink"/>
                <w:rFonts w:cs="Arial"/>
                <w:noProof/>
                <w:lang w:val="es-ES"/>
              </w:rPr>
              <w:t>5.</w:t>
            </w:r>
            <w:r>
              <w:rPr>
                <w:rFonts w:asciiTheme="minorHAnsi" w:eastAsiaTheme="minorEastAsia" w:hAnsiTheme="minorHAnsi"/>
                <w:noProof/>
                <w:lang w:val="es-MX" w:eastAsia="es-MX"/>
              </w:rPr>
              <w:tab/>
            </w:r>
            <w:r w:rsidRPr="007F35F3">
              <w:rPr>
                <w:rStyle w:val="Hyperlink"/>
                <w:rFonts w:cs="Arial"/>
                <w:noProof/>
                <w:lang w:val="es-ES"/>
              </w:rPr>
              <w:t>Delimitación de la investigación</w:t>
            </w:r>
            <w:r>
              <w:rPr>
                <w:noProof/>
                <w:webHidden/>
              </w:rPr>
              <w:tab/>
            </w:r>
            <w:r>
              <w:rPr>
                <w:noProof/>
                <w:webHidden/>
              </w:rPr>
              <w:fldChar w:fldCharType="begin"/>
            </w:r>
            <w:r>
              <w:rPr>
                <w:noProof/>
                <w:webHidden/>
              </w:rPr>
              <w:instrText xml:space="preserve"> PAGEREF _Toc231913180 \h </w:instrText>
            </w:r>
            <w:r>
              <w:rPr>
                <w:noProof/>
                <w:webHidden/>
              </w:rPr>
            </w:r>
            <w:r>
              <w:rPr>
                <w:noProof/>
                <w:webHidden/>
              </w:rPr>
              <w:fldChar w:fldCharType="separate"/>
            </w:r>
            <w:r>
              <w:rPr>
                <w:noProof/>
                <w:webHidden/>
              </w:rPr>
              <w:t>13</w:t>
            </w:r>
            <w:r>
              <w:rPr>
                <w:noProof/>
                <w:webHidden/>
              </w:rPr>
              <w:fldChar w:fldCharType="end"/>
            </w:r>
          </w:hyperlink>
        </w:p>
        <w:p w14:paraId="38E2EFB4" w14:textId="09F65BED"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181" w:history="1">
            <w:r w:rsidRPr="007F35F3">
              <w:rPr>
                <w:rStyle w:val="Hyperlink"/>
                <w:rFonts w:cs="Arial"/>
                <w:noProof/>
                <w:lang w:val="es-ES"/>
              </w:rPr>
              <w:t>5.1</w:t>
            </w:r>
            <w:r>
              <w:rPr>
                <w:rFonts w:asciiTheme="minorHAnsi" w:eastAsiaTheme="minorEastAsia" w:hAnsiTheme="minorHAnsi"/>
                <w:noProof/>
                <w:lang w:val="es-MX" w:eastAsia="es-MX"/>
              </w:rPr>
              <w:tab/>
            </w:r>
            <w:r w:rsidRPr="007F35F3">
              <w:rPr>
                <w:rStyle w:val="Hyperlink"/>
                <w:rFonts w:cs="Arial"/>
                <w:noProof/>
                <w:lang w:val="es-ES"/>
              </w:rPr>
              <w:t>Delimitación temática</w:t>
            </w:r>
            <w:r>
              <w:rPr>
                <w:noProof/>
                <w:webHidden/>
              </w:rPr>
              <w:tab/>
            </w:r>
            <w:r>
              <w:rPr>
                <w:noProof/>
                <w:webHidden/>
              </w:rPr>
              <w:fldChar w:fldCharType="begin"/>
            </w:r>
            <w:r>
              <w:rPr>
                <w:noProof/>
                <w:webHidden/>
              </w:rPr>
              <w:instrText xml:space="preserve"> PAGEREF _Toc231913181 \h </w:instrText>
            </w:r>
            <w:r>
              <w:rPr>
                <w:noProof/>
                <w:webHidden/>
              </w:rPr>
            </w:r>
            <w:r>
              <w:rPr>
                <w:noProof/>
                <w:webHidden/>
              </w:rPr>
              <w:fldChar w:fldCharType="separate"/>
            </w:r>
            <w:r>
              <w:rPr>
                <w:noProof/>
                <w:webHidden/>
              </w:rPr>
              <w:t>13</w:t>
            </w:r>
            <w:r>
              <w:rPr>
                <w:noProof/>
                <w:webHidden/>
              </w:rPr>
              <w:fldChar w:fldCharType="end"/>
            </w:r>
          </w:hyperlink>
        </w:p>
        <w:p w14:paraId="75128F73" w14:textId="3AC0FA58"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182" w:history="1">
            <w:r w:rsidRPr="007F35F3">
              <w:rPr>
                <w:rStyle w:val="Hyperlink"/>
                <w:rFonts w:cs="Arial"/>
                <w:noProof/>
                <w:lang w:val="es-ES"/>
              </w:rPr>
              <w:t>5.2</w:t>
            </w:r>
            <w:r>
              <w:rPr>
                <w:rFonts w:asciiTheme="minorHAnsi" w:eastAsiaTheme="minorEastAsia" w:hAnsiTheme="minorHAnsi"/>
                <w:noProof/>
                <w:lang w:val="es-MX" w:eastAsia="es-MX"/>
              </w:rPr>
              <w:tab/>
            </w:r>
            <w:r w:rsidRPr="007F35F3">
              <w:rPr>
                <w:rStyle w:val="Hyperlink"/>
                <w:rFonts w:cs="Arial"/>
                <w:noProof/>
                <w:lang w:val="es-ES"/>
              </w:rPr>
              <w:t>Delimitación espacial</w:t>
            </w:r>
            <w:r>
              <w:rPr>
                <w:noProof/>
                <w:webHidden/>
              </w:rPr>
              <w:tab/>
            </w:r>
            <w:r>
              <w:rPr>
                <w:noProof/>
                <w:webHidden/>
              </w:rPr>
              <w:fldChar w:fldCharType="begin"/>
            </w:r>
            <w:r>
              <w:rPr>
                <w:noProof/>
                <w:webHidden/>
              </w:rPr>
              <w:instrText xml:space="preserve"> PAGEREF _Toc231913182 \h </w:instrText>
            </w:r>
            <w:r>
              <w:rPr>
                <w:noProof/>
                <w:webHidden/>
              </w:rPr>
            </w:r>
            <w:r>
              <w:rPr>
                <w:noProof/>
                <w:webHidden/>
              </w:rPr>
              <w:fldChar w:fldCharType="separate"/>
            </w:r>
            <w:r>
              <w:rPr>
                <w:noProof/>
                <w:webHidden/>
              </w:rPr>
              <w:t>14</w:t>
            </w:r>
            <w:r>
              <w:rPr>
                <w:noProof/>
                <w:webHidden/>
              </w:rPr>
              <w:fldChar w:fldCharType="end"/>
            </w:r>
          </w:hyperlink>
        </w:p>
        <w:p w14:paraId="64161E6B" w14:textId="7104C642"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183" w:history="1">
            <w:r w:rsidRPr="007F35F3">
              <w:rPr>
                <w:rStyle w:val="Hyperlink"/>
                <w:rFonts w:cs="Arial"/>
                <w:noProof/>
                <w:lang w:val="es-ES"/>
              </w:rPr>
              <w:t>5.3</w:t>
            </w:r>
            <w:r>
              <w:rPr>
                <w:rFonts w:asciiTheme="minorHAnsi" w:eastAsiaTheme="minorEastAsia" w:hAnsiTheme="minorHAnsi"/>
                <w:noProof/>
                <w:lang w:val="es-MX" w:eastAsia="es-MX"/>
              </w:rPr>
              <w:tab/>
            </w:r>
            <w:r w:rsidRPr="007F35F3">
              <w:rPr>
                <w:rStyle w:val="Hyperlink"/>
                <w:rFonts w:cs="Arial"/>
                <w:noProof/>
                <w:lang w:val="es-ES"/>
              </w:rPr>
              <w:t>Delimitación temporal</w:t>
            </w:r>
            <w:r>
              <w:rPr>
                <w:noProof/>
                <w:webHidden/>
              </w:rPr>
              <w:tab/>
            </w:r>
            <w:r>
              <w:rPr>
                <w:noProof/>
                <w:webHidden/>
              </w:rPr>
              <w:fldChar w:fldCharType="begin"/>
            </w:r>
            <w:r>
              <w:rPr>
                <w:noProof/>
                <w:webHidden/>
              </w:rPr>
              <w:instrText xml:space="preserve"> PAGEREF _Toc231913183 \h </w:instrText>
            </w:r>
            <w:r>
              <w:rPr>
                <w:noProof/>
                <w:webHidden/>
              </w:rPr>
            </w:r>
            <w:r>
              <w:rPr>
                <w:noProof/>
                <w:webHidden/>
              </w:rPr>
              <w:fldChar w:fldCharType="separate"/>
            </w:r>
            <w:r>
              <w:rPr>
                <w:noProof/>
                <w:webHidden/>
              </w:rPr>
              <w:t>14</w:t>
            </w:r>
            <w:r>
              <w:rPr>
                <w:noProof/>
                <w:webHidden/>
              </w:rPr>
              <w:fldChar w:fldCharType="end"/>
            </w:r>
          </w:hyperlink>
        </w:p>
        <w:p w14:paraId="3F99E196" w14:textId="51334E2F" w:rsidR="00E075C5" w:rsidRDefault="00E075C5" w:rsidP="00E075C5">
          <w:pPr>
            <w:pStyle w:val="TOC1"/>
            <w:tabs>
              <w:tab w:val="left" w:pos="480"/>
              <w:tab w:val="right" w:leader="dot" w:pos="9061"/>
            </w:tabs>
            <w:spacing w:line="240" w:lineRule="auto"/>
            <w:rPr>
              <w:rFonts w:asciiTheme="minorHAnsi" w:eastAsiaTheme="minorEastAsia" w:hAnsiTheme="minorHAnsi"/>
              <w:noProof/>
              <w:lang w:val="es-MX" w:eastAsia="es-MX"/>
            </w:rPr>
          </w:pPr>
          <w:hyperlink w:anchor="_Toc231913184" w:history="1">
            <w:r w:rsidRPr="007F35F3">
              <w:rPr>
                <w:rStyle w:val="Hyperlink"/>
                <w:rFonts w:cs="Arial"/>
                <w:noProof/>
                <w:lang w:val="es-ES"/>
              </w:rPr>
              <w:t>6.</w:t>
            </w:r>
            <w:r>
              <w:rPr>
                <w:rFonts w:asciiTheme="minorHAnsi" w:eastAsiaTheme="minorEastAsia" w:hAnsiTheme="minorHAnsi"/>
                <w:noProof/>
                <w:lang w:val="es-MX" w:eastAsia="es-MX"/>
              </w:rPr>
              <w:tab/>
            </w:r>
            <w:r w:rsidRPr="007F35F3">
              <w:rPr>
                <w:rStyle w:val="Hyperlink"/>
                <w:rFonts w:cs="Arial"/>
                <w:noProof/>
                <w:lang w:val="es-ES"/>
              </w:rPr>
              <w:t>Propuesta de solución al planteamiento del problema</w:t>
            </w:r>
            <w:r>
              <w:rPr>
                <w:noProof/>
                <w:webHidden/>
              </w:rPr>
              <w:tab/>
            </w:r>
            <w:r>
              <w:rPr>
                <w:noProof/>
                <w:webHidden/>
              </w:rPr>
              <w:fldChar w:fldCharType="begin"/>
            </w:r>
            <w:r>
              <w:rPr>
                <w:noProof/>
                <w:webHidden/>
              </w:rPr>
              <w:instrText xml:space="preserve"> PAGEREF _Toc231913184 \h </w:instrText>
            </w:r>
            <w:r>
              <w:rPr>
                <w:noProof/>
                <w:webHidden/>
              </w:rPr>
            </w:r>
            <w:r>
              <w:rPr>
                <w:noProof/>
                <w:webHidden/>
              </w:rPr>
              <w:fldChar w:fldCharType="separate"/>
            </w:r>
            <w:r>
              <w:rPr>
                <w:noProof/>
                <w:webHidden/>
              </w:rPr>
              <w:t>14</w:t>
            </w:r>
            <w:r>
              <w:rPr>
                <w:noProof/>
                <w:webHidden/>
              </w:rPr>
              <w:fldChar w:fldCharType="end"/>
            </w:r>
          </w:hyperlink>
        </w:p>
        <w:p w14:paraId="0D7014DB" w14:textId="3AAF82B4" w:rsidR="00E075C5" w:rsidRDefault="00E075C5" w:rsidP="00E075C5">
          <w:pPr>
            <w:pStyle w:val="TOC1"/>
            <w:tabs>
              <w:tab w:val="left" w:pos="480"/>
              <w:tab w:val="right" w:leader="dot" w:pos="9061"/>
            </w:tabs>
            <w:spacing w:line="240" w:lineRule="auto"/>
            <w:rPr>
              <w:rFonts w:asciiTheme="minorHAnsi" w:eastAsiaTheme="minorEastAsia" w:hAnsiTheme="minorHAnsi"/>
              <w:noProof/>
              <w:lang w:val="es-MX" w:eastAsia="es-MX"/>
            </w:rPr>
          </w:pPr>
          <w:hyperlink w:anchor="_Toc231913185" w:history="1">
            <w:r w:rsidRPr="007F35F3">
              <w:rPr>
                <w:rStyle w:val="Hyperlink"/>
                <w:rFonts w:cs="Arial"/>
                <w:noProof/>
                <w:lang w:val="es-ES"/>
              </w:rPr>
              <w:t>7.</w:t>
            </w:r>
            <w:r>
              <w:rPr>
                <w:rFonts w:asciiTheme="minorHAnsi" w:eastAsiaTheme="minorEastAsia" w:hAnsiTheme="minorHAnsi"/>
                <w:noProof/>
                <w:lang w:val="es-MX" w:eastAsia="es-MX"/>
              </w:rPr>
              <w:tab/>
            </w:r>
            <w:r w:rsidRPr="007F35F3">
              <w:rPr>
                <w:rStyle w:val="Hyperlink"/>
                <w:rFonts w:cs="Arial"/>
                <w:noProof/>
                <w:lang w:val="es-ES"/>
              </w:rPr>
              <w:t>Diseño metodológico</w:t>
            </w:r>
            <w:r>
              <w:rPr>
                <w:noProof/>
                <w:webHidden/>
              </w:rPr>
              <w:tab/>
            </w:r>
            <w:r>
              <w:rPr>
                <w:noProof/>
                <w:webHidden/>
              </w:rPr>
              <w:fldChar w:fldCharType="begin"/>
            </w:r>
            <w:r>
              <w:rPr>
                <w:noProof/>
                <w:webHidden/>
              </w:rPr>
              <w:instrText xml:space="preserve"> PAGEREF _Toc231913185 \h </w:instrText>
            </w:r>
            <w:r>
              <w:rPr>
                <w:noProof/>
                <w:webHidden/>
              </w:rPr>
            </w:r>
            <w:r>
              <w:rPr>
                <w:noProof/>
                <w:webHidden/>
              </w:rPr>
              <w:fldChar w:fldCharType="separate"/>
            </w:r>
            <w:r>
              <w:rPr>
                <w:noProof/>
                <w:webHidden/>
              </w:rPr>
              <w:t>16</w:t>
            </w:r>
            <w:r>
              <w:rPr>
                <w:noProof/>
                <w:webHidden/>
              </w:rPr>
              <w:fldChar w:fldCharType="end"/>
            </w:r>
          </w:hyperlink>
        </w:p>
        <w:p w14:paraId="1FDCD57A" w14:textId="06F9BE5C"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186" w:history="1">
            <w:r w:rsidRPr="007F35F3">
              <w:rPr>
                <w:rStyle w:val="Hyperlink"/>
                <w:rFonts w:cs="Arial"/>
                <w:noProof/>
                <w:lang w:val="es-ES"/>
              </w:rPr>
              <w:t>7.1</w:t>
            </w:r>
            <w:r>
              <w:rPr>
                <w:rFonts w:asciiTheme="minorHAnsi" w:eastAsiaTheme="minorEastAsia" w:hAnsiTheme="minorHAnsi"/>
                <w:noProof/>
                <w:lang w:val="es-MX" w:eastAsia="es-MX"/>
              </w:rPr>
              <w:tab/>
            </w:r>
            <w:r w:rsidRPr="007F35F3">
              <w:rPr>
                <w:rStyle w:val="Hyperlink"/>
                <w:rFonts w:cs="Arial"/>
                <w:noProof/>
                <w:lang w:val="es-ES"/>
              </w:rPr>
              <w:t>Tipo de investigación</w:t>
            </w:r>
            <w:r>
              <w:rPr>
                <w:noProof/>
                <w:webHidden/>
              </w:rPr>
              <w:tab/>
            </w:r>
            <w:r>
              <w:rPr>
                <w:noProof/>
                <w:webHidden/>
              </w:rPr>
              <w:fldChar w:fldCharType="begin"/>
            </w:r>
            <w:r>
              <w:rPr>
                <w:noProof/>
                <w:webHidden/>
              </w:rPr>
              <w:instrText xml:space="preserve"> PAGEREF _Toc231913186 \h </w:instrText>
            </w:r>
            <w:r>
              <w:rPr>
                <w:noProof/>
                <w:webHidden/>
              </w:rPr>
            </w:r>
            <w:r>
              <w:rPr>
                <w:noProof/>
                <w:webHidden/>
              </w:rPr>
              <w:fldChar w:fldCharType="separate"/>
            </w:r>
            <w:r>
              <w:rPr>
                <w:noProof/>
                <w:webHidden/>
              </w:rPr>
              <w:t>16</w:t>
            </w:r>
            <w:r>
              <w:rPr>
                <w:noProof/>
                <w:webHidden/>
              </w:rPr>
              <w:fldChar w:fldCharType="end"/>
            </w:r>
          </w:hyperlink>
        </w:p>
        <w:p w14:paraId="75F65A78" w14:textId="7EDA8B80"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187" w:history="1">
            <w:r w:rsidRPr="007F35F3">
              <w:rPr>
                <w:rStyle w:val="Hyperlink"/>
                <w:rFonts w:cs="Arial"/>
                <w:noProof/>
                <w:lang w:val="es-ES"/>
              </w:rPr>
              <w:t>7.2</w:t>
            </w:r>
            <w:r>
              <w:rPr>
                <w:rFonts w:asciiTheme="minorHAnsi" w:eastAsiaTheme="minorEastAsia" w:hAnsiTheme="minorHAnsi"/>
                <w:noProof/>
                <w:lang w:val="es-MX" w:eastAsia="es-MX"/>
              </w:rPr>
              <w:tab/>
            </w:r>
            <w:r w:rsidRPr="007F35F3">
              <w:rPr>
                <w:rStyle w:val="Hyperlink"/>
                <w:rFonts w:cs="Arial"/>
                <w:noProof/>
                <w:lang w:val="es-ES"/>
              </w:rPr>
              <w:t>Método de investigación</w:t>
            </w:r>
            <w:r>
              <w:rPr>
                <w:noProof/>
                <w:webHidden/>
              </w:rPr>
              <w:tab/>
            </w:r>
            <w:r>
              <w:rPr>
                <w:noProof/>
                <w:webHidden/>
              </w:rPr>
              <w:fldChar w:fldCharType="begin"/>
            </w:r>
            <w:r>
              <w:rPr>
                <w:noProof/>
                <w:webHidden/>
              </w:rPr>
              <w:instrText xml:space="preserve"> PAGEREF _Toc231913187 \h </w:instrText>
            </w:r>
            <w:r>
              <w:rPr>
                <w:noProof/>
                <w:webHidden/>
              </w:rPr>
            </w:r>
            <w:r>
              <w:rPr>
                <w:noProof/>
                <w:webHidden/>
              </w:rPr>
              <w:fldChar w:fldCharType="separate"/>
            </w:r>
            <w:r>
              <w:rPr>
                <w:noProof/>
                <w:webHidden/>
              </w:rPr>
              <w:t>17</w:t>
            </w:r>
            <w:r>
              <w:rPr>
                <w:noProof/>
                <w:webHidden/>
              </w:rPr>
              <w:fldChar w:fldCharType="end"/>
            </w:r>
          </w:hyperlink>
        </w:p>
        <w:p w14:paraId="06F9B3CB" w14:textId="63196D30"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188" w:history="1">
            <w:r w:rsidRPr="007F35F3">
              <w:rPr>
                <w:rStyle w:val="Hyperlink"/>
                <w:rFonts w:cs="Arial"/>
                <w:noProof/>
                <w:lang w:val="es-ES"/>
              </w:rPr>
              <w:t>7.3</w:t>
            </w:r>
            <w:r>
              <w:rPr>
                <w:rFonts w:asciiTheme="minorHAnsi" w:eastAsiaTheme="minorEastAsia" w:hAnsiTheme="minorHAnsi"/>
                <w:noProof/>
                <w:lang w:val="es-MX" w:eastAsia="es-MX"/>
              </w:rPr>
              <w:tab/>
            </w:r>
            <w:r w:rsidRPr="007F35F3">
              <w:rPr>
                <w:rStyle w:val="Hyperlink"/>
                <w:rFonts w:cs="Arial"/>
                <w:noProof/>
                <w:lang w:val="es-ES"/>
              </w:rPr>
              <w:t>Técnicas e instrumentos de investigación</w:t>
            </w:r>
            <w:r>
              <w:rPr>
                <w:noProof/>
                <w:webHidden/>
              </w:rPr>
              <w:tab/>
            </w:r>
            <w:r>
              <w:rPr>
                <w:noProof/>
                <w:webHidden/>
              </w:rPr>
              <w:fldChar w:fldCharType="begin"/>
            </w:r>
            <w:r>
              <w:rPr>
                <w:noProof/>
                <w:webHidden/>
              </w:rPr>
              <w:instrText xml:space="preserve"> PAGEREF _Toc231913188 \h </w:instrText>
            </w:r>
            <w:r>
              <w:rPr>
                <w:noProof/>
                <w:webHidden/>
              </w:rPr>
            </w:r>
            <w:r>
              <w:rPr>
                <w:noProof/>
                <w:webHidden/>
              </w:rPr>
              <w:fldChar w:fldCharType="separate"/>
            </w:r>
            <w:r>
              <w:rPr>
                <w:noProof/>
                <w:webHidden/>
              </w:rPr>
              <w:t>18</w:t>
            </w:r>
            <w:r>
              <w:rPr>
                <w:noProof/>
                <w:webHidden/>
              </w:rPr>
              <w:fldChar w:fldCharType="end"/>
            </w:r>
          </w:hyperlink>
        </w:p>
        <w:p w14:paraId="34733283" w14:textId="5667BBD0"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189" w:history="1">
            <w:r w:rsidRPr="007F35F3">
              <w:rPr>
                <w:rStyle w:val="Hyperlink"/>
                <w:rFonts w:cs="Arial"/>
                <w:noProof/>
                <w:lang w:val="es-ES"/>
              </w:rPr>
              <w:t>7.4</w:t>
            </w:r>
            <w:r>
              <w:rPr>
                <w:rFonts w:asciiTheme="minorHAnsi" w:eastAsiaTheme="minorEastAsia" w:hAnsiTheme="minorHAnsi"/>
                <w:noProof/>
                <w:lang w:val="es-MX" w:eastAsia="es-MX"/>
              </w:rPr>
              <w:tab/>
            </w:r>
            <w:r w:rsidRPr="007F35F3">
              <w:rPr>
                <w:rStyle w:val="Hyperlink"/>
                <w:rFonts w:cs="Arial"/>
                <w:noProof/>
                <w:lang w:val="es-ES"/>
              </w:rPr>
              <w:t>Población</w:t>
            </w:r>
            <w:r>
              <w:rPr>
                <w:noProof/>
                <w:webHidden/>
              </w:rPr>
              <w:tab/>
            </w:r>
            <w:r>
              <w:rPr>
                <w:noProof/>
                <w:webHidden/>
              </w:rPr>
              <w:fldChar w:fldCharType="begin"/>
            </w:r>
            <w:r>
              <w:rPr>
                <w:noProof/>
                <w:webHidden/>
              </w:rPr>
              <w:instrText xml:space="preserve"> PAGEREF _Toc231913189 \h </w:instrText>
            </w:r>
            <w:r>
              <w:rPr>
                <w:noProof/>
                <w:webHidden/>
              </w:rPr>
            </w:r>
            <w:r>
              <w:rPr>
                <w:noProof/>
                <w:webHidden/>
              </w:rPr>
              <w:fldChar w:fldCharType="separate"/>
            </w:r>
            <w:r>
              <w:rPr>
                <w:noProof/>
                <w:webHidden/>
              </w:rPr>
              <w:t>19</w:t>
            </w:r>
            <w:r>
              <w:rPr>
                <w:noProof/>
                <w:webHidden/>
              </w:rPr>
              <w:fldChar w:fldCharType="end"/>
            </w:r>
          </w:hyperlink>
        </w:p>
        <w:p w14:paraId="4265952B" w14:textId="74BD808F" w:rsidR="00E075C5" w:rsidRDefault="00E075C5" w:rsidP="00E075C5">
          <w:pPr>
            <w:pStyle w:val="TOC1"/>
            <w:tabs>
              <w:tab w:val="left" w:pos="480"/>
              <w:tab w:val="right" w:leader="dot" w:pos="9061"/>
            </w:tabs>
            <w:spacing w:line="240" w:lineRule="auto"/>
            <w:rPr>
              <w:rFonts w:asciiTheme="minorHAnsi" w:eastAsiaTheme="minorEastAsia" w:hAnsiTheme="minorHAnsi"/>
              <w:noProof/>
              <w:lang w:val="es-MX" w:eastAsia="es-MX"/>
            </w:rPr>
          </w:pPr>
          <w:hyperlink w:anchor="_Toc231913190" w:history="1">
            <w:r w:rsidRPr="007F35F3">
              <w:rPr>
                <w:rStyle w:val="Hyperlink"/>
                <w:rFonts w:cs="Arial"/>
                <w:noProof/>
                <w:lang w:val="es-ES"/>
              </w:rPr>
              <w:t>8.</w:t>
            </w:r>
            <w:r>
              <w:rPr>
                <w:rFonts w:asciiTheme="minorHAnsi" w:eastAsiaTheme="minorEastAsia" w:hAnsiTheme="minorHAnsi"/>
                <w:noProof/>
                <w:lang w:val="es-MX" w:eastAsia="es-MX"/>
              </w:rPr>
              <w:tab/>
            </w:r>
            <w:r w:rsidRPr="007F35F3">
              <w:rPr>
                <w:rStyle w:val="Hyperlink"/>
                <w:rFonts w:cs="Arial"/>
                <w:noProof/>
                <w:lang w:val="es-ES"/>
              </w:rPr>
              <w:t>Índice tentativo</w:t>
            </w:r>
            <w:r>
              <w:rPr>
                <w:noProof/>
                <w:webHidden/>
              </w:rPr>
              <w:tab/>
            </w:r>
            <w:r>
              <w:rPr>
                <w:noProof/>
                <w:webHidden/>
              </w:rPr>
              <w:fldChar w:fldCharType="begin"/>
            </w:r>
            <w:r>
              <w:rPr>
                <w:noProof/>
                <w:webHidden/>
              </w:rPr>
              <w:instrText xml:space="preserve"> PAGEREF _Toc231913190 \h </w:instrText>
            </w:r>
            <w:r>
              <w:rPr>
                <w:noProof/>
                <w:webHidden/>
              </w:rPr>
            </w:r>
            <w:r>
              <w:rPr>
                <w:noProof/>
                <w:webHidden/>
              </w:rPr>
              <w:fldChar w:fldCharType="separate"/>
            </w:r>
            <w:r>
              <w:rPr>
                <w:noProof/>
                <w:webHidden/>
              </w:rPr>
              <w:t>19</w:t>
            </w:r>
            <w:r>
              <w:rPr>
                <w:noProof/>
                <w:webHidden/>
              </w:rPr>
              <w:fldChar w:fldCharType="end"/>
            </w:r>
          </w:hyperlink>
        </w:p>
        <w:p w14:paraId="4E187AB2" w14:textId="248270B6"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191" w:history="1">
            <w:r w:rsidRPr="007F35F3">
              <w:rPr>
                <w:rStyle w:val="Hyperlink"/>
                <w:noProof/>
                <w:lang w:val="es-ES"/>
              </w:rPr>
              <w:t>8.1</w:t>
            </w:r>
            <w:r>
              <w:rPr>
                <w:rFonts w:asciiTheme="minorHAnsi" w:eastAsiaTheme="minorEastAsia" w:hAnsiTheme="minorHAnsi"/>
                <w:noProof/>
                <w:lang w:val="es-MX" w:eastAsia="es-MX"/>
              </w:rPr>
              <w:tab/>
            </w:r>
            <w:r w:rsidRPr="007F35F3">
              <w:rPr>
                <w:rStyle w:val="Hyperlink"/>
                <w:noProof/>
                <w:lang w:val="es-ES"/>
              </w:rPr>
              <w:t>Gestión de documentos digitales</w:t>
            </w:r>
            <w:r>
              <w:rPr>
                <w:noProof/>
                <w:webHidden/>
              </w:rPr>
              <w:tab/>
            </w:r>
            <w:r>
              <w:rPr>
                <w:noProof/>
                <w:webHidden/>
              </w:rPr>
              <w:fldChar w:fldCharType="begin"/>
            </w:r>
            <w:r>
              <w:rPr>
                <w:noProof/>
                <w:webHidden/>
              </w:rPr>
              <w:instrText xml:space="preserve"> PAGEREF _Toc231913191 \h </w:instrText>
            </w:r>
            <w:r>
              <w:rPr>
                <w:noProof/>
                <w:webHidden/>
              </w:rPr>
            </w:r>
            <w:r>
              <w:rPr>
                <w:noProof/>
                <w:webHidden/>
              </w:rPr>
              <w:fldChar w:fldCharType="separate"/>
            </w:r>
            <w:r>
              <w:rPr>
                <w:noProof/>
                <w:webHidden/>
              </w:rPr>
              <w:t>19</w:t>
            </w:r>
            <w:r>
              <w:rPr>
                <w:noProof/>
                <w:webHidden/>
              </w:rPr>
              <w:fldChar w:fldCharType="end"/>
            </w:r>
          </w:hyperlink>
        </w:p>
        <w:p w14:paraId="1C27E3F8" w14:textId="71230215" w:rsidR="00E075C5" w:rsidRDefault="00E075C5" w:rsidP="00E075C5">
          <w:pPr>
            <w:pStyle w:val="TOC1"/>
            <w:tabs>
              <w:tab w:val="left" w:pos="480"/>
              <w:tab w:val="right" w:leader="dot" w:pos="9061"/>
            </w:tabs>
            <w:spacing w:line="240" w:lineRule="auto"/>
            <w:rPr>
              <w:rFonts w:asciiTheme="minorHAnsi" w:eastAsiaTheme="minorEastAsia" w:hAnsiTheme="minorHAnsi"/>
              <w:noProof/>
              <w:lang w:val="es-MX" w:eastAsia="es-MX"/>
            </w:rPr>
          </w:pPr>
          <w:hyperlink w:anchor="_Toc231913192" w:history="1">
            <w:r w:rsidRPr="007F35F3">
              <w:rPr>
                <w:rStyle w:val="Hyperlink"/>
                <w:rFonts w:cs="Arial"/>
                <w:noProof/>
                <w:lang w:val="es-ES"/>
              </w:rPr>
              <w:t>9.</w:t>
            </w:r>
            <w:r>
              <w:rPr>
                <w:rFonts w:asciiTheme="minorHAnsi" w:eastAsiaTheme="minorEastAsia" w:hAnsiTheme="minorHAnsi"/>
                <w:noProof/>
                <w:lang w:val="es-MX" w:eastAsia="es-MX"/>
              </w:rPr>
              <w:tab/>
            </w:r>
            <w:r w:rsidRPr="007F35F3">
              <w:rPr>
                <w:rStyle w:val="Hyperlink"/>
                <w:rFonts w:cs="Arial"/>
                <w:noProof/>
                <w:lang w:val="es-ES"/>
              </w:rPr>
              <w:t>Marco teórico</w:t>
            </w:r>
            <w:r>
              <w:rPr>
                <w:noProof/>
                <w:webHidden/>
              </w:rPr>
              <w:tab/>
            </w:r>
            <w:r>
              <w:rPr>
                <w:noProof/>
                <w:webHidden/>
              </w:rPr>
              <w:fldChar w:fldCharType="begin"/>
            </w:r>
            <w:r>
              <w:rPr>
                <w:noProof/>
                <w:webHidden/>
              </w:rPr>
              <w:instrText xml:space="preserve"> PAGEREF _Toc231913192 \h </w:instrText>
            </w:r>
            <w:r>
              <w:rPr>
                <w:noProof/>
                <w:webHidden/>
              </w:rPr>
            </w:r>
            <w:r>
              <w:rPr>
                <w:noProof/>
                <w:webHidden/>
              </w:rPr>
              <w:fldChar w:fldCharType="separate"/>
            </w:r>
            <w:r>
              <w:rPr>
                <w:noProof/>
                <w:webHidden/>
              </w:rPr>
              <w:t>20</w:t>
            </w:r>
            <w:r>
              <w:rPr>
                <w:noProof/>
                <w:webHidden/>
              </w:rPr>
              <w:fldChar w:fldCharType="end"/>
            </w:r>
          </w:hyperlink>
        </w:p>
        <w:p w14:paraId="41616AC0" w14:textId="7FE0A729"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193" w:history="1">
            <w:r w:rsidRPr="007F35F3">
              <w:rPr>
                <w:rStyle w:val="Hyperlink"/>
                <w:noProof/>
                <w:lang w:val="es-ES"/>
              </w:rPr>
              <w:t>9.1</w:t>
            </w:r>
            <w:r>
              <w:rPr>
                <w:rFonts w:asciiTheme="minorHAnsi" w:eastAsiaTheme="minorEastAsia" w:hAnsiTheme="minorHAnsi"/>
                <w:noProof/>
                <w:lang w:val="es-MX" w:eastAsia="es-MX"/>
              </w:rPr>
              <w:tab/>
            </w:r>
            <w:r w:rsidRPr="007F35F3">
              <w:rPr>
                <w:rStyle w:val="Hyperlink"/>
                <w:noProof/>
                <w:lang w:val="es-ES"/>
              </w:rPr>
              <w:t>Gestión de documentos digitales</w:t>
            </w:r>
            <w:r>
              <w:rPr>
                <w:noProof/>
                <w:webHidden/>
              </w:rPr>
              <w:tab/>
            </w:r>
            <w:r>
              <w:rPr>
                <w:noProof/>
                <w:webHidden/>
              </w:rPr>
              <w:fldChar w:fldCharType="begin"/>
            </w:r>
            <w:r>
              <w:rPr>
                <w:noProof/>
                <w:webHidden/>
              </w:rPr>
              <w:instrText xml:space="preserve"> PAGEREF _Toc231913193 \h </w:instrText>
            </w:r>
            <w:r>
              <w:rPr>
                <w:noProof/>
                <w:webHidden/>
              </w:rPr>
            </w:r>
            <w:r>
              <w:rPr>
                <w:noProof/>
                <w:webHidden/>
              </w:rPr>
              <w:fldChar w:fldCharType="separate"/>
            </w:r>
            <w:r>
              <w:rPr>
                <w:noProof/>
                <w:webHidden/>
              </w:rPr>
              <w:t>20</w:t>
            </w:r>
            <w:r>
              <w:rPr>
                <w:noProof/>
                <w:webHidden/>
              </w:rPr>
              <w:fldChar w:fldCharType="end"/>
            </w:r>
          </w:hyperlink>
        </w:p>
        <w:p w14:paraId="5149106E" w14:textId="2398C7C3" w:rsidR="00E075C5" w:rsidRDefault="00E075C5" w:rsidP="00E075C5">
          <w:pPr>
            <w:pStyle w:val="TOC3"/>
            <w:tabs>
              <w:tab w:val="left" w:pos="1440"/>
              <w:tab w:val="right" w:leader="dot" w:pos="9061"/>
            </w:tabs>
            <w:spacing w:line="240" w:lineRule="auto"/>
            <w:rPr>
              <w:rFonts w:asciiTheme="minorHAnsi" w:eastAsiaTheme="minorEastAsia" w:hAnsiTheme="minorHAnsi"/>
              <w:noProof/>
              <w:lang w:val="es-MX" w:eastAsia="es-MX"/>
            </w:rPr>
          </w:pPr>
          <w:hyperlink w:anchor="_Toc231913194" w:history="1">
            <w:r w:rsidRPr="007F35F3">
              <w:rPr>
                <w:rStyle w:val="Hyperlink"/>
                <w:noProof/>
              </w:rPr>
              <w:t>9.1.1</w:t>
            </w:r>
            <w:r>
              <w:rPr>
                <w:rFonts w:asciiTheme="minorHAnsi" w:eastAsiaTheme="minorEastAsia" w:hAnsiTheme="minorHAnsi"/>
                <w:noProof/>
                <w:lang w:val="es-MX" w:eastAsia="es-MX"/>
              </w:rPr>
              <w:tab/>
            </w:r>
            <w:r w:rsidRPr="007F35F3">
              <w:rPr>
                <w:rStyle w:val="Hyperlink"/>
                <w:noProof/>
              </w:rPr>
              <w:t>Definición y evolución del documento digital</w:t>
            </w:r>
            <w:r>
              <w:rPr>
                <w:noProof/>
                <w:webHidden/>
              </w:rPr>
              <w:tab/>
            </w:r>
            <w:r>
              <w:rPr>
                <w:noProof/>
                <w:webHidden/>
              </w:rPr>
              <w:fldChar w:fldCharType="begin"/>
            </w:r>
            <w:r>
              <w:rPr>
                <w:noProof/>
                <w:webHidden/>
              </w:rPr>
              <w:instrText xml:space="preserve"> PAGEREF _Toc231913194 \h </w:instrText>
            </w:r>
            <w:r>
              <w:rPr>
                <w:noProof/>
                <w:webHidden/>
              </w:rPr>
            </w:r>
            <w:r>
              <w:rPr>
                <w:noProof/>
                <w:webHidden/>
              </w:rPr>
              <w:fldChar w:fldCharType="separate"/>
            </w:r>
            <w:r>
              <w:rPr>
                <w:noProof/>
                <w:webHidden/>
              </w:rPr>
              <w:t>20</w:t>
            </w:r>
            <w:r>
              <w:rPr>
                <w:noProof/>
                <w:webHidden/>
              </w:rPr>
              <w:fldChar w:fldCharType="end"/>
            </w:r>
          </w:hyperlink>
        </w:p>
        <w:p w14:paraId="7B082D24" w14:textId="697D0D1F" w:rsidR="00E075C5" w:rsidRDefault="00E075C5" w:rsidP="00E075C5">
          <w:pPr>
            <w:pStyle w:val="TOC3"/>
            <w:tabs>
              <w:tab w:val="left" w:pos="1440"/>
              <w:tab w:val="right" w:leader="dot" w:pos="9061"/>
            </w:tabs>
            <w:spacing w:line="240" w:lineRule="auto"/>
            <w:rPr>
              <w:rFonts w:asciiTheme="minorHAnsi" w:eastAsiaTheme="minorEastAsia" w:hAnsiTheme="minorHAnsi"/>
              <w:noProof/>
              <w:lang w:val="es-MX" w:eastAsia="es-MX"/>
            </w:rPr>
          </w:pPr>
          <w:hyperlink w:anchor="_Toc231913195" w:history="1">
            <w:r w:rsidRPr="007F35F3">
              <w:rPr>
                <w:rStyle w:val="Hyperlink"/>
                <w:noProof/>
              </w:rPr>
              <w:t>9.1.2</w:t>
            </w:r>
            <w:r>
              <w:rPr>
                <w:rFonts w:asciiTheme="minorHAnsi" w:eastAsiaTheme="minorEastAsia" w:hAnsiTheme="minorHAnsi"/>
                <w:noProof/>
                <w:lang w:val="es-MX" w:eastAsia="es-MX"/>
              </w:rPr>
              <w:tab/>
            </w:r>
            <w:r w:rsidRPr="007F35F3">
              <w:rPr>
                <w:rStyle w:val="Hyperlink"/>
                <w:noProof/>
              </w:rPr>
              <w:t>Ciclo de vida del documento digital</w:t>
            </w:r>
            <w:r>
              <w:rPr>
                <w:noProof/>
                <w:webHidden/>
              </w:rPr>
              <w:tab/>
            </w:r>
            <w:r>
              <w:rPr>
                <w:noProof/>
                <w:webHidden/>
              </w:rPr>
              <w:fldChar w:fldCharType="begin"/>
            </w:r>
            <w:r>
              <w:rPr>
                <w:noProof/>
                <w:webHidden/>
              </w:rPr>
              <w:instrText xml:space="preserve"> PAGEREF _Toc231913195 \h </w:instrText>
            </w:r>
            <w:r>
              <w:rPr>
                <w:noProof/>
                <w:webHidden/>
              </w:rPr>
            </w:r>
            <w:r>
              <w:rPr>
                <w:noProof/>
                <w:webHidden/>
              </w:rPr>
              <w:fldChar w:fldCharType="separate"/>
            </w:r>
            <w:r>
              <w:rPr>
                <w:noProof/>
                <w:webHidden/>
              </w:rPr>
              <w:t>20</w:t>
            </w:r>
            <w:r>
              <w:rPr>
                <w:noProof/>
                <w:webHidden/>
              </w:rPr>
              <w:fldChar w:fldCharType="end"/>
            </w:r>
          </w:hyperlink>
        </w:p>
        <w:p w14:paraId="03B8AE79" w14:textId="6507CCD8" w:rsidR="00E075C5" w:rsidRDefault="00E075C5" w:rsidP="00E075C5">
          <w:pPr>
            <w:pStyle w:val="TOC3"/>
            <w:tabs>
              <w:tab w:val="left" w:pos="1440"/>
              <w:tab w:val="right" w:leader="dot" w:pos="9061"/>
            </w:tabs>
            <w:spacing w:line="240" w:lineRule="auto"/>
            <w:rPr>
              <w:rFonts w:asciiTheme="minorHAnsi" w:eastAsiaTheme="minorEastAsia" w:hAnsiTheme="minorHAnsi"/>
              <w:noProof/>
              <w:lang w:val="es-MX" w:eastAsia="es-MX"/>
            </w:rPr>
          </w:pPr>
          <w:hyperlink w:anchor="_Toc231913196" w:history="1">
            <w:r w:rsidRPr="007F35F3">
              <w:rPr>
                <w:rStyle w:val="Hyperlink"/>
                <w:noProof/>
              </w:rPr>
              <w:t>9.1.3</w:t>
            </w:r>
            <w:r>
              <w:rPr>
                <w:rFonts w:asciiTheme="minorHAnsi" w:eastAsiaTheme="minorEastAsia" w:hAnsiTheme="minorHAnsi"/>
                <w:noProof/>
                <w:lang w:val="es-MX" w:eastAsia="es-MX"/>
              </w:rPr>
              <w:tab/>
            </w:r>
            <w:r w:rsidRPr="007F35F3">
              <w:rPr>
                <w:rStyle w:val="Hyperlink"/>
                <w:noProof/>
              </w:rPr>
              <w:t>Sistemas de gestión documental (DMS)</w:t>
            </w:r>
            <w:r>
              <w:rPr>
                <w:noProof/>
                <w:webHidden/>
              </w:rPr>
              <w:tab/>
            </w:r>
            <w:r>
              <w:rPr>
                <w:noProof/>
                <w:webHidden/>
              </w:rPr>
              <w:fldChar w:fldCharType="begin"/>
            </w:r>
            <w:r>
              <w:rPr>
                <w:noProof/>
                <w:webHidden/>
              </w:rPr>
              <w:instrText xml:space="preserve"> PAGEREF _Toc231913196 \h </w:instrText>
            </w:r>
            <w:r>
              <w:rPr>
                <w:noProof/>
                <w:webHidden/>
              </w:rPr>
            </w:r>
            <w:r>
              <w:rPr>
                <w:noProof/>
                <w:webHidden/>
              </w:rPr>
              <w:fldChar w:fldCharType="separate"/>
            </w:r>
            <w:r>
              <w:rPr>
                <w:noProof/>
                <w:webHidden/>
              </w:rPr>
              <w:t>21</w:t>
            </w:r>
            <w:r>
              <w:rPr>
                <w:noProof/>
                <w:webHidden/>
              </w:rPr>
              <w:fldChar w:fldCharType="end"/>
            </w:r>
          </w:hyperlink>
        </w:p>
        <w:p w14:paraId="5F0A1D1D" w14:textId="7C9389B5"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197" w:history="1">
            <w:r w:rsidRPr="007F35F3">
              <w:rPr>
                <w:rStyle w:val="Hyperlink"/>
                <w:noProof/>
                <w:lang w:val="es-ES"/>
              </w:rPr>
              <w:t>9.2</w:t>
            </w:r>
            <w:r>
              <w:rPr>
                <w:rFonts w:asciiTheme="minorHAnsi" w:eastAsiaTheme="minorEastAsia" w:hAnsiTheme="minorHAnsi"/>
                <w:noProof/>
                <w:lang w:val="es-MX" w:eastAsia="es-MX"/>
              </w:rPr>
              <w:tab/>
            </w:r>
            <w:r w:rsidRPr="007F35F3">
              <w:rPr>
                <w:rStyle w:val="Hyperlink"/>
                <w:noProof/>
                <w:lang w:val="es-ES"/>
              </w:rPr>
              <w:t>Recursos Humanos</w:t>
            </w:r>
            <w:r>
              <w:rPr>
                <w:noProof/>
                <w:webHidden/>
              </w:rPr>
              <w:tab/>
            </w:r>
            <w:r>
              <w:rPr>
                <w:noProof/>
                <w:webHidden/>
              </w:rPr>
              <w:fldChar w:fldCharType="begin"/>
            </w:r>
            <w:r>
              <w:rPr>
                <w:noProof/>
                <w:webHidden/>
              </w:rPr>
              <w:instrText xml:space="preserve"> PAGEREF _Toc231913197 \h </w:instrText>
            </w:r>
            <w:r>
              <w:rPr>
                <w:noProof/>
                <w:webHidden/>
              </w:rPr>
            </w:r>
            <w:r>
              <w:rPr>
                <w:noProof/>
                <w:webHidden/>
              </w:rPr>
              <w:fldChar w:fldCharType="separate"/>
            </w:r>
            <w:r>
              <w:rPr>
                <w:noProof/>
                <w:webHidden/>
              </w:rPr>
              <w:t>22</w:t>
            </w:r>
            <w:r>
              <w:rPr>
                <w:noProof/>
                <w:webHidden/>
              </w:rPr>
              <w:fldChar w:fldCharType="end"/>
            </w:r>
          </w:hyperlink>
        </w:p>
        <w:p w14:paraId="220BD47A" w14:textId="61854F4D" w:rsidR="00E075C5" w:rsidRDefault="00E075C5" w:rsidP="00E075C5">
          <w:pPr>
            <w:pStyle w:val="TOC3"/>
            <w:tabs>
              <w:tab w:val="left" w:pos="1440"/>
              <w:tab w:val="right" w:leader="dot" w:pos="9061"/>
            </w:tabs>
            <w:spacing w:line="240" w:lineRule="auto"/>
            <w:rPr>
              <w:rFonts w:asciiTheme="minorHAnsi" w:eastAsiaTheme="minorEastAsia" w:hAnsiTheme="minorHAnsi"/>
              <w:noProof/>
              <w:lang w:val="es-MX" w:eastAsia="es-MX"/>
            </w:rPr>
          </w:pPr>
          <w:hyperlink w:anchor="_Toc231913198" w:history="1">
            <w:r w:rsidRPr="007F35F3">
              <w:rPr>
                <w:rStyle w:val="Hyperlink"/>
                <w:noProof/>
              </w:rPr>
              <w:t>9.2.1</w:t>
            </w:r>
            <w:r>
              <w:rPr>
                <w:rFonts w:asciiTheme="minorHAnsi" w:eastAsiaTheme="minorEastAsia" w:hAnsiTheme="minorHAnsi"/>
                <w:noProof/>
                <w:lang w:val="es-MX" w:eastAsia="es-MX"/>
              </w:rPr>
              <w:tab/>
            </w:r>
            <w:r w:rsidRPr="007F35F3">
              <w:rPr>
                <w:rStyle w:val="Hyperlink"/>
                <w:noProof/>
              </w:rPr>
              <w:t>Procesos administrativos en Recursos Humanos</w:t>
            </w:r>
            <w:r>
              <w:rPr>
                <w:noProof/>
                <w:webHidden/>
              </w:rPr>
              <w:tab/>
            </w:r>
            <w:r>
              <w:rPr>
                <w:noProof/>
                <w:webHidden/>
              </w:rPr>
              <w:fldChar w:fldCharType="begin"/>
            </w:r>
            <w:r>
              <w:rPr>
                <w:noProof/>
                <w:webHidden/>
              </w:rPr>
              <w:instrText xml:space="preserve"> PAGEREF _Toc231913198 \h </w:instrText>
            </w:r>
            <w:r>
              <w:rPr>
                <w:noProof/>
                <w:webHidden/>
              </w:rPr>
            </w:r>
            <w:r>
              <w:rPr>
                <w:noProof/>
                <w:webHidden/>
              </w:rPr>
              <w:fldChar w:fldCharType="separate"/>
            </w:r>
            <w:r>
              <w:rPr>
                <w:noProof/>
                <w:webHidden/>
              </w:rPr>
              <w:t>22</w:t>
            </w:r>
            <w:r>
              <w:rPr>
                <w:noProof/>
                <w:webHidden/>
              </w:rPr>
              <w:fldChar w:fldCharType="end"/>
            </w:r>
          </w:hyperlink>
        </w:p>
        <w:p w14:paraId="3AE31839" w14:textId="7FB51B5C" w:rsidR="00E075C5" w:rsidRDefault="00E075C5" w:rsidP="00E075C5">
          <w:pPr>
            <w:pStyle w:val="TOC3"/>
            <w:tabs>
              <w:tab w:val="left" w:pos="1440"/>
              <w:tab w:val="right" w:leader="dot" w:pos="9061"/>
            </w:tabs>
            <w:spacing w:line="240" w:lineRule="auto"/>
            <w:rPr>
              <w:rFonts w:asciiTheme="minorHAnsi" w:eastAsiaTheme="minorEastAsia" w:hAnsiTheme="minorHAnsi"/>
              <w:noProof/>
              <w:lang w:val="es-MX" w:eastAsia="es-MX"/>
            </w:rPr>
          </w:pPr>
          <w:hyperlink w:anchor="_Toc231913199" w:history="1">
            <w:r w:rsidRPr="007F35F3">
              <w:rPr>
                <w:rStyle w:val="Hyperlink"/>
                <w:noProof/>
              </w:rPr>
              <w:t>9.2.2</w:t>
            </w:r>
            <w:r>
              <w:rPr>
                <w:rFonts w:asciiTheme="minorHAnsi" w:eastAsiaTheme="minorEastAsia" w:hAnsiTheme="minorHAnsi"/>
                <w:noProof/>
                <w:lang w:val="es-MX" w:eastAsia="es-MX"/>
              </w:rPr>
              <w:tab/>
            </w:r>
            <w:r w:rsidRPr="007F35F3">
              <w:rPr>
                <w:rStyle w:val="Hyperlink"/>
                <w:noProof/>
              </w:rPr>
              <w:t>Expedientes digitales del personal: tipos y requisitos</w:t>
            </w:r>
            <w:r>
              <w:rPr>
                <w:noProof/>
                <w:webHidden/>
              </w:rPr>
              <w:tab/>
            </w:r>
            <w:r>
              <w:rPr>
                <w:noProof/>
                <w:webHidden/>
              </w:rPr>
              <w:fldChar w:fldCharType="begin"/>
            </w:r>
            <w:r>
              <w:rPr>
                <w:noProof/>
                <w:webHidden/>
              </w:rPr>
              <w:instrText xml:space="preserve"> PAGEREF _Toc231913199 \h </w:instrText>
            </w:r>
            <w:r>
              <w:rPr>
                <w:noProof/>
                <w:webHidden/>
              </w:rPr>
            </w:r>
            <w:r>
              <w:rPr>
                <w:noProof/>
                <w:webHidden/>
              </w:rPr>
              <w:fldChar w:fldCharType="separate"/>
            </w:r>
            <w:r>
              <w:rPr>
                <w:noProof/>
                <w:webHidden/>
              </w:rPr>
              <w:t>23</w:t>
            </w:r>
            <w:r>
              <w:rPr>
                <w:noProof/>
                <w:webHidden/>
              </w:rPr>
              <w:fldChar w:fldCharType="end"/>
            </w:r>
          </w:hyperlink>
        </w:p>
        <w:p w14:paraId="35251C9F" w14:textId="0D63DD77"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200" w:history="1">
            <w:r w:rsidRPr="007F35F3">
              <w:rPr>
                <w:rStyle w:val="Hyperlink"/>
                <w:noProof/>
                <w:lang w:val="es-AR"/>
              </w:rPr>
              <w:t>9.3</w:t>
            </w:r>
            <w:r>
              <w:rPr>
                <w:rFonts w:asciiTheme="minorHAnsi" w:eastAsiaTheme="minorEastAsia" w:hAnsiTheme="minorHAnsi"/>
                <w:noProof/>
                <w:lang w:val="es-MX" w:eastAsia="es-MX"/>
              </w:rPr>
              <w:tab/>
            </w:r>
            <w:r w:rsidRPr="007F35F3">
              <w:rPr>
                <w:rStyle w:val="Hyperlink"/>
                <w:noProof/>
              </w:rPr>
              <w:t>Identidad y certificación digital</w:t>
            </w:r>
            <w:r>
              <w:rPr>
                <w:noProof/>
                <w:webHidden/>
              </w:rPr>
              <w:tab/>
            </w:r>
            <w:r>
              <w:rPr>
                <w:noProof/>
                <w:webHidden/>
              </w:rPr>
              <w:fldChar w:fldCharType="begin"/>
            </w:r>
            <w:r>
              <w:rPr>
                <w:noProof/>
                <w:webHidden/>
              </w:rPr>
              <w:instrText xml:space="preserve"> PAGEREF _Toc231913200 \h </w:instrText>
            </w:r>
            <w:r>
              <w:rPr>
                <w:noProof/>
                <w:webHidden/>
              </w:rPr>
            </w:r>
            <w:r>
              <w:rPr>
                <w:noProof/>
                <w:webHidden/>
              </w:rPr>
              <w:fldChar w:fldCharType="separate"/>
            </w:r>
            <w:r>
              <w:rPr>
                <w:noProof/>
                <w:webHidden/>
              </w:rPr>
              <w:t>23</w:t>
            </w:r>
            <w:r>
              <w:rPr>
                <w:noProof/>
                <w:webHidden/>
              </w:rPr>
              <w:fldChar w:fldCharType="end"/>
            </w:r>
          </w:hyperlink>
        </w:p>
        <w:p w14:paraId="6BC7D866" w14:textId="1C6B90AA" w:rsidR="00E075C5" w:rsidRDefault="00E075C5" w:rsidP="00E075C5">
          <w:pPr>
            <w:pStyle w:val="TOC3"/>
            <w:tabs>
              <w:tab w:val="left" w:pos="1440"/>
              <w:tab w:val="right" w:leader="dot" w:pos="9061"/>
            </w:tabs>
            <w:spacing w:line="240" w:lineRule="auto"/>
            <w:rPr>
              <w:rFonts w:asciiTheme="minorHAnsi" w:eastAsiaTheme="minorEastAsia" w:hAnsiTheme="minorHAnsi"/>
              <w:noProof/>
              <w:lang w:val="es-MX" w:eastAsia="es-MX"/>
            </w:rPr>
          </w:pPr>
          <w:hyperlink w:anchor="_Toc231913201" w:history="1">
            <w:r w:rsidRPr="007F35F3">
              <w:rPr>
                <w:rStyle w:val="Hyperlink"/>
                <w:noProof/>
              </w:rPr>
              <w:t>9.3.1</w:t>
            </w:r>
            <w:r>
              <w:rPr>
                <w:rFonts w:asciiTheme="minorHAnsi" w:eastAsiaTheme="minorEastAsia" w:hAnsiTheme="minorHAnsi"/>
                <w:noProof/>
                <w:lang w:val="es-MX" w:eastAsia="es-MX"/>
              </w:rPr>
              <w:tab/>
            </w:r>
            <w:r w:rsidRPr="007F35F3">
              <w:rPr>
                <w:rStyle w:val="Hyperlink"/>
                <w:noProof/>
              </w:rPr>
              <w:t>Definición y alcance de la identidad digital</w:t>
            </w:r>
            <w:r>
              <w:rPr>
                <w:noProof/>
                <w:webHidden/>
              </w:rPr>
              <w:tab/>
            </w:r>
            <w:r>
              <w:rPr>
                <w:noProof/>
                <w:webHidden/>
              </w:rPr>
              <w:fldChar w:fldCharType="begin"/>
            </w:r>
            <w:r>
              <w:rPr>
                <w:noProof/>
                <w:webHidden/>
              </w:rPr>
              <w:instrText xml:space="preserve"> PAGEREF _Toc231913201 \h </w:instrText>
            </w:r>
            <w:r>
              <w:rPr>
                <w:noProof/>
                <w:webHidden/>
              </w:rPr>
            </w:r>
            <w:r>
              <w:rPr>
                <w:noProof/>
                <w:webHidden/>
              </w:rPr>
              <w:fldChar w:fldCharType="separate"/>
            </w:r>
            <w:r>
              <w:rPr>
                <w:noProof/>
                <w:webHidden/>
              </w:rPr>
              <w:t>23</w:t>
            </w:r>
            <w:r>
              <w:rPr>
                <w:noProof/>
                <w:webHidden/>
              </w:rPr>
              <w:fldChar w:fldCharType="end"/>
            </w:r>
          </w:hyperlink>
        </w:p>
        <w:p w14:paraId="6CC5BCAF" w14:textId="4D2C8F8B" w:rsidR="00E075C5" w:rsidRDefault="00E075C5" w:rsidP="00E075C5">
          <w:pPr>
            <w:pStyle w:val="TOC3"/>
            <w:tabs>
              <w:tab w:val="left" w:pos="1440"/>
              <w:tab w:val="right" w:leader="dot" w:pos="9061"/>
            </w:tabs>
            <w:spacing w:line="240" w:lineRule="auto"/>
            <w:rPr>
              <w:rFonts w:asciiTheme="minorHAnsi" w:eastAsiaTheme="minorEastAsia" w:hAnsiTheme="minorHAnsi"/>
              <w:noProof/>
              <w:lang w:val="es-MX" w:eastAsia="es-MX"/>
            </w:rPr>
          </w:pPr>
          <w:hyperlink w:anchor="_Toc231913202" w:history="1">
            <w:r w:rsidRPr="007F35F3">
              <w:rPr>
                <w:rStyle w:val="Hyperlink"/>
                <w:noProof/>
              </w:rPr>
              <w:t>9.3.2</w:t>
            </w:r>
            <w:r>
              <w:rPr>
                <w:rFonts w:asciiTheme="minorHAnsi" w:eastAsiaTheme="minorEastAsia" w:hAnsiTheme="minorHAnsi"/>
                <w:noProof/>
                <w:lang w:val="es-MX" w:eastAsia="es-MX"/>
              </w:rPr>
              <w:tab/>
            </w:r>
            <w:r w:rsidRPr="007F35F3">
              <w:rPr>
                <w:rStyle w:val="Hyperlink"/>
                <w:noProof/>
              </w:rPr>
              <w:t>Credenciales verificables y firma digital</w:t>
            </w:r>
            <w:r>
              <w:rPr>
                <w:noProof/>
                <w:webHidden/>
              </w:rPr>
              <w:tab/>
            </w:r>
            <w:r>
              <w:rPr>
                <w:noProof/>
                <w:webHidden/>
              </w:rPr>
              <w:fldChar w:fldCharType="begin"/>
            </w:r>
            <w:r>
              <w:rPr>
                <w:noProof/>
                <w:webHidden/>
              </w:rPr>
              <w:instrText xml:space="preserve"> PAGEREF _Toc231913202 \h </w:instrText>
            </w:r>
            <w:r>
              <w:rPr>
                <w:noProof/>
                <w:webHidden/>
              </w:rPr>
            </w:r>
            <w:r>
              <w:rPr>
                <w:noProof/>
                <w:webHidden/>
              </w:rPr>
              <w:fldChar w:fldCharType="separate"/>
            </w:r>
            <w:r>
              <w:rPr>
                <w:noProof/>
                <w:webHidden/>
              </w:rPr>
              <w:t>24</w:t>
            </w:r>
            <w:r>
              <w:rPr>
                <w:noProof/>
                <w:webHidden/>
              </w:rPr>
              <w:fldChar w:fldCharType="end"/>
            </w:r>
          </w:hyperlink>
        </w:p>
        <w:p w14:paraId="78E47AAF" w14:textId="28092BC4" w:rsidR="00E075C5" w:rsidRDefault="00E075C5" w:rsidP="00E075C5">
          <w:pPr>
            <w:pStyle w:val="TOC3"/>
            <w:tabs>
              <w:tab w:val="left" w:pos="1440"/>
              <w:tab w:val="right" w:leader="dot" w:pos="9061"/>
            </w:tabs>
            <w:spacing w:line="240" w:lineRule="auto"/>
            <w:rPr>
              <w:rFonts w:asciiTheme="minorHAnsi" w:eastAsiaTheme="minorEastAsia" w:hAnsiTheme="minorHAnsi"/>
              <w:noProof/>
              <w:lang w:val="es-MX" w:eastAsia="es-MX"/>
            </w:rPr>
          </w:pPr>
          <w:hyperlink w:anchor="_Toc231913203" w:history="1">
            <w:r w:rsidRPr="007F35F3">
              <w:rPr>
                <w:rStyle w:val="Hyperlink"/>
                <w:noProof/>
              </w:rPr>
              <w:t>9.3.3</w:t>
            </w:r>
            <w:r>
              <w:rPr>
                <w:rFonts w:asciiTheme="minorHAnsi" w:eastAsiaTheme="minorEastAsia" w:hAnsiTheme="minorHAnsi"/>
                <w:noProof/>
                <w:lang w:val="es-MX" w:eastAsia="es-MX"/>
              </w:rPr>
              <w:tab/>
            </w:r>
            <w:r w:rsidRPr="007F35F3">
              <w:rPr>
                <w:rStyle w:val="Hyperlink"/>
                <w:noProof/>
              </w:rPr>
              <w:t>Marcos normativos: eIDAS y contexto boliviano</w:t>
            </w:r>
            <w:r>
              <w:rPr>
                <w:noProof/>
                <w:webHidden/>
              </w:rPr>
              <w:tab/>
            </w:r>
            <w:r>
              <w:rPr>
                <w:noProof/>
                <w:webHidden/>
              </w:rPr>
              <w:fldChar w:fldCharType="begin"/>
            </w:r>
            <w:r>
              <w:rPr>
                <w:noProof/>
                <w:webHidden/>
              </w:rPr>
              <w:instrText xml:space="preserve"> PAGEREF _Toc231913203 \h </w:instrText>
            </w:r>
            <w:r>
              <w:rPr>
                <w:noProof/>
                <w:webHidden/>
              </w:rPr>
            </w:r>
            <w:r>
              <w:rPr>
                <w:noProof/>
                <w:webHidden/>
              </w:rPr>
              <w:fldChar w:fldCharType="separate"/>
            </w:r>
            <w:r>
              <w:rPr>
                <w:noProof/>
                <w:webHidden/>
              </w:rPr>
              <w:t>24</w:t>
            </w:r>
            <w:r>
              <w:rPr>
                <w:noProof/>
                <w:webHidden/>
              </w:rPr>
              <w:fldChar w:fldCharType="end"/>
            </w:r>
          </w:hyperlink>
        </w:p>
        <w:p w14:paraId="7043882D" w14:textId="02C4FE1A" w:rsidR="00E075C5" w:rsidRDefault="00E075C5" w:rsidP="00E075C5">
          <w:pPr>
            <w:pStyle w:val="TOC2"/>
            <w:tabs>
              <w:tab w:val="left" w:pos="960"/>
              <w:tab w:val="right" w:leader="dot" w:pos="9061"/>
            </w:tabs>
            <w:spacing w:line="240" w:lineRule="auto"/>
            <w:rPr>
              <w:rFonts w:asciiTheme="minorHAnsi" w:eastAsiaTheme="minorEastAsia" w:hAnsiTheme="minorHAnsi"/>
              <w:noProof/>
              <w:lang w:val="es-MX" w:eastAsia="es-MX"/>
            </w:rPr>
          </w:pPr>
          <w:hyperlink w:anchor="_Toc231913204" w:history="1">
            <w:r w:rsidRPr="007F35F3">
              <w:rPr>
                <w:rStyle w:val="Hyperlink"/>
                <w:noProof/>
              </w:rPr>
              <w:t>9.4</w:t>
            </w:r>
            <w:r>
              <w:rPr>
                <w:rFonts w:asciiTheme="minorHAnsi" w:eastAsiaTheme="minorEastAsia" w:hAnsiTheme="minorHAnsi"/>
                <w:noProof/>
                <w:lang w:val="es-MX" w:eastAsia="es-MX"/>
              </w:rPr>
              <w:tab/>
            </w:r>
            <w:r w:rsidRPr="007F35F3">
              <w:rPr>
                <w:rStyle w:val="Hyperlink"/>
                <w:noProof/>
              </w:rPr>
              <w:t>Arquitecturas de certificación digital</w:t>
            </w:r>
            <w:r>
              <w:rPr>
                <w:noProof/>
                <w:webHidden/>
              </w:rPr>
              <w:tab/>
            </w:r>
            <w:r>
              <w:rPr>
                <w:noProof/>
                <w:webHidden/>
              </w:rPr>
              <w:fldChar w:fldCharType="begin"/>
            </w:r>
            <w:r>
              <w:rPr>
                <w:noProof/>
                <w:webHidden/>
              </w:rPr>
              <w:instrText xml:space="preserve"> PAGEREF _Toc231913204 \h </w:instrText>
            </w:r>
            <w:r>
              <w:rPr>
                <w:noProof/>
                <w:webHidden/>
              </w:rPr>
            </w:r>
            <w:r>
              <w:rPr>
                <w:noProof/>
                <w:webHidden/>
              </w:rPr>
              <w:fldChar w:fldCharType="separate"/>
            </w:r>
            <w:r>
              <w:rPr>
                <w:noProof/>
                <w:webHidden/>
              </w:rPr>
              <w:t>25</w:t>
            </w:r>
            <w:r>
              <w:rPr>
                <w:noProof/>
                <w:webHidden/>
              </w:rPr>
              <w:fldChar w:fldCharType="end"/>
            </w:r>
          </w:hyperlink>
        </w:p>
        <w:p w14:paraId="69CC293F" w14:textId="0266AA06" w:rsidR="00E075C5" w:rsidRDefault="00E075C5" w:rsidP="00E075C5">
          <w:pPr>
            <w:pStyle w:val="TOC3"/>
            <w:tabs>
              <w:tab w:val="left" w:pos="1440"/>
              <w:tab w:val="right" w:leader="dot" w:pos="9061"/>
            </w:tabs>
            <w:spacing w:line="240" w:lineRule="auto"/>
            <w:rPr>
              <w:rFonts w:asciiTheme="minorHAnsi" w:eastAsiaTheme="minorEastAsia" w:hAnsiTheme="minorHAnsi"/>
              <w:noProof/>
              <w:lang w:val="es-MX" w:eastAsia="es-MX"/>
            </w:rPr>
          </w:pPr>
          <w:hyperlink w:anchor="_Toc231913205" w:history="1">
            <w:r w:rsidRPr="007F35F3">
              <w:rPr>
                <w:rStyle w:val="Hyperlink"/>
                <w:noProof/>
              </w:rPr>
              <w:t>9.4.1</w:t>
            </w:r>
            <w:r>
              <w:rPr>
                <w:rFonts w:asciiTheme="minorHAnsi" w:eastAsiaTheme="minorEastAsia" w:hAnsiTheme="minorHAnsi"/>
                <w:noProof/>
                <w:lang w:val="es-MX" w:eastAsia="es-MX"/>
              </w:rPr>
              <w:tab/>
            </w:r>
            <w:r w:rsidRPr="007F35F3">
              <w:rPr>
                <w:rStyle w:val="Hyperlink"/>
                <w:noProof/>
              </w:rPr>
              <w:t>Modelos existentes de arquitectura de certificación</w:t>
            </w:r>
            <w:r>
              <w:rPr>
                <w:noProof/>
                <w:webHidden/>
              </w:rPr>
              <w:tab/>
            </w:r>
            <w:r>
              <w:rPr>
                <w:noProof/>
                <w:webHidden/>
              </w:rPr>
              <w:fldChar w:fldCharType="begin"/>
            </w:r>
            <w:r>
              <w:rPr>
                <w:noProof/>
                <w:webHidden/>
              </w:rPr>
              <w:instrText xml:space="preserve"> PAGEREF _Toc231913205 \h </w:instrText>
            </w:r>
            <w:r>
              <w:rPr>
                <w:noProof/>
                <w:webHidden/>
              </w:rPr>
            </w:r>
            <w:r>
              <w:rPr>
                <w:noProof/>
                <w:webHidden/>
              </w:rPr>
              <w:fldChar w:fldCharType="separate"/>
            </w:r>
            <w:r>
              <w:rPr>
                <w:noProof/>
                <w:webHidden/>
              </w:rPr>
              <w:t>25</w:t>
            </w:r>
            <w:r>
              <w:rPr>
                <w:noProof/>
                <w:webHidden/>
              </w:rPr>
              <w:fldChar w:fldCharType="end"/>
            </w:r>
          </w:hyperlink>
        </w:p>
        <w:p w14:paraId="58573C50" w14:textId="78CA439D" w:rsidR="00E075C5" w:rsidRDefault="00E075C5" w:rsidP="00E075C5">
          <w:pPr>
            <w:pStyle w:val="TOC3"/>
            <w:tabs>
              <w:tab w:val="left" w:pos="1440"/>
              <w:tab w:val="right" w:leader="dot" w:pos="9061"/>
            </w:tabs>
            <w:spacing w:line="240" w:lineRule="auto"/>
            <w:rPr>
              <w:rFonts w:asciiTheme="minorHAnsi" w:eastAsiaTheme="minorEastAsia" w:hAnsiTheme="minorHAnsi"/>
              <w:noProof/>
              <w:lang w:val="es-MX" w:eastAsia="es-MX"/>
            </w:rPr>
          </w:pPr>
          <w:hyperlink w:anchor="_Toc231913206" w:history="1">
            <w:r w:rsidRPr="007F35F3">
              <w:rPr>
                <w:rStyle w:val="Hyperlink"/>
                <w:noProof/>
              </w:rPr>
              <w:t>9.4.2</w:t>
            </w:r>
            <w:r>
              <w:rPr>
                <w:rFonts w:asciiTheme="minorHAnsi" w:eastAsiaTheme="minorEastAsia" w:hAnsiTheme="minorHAnsi"/>
                <w:noProof/>
                <w:lang w:val="es-MX" w:eastAsia="es-MX"/>
              </w:rPr>
              <w:tab/>
            </w:r>
            <w:r w:rsidRPr="007F35F3">
              <w:rPr>
                <w:rStyle w:val="Hyperlink"/>
                <w:noProof/>
              </w:rPr>
              <w:t>Componentes y estándares de una arquitectura de certificación</w:t>
            </w:r>
            <w:r>
              <w:rPr>
                <w:noProof/>
                <w:webHidden/>
              </w:rPr>
              <w:tab/>
            </w:r>
            <w:r>
              <w:rPr>
                <w:noProof/>
                <w:webHidden/>
              </w:rPr>
              <w:fldChar w:fldCharType="begin"/>
            </w:r>
            <w:r>
              <w:rPr>
                <w:noProof/>
                <w:webHidden/>
              </w:rPr>
              <w:instrText xml:space="preserve"> PAGEREF _Toc231913206 \h </w:instrText>
            </w:r>
            <w:r>
              <w:rPr>
                <w:noProof/>
                <w:webHidden/>
              </w:rPr>
            </w:r>
            <w:r>
              <w:rPr>
                <w:noProof/>
                <w:webHidden/>
              </w:rPr>
              <w:fldChar w:fldCharType="separate"/>
            </w:r>
            <w:r>
              <w:rPr>
                <w:noProof/>
                <w:webHidden/>
              </w:rPr>
              <w:t>26</w:t>
            </w:r>
            <w:r>
              <w:rPr>
                <w:noProof/>
                <w:webHidden/>
              </w:rPr>
              <w:fldChar w:fldCharType="end"/>
            </w:r>
          </w:hyperlink>
        </w:p>
        <w:p w14:paraId="25B1AE84" w14:textId="0BDE2E26" w:rsidR="00E075C5" w:rsidRDefault="00E075C5" w:rsidP="00E075C5">
          <w:pPr>
            <w:pStyle w:val="TOC3"/>
            <w:tabs>
              <w:tab w:val="left" w:pos="1440"/>
              <w:tab w:val="right" w:leader="dot" w:pos="9061"/>
            </w:tabs>
            <w:spacing w:line="240" w:lineRule="auto"/>
            <w:rPr>
              <w:rFonts w:asciiTheme="minorHAnsi" w:eastAsiaTheme="minorEastAsia" w:hAnsiTheme="minorHAnsi"/>
              <w:noProof/>
              <w:lang w:val="es-MX" w:eastAsia="es-MX"/>
            </w:rPr>
          </w:pPr>
          <w:hyperlink w:anchor="_Toc231913207" w:history="1">
            <w:r w:rsidRPr="007F35F3">
              <w:rPr>
                <w:rStyle w:val="Hyperlink"/>
                <w:noProof/>
              </w:rPr>
              <w:t>9.4.3</w:t>
            </w:r>
            <w:r>
              <w:rPr>
                <w:rFonts w:asciiTheme="minorHAnsi" w:eastAsiaTheme="minorEastAsia" w:hAnsiTheme="minorHAnsi"/>
                <w:noProof/>
                <w:lang w:val="es-MX" w:eastAsia="es-MX"/>
              </w:rPr>
              <w:tab/>
            </w:r>
            <w:r w:rsidRPr="007F35F3">
              <w:rPr>
                <w:rStyle w:val="Hyperlink"/>
                <w:noProof/>
              </w:rPr>
              <w:t>Adaptación de arquitecturas al contexto institucional</w:t>
            </w:r>
            <w:r>
              <w:rPr>
                <w:noProof/>
                <w:webHidden/>
              </w:rPr>
              <w:tab/>
            </w:r>
            <w:r>
              <w:rPr>
                <w:noProof/>
                <w:webHidden/>
              </w:rPr>
              <w:fldChar w:fldCharType="begin"/>
            </w:r>
            <w:r>
              <w:rPr>
                <w:noProof/>
                <w:webHidden/>
              </w:rPr>
              <w:instrText xml:space="preserve"> PAGEREF _Toc231913207 \h </w:instrText>
            </w:r>
            <w:r>
              <w:rPr>
                <w:noProof/>
                <w:webHidden/>
              </w:rPr>
            </w:r>
            <w:r>
              <w:rPr>
                <w:noProof/>
                <w:webHidden/>
              </w:rPr>
              <w:fldChar w:fldCharType="separate"/>
            </w:r>
            <w:r>
              <w:rPr>
                <w:noProof/>
                <w:webHidden/>
              </w:rPr>
              <w:t>27</w:t>
            </w:r>
            <w:r>
              <w:rPr>
                <w:noProof/>
                <w:webHidden/>
              </w:rPr>
              <w:fldChar w:fldCharType="end"/>
            </w:r>
          </w:hyperlink>
        </w:p>
        <w:p w14:paraId="2C80D58C" w14:textId="565AAB43" w:rsidR="00E075C5" w:rsidRDefault="00E075C5" w:rsidP="00E075C5">
          <w:pPr>
            <w:pStyle w:val="TOC1"/>
            <w:tabs>
              <w:tab w:val="left" w:pos="720"/>
              <w:tab w:val="right" w:leader="dot" w:pos="9061"/>
            </w:tabs>
            <w:spacing w:line="240" w:lineRule="auto"/>
            <w:rPr>
              <w:rFonts w:asciiTheme="minorHAnsi" w:eastAsiaTheme="minorEastAsia" w:hAnsiTheme="minorHAnsi"/>
              <w:noProof/>
              <w:lang w:val="es-MX" w:eastAsia="es-MX"/>
            </w:rPr>
          </w:pPr>
          <w:hyperlink w:anchor="_Toc231913208" w:history="1">
            <w:r w:rsidRPr="007F35F3">
              <w:rPr>
                <w:rStyle w:val="Hyperlink"/>
                <w:noProof/>
                <w:lang w:val="es-ES"/>
              </w:rPr>
              <w:t>10.</w:t>
            </w:r>
            <w:r>
              <w:rPr>
                <w:rFonts w:asciiTheme="minorHAnsi" w:eastAsiaTheme="minorEastAsia" w:hAnsiTheme="minorHAnsi"/>
                <w:noProof/>
                <w:lang w:val="es-MX" w:eastAsia="es-MX"/>
              </w:rPr>
              <w:tab/>
            </w:r>
            <w:r w:rsidRPr="007F35F3">
              <w:rPr>
                <w:rStyle w:val="Hyperlink"/>
                <w:noProof/>
                <w:lang w:val="es-ES"/>
              </w:rPr>
              <w:t>Cronograma</w:t>
            </w:r>
            <w:r>
              <w:rPr>
                <w:noProof/>
                <w:webHidden/>
              </w:rPr>
              <w:tab/>
            </w:r>
            <w:r>
              <w:rPr>
                <w:noProof/>
                <w:webHidden/>
              </w:rPr>
              <w:fldChar w:fldCharType="begin"/>
            </w:r>
            <w:r>
              <w:rPr>
                <w:noProof/>
                <w:webHidden/>
              </w:rPr>
              <w:instrText xml:space="preserve"> PAGEREF _Toc231913208 \h </w:instrText>
            </w:r>
            <w:r>
              <w:rPr>
                <w:noProof/>
                <w:webHidden/>
              </w:rPr>
            </w:r>
            <w:r>
              <w:rPr>
                <w:noProof/>
                <w:webHidden/>
              </w:rPr>
              <w:fldChar w:fldCharType="separate"/>
            </w:r>
            <w:r>
              <w:rPr>
                <w:noProof/>
                <w:webHidden/>
              </w:rPr>
              <w:t>28</w:t>
            </w:r>
            <w:r>
              <w:rPr>
                <w:noProof/>
                <w:webHidden/>
              </w:rPr>
              <w:fldChar w:fldCharType="end"/>
            </w:r>
          </w:hyperlink>
        </w:p>
        <w:p w14:paraId="658D1C4C" w14:textId="2BCB4074" w:rsidR="00E075C5" w:rsidRDefault="00E075C5" w:rsidP="00E075C5">
          <w:pPr>
            <w:pStyle w:val="TOC1"/>
            <w:tabs>
              <w:tab w:val="left" w:pos="720"/>
              <w:tab w:val="right" w:leader="dot" w:pos="9061"/>
            </w:tabs>
            <w:spacing w:line="240" w:lineRule="auto"/>
            <w:rPr>
              <w:rFonts w:asciiTheme="minorHAnsi" w:eastAsiaTheme="minorEastAsia" w:hAnsiTheme="minorHAnsi"/>
              <w:noProof/>
              <w:lang w:val="es-MX" w:eastAsia="es-MX"/>
            </w:rPr>
          </w:pPr>
          <w:hyperlink w:anchor="_Toc231913209" w:history="1">
            <w:r w:rsidRPr="007F35F3">
              <w:rPr>
                <w:rStyle w:val="Hyperlink"/>
                <w:noProof/>
              </w:rPr>
              <w:t>11.</w:t>
            </w:r>
            <w:r>
              <w:rPr>
                <w:rFonts w:asciiTheme="minorHAnsi" w:eastAsiaTheme="minorEastAsia" w:hAnsiTheme="minorHAnsi"/>
                <w:noProof/>
                <w:lang w:val="es-MX" w:eastAsia="es-MX"/>
              </w:rPr>
              <w:tab/>
            </w:r>
            <w:r w:rsidRPr="007F35F3">
              <w:rPr>
                <w:rStyle w:val="Hyperlink"/>
                <w:noProof/>
                <w:lang w:val="es-MX"/>
              </w:rPr>
              <w:t>Referencias bibliográficas</w:t>
            </w:r>
            <w:r>
              <w:rPr>
                <w:noProof/>
                <w:webHidden/>
              </w:rPr>
              <w:tab/>
            </w:r>
            <w:r>
              <w:rPr>
                <w:noProof/>
                <w:webHidden/>
              </w:rPr>
              <w:fldChar w:fldCharType="begin"/>
            </w:r>
            <w:r>
              <w:rPr>
                <w:noProof/>
                <w:webHidden/>
              </w:rPr>
              <w:instrText xml:space="preserve"> PAGEREF _Toc231913209 \h </w:instrText>
            </w:r>
            <w:r>
              <w:rPr>
                <w:noProof/>
                <w:webHidden/>
              </w:rPr>
            </w:r>
            <w:r>
              <w:rPr>
                <w:noProof/>
                <w:webHidden/>
              </w:rPr>
              <w:fldChar w:fldCharType="separate"/>
            </w:r>
            <w:r>
              <w:rPr>
                <w:noProof/>
                <w:webHidden/>
              </w:rPr>
              <w:t>29</w:t>
            </w:r>
            <w:r>
              <w:rPr>
                <w:noProof/>
                <w:webHidden/>
              </w:rPr>
              <w:fldChar w:fldCharType="end"/>
            </w:r>
          </w:hyperlink>
        </w:p>
        <w:p w14:paraId="7183718A" w14:textId="1E754F85" w:rsidR="00E075C5" w:rsidRDefault="00E075C5" w:rsidP="00E075C5">
          <w:pPr>
            <w:pStyle w:val="TOC1"/>
            <w:tabs>
              <w:tab w:val="right" w:leader="dot" w:pos="9061"/>
            </w:tabs>
            <w:spacing w:line="240" w:lineRule="auto"/>
            <w:rPr>
              <w:rFonts w:asciiTheme="minorHAnsi" w:eastAsiaTheme="minorEastAsia" w:hAnsiTheme="minorHAnsi"/>
              <w:noProof/>
              <w:lang w:val="es-MX" w:eastAsia="es-MX"/>
            </w:rPr>
          </w:pPr>
          <w:hyperlink w:anchor="_Toc231913210" w:history="1">
            <w:r w:rsidRPr="007F35F3">
              <w:rPr>
                <w:rStyle w:val="Hyperlink"/>
                <w:noProof/>
              </w:rPr>
              <w:t>Anexos</w:t>
            </w:r>
            <w:r>
              <w:rPr>
                <w:noProof/>
                <w:webHidden/>
              </w:rPr>
              <w:tab/>
            </w:r>
            <w:r>
              <w:rPr>
                <w:noProof/>
                <w:webHidden/>
              </w:rPr>
              <w:fldChar w:fldCharType="begin"/>
            </w:r>
            <w:r>
              <w:rPr>
                <w:noProof/>
                <w:webHidden/>
              </w:rPr>
              <w:instrText xml:space="preserve"> PAGEREF _Toc231913210 \h </w:instrText>
            </w:r>
            <w:r>
              <w:rPr>
                <w:noProof/>
                <w:webHidden/>
              </w:rPr>
            </w:r>
            <w:r>
              <w:rPr>
                <w:noProof/>
                <w:webHidden/>
              </w:rPr>
              <w:fldChar w:fldCharType="separate"/>
            </w:r>
            <w:r>
              <w:rPr>
                <w:noProof/>
                <w:webHidden/>
              </w:rPr>
              <w:t>30</w:t>
            </w:r>
            <w:r>
              <w:rPr>
                <w:noProof/>
                <w:webHidden/>
              </w:rPr>
              <w:fldChar w:fldCharType="end"/>
            </w:r>
          </w:hyperlink>
        </w:p>
        <w:p w14:paraId="2AC9943E" w14:textId="5AA7A47B" w:rsidR="002265DD" w:rsidRPr="00BE495D" w:rsidRDefault="002265DD" w:rsidP="00AB17EC">
          <w:pPr>
            <w:spacing w:line="240" w:lineRule="auto"/>
            <w:jc w:val="left"/>
            <w:rPr>
              <w:rFonts w:cs="Arial"/>
            </w:rPr>
          </w:pPr>
          <w:r w:rsidRPr="00BE495D">
            <w:rPr>
              <w:rFonts w:cs="Arial"/>
              <w:b/>
              <w:bCs/>
              <w:noProof/>
            </w:rPr>
            <w:fldChar w:fldCharType="end"/>
          </w:r>
        </w:p>
      </w:sdtContent>
    </w:sdt>
    <w:p w14:paraId="6216C508" w14:textId="77777777" w:rsidR="00094CC0" w:rsidRDefault="00094CC0">
      <w:pPr>
        <w:rPr>
          <w:rFonts w:cs="Arial"/>
          <w:b/>
          <w:highlight w:val="yellow"/>
          <w:lang w:val="es-ES"/>
        </w:rPr>
      </w:pPr>
      <w:r>
        <w:rPr>
          <w:rFonts w:cs="Arial"/>
          <w:b/>
          <w:highlight w:val="yellow"/>
          <w:lang w:val="es-ES"/>
        </w:rPr>
        <w:br w:type="page"/>
      </w:r>
    </w:p>
    <w:p w14:paraId="6DD7A17B" w14:textId="1B8F4355" w:rsidR="002265DD" w:rsidRPr="00CE4943" w:rsidRDefault="00655C2A" w:rsidP="006562EA">
      <w:pPr>
        <w:jc w:val="center"/>
        <w:rPr>
          <w:rFonts w:cs="Arial"/>
          <w:b/>
          <w:lang w:val="es-ES"/>
        </w:rPr>
      </w:pPr>
      <w:r w:rsidRPr="00BE495D">
        <w:rPr>
          <w:rFonts w:cs="Arial"/>
          <w:b/>
          <w:lang w:val="es-ES"/>
        </w:rPr>
        <w:lastRenderedPageBreak/>
        <w:t>ÍNDICE DE FIGURAS</w:t>
      </w:r>
    </w:p>
    <w:p w14:paraId="6005B9AC" w14:textId="5886783C" w:rsidR="00AE4997" w:rsidRDefault="00AE4997">
      <w:pPr>
        <w:pStyle w:val="TableofFigures"/>
        <w:tabs>
          <w:tab w:val="right" w:leader="dot" w:pos="9061"/>
        </w:tabs>
        <w:rPr>
          <w:rFonts w:asciiTheme="minorHAnsi" w:eastAsiaTheme="minorEastAsia" w:hAnsiTheme="minorHAnsi"/>
          <w:noProof/>
          <w:lang w:eastAsia="es-BO"/>
        </w:rPr>
      </w:pPr>
      <w:r>
        <w:rPr>
          <w:rFonts w:cs="Arial"/>
          <w:b/>
          <w:lang w:val="es-ES"/>
        </w:rPr>
        <w:fldChar w:fldCharType="begin"/>
      </w:r>
      <w:r>
        <w:rPr>
          <w:rFonts w:cs="Arial"/>
          <w:b/>
          <w:lang w:val="es-ES"/>
        </w:rPr>
        <w:instrText xml:space="preserve"> TOC \h \z \c "Figura" </w:instrText>
      </w:r>
      <w:r>
        <w:rPr>
          <w:rFonts w:cs="Arial"/>
          <w:b/>
          <w:lang w:val="es-ES"/>
        </w:rPr>
        <w:fldChar w:fldCharType="separate"/>
      </w:r>
      <w:hyperlink w:anchor="_Toc231864859" w:history="1">
        <w:r w:rsidRPr="00F718BA">
          <w:rPr>
            <w:rStyle w:val="Hyperlink"/>
            <w:rFonts w:cs="Arial"/>
            <w:b/>
            <w:bCs/>
            <w:noProof/>
          </w:rPr>
          <w:t>Figura 1.</w:t>
        </w:r>
        <w:r w:rsidRPr="00F718BA">
          <w:rPr>
            <w:rStyle w:val="Hyperlink"/>
            <w:rFonts w:cs="Arial"/>
            <w:noProof/>
          </w:rPr>
          <w:t xml:space="preserve"> Diagrama de Ishikawa</w:t>
        </w:r>
        <w:r>
          <w:rPr>
            <w:noProof/>
            <w:webHidden/>
          </w:rPr>
          <w:tab/>
        </w:r>
        <w:r>
          <w:rPr>
            <w:noProof/>
            <w:webHidden/>
          </w:rPr>
          <w:fldChar w:fldCharType="begin"/>
        </w:r>
        <w:r>
          <w:rPr>
            <w:noProof/>
            <w:webHidden/>
          </w:rPr>
          <w:instrText xml:space="preserve"> PAGEREF _Toc231864859 \h </w:instrText>
        </w:r>
        <w:r>
          <w:rPr>
            <w:noProof/>
            <w:webHidden/>
          </w:rPr>
        </w:r>
        <w:r>
          <w:rPr>
            <w:noProof/>
            <w:webHidden/>
          </w:rPr>
          <w:fldChar w:fldCharType="separate"/>
        </w:r>
        <w:r>
          <w:rPr>
            <w:noProof/>
            <w:webHidden/>
          </w:rPr>
          <w:t>9</w:t>
        </w:r>
        <w:r>
          <w:rPr>
            <w:noProof/>
            <w:webHidden/>
          </w:rPr>
          <w:fldChar w:fldCharType="end"/>
        </w:r>
      </w:hyperlink>
    </w:p>
    <w:p w14:paraId="56B0ECB3" w14:textId="01369DD0" w:rsidR="00AE4997" w:rsidRDefault="00AE4997">
      <w:pPr>
        <w:pStyle w:val="TableofFigures"/>
        <w:tabs>
          <w:tab w:val="right" w:leader="dot" w:pos="9061"/>
        </w:tabs>
        <w:rPr>
          <w:rFonts w:asciiTheme="minorHAnsi" w:eastAsiaTheme="minorEastAsia" w:hAnsiTheme="minorHAnsi"/>
          <w:noProof/>
          <w:lang w:eastAsia="es-BO"/>
        </w:rPr>
      </w:pPr>
      <w:hyperlink w:anchor="_Toc231864860" w:history="1">
        <w:r w:rsidRPr="00F718BA">
          <w:rPr>
            <w:rStyle w:val="Hyperlink"/>
            <w:rFonts w:cs="Arial"/>
            <w:b/>
            <w:bCs/>
            <w:noProof/>
          </w:rPr>
          <w:t xml:space="preserve">Figura 2. </w:t>
        </w:r>
        <w:r w:rsidRPr="00F718BA">
          <w:rPr>
            <w:rStyle w:val="Hyperlink"/>
            <w:rFonts w:cs="Arial"/>
            <w:noProof/>
          </w:rPr>
          <w:t>Diagrama de ecosistema</w:t>
        </w:r>
        <w:r>
          <w:rPr>
            <w:noProof/>
            <w:webHidden/>
          </w:rPr>
          <w:tab/>
        </w:r>
        <w:r>
          <w:rPr>
            <w:noProof/>
            <w:webHidden/>
          </w:rPr>
          <w:fldChar w:fldCharType="begin"/>
        </w:r>
        <w:r>
          <w:rPr>
            <w:noProof/>
            <w:webHidden/>
          </w:rPr>
          <w:instrText xml:space="preserve"> PAGEREF _Toc231864860 \h </w:instrText>
        </w:r>
        <w:r>
          <w:rPr>
            <w:noProof/>
            <w:webHidden/>
          </w:rPr>
        </w:r>
        <w:r>
          <w:rPr>
            <w:noProof/>
            <w:webHidden/>
          </w:rPr>
          <w:fldChar w:fldCharType="separate"/>
        </w:r>
        <w:r>
          <w:rPr>
            <w:noProof/>
            <w:webHidden/>
          </w:rPr>
          <w:t>14</w:t>
        </w:r>
        <w:r>
          <w:rPr>
            <w:noProof/>
            <w:webHidden/>
          </w:rPr>
          <w:fldChar w:fldCharType="end"/>
        </w:r>
      </w:hyperlink>
    </w:p>
    <w:p w14:paraId="5C757A79" w14:textId="65755E38" w:rsidR="00AE4997" w:rsidRDefault="00AE4997">
      <w:pPr>
        <w:pStyle w:val="TableofFigures"/>
        <w:tabs>
          <w:tab w:val="right" w:leader="dot" w:pos="9061"/>
        </w:tabs>
        <w:rPr>
          <w:rFonts w:asciiTheme="minorHAnsi" w:eastAsiaTheme="minorEastAsia" w:hAnsiTheme="minorHAnsi"/>
          <w:noProof/>
          <w:lang w:eastAsia="es-BO"/>
        </w:rPr>
      </w:pPr>
      <w:hyperlink w:anchor="_Toc231864861" w:history="1">
        <w:r w:rsidRPr="00F718BA">
          <w:rPr>
            <w:rStyle w:val="Hyperlink"/>
            <w:b/>
            <w:bCs/>
            <w:noProof/>
          </w:rPr>
          <w:t>Figura 3.</w:t>
        </w:r>
        <w:r w:rsidRPr="00F718BA">
          <w:rPr>
            <w:rStyle w:val="Hyperlink"/>
            <w:i/>
            <w:iCs/>
            <w:noProof/>
            <w:lang w:val="es-ES"/>
          </w:rPr>
          <w:t xml:space="preserve"> </w:t>
        </w:r>
        <w:r w:rsidRPr="00F27C07">
          <w:rPr>
            <w:rStyle w:val="Hyperlink"/>
            <w:noProof/>
            <w:lang w:val="es-ES"/>
          </w:rPr>
          <w:t>Diagrama de arquitectura de la solución</w:t>
        </w:r>
        <w:r>
          <w:rPr>
            <w:noProof/>
            <w:webHidden/>
          </w:rPr>
          <w:tab/>
        </w:r>
        <w:r>
          <w:rPr>
            <w:noProof/>
            <w:webHidden/>
          </w:rPr>
          <w:fldChar w:fldCharType="begin"/>
        </w:r>
        <w:r>
          <w:rPr>
            <w:noProof/>
            <w:webHidden/>
          </w:rPr>
          <w:instrText xml:space="preserve"> PAGEREF _Toc231864861 \h </w:instrText>
        </w:r>
        <w:r>
          <w:rPr>
            <w:noProof/>
            <w:webHidden/>
          </w:rPr>
        </w:r>
        <w:r>
          <w:rPr>
            <w:noProof/>
            <w:webHidden/>
          </w:rPr>
          <w:fldChar w:fldCharType="separate"/>
        </w:r>
        <w:r>
          <w:rPr>
            <w:noProof/>
            <w:webHidden/>
          </w:rPr>
          <w:t>14</w:t>
        </w:r>
        <w:r>
          <w:rPr>
            <w:noProof/>
            <w:webHidden/>
          </w:rPr>
          <w:fldChar w:fldCharType="end"/>
        </w:r>
      </w:hyperlink>
    </w:p>
    <w:p w14:paraId="21E85FEE" w14:textId="0CACE848" w:rsidR="00AE4997" w:rsidRDefault="00AE4997">
      <w:pPr>
        <w:pStyle w:val="TableofFigures"/>
        <w:tabs>
          <w:tab w:val="right" w:leader="dot" w:pos="9061"/>
        </w:tabs>
        <w:rPr>
          <w:rFonts w:asciiTheme="minorHAnsi" w:eastAsiaTheme="minorEastAsia" w:hAnsiTheme="minorHAnsi"/>
          <w:noProof/>
          <w:lang w:eastAsia="es-BO"/>
        </w:rPr>
      </w:pPr>
      <w:hyperlink w:anchor="_Toc231864862" w:history="1">
        <w:r w:rsidRPr="00F718BA">
          <w:rPr>
            <w:rStyle w:val="Hyperlink"/>
            <w:rFonts w:cs="Arial"/>
            <w:b/>
            <w:bCs/>
            <w:noProof/>
          </w:rPr>
          <w:t>Figura 4.</w:t>
        </w:r>
        <w:r w:rsidRPr="00F718BA">
          <w:rPr>
            <w:rStyle w:val="Hyperlink"/>
            <w:rFonts w:cs="Arial"/>
            <w:noProof/>
          </w:rPr>
          <w:t xml:space="preserve"> DMS Sistema de Gestión Documentaria</w:t>
        </w:r>
        <w:r>
          <w:rPr>
            <w:noProof/>
            <w:webHidden/>
          </w:rPr>
          <w:tab/>
        </w:r>
        <w:r>
          <w:rPr>
            <w:noProof/>
            <w:webHidden/>
          </w:rPr>
          <w:fldChar w:fldCharType="begin"/>
        </w:r>
        <w:r>
          <w:rPr>
            <w:noProof/>
            <w:webHidden/>
          </w:rPr>
          <w:instrText xml:space="preserve"> PAGEREF _Toc231864862 \h </w:instrText>
        </w:r>
        <w:r>
          <w:rPr>
            <w:noProof/>
            <w:webHidden/>
          </w:rPr>
        </w:r>
        <w:r>
          <w:rPr>
            <w:noProof/>
            <w:webHidden/>
          </w:rPr>
          <w:fldChar w:fldCharType="separate"/>
        </w:r>
        <w:r>
          <w:rPr>
            <w:noProof/>
            <w:webHidden/>
          </w:rPr>
          <w:t>20</w:t>
        </w:r>
        <w:r>
          <w:rPr>
            <w:noProof/>
            <w:webHidden/>
          </w:rPr>
          <w:fldChar w:fldCharType="end"/>
        </w:r>
      </w:hyperlink>
    </w:p>
    <w:p w14:paraId="6AB4FD7B" w14:textId="20AD7BE4" w:rsidR="00AE4997" w:rsidRDefault="00AE4997">
      <w:pPr>
        <w:pStyle w:val="TableofFigures"/>
        <w:tabs>
          <w:tab w:val="right" w:leader="dot" w:pos="9061"/>
        </w:tabs>
        <w:rPr>
          <w:rFonts w:asciiTheme="minorHAnsi" w:eastAsiaTheme="minorEastAsia" w:hAnsiTheme="minorHAnsi"/>
          <w:noProof/>
          <w:lang w:eastAsia="es-BO"/>
        </w:rPr>
      </w:pPr>
      <w:hyperlink w:anchor="_Toc231864863" w:history="1">
        <w:r w:rsidRPr="00F718BA">
          <w:rPr>
            <w:rStyle w:val="Hyperlink"/>
            <w:rFonts w:cs="Arial"/>
            <w:b/>
            <w:bCs/>
            <w:noProof/>
            <w:lang w:val="pt-PT"/>
          </w:rPr>
          <w:t xml:space="preserve">Figura 5. </w:t>
        </w:r>
        <w:r w:rsidRPr="00F718BA">
          <w:rPr>
            <w:rStyle w:val="Hyperlink"/>
            <w:rFonts w:cs="Arial"/>
            <w:noProof/>
            <w:lang w:val="pt-PT"/>
          </w:rPr>
          <w:t>Diagrama básico de arquitectura eIDAS</w:t>
        </w:r>
        <w:r>
          <w:rPr>
            <w:noProof/>
            <w:webHidden/>
          </w:rPr>
          <w:tab/>
        </w:r>
        <w:r>
          <w:rPr>
            <w:noProof/>
            <w:webHidden/>
          </w:rPr>
          <w:fldChar w:fldCharType="begin"/>
        </w:r>
        <w:r>
          <w:rPr>
            <w:noProof/>
            <w:webHidden/>
          </w:rPr>
          <w:instrText xml:space="preserve"> PAGEREF _Toc231864863 \h </w:instrText>
        </w:r>
        <w:r>
          <w:rPr>
            <w:noProof/>
            <w:webHidden/>
          </w:rPr>
        </w:r>
        <w:r>
          <w:rPr>
            <w:noProof/>
            <w:webHidden/>
          </w:rPr>
          <w:fldChar w:fldCharType="separate"/>
        </w:r>
        <w:r>
          <w:rPr>
            <w:noProof/>
            <w:webHidden/>
          </w:rPr>
          <w:t>23</w:t>
        </w:r>
        <w:r>
          <w:rPr>
            <w:noProof/>
            <w:webHidden/>
          </w:rPr>
          <w:fldChar w:fldCharType="end"/>
        </w:r>
      </w:hyperlink>
    </w:p>
    <w:p w14:paraId="3C6D5796" w14:textId="727C2AF8" w:rsidR="00AE4997" w:rsidRDefault="00AE4997">
      <w:pPr>
        <w:pStyle w:val="TableofFigures"/>
        <w:tabs>
          <w:tab w:val="right" w:leader="dot" w:pos="9061"/>
        </w:tabs>
        <w:rPr>
          <w:rFonts w:asciiTheme="minorHAnsi" w:eastAsiaTheme="minorEastAsia" w:hAnsiTheme="minorHAnsi"/>
          <w:noProof/>
          <w:lang w:eastAsia="es-BO"/>
        </w:rPr>
      </w:pPr>
      <w:hyperlink w:anchor="_Toc231864864" w:history="1">
        <w:r w:rsidRPr="00F718BA">
          <w:rPr>
            <w:rStyle w:val="Hyperlink"/>
            <w:rFonts w:cs="Arial"/>
            <w:b/>
            <w:bCs/>
            <w:noProof/>
          </w:rPr>
          <w:t xml:space="preserve">Figura 6. </w:t>
        </w:r>
        <w:r w:rsidRPr="00F718BA">
          <w:rPr>
            <w:rStyle w:val="Hyperlink"/>
            <w:rFonts w:cs="Arial"/>
            <w:noProof/>
          </w:rPr>
          <w:t>Esquema de firma digital</w:t>
        </w:r>
        <w:r>
          <w:rPr>
            <w:noProof/>
            <w:webHidden/>
          </w:rPr>
          <w:tab/>
        </w:r>
        <w:r>
          <w:rPr>
            <w:noProof/>
            <w:webHidden/>
          </w:rPr>
          <w:fldChar w:fldCharType="begin"/>
        </w:r>
        <w:r>
          <w:rPr>
            <w:noProof/>
            <w:webHidden/>
          </w:rPr>
          <w:instrText xml:space="preserve"> PAGEREF _Toc231864864 \h </w:instrText>
        </w:r>
        <w:r>
          <w:rPr>
            <w:noProof/>
            <w:webHidden/>
          </w:rPr>
        </w:r>
        <w:r>
          <w:rPr>
            <w:noProof/>
            <w:webHidden/>
          </w:rPr>
          <w:fldChar w:fldCharType="separate"/>
        </w:r>
        <w:r>
          <w:rPr>
            <w:noProof/>
            <w:webHidden/>
          </w:rPr>
          <w:t>25</w:t>
        </w:r>
        <w:r>
          <w:rPr>
            <w:noProof/>
            <w:webHidden/>
          </w:rPr>
          <w:fldChar w:fldCharType="end"/>
        </w:r>
      </w:hyperlink>
    </w:p>
    <w:p w14:paraId="22A3365C" w14:textId="49C5F1A7" w:rsidR="002265DD" w:rsidRPr="00CE4943" w:rsidRDefault="00AE4997" w:rsidP="008701D7">
      <w:pPr>
        <w:rPr>
          <w:rFonts w:cs="Arial"/>
          <w:b/>
          <w:lang w:val="es-ES"/>
        </w:rPr>
      </w:pPr>
      <w:r>
        <w:rPr>
          <w:rFonts w:cs="Arial"/>
          <w:b/>
          <w:lang w:val="es-ES"/>
        </w:rPr>
        <w:fldChar w:fldCharType="end"/>
      </w:r>
    </w:p>
    <w:p w14:paraId="54436FB6" w14:textId="77777777" w:rsidR="00094CC0" w:rsidRDefault="00094CC0">
      <w:pPr>
        <w:rPr>
          <w:rFonts w:cs="Arial"/>
          <w:b/>
          <w:lang w:val="es-ES"/>
        </w:rPr>
      </w:pPr>
      <w:r>
        <w:rPr>
          <w:rFonts w:cs="Arial"/>
          <w:b/>
          <w:lang w:val="es-ES"/>
        </w:rPr>
        <w:br w:type="page"/>
      </w:r>
    </w:p>
    <w:p w14:paraId="44898107" w14:textId="775B48DD" w:rsidR="00AB17EC" w:rsidRPr="00AB17EC" w:rsidRDefault="005D2872" w:rsidP="00AB17EC">
      <w:pPr>
        <w:jc w:val="center"/>
        <w:rPr>
          <w:rFonts w:cs="Arial"/>
          <w:b/>
          <w:lang w:val="es-ES"/>
        </w:rPr>
      </w:pPr>
      <w:r w:rsidRPr="00CE4943">
        <w:rPr>
          <w:rFonts w:cs="Arial"/>
          <w:b/>
          <w:lang w:val="es-ES"/>
        </w:rPr>
        <w:lastRenderedPageBreak/>
        <w:t>ÍNDICE DE CUADROS</w:t>
      </w:r>
      <w:r w:rsidR="00AB17EC">
        <w:rPr>
          <w:rFonts w:cs="Arial"/>
          <w:b/>
          <w:lang w:val="es-ES"/>
        </w:rPr>
        <w:fldChar w:fldCharType="begin"/>
      </w:r>
      <w:r w:rsidR="00AB17EC">
        <w:rPr>
          <w:rFonts w:cs="Arial"/>
          <w:b/>
          <w:lang w:val="es-ES"/>
        </w:rPr>
        <w:instrText xml:space="preserve"> TOC \h \z \c "Cuadro" </w:instrText>
      </w:r>
      <w:r w:rsidR="00AB17EC">
        <w:rPr>
          <w:rFonts w:cs="Arial"/>
          <w:b/>
          <w:lang w:val="es-ES"/>
        </w:rPr>
        <w:fldChar w:fldCharType="separate"/>
      </w:r>
    </w:p>
    <w:p w14:paraId="6A27BA63" w14:textId="003A7B17" w:rsidR="00AB17EC" w:rsidRDefault="00AB17EC">
      <w:pPr>
        <w:pStyle w:val="TableofFigures"/>
        <w:tabs>
          <w:tab w:val="right" w:leader="dot" w:pos="9061"/>
        </w:tabs>
        <w:rPr>
          <w:rFonts w:asciiTheme="minorHAnsi" w:eastAsiaTheme="minorEastAsia" w:hAnsiTheme="minorHAnsi"/>
          <w:noProof/>
          <w:lang w:eastAsia="es-BO"/>
        </w:rPr>
      </w:pPr>
      <w:hyperlink w:anchor="_Toc229270352" w:history="1">
        <w:r w:rsidRPr="00A6163F">
          <w:rPr>
            <w:rStyle w:val="Hyperlink"/>
            <w:b/>
            <w:bCs/>
            <w:noProof/>
          </w:rPr>
          <w:t>Cuadro 1.</w:t>
        </w:r>
        <w:r w:rsidRPr="00A6163F">
          <w:rPr>
            <w:rStyle w:val="Hyperlink"/>
            <w:noProof/>
          </w:rPr>
          <w:t xml:space="preserve"> Cronograma</w:t>
        </w:r>
        <w:r>
          <w:rPr>
            <w:noProof/>
            <w:webHidden/>
          </w:rPr>
          <w:tab/>
        </w:r>
        <w:r>
          <w:rPr>
            <w:noProof/>
            <w:webHidden/>
          </w:rPr>
          <w:fldChar w:fldCharType="begin"/>
        </w:r>
        <w:r>
          <w:rPr>
            <w:noProof/>
            <w:webHidden/>
          </w:rPr>
          <w:instrText xml:space="preserve"> PAGEREF _Toc229270352 \h </w:instrText>
        </w:r>
        <w:r>
          <w:rPr>
            <w:noProof/>
            <w:webHidden/>
          </w:rPr>
        </w:r>
        <w:r>
          <w:rPr>
            <w:noProof/>
            <w:webHidden/>
          </w:rPr>
          <w:fldChar w:fldCharType="separate"/>
        </w:r>
        <w:r>
          <w:rPr>
            <w:noProof/>
            <w:webHidden/>
          </w:rPr>
          <w:t>27</w:t>
        </w:r>
        <w:r>
          <w:rPr>
            <w:noProof/>
            <w:webHidden/>
          </w:rPr>
          <w:fldChar w:fldCharType="end"/>
        </w:r>
      </w:hyperlink>
    </w:p>
    <w:p w14:paraId="70CA2B57" w14:textId="23A0809B" w:rsidR="00AB17EC" w:rsidRDefault="00AB17EC">
      <w:pPr>
        <w:rPr>
          <w:rFonts w:cs="Arial"/>
          <w:b/>
          <w:lang w:val="es-ES"/>
        </w:rPr>
      </w:pPr>
      <w:r>
        <w:rPr>
          <w:rFonts w:cs="Arial"/>
          <w:b/>
          <w:lang w:val="es-ES"/>
        </w:rPr>
        <w:fldChar w:fldCharType="end"/>
      </w:r>
    </w:p>
    <w:p w14:paraId="50D7E6E2" w14:textId="3E7EB553" w:rsidR="00C5297C" w:rsidRPr="00C5297C" w:rsidRDefault="00AB17EC" w:rsidP="00C5297C">
      <w:pPr>
        <w:spacing w:line="278" w:lineRule="auto"/>
        <w:jc w:val="center"/>
        <w:rPr>
          <w:rFonts w:cs="Arial"/>
          <w:b/>
          <w:lang w:val="es-ES"/>
        </w:rPr>
      </w:pPr>
      <w:r>
        <w:rPr>
          <w:rFonts w:cs="Arial"/>
          <w:b/>
          <w:lang w:val="es-ES"/>
        </w:rPr>
        <w:br w:type="page"/>
      </w:r>
      <w:r w:rsidR="00F27C07">
        <w:rPr>
          <w:rFonts w:cs="Arial"/>
          <w:b/>
          <w:lang w:val="es-ES"/>
        </w:rPr>
        <w:lastRenderedPageBreak/>
        <w:t>Índice de Anexos</w:t>
      </w:r>
      <w:r w:rsidR="00C5297C">
        <w:rPr>
          <w:rFonts w:cs="Arial"/>
          <w:b/>
          <w:lang w:val="es-ES"/>
        </w:rPr>
        <w:fldChar w:fldCharType="begin"/>
      </w:r>
      <w:r w:rsidR="00C5297C">
        <w:rPr>
          <w:rFonts w:cs="Arial"/>
          <w:b/>
          <w:lang w:val="es-ES"/>
        </w:rPr>
        <w:instrText xml:space="preserve"> TOC \h \z \c "Anexo" </w:instrText>
      </w:r>
      <w:r w:rsidR="00C5297C">
        <w:rPr>
          <w:rFonts w:cs="Arial"/>
          <w:b/>
          <w:lang w:val="es-ES"/>
        </w:rPr>
        <w:fldChar w:fldCharType="separate"/>
      </w:r>
    </w:p>
    <w:p w14:paraId="05C14E1D" w14:textId="7A9B2311" w:rsidR="00C5297C" w:rsidRDefault="00C5297C">
      <w:pPr>
        <w:pStyle w:val="TableofFigures"/>
        <w:tabs>
          <w:tab w:val="right" w:leader="dot" w:pos="9061"/>
        </w:tabs>
        <w:rPr>
          <w:rFonts w:asciiTheme="minorHAnsi" w:eastAsiaTheme="minorEastAsia" w:hAnsiTheme="minorHAnsi"/>
          <w:noProof/>
          <w:lang w:eastAsia="es-BO"/>
        </w:rPr>
      </w:pPr>
      <w:hyperlink w:anchor="_Toc231866788" w:history="1">
        <w:r w:rsidRPr="00B34476">
          <w:rPr>
            <w:rStyle w:val="Hyperlink"/>
            <w:b/>
            <w:bCs/>
            <w:noProof/>
          </w:rPr>
          <w:t xml:space="preserve">Anexo A. </w:t>
        </w:r>
        <w:r w:rsidRPr="00C5297C">
          <w:rPr>
            <w:rStyle w:val="Hyperlink"/>
            <w:noProof/>
          </w:rPr>
          <w:t>Definición de documento digital</w:t>
        </w:r>
        <w:r>
          <w:rPr>
            <w:noProof/>
            <w:webHidden/>
          </w:rPr>
          <w:tab/>
        </w:r>
        <w:r>
          <w:rPr>
            <w:noProof/>
            <w:webHidden/>
          </w:rPr>
          <w:fldChar w:fldCharType="begin"/>
        </w:r>
        <w:r>
          <w:rPr>
            <w:noProof/>
            <w:webHidden/>
          </w:rPr>
          <w:instrText xml:space="preserve"> PAGEREF _Toc231866788 \h </w:instrText>
        </w:r>
        <w:r>
          <w:rPr>
            <w:noProof/>
            <w:webHidden/>
          </w:rPr>
        </w:r>
        <w:r>
          <w:rPr>
            <w:noProof/>
            <w:webHidden/>
          </w:rPr>
          <w:fldChar w:fldCharType="separate"/>
        </w:r>
        <w:r>
          <w:rPr>
            <w:noProof/>
            <w:webHidden/>
          </w:rPr>
          <w:t>30</w:t>
        </w:r>
        <w:r>
          <w:rPr>
            <w:noProof/>
            <w:webHidden/>
          </w:rPr>
          <w:fldChar w:fldCharType="end"/>
        </w:r>
      </w:hyperlink>
    </w:p>
    <w:p w14:paraId="63DE5220" w14:textId="26010B14" w:rsidR="00C5297C" w:rsidRDefault="00C5297C">
      <w:pPr>
        <w:pStyle w:val="TableofFigures"/>
        <w:tabs>
          <w:tab w:val="right" w:leader="dot" w:pos="9061"/>
        </w:tabs>
        <w:rPr>
          <w:rFonts w:asciiTheme="minorHAnsi" w:eastAsiaTheme="minorEastAsia" w:hAnsiTheme="minorHAnsi"/>
          <w:noProof/>
          <w:lang w:eastAsia="es-BO"/>
        </w:rPr>
      </w:pPr>
      <w:hyperlink w:anchor="_Toc231866789" w:history="1">
        <w:r w:rsidRPr="00B34476">
          <w:rPr>
            <w:rStyle w:val="Hyperlink"/>
            <w:b/>
            <w:bCs/>
            <w:noProof/>
          </w:rPr>
          <w:t xml:space="preserve">Anexo B. </w:t>
        </w:r>
        <w:r w:rsidRPr="00C5297C">
          <w:rPr>
            <w:rStyle w:val="Hyperlink"/>
            <w:noProof/>
          </w:rPr>
          <w:t>Definición de firma digital</w:t>
        </w:r>
        <w:r>
          <w:rPr>
            <w:noProof/>
            <w:webHidden/>
          </w:rPr>
          <w:tab/>
        </w:r>
        <w:r>
          <w:rPr>
            <w:noProof/>
            <w:webHidden/>
          </w:rPr>
          <w:fldChar w:fldCharType="begin"/>
        </w:r>
        <w:r>
          <w:rPr>
            <w:noProof/>
            <w:webHidden/>
          </w:rPr>
          <w:instrText xml:space="preserve"> PAGEREF _Toc231866789 \h </w:instrText>
        </w:r>
        <w:r>
          <w:rPr>
            <w:noProof/>
            <w:webHidden/>
          </w:rPr>
        </w:r>
        <w:r>
          <w:rPr>
            <w:noProof/>
            <w:webHidden/>
          </w:rPr>
          <w:fldChar w:fldCharType="separate"/>
        </w:r>
        <w:r>
          <w:rPr>
            <w:noProof/>
            <w:webHidden/>
          </w:rPr>
          <w:t>30</w:t>
        </w:r>
        <w:r>
          <w:rPr>
            <w:noProof/>
            <w:webHidden/>
          </w:rPr>
          <w:fldChar w:fldCharType="end"/>
        </w:r>
      </w:hyperlink>
    </w:p>
    <w:p w14:paraId="63017A2D" w14:textId="1547F70D" w:rsidR="00C5297C" w:rsidRDefault="00C5297C">
      <w:pPr>
        <w:pStyle w:val="TableofFigures"/>
        <w:tabs>
          <w:tab w:val="right" w:leader="dot" w:pos="9061"/>
        </w:tabs>
        <w:rPr>
          <w:rFonts w:asciiTheme="minorHAnsi" w:eastAsiaTheme="minorEastAsia" w:hAnsiTheme="minorHAnsi"/>
          <w:noProof/>
          <w:lang w:eastAsia="es-BO"/>
        </w:rPr>
      </w:pPr>
      <w:hyperlink w:anchor="_Toc231866790" w:history="1">
        <w:r w:rsidRPr="00B34476">
          <w:rPr>
            <w:rStyle w:val="Hyperlink"/>
            <w:b/>
            <w:bCs/>
            <w:noProof/>
          </w:rPr>
          <w:t xml:space="preserve">Anexo C. </w:t>
        </w:r>
        <w:r w:rsidRPr="00C5297C">
          <w:rPr>
            <w:rStyle w:val="Hyperlink"/>
            <w:noProof/>
          </w:rPr>
          <w:t>Obligatoriedad de la firma digital en la gestión documental</w:t>
        </w:r>
        <w:r>
          <w:rPr>
            <w:noProof/>
            <w:webHidden/>
          </w:rPr>
          <w:tab/>
        </w:r>
        <w:r>
          <w:rPr>
            <w:noProof/>
            <w:webHidden/>
          </w:rPr>
          <w:fldChar w:fldCharType="begin"/>
        </w:r>
        <w:r>
          <w:rPr>
            <w:noProof/>
            <w:webHidden/>
          </w:rPr>
          <w:instrText xml:space="preserve"> PAGEREF _Toc231866790 \h </w:instrText>
        </w:r>
        <w:r>
          <w:rPr>
            <w:noProof/>
            <w:webHidden/>
          </w:rPr>
        </w:r>
        <w:r>
          <w:rPr>
            <w:noProof/>
            <w:webHidden/>
          </w:rPr>
          <w:fldChar w:fldCharType="separate"/>
        </w:r>
        <w:r>
          <w:rPr>
            <w:noProof/>
            <w:webHidden/>
          </w:rPr>
          <w:t>30</w:t>
        </w:r>
        <w:r>
          <w:rPr>
            <w:noProof/>
            <w:webHidden/>
          </w:rPr>
          <w:fldChar w:fldCharType="end"/>
        </w:r>
      </w:hyperlink>
    </w:p>
    <w:p w14:paraId="5919C851" w14:textId="2E2E8493" w:rsidR="00C5297C" w:rsidRDefault="00C5297C">
      <w:pPr>
        <w:spacing w:line="278" w:lineRule="auto"/>
        <w:jc w:val="left"/>
        <w:rPr>
          <w:rFonts w:cs="Arial"/>
          <w:b/>
          <w:lang w:val="es-ES"/>
        </w:rPr>
      </w:pPr>
      <w:r>
        <w:rPr>
          <w:rFonts w:cs="Arial"/>
          <w:b/>
          <w:lang w:val="es-ES"/>
        </w:rPr>
        <w:fldChar w:fldCharType="end"/>
      </w:r>
    </w:p>
    <w:p w14:paraId="5EC5E427" w14:textId="37A359E8" w:rsidR="00AB17EC" w:rsidRDefault="00C5297C" w:rsidP="00C5297C">
      <w:pPr>
        <w:spacing w:line="278" w:lineRule="auto"/>
        <w:jc w:val="left"/>
        <w:rPr>
          <w:rFonts w:cs="Arial"/>
          <w:b/>
          <w:lang w:val="es-ES"/>
        </w:rPr>
      </w:pPr>
      <w:r>
        <w:rPr>
          <w:rFonts w:cs="Arial"/>
          <w:b/>
          <w:lang w:val="es-ES"/>
        </w:rPr>
        <w:br w:type="page"/>
      </w:r>
    </w:p>
    <w:p w14:paraId="4BAFF14E" w14:textId="1EC7748E" w:rsidR="005D2872" w:rsidRPr="00CE4943" w:rsidRDefault="0018078D" w:rsidP="008701D7">
      <w:pPr>
        <w:pStyle w:val="Heading1"/>
        <w:rPr>
          <w:rFonts w:cs="Arial"/>
          <w:lang w:val="es-ES"/>
        </w:rPr>
      </w:pPr>
      <w:bookmarkStart w:id="0" w:name="_Toc231913169"/>
      <w:r>
        <w:rPr>
          <w:rFonts w:cs="Arial"/>
          <w:lang w:val="es-ES"/>
        </w:rPr>
        <w:lastRenderedPageBreak/>
        <w:t>Introducción</w:t>
      </w:r>
      <w:bookmarkEnd w:id="0"/>
    </w:p>
    <w:p w14:paraId="37C90F62" w14:textId="32CED62C" w:rsidR="00203055" w:rsidRPr="00CE4943" w:rsidRDefault="00877789" w:rsidP="008701D7">
      <w:pPr>
        <w:rPr>
          <w:rFonts w:cs="Arial"/>
        </w:rPr>
      </w:pPr>
      <w:r w:rsidRPr="00877789">
        <w:rPr>
          <w:rFonts w:cs="Arial"/>
        </w:rPr>
        <w:t>En la era de la transformación digital global, la gestión de la identidad y la seguridad de la información se han convertido en pilares fundamentales para el funcionamiento de cualquier institución moderna. A nivel internacional, países como Estonia han demostrado que la consolidación de ecosistemas de identidad digital integrados permite una interacción fluida y segura</w:t>
      </w:r>
      <w:r w:rsidR="00DB3A27">
        <w:rPr>
          <w:rFonts w:cs="Arial"/>
        </w:rPr>
        <w:t xml:space="preserve"> entre </w:t>
      </w:r>
      <w:r w:rsidRPr="00877789">
        <w:rPr>
          <w:rFonts w:cs="Arial"/>
        </w:rPr>
        <w:t>ciudadanos y organizaciones</w:t>
      </w:r>
      <w:r>
        <w:rPr>
          <w:rFonts w:cs="Arial"/>
        </w:rPr>
        <w:t xml:space="preserve"> </w:t>
      </w:r>
      <w:sdt>
        <w:sdtPr>
          <w:rPr>
            <w:rFonts w:cs="Arial"/>
          </w:rPr>
          <w:id w:val="905879602"/>
          <w:citation/>
        </w:sdtPr>
        <w:sdtContent>
          <w:r>
            <w:rPr>
              <w:rFonts w:cs="Arial"/>
            </w:rPr>
            <w:fldChar w:fldCharType="begin"/>
          </w:r>
          <w:r w:rsidR="00681BA3">
            <w:rPr>
              <w:rFonts w:cs="Arial"/>
            </w:rPr>
            <w:instrText xml:space="preserve">CITATION Rob19 \l 16394 </w:instrText>
          </w:r>
          <w:r>
            <w:rPr>
              <w:rFonts w:cs="Arial"/>
            </w:rPr>
            <w:fldChar w:fldCharType="separate"/>
          </w:r>
          <w:r w:rsidR="00044EC7" w:rsidRPr="00044EC7">
            <w:rPr>
              <w:rFonts w:cs="Arial"/>
              <w:noProof/>
            </w:rPr>
            <w:t>(Roberts, 2019)</w:t>
          </w:r>
          <w:r>
            <w:rPr>
              <w:rFonts w:cs="Arial"/>
            </w:rPr>
            <w:fldChar w:fldCharType="end"/>
          </w:r>
        </w:sdtContent>
      </w:sdt>
      <w:r w:rsidRPr="00877789">
        <w:rPr>
          <w:rFonts w:cs="Arial"/>
        </w:rPr>
        <w:t>, eliminando las barreras del papel y garantizando la validez legal de las operaciones electrónic</w:t>
      </w:r>
      <w:r w:rsidR="00DB3A27">
        <w:rPr>
          <w:rFonts w:cs="Arial"/>
        </w:rPr>
        <w:t>a</w:t>
      </w:r>
      <w:r w:rsidRPr="00877789">
        <w:rPr>
          <w:rFonts w:cs="Arial"/>
        </w:rPr>
        <w:t>s. Sin embargo, la implementación de estos modelos requiere</w:t>
      </w:r>
      <w:r w:rsidR="00DB3A27">
        <w:rPr>
          <w:rFonts w:cs="Arial"/>
        </w:rPr>
        <w:t>,</w:t>
      </w:r>
      <w:r w:rsidRPr="00877789">
        <w:rPr>
          <w:rFonts w:cs="Arial"/>
        </w:rPr>
        <w:t xml:space="preserve"> no solo de tecnología, sino de arquitecturas robustas que integren mecanismos de certificación y </w:t>
      </w:r>
      <w:r w:rsidR="00E7329B" w:rsidRPr="00E7329B">
        <w:rPr>
          <w:rFonts w:cs="Arial"/>
        </w:rPr>
        <w:t>autenticidad de la información</w:t>
      </w:r>
      <w:r w:rsidRPr="00877789">
        <w:rPr>
          <w:rFonts w:cs="Arial"/>
        </w:rPr>
        <w:t xml:space="preserve"> para generar confianza en los entornos digitales</w:t>
      </w:r>
      <w:r w:rsidR="003A2865" w:rsidRPr="00CE4943">
        <w:rPr>
          <w:rFonts w:cs="Arial"/>
        </w:rPr>
        <w:t>.</w:t>
      </w:r>
    </w:p>
    <w:p w14:paraId="2E664504" w14:textId="0B34B475" w:rsidR="003A2865" w:rsidRPr="00CE4943" w:rsidRDefault="00560915" w:rsidP="008701D7">
      <w:pPr>
        <w:rPr>
          <w:rFonts w:cs="Arial"/>
        </w:rPr>
      </w:pPr>
      <w:r w:rsidRPr="00560915">
        <w:rPr>
          <w:rFonts w:cs="Arial"/>
        </w:rPr>
        <w:t>En el contexto boliviano, a pesar de existir un marco normativo que reconoce la firma y certificación digital a través de la Ley N.º 164</w:t>
      </w:r>
      <w:r>
        <w:rPr>
          <w:rFonts w:cs="Arial"/>
        </w:rPr>
        <w:t xml:space="preserve"> </w:t>
      </w:r>
      <w:sdt>
        <w:sdtPr>
          <w:rPr>
            <w:rFonts w:cs="Arial"/>
          </w:rPr>
          <w:id w:val="-792591757"/>
          <w:citation/>
        </w:sdtPr>
        <w:sdtContent>
          <w:r>
            <w:rPr>
              <w:rFonts w:cs="Arial"/>
            </w:rPr>
            <w:fldChar w:fldCharType="begin"/>
          </w:r>
          <w:r>
            <w:rPr>
              <w:rFonts w:cs="Arial"/>
            </w:rPr>
            <w:instrText xml:space="preserve"> CITATION Asa11 \l 16394 </w:instrText>
          </w:r>
          <w:r>
            <w:rPr>
              <w:rFonts w:cs="Arial"/>
            </w:rPr>
            <w:fldChar w:fldCharType="separate"/>
          </w:r>
          <w:r w:rsidR="00044EC7" w:rsidRPr="00044EC7">
            <w:rPr>
              <w:rFonts w:cs="Arial"/>
              <w:noProof/>
            </w:rPr>
            <w:t>(Asamblea Legislativa Plurinacional de Bolivia, 2011)</w:t>
          </w:r>
          <w:r>
            <w:rPr>
              <w:rFonts w:cs="Arial"/>
            </w:rPr>
            <w:fldChar w:fldCharType="end"/>
          </w:r>
        </w:sdtContent>
      </w:sdt>
      <w:r w:rsidRPr="00560915">
        <w:rPr>
          <w:rFonts w:cs="Arial"/>
        </w:rPr>
        <w:t>, la adopción de estas tecnologías en procesos administrativos cotidianos sigue siendo fragmentada e incipiente.</w:t>
      </w:r>
      <w:r w:rsidR="0064749C">
        <w:rPr>
          <w:rFonts w:cs="Arial"/>
        </w:rPr>
        <w:t xml:space="preserve"> </w:t>
      </w:r>
      <w:r w:rsidR="0064749C" w:rsidRPr="0064749C">
        <w:rPr>
          <w:rFonts w:cs="Arial"/>
        </w:rPr>
        <w:t>Esta brecha es especialmente visible en instituciones de educación superior, donde la gestión de documentos del personal docente continúa dependiendo de procesos manuales y archivos físicos sin mecanismos formales de validación.</w:t>
      </w:r>
    </w:p>
    <w:p w14:paraId="473F28C3" w14:textId="288694F2" w:rsidR="00877789" w:rsidRPr="00877789" w:rsidRDefault="00E7329B" w:rsidP="00877789">
      <w:pPr>
        <w:rPr>
          <w:rFonts w:cs="Arial"/>
        </w:rPr>
      </w:pPr>
      <w:r w:rsidRPr="00E7329B">
        <w:rPr>
          <w:rFonts w:cs="Arial"/>
        </w:rPr>
        <w:t xml:space="preserve">La identidad digital representa uno de los avances más significativos en la transformación del Estado y las organizaciones en el siglo XXI. Su relevancia radica en que no se trata simplemente de reemplazar un documento físico por su equivalente electrónico, </w:t>
      </w:r>
      <w:r w:rsidR="00DB3A27">
        <w:rPr>
          <w:rFonts w:cs="Arial"/>
        </w:rPr>
        <w:t xml:space="preserve">más bien intenta </w:t>
      </w:r>
      <w:r w:rsidRPr="00E7329B">
        <w:rPr>
          <w:rFonts w:cs="Arial"/>
        </w:rPr>
        <w:t>establecer un nuevo paradigma en el que la autenticidad, la integridad y la portabilidad de la información son garantizadas de manera criptográfica, mediante mecanismos como</w:t>
      </w:r>
      <w:r w:rsidR="00DB3A27">
        <w:rPr>
          <w:rFonts w:cs="Arial"/>
        </w:rPr>
        <w:t>:</w:t>
      </w:r>
      <w:r w:rsidRPr="00E7329B">
        <w:rPr>
          <w:rFonts w:cs="Arial"/>
        </w:rPr>
        <w:t xml:space="preserve"> la firma digital, funciones hash y credenciales verificables</w:t>
      </w:r>
      <w:r w:rsidR="00DB3A27">
        <w:rPr>
          <w:rFonts w:cs="Arial"/>
        </w:rPr>
        <w:t>. Logra así,</w:t>
      </w:r>
      <w:r w:rsidRPr="00E7329B">
        <w:rPr>
          <w:rFonts w:cs="Arial"/>
        </w:rPr>
        <w:t xml:space="preserve"> elimina</w:t>
      </w:r>
      <w:r w:rsidR="00DB3A27">
        <w:rPr>
          <w:rFonts w:cs="Arial"/>
        </w:rPr>
        <w:t>r</w:t>
      </w:r>
      <w:r w:rsidRPr="00E7329B">
        <w:rPr>
          <w:rFonts w:cs="Arial"/>
        </w:rPr>
        <w:t xml:space="preserve"> la necesidad de verificaciones manuales y presenciales</w:t>
      </w:r>
      <w:sdt>
        <w:sdtPr>
          <w:rPr>
            <w:rFonts w:cs="Arial"/>
          </w:rPr>
          <w:id w:val="-539901252"/>
          <w:citation/>
        </w:sdtPr>
        <w:sdtContent>
          <w:r w:rsidR="00877789">
            <w:rPr>
              <w:rFonts w:cs="Arial"/>
            </w:rPr>
            <w:fldChar w:fldCharType="begin"/>
          </w:r>
          <w:r w:rsidR="00681BA3">
            <w:rPr>
              <w:rFonts w:cs="Arial"/>
            </w:rPr>
            <w:instrText xml:space="preserve">CITATION Rob19 \l 16394 </w:instrText>
          </w:r>
          <w:r w:rsidR="00877789">
            <w:rPr>
              <w:rFonts w:cs="Arial"/>
            </w:rPr>
            <w:fldChar w:fldCharType="separate"/>
          </w:r>
          <w:r w:rsidR="00044EC7">
            <w:rPr>
              <w:rFonts w:cs="Arial"/>
              <w:noProof/>
            </w:rPr>
            <w:t xml:space="preserve"> </w:t>
          </w:r>
          <w:r w:rsidR="00044EC7" w:rsidRPr="00044EC7">
            <w:rPr>
              <w:rFonts w:cs="Arial"/>
              <w:noProof/>
            </w:rPr>
            <w:t>(Roberts, 2019)</w:t>
          </w:r>
          <w:r w:rsidR="00877789">
            <w:rPr>
              <w:rFonts w:cs="Arial"/>
            </w:rPr>
            <w:fldChar w:fldCharType="end"/>
          </w:r>
        </w:sdtContent>
      </w:sdt>
      <w:r w:rsidR="00877789" w:rsidRPr="00877789">
        <w:rPr>
          <w:rFonts w:cs="Arial"/>
        </w:rPr>
        <w:t>. En este sentido, la identidad digital constituye la base sobre la que se construyen ecosistemas de confianza capaces de sostener procesos administrativos, transacciones y servicios en entornos completamente digitales.</w:t>
      </w:r>
    </w:p>
    <w:p w14:paraId="34140F85" w14:textId="6367D546" w:rsidR="003A2865" w:rsidRDefault="00E7329B" w:rsidP="008701D7">
      <w:pPr>
        <w:rPr>
          <w:rFonts w:cs="Arial"/>
        </w:rPr>
      </w:pPr>
      <w:r w:rsidRPr="00E7329B">
        <w:rPr>
          <w:rFonts w:cs="Arial"/>
        </w:rPr>
        <w:t xml:space="preserve">La novedad de la presente investigación reside en que, a pesar de la existencia de marcos normativos como la Ley N.º 164 y el Decreto Supremo N.º 1793 en Bolivia, la certificación digital en el ámbito administrativo de las universidades privadas continúa siendo un campo prácticamente inexplorado. En particular, el área de Recursos </w:t>
      </w:r>
      <w:r w:rsidRPr="00E7329B">
        <w:rPr>
          <w:rFonts w:cs="Arial"/>
        </w:rPr>
        <w:lastRenderedPageBreak/>
        <w:t>Humanos de la Universidad Privada del Valle, sede Santa Cruz</w:t>
      </w:r>
      <w:r w:rsidR="00F73DE0">
        <w:rPr>
          <w:rFonts w:cs="Arial"/>
        </w:rPr>
        <w:t xml:space="preserve"> (Univalle)</w:t>
      </w:r>
      <w:r w:rsidRPr="00E7329B">
        <w:rPr>
          <w:rFonts w:cs="Arial"/>
        </w:rPr>
        <w:t xml:space="preserve">, </w:t>
      </w:r>
      <w:r w:rsidR="00091250">
        <w:rPr>
          <w:rFonts w:cs="Arial"/>
        </w:rPr>
        <w:t>requiere</w:t>
      </w:r>
      <w:r w:rsidRPr="00E7329B">
        <w:rPr>
          <w:rFonts w:cs="Arial"/>
        </w:rPr>
        <w:t xml:space="preserve"> de un sistema que garantice la autenticidad e integridad de los documentos del personal docente a través de mecanismos digitales formales. Esta investigación </w:t>
      </w:r>
      <w:r w:rsidR="00091250" w:rsidRPr="00091250">
        <w:rPr>
          <w:rFonts w:cs="Arial"/>
        </w:rPr>
        <w:t>explora la idea de</w:t>
      </w:r>
      <w:r w:rsidRPr="00091250">
        <w:rPr>
          <w:rFonts w:cs="Arial"/>
        </w:rPr>
        <w:t xml:space="preserve"> un sistema</w:t>
      </w:r>
      <w:r w:rsidRPr="00E7329B">
        <w:rPr>
          <w:rFonts w:cs="Arial"/>
        </w:rPr>
        <w:t xml:space="preserve"> de portafolio digital con certificación de identidad orientado a ese contexto específico, </w:t>
      </w:r>
      <w:r w:rsidRPr="00091250">
        <w:rPr>
          <w:rFonts w:cs="Arial"/>
        </w:rPr>
        <w:t>aportando una solución</w:t>
      </w:r>
      <w:r w:rsidRPr="00E7329B">
        <w:rPr>
          <w:rFonts w:cs="Arial"/>
        </w:rPr>
        <w:t xml:space="preserve"> replicable cuyos componentes son extrapolables a otros contextos institucionales del país</w:t>
      </w:r>
      <w:r w:rsidR="004A6533">
        <w:rPr>
          <w:rFonts w:cs="Arial"/>
        </w:rPr>
        <w:t>.</w:t>
      </w:r>
    </w:p>
    <w:p w14:paraId="7D06CF95" w14:textId="7F2183A9" w:rsidR="004A6533" w:rsidRPr="00877789" w:rsidRDefault="004A6533" w:rsidP="008701D7">
      <w:pPr>
        <w:rPr>
          <w:rFonts w:cs="Arial"/>
        </w:rPr>
      </w:pPr>
      <w:r w:rsidRPr="004A6533">
        <w:rPr>
          <w:rFonts w:cs="Arial"/>
        </w:rPr>
        <w:t xml:space="preserve">En este sentido, </w:t>
      </w:r>
      <w:r>
        <w:rPr>
          <w:rFonts w:cs="Arial"/>
        </w:rPr>
        <w:t xml:space="preserve">el portafolio </w:t>
      </w:r>
      <w:r w:rsidRPr="004A6533">
        <w:rPr>
          <w:rFonts w:cs="Arial"/>
        </w:rPr>
        <w:t xml:space="preserve">digital no representa únicamente una herramienta de gestión interna: es un aporte concreto a la modernización del ecosistema administrativo boliviano. Integrar mecanismos </w:t>
      </w:r>
      <w:r>
        <w:rPr>
          <w:rFonts w:cs="Arial"/>
        </w:rPr>
        <w:t>como:</w:t>
      </w:r>
      <w:r w:rsidRPr="004A6533">
        <w:rPr>
          <w:rFonts w:cs="Arial"/>
        </w:rPr>
        <w:t xml:space="preserve"> </w:t>
      </w:r>
      <w:r>
        <w:rPr>
          <w:rFonts w:cs="Arial"/>
        </w:rPr>
        <w:t xml:space="preserve">la </w:t>
      </w:r>
      <w:r w:rsidRPr="004A6533">
        <w:rPr>
          <w:rFonts w:cs="Arial"/>
        </w:rPr>
        <w:t>firma digital,</w:t>
      </w:r>
      <w:r>
        <w:rPr>
          <w:rFonts w:cs="Arial"/>
        </w:rPr>
        <w:t xml:space="preserve"> las</w:t>
      </w:r>
      <w:r w:rsidRPr="004A6533">
        <w:rPr>
          <w:rFonts w:cs="Arial"/>
        </w:rPr>
        <w:t xml:space="preserve"> credenciales verificables </w:t>
      </w:r>
      <w:r>
        <w:rPr>
          <w:rFonts w:cs="Arial"/>
        </w:rPr>
        <w:t xml:space="preserve">y el </w:t>
      </w:r>
      <w:r w:rsidRPr="004A6533">
        <w:rPr>
          <w:rFonts w:cs="Arial"/>
        </w:rPr>
        <w:t>control de integridad</w:t>
      </w:r>
      <w:r>
        <w:rPr>
          <w:rFonts w:cs="Arial"/>
        </w:rPr>
        <w:t xml:space="preserve">, alineadas a los lineamientos del país, </w:t>
      </w:r>
      <w:r w:rsidRPr="004A6533">
        <w:rPr>
          <w:rFonts w:cs="Arial"/>
        </w:rPr>
        <w:t>demuestra que instituciones educativas del país pueden operar con procesos certificados digitalmente, sin depender del papel y con plena validez jurídica. Lo que en Estonia tomó décadas de política de Estado</w:t>
      </w:r>
      <w:sdt>
        <w:sdtPr>
          <w:rPr>
            <w:rFonts w:cs="Arial"/>
          </w:rPr>
          <w:id w:val="-733465820"/>
          <w:citation/>
        </w:sdtPr>
        <w:sdtContent>
          <w:r>
            <w:rPr>
              <w:rFonts w:cs="Arial"/>
            </w:rPr>
            <w:fldChar w:fldCharType="begin"/>
          </w:r>
          <w:r>
            <w:rPr>
              <w:rFonts w:cs="Arial"/>
            </w:rPr>
            <w:instrText xml:space="preserve"> CITATION Rob19 \l 16394 </w:instrText>
          </w:r>
          <w:r>
            <w:rPr>
              <w:rFonts w:cs="Arial"/>
            </w:rPr>
            <w:fldChar w:fldCharType="separate"/>
          </w:r>
          <w:r>
            <w:rPr>
              <w:rFonts w:cs="Arial"/>
              <w:noProof/>
            </w:rPr>
            <w:t xml:space="preserve"> </w:t>
          </w:r>
          <w:r w:rsidRPr="004A6533">
            <w:rPr>
              <w:rFonts w:cs="Arial"/>
              <w:noProof/>
            </w:rPr>
            <w:t>(Roberts, 2019)</w:t>
          </w:r>
          <w:r>
            <w:rPr>
              <w:rFonts w:cs="Arial"/>
            </w:rPr>
            <w:fldChar w:fldCharType="end"/>
          </w:r>
        </w:sdtContent>
      </w:sdt>
      <w:r w:rsidRPr="004A6533">
        <w:rPr>
          <w:rFonts w:cs="Arial"/>
        </w:rPr>
        <w:t>, en un contexto institucional acotado como el de Univalle</w:t>
      </w:r>
      <w:r>
        <w:rPr>
          <w:rFonts w:cs="Arial"/>
        </w:rPr>
        <w:t>,</w:t>
      </w:r>
      <w:r w:rsidRPr="004A6533">
        <w:rPr>
          <w:rFonts w:cs="Arial"/>
        </w:rPr>
        <w:t xml:space="preserve"> puede iniciarse desde una necesidad concreta del área de Recursos Humanos.</w:t>
      </w:r>
    </w:p>
    <w:p w14:paraId="7C0D4994" w14:textId="410E081E" w:rsidR="00F447B1" w:rsidRPr="00F447B1" w:rsidRDefault="0018078D" w:rsidP="008701D7">
      <w:pPr>
        <w:pStyle w:val="Heading1"/>
        <w:rPr>
          <w:lang w:val="es-ES"/>
        </w:rPr>
      </w:pPr>
      <w:bookmarkStart w:id="1" w:name="_Toc231913170"/>
      <w:r>
        <w:rPr>
          <w:lang w:val="es-ES"/>
        </w:rPr>
        <w:t xml:space="preserve">Antecedentes </w:t>
      </w:r>
      <w:r w:rsidR="000B2E44">
        <w:rPr>
          <w:lang w:val="es-ES"/>
        </w:rPr>
        <w:t>del</w:t>
      </w:r>
      <w:r>
        <w:rPr>
          <w:lang w:val="es-ES"/>
        </w:rPr>
        <w:t xml:space="preserve"> </w:t>
      </w:r>
      <w:r w:rsidR="00AD05A9">
        <w:rPr>
          <w:lang w:val="es-ES"/>
        </w:rPr>
        <w:t>p</w:t>
      </w:r>
      <w:r>
        <w:rPr>
          <w:lang w:val="es-ES"/>
        </w:rPr>
        <w:t>roblema</w:t>
      </w:r>
      <w:bookmarkEnd w:id="1"/>
    </w:p>
    <w:p w14:paraId="6A8CA9A9" w14:textId="52E4E294" w:rsidR="00F447B1" w:rsidRPr="00CE4943" w:rsidRDefault="00F447B1" w:rsidP="008701D7">
      <w:pPr>
        <w:rPr>
          <w:rFonts w:cs="Arial"/>
          <w:lang w:val="es-MX"/>
        </w:rPr>
      </w:pPr>
      <w:r w:rsidRPr="00CE4943">
        <w:rPr>
          <w:rFonts w:cs="Arial"/>
          <w:lang w:val="es-MX"/>
        </w:rPr>
        <w:t>La evolución de los sistemas de gestión documental ha estado marcada por la transición de soportes físicos a ecosistemas digitales que buscan garantizar la seguridad jurídica. A nivel internacional, Estonia se ha consolidado como el referente principal en esta materia.</w:t>
      </w:r>
      <w:r w:rsidR="00560915">
        <w:rPr>
          <w:rFonts w:cs="Arial"/>
          <w:lang w:val="es-MX"/>
        </w:rPr>
        <w:t xml:space="preserve"> </w:t>
      </w:r>
      <w:r w:rsidR="00560915">
        <w:rPr>
          <w:rFonts w:cs="Arial"/>
        </w:rPr>
        <w:t>C</w:t>
      </w:r>
      <w:r w:rsidR="00560915" w:rsidRPr="00560915">
        <w:rPr>
          <w:rFonts w:cs="Arial"/>
        </w:rPr>
        <w:t xml:space="preserve">omo señala </w:t>
      </w:r>
      <w:r w:rsidR="00560915" w:rsidRPr="00560915">
        <w:rPr>
          <w:rFonts w:cs="Arial"/>
          <w:noProof/>
        </w:rPr>
        <w:t>Roberts</w:t>
      </w:r>
      <w:r w:rsidR="00560915">
        <w:rPr>
          <w:rFonts w:cs="Arial"/>
          <w:noProof/>
        </w:rPr>
        <w:t xml:space="preserve"> (</w:t>
      </w:r>
      <w:r w:rsidR="00560915" w:rsidRPr="00560915">
        <w:rPr>
          <w:rFonts w:cs="Arial"/>
          <w:noProof/>
        </w:rPr>
        <w:t>2019)</w:t>
      </w:r>
      <w:r w:rsidR="00560915">
        <w:rPr>
          <w:rFonts w:cs="Arial"/>
        </w:rPr>
        <w:t xml:space="preserve"> </w:t>
      </w:r>
      <w:r w:rsidR="00560915" w:rsidRPr="00560915">
        <w:rPr>
          <w:rFonts w:cs="Arial"/>
        </w:rPr>
        <w:t xml:space="preserve">al describir </w:t>
      </w:r>
      <w:r w:rsidR="00560915" w:rsidRPr="004A6533">
        <w:rPr>
          <w:rFonts w:cs="Arial"/>
        </w:rPr>
        <w:t>el sistema estonio</w:t>
      </w:r>
      <w:r w:rsidR="00560915" w:rsidRPr="00560915">
        <w:rPr>
          <w:rFonts w:cs="Arial"/>
        </w:rPr>
        <w:t>, la identidad electrónica permite a los ciudadanos identificarse y firmar digitalmente tanto en servicios públicos como privados.</w:t>
      </w:r>
      <w:r w:rsidR="00560915">
        <w:rPr>
          <w:rFonts w:cs="Arial"/>
        </w:rPr>
        <w:t xml:space="preserve"> </w:t>
      </w:r>
      <w:r w:rsidRPr="00CE4943">
        <w:rPr>
          <w:rFonts w:cs="Arial"/>
          <w:lang w:val="es-MX"/>
        </w:rPr>
        <w:t>Este modelo demuestra que la centralización de la identidad es fundamental para eliminar la burocracia basada en papel.</w:t>
      </w:r>
    </w:p>
    <w:p w14:paraId="1A37E8CC" w14:textId="714E723A" w:rsidR="00560915" w:rsidRDefault="00560915" w:rsidP="008701D7">
      <w:pPr>
        <w:rPr>
          <w:rFonts w:cs="Arial"/>
          <w:lang w:val="es-MX"/>
        </w:rPr>
      </w:pPr>
      <w:r w:rsidRPr="00560915">
        <w:rPr>
          <w:rFonts w:cs="Arial"/>
        </w:rPr>
        <w:t xml:space="preserve">En el ámbito regional europeo, la Comisión Europea ha impulsado el Reglamento </w:t>
      </w:r>
      <w:proofErr w:type="spellStart"/>
      <w:r w:rsidRPr="00560915">
        <w:rPr>
          <w:rFonts w:cs="Arial"/>
        </w:rPr>
        <w:t>eIDAS</w:t>
      </w:r>
      <w:proofErr w:type="spellEnd"/>
      <w:r w:rsidRPr="00560915">
        <w:rPr>
          <w:rFonts w:cs="Arial"/>
        </w:rPr>
        <w:t xml:space="preserve"> 2.0 para estandarizar la confianza en las transacciones electrónicas entre Estados miembros. En ese marco, la iniciativa de la Cartera Europea de Identidad Digital (EUDI Wallet) establece una arquitectura técnica orientada a garantizar la interoperabilidad, la seguridad y la privacidad en el intercambio de datos de identidad entre ciudadanos y organizaciones </w:t>
      </w:r>
      <w:sdt>
        <w:sdtPr>
          <w:rPr>
            <w:rFonts w:cs="Arial"/>
          </w:rPr>
          <w:id w:val="-1389796430"/>
          <w:citation/>
        </w:sdtPr>
        <w:sdtContent>
          <w:r>
            <w:rPr>
              <w:rFonts w:cs="Arial"/>
            </w:rPr>
            <w:fldChar w:fldCharType="begin"/>
          </w:r>
          <w:r w:rsidR="00083FC5">
            <w:rPr>
              <w:rFonts w:cs="Arial"/>
            </w:rPr>
            <w:instrText xml:space="preserve">CITATION Eur25 \l 16394 </w:instrText>
          </w:r>
          <w:r>
            <w:rPr>
              <w:rFonts w:cs="Arial"/>
            </w:rPr>
            <w:fldChar w:fldCharType="separate"/>
          </w:r>
          <w:r w:rsidR="00044EC7" w:rsidRPr="00044EC7">
            <w:rPr>
              <w:rFonts w:cs="Arial"/>
              <w:noProof/>
            </w:rPr>
            <w:t>(European Commission, 2025)</w:t>
          </w:r>
          <w:r>
            <w:rPr>
              <w:rFonts w:cs="Arial"/>
            </w:rPr>
            <w:fldChar w:fldCharType="end"/>
          </w:r>
        </w:sdtContent>
      </w:sdt>
      <w:r>
        <w:rPr>
          <w:rFonts w:cs="Arial"/>
        </w:rPr>
        <w:t>.</w:t>
      </w:r>
      <w:r w:rsidRPr="00560915">
        <w:rPr>
          <w:rFonts w:cs="Arial"/>
        </w:rPr>
        <w:t xml:space="preserve"> </w:t>
      </w:r>
      <w:r w:rsidR="00AE05C8" w:rsidRPr="00AE05C8">
        <w:rPr>
          <w:rFonts w:cs="Arial"/>
        </w:rPr>
        <w:t xml:space="preserve">Estos desarrollos confirman que la certificación de identidad digital es hoy un campo en activa </w:t>
      </w:r>
      <w:r w:rsidR="00AE05C8" w:rsidRPr="00AE05C8">
        <w:rPr>
          <w:rFonts w:cs="Arial"/>
        </w:rPr>
        <w:lastRenderedPageBreak/>
        <w:t>construcción normativa y técnica, con lecciones aplicables a contextos institucionales de menor escala.</w:t>
      </w:r>
    </w:p>
    <w:p w14:paraId="2D376586" w14:textId="2779B05F" w:rsidR="00560915" w:rsidRDefault="00560915" w:rsidP="008701D7">
      <w:pPr>
        <w:rPr>
          <w:rFonts w:cs="Arial"/>
        </w:rPr>
      </w:pPr>
      <w:r w:rsidRPr="00560915">
        <w:rPr>
          <w:rFonts w:cs="Arial"/>
        </w:rPr>
        <w:t>En el contexto nacional, Bolivia ha</w:t>
      </w:r>
      <w:r w:rsidR="004A6533">
        <w:rPr>
          <w:rFonts w:cs="Arial"/>
        </w:rPr>
        <w:t xml:space="preserve"> iniciado a</w:t>
      </w:r>
      <w:r w:rsidRPr="00560915">
        <w:rPr>
          <w:rFonts w:cs="Arial"/>
        </w:rPr>
        <w:t xml:space="preserve"> desarrolla</w:t>
      </w:r>
      <w:r w:rsidR="004A6533">
        <w:rPr>
          <w:rFonts w:cs="Arial"/>
        </w:rPr>
        <w:t>r</w:t>
      </w:r>
      <w:r w:rsidRPr="00560915">
        <w:rPr>
          <w:rFonts w:cs="Arial"/>
        </w:rPr>
        <w:t xml:space="preserve"> un marco lega</w:t>
      </w:r>
      <w:r w:rsidR="004A6533">
        <w:rPr>
          <w:rFonts w:cs="Arial"/>
        </w:rPr>
        <w:t>l</w:t>
      </w:r>
      <w:r w:rsidR="004A6533" w:rsidRPr="004A6533">
        <w:rPr>
          <w:rFonts w:cs="Arial"/>
        </w:rPr>
        <w:t>,</w:t>
      </w:r>
      <w:r w:rsidRPr="00560915">
        <w:rPr>
          <w:rFonts w:cs="Arial"/>
        </w:rPr>
        <w:t xml:space="preserve"> </w:t>
      </w:r>
      <w:r w:rsidR="004A6533">
        <w:rPr>
          <w:rFonts w:cs="Arial"/>
        </w:rPr>
        <w:t>el cual vino</w:t>
      </w:r>
      <w:r w:rsidRPr="00560915">
        <w:rPr>
          <w:rFonts w:cs="Arial"/>
        </w:rPr>
        <w:t xml:space="preserve"> con retos en su implementación masiva. La Ley N.º 164, promulgada en 2011, sentó las bases al otorgar a la firma digital la misma validez que la</w:t>
      </w:r>
      <w:r w:rsidR="004A6533">
        <w:rPr>
          <w:rFonts w:cs="Arial"/>
        </w:rPr>
        <w:t xml:space="preserve"> firma manuscrita tradicional </w:t>
      </w:r>
      <w:sdt>
        <w:sdtPr>
          <w:rPr>
            <w:rFonts w:cs="Arial"/>
          </w:rPr>
          <w:id w:val="-1397823035"/>
          <w:citation/>
        </w:sdtPr>
        <w:sdtContent>
          <w:r>
            <w:rPr>
              <w:rFonts w:cs="Arial"/>
            </w:rPr>
            <w:fldChar w:fldCharType="begin"/>
          </w:r>
          <w:r>
            <w:rPr>
              <w:rFonts w:cs="Arial"/>
            </w:rPr>
            <w:instrText xml:space="preserve"> CITATION Asa11 \l 16394 </w:instrText>
          </w:r>
          <w:r>
            <w:rPr>
              <w:rFonts w:cs="Arial"/>
            </w:rPr>
            <w:fldChar w:fldCharType="separate"/>
          </w:r>
          <w:r w:rsidR="00044EC7" w:rsidRPr="00044EC7">
            <w:rPr>
              <w:rFonts w:cs="Arial"/>
              <w:noProof/>
            </w:rPr>
            <w:t>(Asamblea Legislativa Plurinacional de Bolivia, 2011)</w:t>
          </w:r>
          <w:r>
            <w:rPr>
              <w:rFonts w:cs="Arial"/>
            </w:rPr>
            <w:fldChar w:fldCharType="end"/>
          </w:r>
        </w:sdtContent>
      </w:sdt>
      <w:r>
        <w:rPr>
          <w:rFonts w:cs="Arial"/>
        </w:rPr>
        <w:t xml:space="preserve">. </w:t>
      </w:r>
      <w:r w:rsidRPr="00560915">
        <w:rPr>
          <w:rFonts w:cs="Arial"/>
        </w:rPr>
        <w:t>Posteriormente, el Decreto Supremo N.º 1793 reglamentó estas tecnologías, estableciendo que la infraestructura de firma digital debe garantizar la autenticidad e integridad de los documentos electrónicos</w:t>
      </w:r>
      <w:r>
        <w:rPr>
          <w:rFonts w:cs="Arial"/>
        </w:rPr>
        <w:t xml:space="preserve"> </w:t>
      </w:r>
      <w:sdt>
        <w:sdtPr>
          <w:rPr>
            <w:rFonts w:cs="Arial"/>
          </w:rPr>
          <w:id w:val="772831637"/>
          <w:citation/>
        </w:sdtPr>
        <w:sdtContent>
          <w:r>
            <w:rPr>
              <w:rFonts w:cs="Arial"/>
            </w:rPr>
            <w:fldChar w:fldCharType="begin"/>
          </w:r>
          <w:r>
            <w:rPr>
              <w:rFonts w:cs="Arial"/>
            </w:rPr>
            <w:instrText xml:space="preserve"> CITATION Est13 \l 16394 </w:instrText>
          </w:r>
          <w:r>
            <w:rPr>
              <w:rFonts w:cs="Arial"/>
            </w:rPr>
            <w:fldChar w:fldCharType="separate"/>
          </w:r>
          <w:r w:rsidR="00044EC7" w:rsidRPr="00044EC7">
            <w:rPr>
              <w:rFonts w:cs="Arial"/>
              <w:noProof/>
            </w:rPr>
            <w:t>(Estado Plurinacional de Bolivia, 2013)</w:t>
          </w:r>
          <w:r>
            <w:rPr>
              <w:rFonts w:cs="Arial"/>
            </w:rPr>
            <w:fldChar w:fldCharType="end"/>
          </w:r>
        </w:sdtContent>
      </w:sdt>
      <w:r w:rsidRPr="00560915">
        <w:rPr>
          <w:rFonts w:cs="Arial"/>
        </w:rPr>
        <w:t xml:space="preserve">. Actualmente, la AGETIC lidera estos esfuerzos a través del Reglamento de Gestión de Documentos Digitales, promoviendo la adopción de herramientas digitales para la gestión documental institucional y la interacción con el Estado </w:t>
      </w:r>
      <w:sdt>
        <w:sdtPr>
          <w:rPr>
            <w:rFonts w:cs="Arial"/>
          </w:rPr>
          <w:id w:val="1862007329"/>
          <w:citation/>
        </w:sdtPr>
        <w:sdtContent>
          <w:r>
            <w:rPr>
              <w:rFonts w:cs="Arial"/>
            </w:rPr>
            <w:fldChar w:fldCharType="begin"/>
          </w:r>
          <w:r w:rsidR="00681BA3">
            <w:rPr>
              <w:rFonts w:cs="Arial"/>
            </w:rPr>
            <w:instrText xml:space="preserve">CITATION Agesf \l 16394 </w:instrText>
          </w:r>
          <w:r>
            <w:rPr>
              <w:rFonts w:cs="Arial"/>
            </w:rPr>
            <w:fldChar w:fldCharType="separate"/>
          </w:r>
          <w:r w:rsidR="00044EC7" w:rsidRPr="00044EC7">
            <w:rPr>
              <w:rFonts w:cs="Arial"/>
              <w:noProof/>
            </w:rPr>
            <w:t>(AGETIC, 2023)</w:t>
          </w:r>
          <w:r>
            <w:rPr>
              <w:rFonts w:cs="Arial"/>
            </w:rPr>
            <w:fldChar w:fldCharType="end"/>
          </w:r>
        </w:sdtContent>
      </w:sdt>
      <w:r>
        <w:rPr>
          <w:rFonts w:cs="Arial"/>
        </w:rPr>
        <w:t>.</w:t>
      </w:r>
    </w:p>
    <w:p w14:paraId="3E796BA5" w14:textId="7EC403CB" w:rsidR="00F447B1" w:rsidRDefault="00F447B1" w:rsidP="008701D7">
      <w:pPr>
        <w:rPr>
          <w:rFonts w:cs="Arial"/>
          <w:lang w:val="es-MX"/>
        </w:rPr>
      </w:pPr>
      <w:r w:rsidRPr="00CE4943">
        <w:rPr>
          <w:rFonts w:cs="Arial"/>
          <w:lang w:val="es-MX"/>
        </w:rPr>
        <w:t xml:space="preserve">A pesar de estos avances normativos y tecnológicos en Bolivia, </w:t>
      </w:r>
      <w:r w:rsidR="00AC603C">
        <w:rPr>
          <w:rFonts w:cs="Arial"/>
          <w:lang w:val="es-MX"/>
        </w:rPr>
        <w:t>la aplicación de los sistemas de gestión documental</w:t>
      </w:r>
      <w:r w:rsidRPr="00CE4943">
        <w:rPr>
          <w:rFonts w:cs="Arial"/>
          <w:lang w:val="es-MX"/>
        </w:rPr>
        <w:t xml:space="preserve"> en el ámbito académico-administrativo de las universidades privadas es todavía limitada.</w:t>
      </w:r>
      <w:r w:rsidR="00AE05C8">
        <w:t xml:space="preserve"> </w:t>
      </w:r>
      <w:r w:rsidR="00AE05C8" w:rsidRPr="00AE05C8">
        <w:rPr>
          <w:rFonts w:cs="Arial"/>
        </w:rPr>
        <w:t>Las instituciones de educación superior</w:t>
      </w:r>
      <w:r w:rsidR="00AC603C">
        <w:rPr>
          <w:rFonts w:cs="Arial"/>
        </w:rPr>
        <w:t>,</w:t>
      </w:r>
      <w:r w:rsidR="00AE05C8" w:rsidRPr="00AE05C8">
        <w:rPr>
          <w:rFonts w:cs="Arial"/>
        </w:rPr>
        <w:t xml:space="preserve"> en particular, enfrentan el desafío de gestionar documentos del personal docente</w:t>
      </w:r>
      <w:r w:rsidR="00AC603C">
        <w:rPr>
          <w:rFonts w:cs="Arial"/>
        </w:rPr>
        <w:t xml:space="preserve"> como:</w:t>
      </w:r>
      <w:r w:rsidR="00AE05C8">
        <w:rPr>
          <w:rFonts w:cs="Arial"/>
        </w:rPr>
        <w:t xml:space="preserve"> </w:t>
      </w:r>
      <w:r w:rsidR="00AE05C8" w:rsidRPr="00AE05C8">
        <w:rPr>
          <w:rFonts w:cs="Arial"/>
        </w:rPr>
        <w:t>contratos, títulos, certificaciones y evaluaciones</w:t>
      </w:r>
      <w:r w:rsidR="00AE05C8">
        <w:rPr>
          <w:rFonts w:cs="Arial"/>
        </w:rPr>
        <w:t xml:space="preserve">, </w:t>
      </w:r>
      <w:r w:rsidR="00AE05C8" w:rsidRPr="00AE05C8">
        <w:rPr>
          <w:rFonts w:cs="Arial"/>
        </w:rPr>
        <w:t>a través de procesos que combinan archivos físicos, copias digitalizadas sin validación formal y verificaciones manuales que dependen del criterio de cada operador</w:t>
      </w:r>
      <w:r w:rsidR="00F73DE0">
        <w:rPr>
          <w:rFonts w:cs="Arial"/>
        </w:rPr>
        <w:t xml:space="preserve">. </w:t>
      </w:r>
      <w:r w:rsidRPr="00CE4943">
        <w:rPr>
          <w:rFonts w:cs="Arial"/>
          <w:lang w:val="es-MX"/>
        </w:rPr>
        <w:t>El motivo que impulsa el presente trabajo es la detección de una brecha crítica en el área de Recursos Humanos de la</w:t>
      </w:r>
      <w:r w:rsidR="00F73DE0">
        <w:rPr>
          <w:rFonts w:cs="Arial"/>
          <w:lang w:val="es-MX"/>
        </w:rPr>
        <w:t xml:space="preserve"> Univalle</w:t>
      </w:r>
      <w:r w:rsidRPr="00CE4943">
        <w:rPr>
          <w:rFonts w:cs="Arial"/>
          <w:lang w:val="es-MX"/>
        </w:rPr>
        <w:t xml:space="preserve">. </w:t>
      </w:r>
      <w:r w:rsidR="00AE05C8" w:rsidRPr="00AE05C8">
        <w:rPr>
          <w:rFonts w:cs="Arial"/>
        </w:rPr>
        <w:t>El relevamiento preliminar de la situación actual revela que</w:t>
      </w:r>
      <w:r w:rsidR="00AE05C8">
        <w:rPr>
          <w:rFonts w:cs="Arial"/>
        </w:rPr>
        <w:t xml:space="preserve"> </w:t>
      </w:r>
      <w:r w:rsidRPr="00CE4943">
        <w:rPr>
          <w:rFonts w:cs="Arial"/>
          <w:lang w:val="es-MX"/>
        </w:rPr>
        <w:t>la validación de documentos del personal docente y administrativo carece de un mecanismo de certificación digital propio, lo que deriva en una alta dependencia de archivos físicos y procesos de verificación manuales que ralentizan la movilidad interna del personal</w:t>
      </w:r>
      <w:r w:rsidR="00F73DE0">
        <w:rPr>
          <w:rFonts w:cs="Arial"/>
          <w:lang w:val="es-MX"/>
        </w:rPr>
        <w:t>,</w:t>
      </w:r>
      <w:r w:rsidR="00AE05C8">
        <w:rPr>
          <w:rFonts w:cs="Arial"/>
          <w:lang w:val="es-MX"/>
        </w:rPr>
        <w:t xml:space="preserve"> </w:t>
      </w:r>
      <w:r w:rsidR="00AE05C8" w:rsidRPr="00AE05C8">
        <w:rPr>
          <w:rFonts w:cs="Arial"/>
        </w:rPr>
        <w:t>generan riesgo de alteración documental y dificultan la trazabilidad de los expedientes entre sedes</w:t>
      </w:r>
      <w:r w:rsidRPr="00CE4943">
        <w:rPr>
          <w:rFonts w:cs="Arial"/>
          <w:lang w:val="es-MX"/>
        </w:rPr>
        <w:t>.</w:t>
      </w:r>
    </w:p>
    <w:p w14:paraId="07CA9A1D" w14:textId="77488722" w:rsidR="009C353A" w:rsidRPr="00CE4943" w:rsidRDefault="00350762" w:rsidP="008701D7">
      <w:pPr>
        <w:rPr>
          <w:rFonts w:cs="Arial"/>
          <w:lang w:val="es-MX"/>
        </w:rPr>
      </w:pPr>
      <w:r>
        <w:rPr>
          <w:rFonts w:cs="Arial"/>
        </w:rPr>
        <w:t xml:space="preserve">En un primer acercamiento a la situación actual, </w:t>
      </w:r>
      <w:r w:rsidR="000F31A5" w:rsidRPr="000F31A5">
        <w:rPr>
          <w:rFonts w:cs="Arial"/>
        </w:rPr>
        <w:t>se identificó que fortalecer los mecanismos de certificación de identidad digital en el área de Recursos Humanos de la U</w:t>
      </w:r>
      <w:r w:rsidR="00F73DE0">
        <w:rPr>
          <w:rFonts w:cs="Arial"/>
        </w:rPr>
        <w:t>nivalle</w:t>
      </w:r>
      <w:r w:rsidR="000F31A5" w:rsidRPr="000F31A5">
        <w:rPr>
          <w:rFonts w:cs="Arial"/>
        </w:rPr>
        <w:t xml:space="preserve"> representaría una oportunidad para incrementar la seguridad y confiabilidad de la información</w:t>
      </w:r>
      <w:r w:rsidR="000B2E44" w:rsidRPr="000B2E44">
        <w:rPr>
          <w:rFonts w:cs="Arial"/>
        </w:rPr>
        <w:t>,</w:t>
      </w:r>
      <w:r w:rsidR="0078528E" w:rsidRPr="000B2E44">
        <w:rPr>
          <w:rFonts w:cs="Arial"/>
        </w:rPr>
        <w:t xml:space="preserve"> </w:t>
      </w:r>
      <w:r w:rsidR="000B2E44" w:rsidRPr="000B2E44">
        <w:rPr>
          <w:rFonts w:cs="Arial"/>
        </w:rPr>
        <w:t>d</w:t>
      </w:r>
      <w:r w:rsidR="0078528E" w:rsidRPr="000B2E44">
        <w:rPr>
          <w:rFonts w:cs="Arial"/>
        </w:rPr>
        <w:t xml:space="preserve">e esta forma, se reduce </w:t>
      </w:r>
      <w:r w:rsidR="000F31A5" w:rsidRPr="000B2E44">
        <w:rPr>
          <w:rFonts w:cs="Arial"/>
        </w:rPr>
        <w:t>la exposición ante posibles alteraciones de datos.</w:t>
      </w:r>
      <w:r w:rsidR="000F31A5" w:rsidRPr="000F31A5">
        <w:rPr>
          <w:rFonts w:cs="Arial"/>
        </w:rPr>
        <w:t xml:space="preserve"> La gestión documental digital del personal docente requiere no solo de digitalización, sino de un sistema que fortalezca la autenticidad e integridad </w:t>
      </w:r>
      <w:r w:rsidR="000F31A5" w:rsidRPr="000F31A5">
        <w:rPr>
          <w:rFonts w:cs="Arial"/>
        </w:rPr>
        <w:lastRenderedPageBreak/>
        <w:t>de cada expediente</w:t>
      </w:r>
      <w:r w:rsidR="000F31A5">
        <w:rPr>
          <w:rFonts w:cs="Arial"/>
        </w:rPr>
        <w:t xml:space="preserve"> </w:t>
      </w:r>
      <w:sdt>
        <w:sdtPr>
          <w:rPr>
            <w:rFonts w:cs="Arial"/>
          </w:rPr>
          <w:id w:val="188651299"/>
          <w:citation/>
        </w:sdtPr>
        <w:sdtContent>
          <w:r w:rsidR="009C353A">
            <w:rPr>
              <w:rFonts w:cs="Arial"/>
            </w:rPr>
            <w:fldChar w:fldCharType="begin"/>
          </w:r>
          <w:r w:rsidR="009C353A">
            <w:rPr>
              <w:rFonts w:cs="Arial"/>
            </w:rPr>
            <w:instrText xml:space="preserve"> CITATION Ser24 \l 16394 </w:instrText>
          </w:r>
          <w:r w:rsidR="009C353A">
            <w:rPr>
              <w:rFonts w:cs="Arial"/>
            </w:rPr>
            <w:fldChar w:fldCharType="separate"/>
          </w:r>
          <w:r w:rsidR="00044EC7" w:rsidRPr="00044EC7">
            <w:rPr>
              <w:rFonts w:cs="Arial"/>
              <w:noProof/>
            </w:rPr>
            <w:t>(Serrador, 2024)</w:t>
          </w:r>
          <w:r w:rsidR="009C353A">
            <w:rPr>
              <w:rFonts w:cs="Arial"/>
            </w:rPr>
            <w:fldChar w:fldCharType="end"/>
          </w:r>
        </w:sdtContent>
      </w:sdt>
      <w:r w:rsidR="009C353A" w:rsidRPr="000B2E44">
        <w:rPr>
          <w:rFonts w:cs="Arial"/>
        </w:rPr>
        <w:t xml:space="preserve">. </w:t>
      </w:r>
      <w:r w:rsidRPr="000B2E44">
        <w:rPr>
          <w:rFonts w:cs="Arial"/>
        </w:rPr>
        <w:t>Esta brecha entre las capacidades normativas disponibles y su aplicación real en el ámbito universitario privado boliviano es la que motiva el presente estudio.</w:t>
      </w:r>
    </w:p>
    <w:p w14:paraId="664C4264" w14:textId="74DA0BD3" w:rsidR="00B15503" w:rsidRPr="00AD05A9" w:rsidRDefault="001A2524" w:rsidP="008701D7">
      <w:pPr>
        <w:pStyle w:val="Heading2"/>
        <w:rPr>
          <w:rFonts w:cs="Arial"/>
          <w:lang w:val="es-ES"/>
        </w:rPr>
      </w:pPr>
      <w:bookmarkStart w:id="2" w:name="_Toc231913171"/>
      <w:r w:rsidRPr="00AD05A9">
        <w:rPr>
          <w:rFonts w:cs="Arial"/>
          <w:lang w:val="es-ES"/>
        </w:rPr>
        <w:t xml:space="preserve">Planteamiento </w:t>
      </w:r>
      <w:r w:rsidR="00AD05A9" w:rsidRPr="00AD05A9">
        <w:rPr>
          <w:rFonts w:cs="Arial"/>
          <w:lang w:val="es-ES"/>
        </w:rPr>
        <w:t>d</w:t>
      </w:r>
      <w:r w:rsidRPr="00AD05A9">
        <w:rPr>
          <w:rFonts w:cs="Arial"/>
          <w:lang w:val="es-ES"/>
        </w:rPr>
        <w:t xml:space="preserve">el </w:t>
      </w:r>
      <w:r w:rsidR="00AD05A9" w:rsidRPr="00AD05A9">
        <w:rPr>
          <w:rFonts w:cs="Arial"/>
          <w:lang w:val="es-ES"/>
        </w:rPr>
        <w:t>p</w:t>
      </w:r>
      <w:r w:rsidRPr="00AD05A9">
        <w:rPr>
          <w:rFonts w:cs="Arial"/>
          <w:lang w:val="es-ES"/>
        </w:rPr>
        <w:t>roblema</w:t>
      </w:r>
      <w:bookmarkEnd w:id="2"/>
    </w:p>
    <w:p w14:paraId="29348E85" w14:textId="531AD669" w:rsidR="000D3EFA" w:rsidRPr="007007F0" w:rsidRDefault="00264176" w:rsidP="008701D7">
      <w:pPr>
        <w:rPr>
          <w:rFonts w:cs="Arial"/>
        </w:rPr>
      </w:pPr>
      <w:r w:rsidRPr="007007F0">
        <w:rPr>
          <w:rFonts w:cs="Arial"/>
        </w:rPr>
        <w:t>¿</w:t>
      </w:r>
      <w:r w:rsidR="005868CF" w:rsidRPr="007007F0">
        <w:rPr>
          <w:rFonts w:cs="Arial"/>
        </w:rPr>
        <w:t xml:space="preserve">De qué manera se puede fortalecer la certificación de </w:t>
      </w:r>
      <w:r w:rsidR="000B2E44">
        <w:rPr>
          <w:rFonts w:cs="Arial"/>
        </w:rPr>
        <w:t xml:space="preserve">autenticidad e </w:t>
      </w:r>
      <w:r w:rsidR="005868CF" w:rsidRPr="000B2E44">
        <w:rPr>
          <w:rFonts w:cs="Arial"/>
        </w:rPr>
        <w:t>identidad</w:t>
      </w:r>
      <w:r w:rsidR="005868CF" w:rsidRPr="007007F0">
        <w:rPr>
          <w:rFonts w:cs="Arial"/>
        </w:rPr>
        <w:t xml:space="preserve"> de los documentos digitales de los docentes en los procesos administrativos del área de Recursos Humanos </w:t>
      </w:r>
      <w:r w:rsidR="007007F0">
        <w:rPr>
          <w:rFonts w:cs="Arial"/>
        </w:rPr>
        <w:t>de la</w:t>
      </w:r>
      <w:r w:rsidR="005868CF" w:rsidRPr="007007F0">
        <w:rPr>
          <w:rFonts w:cs="Arial"/>
        </w:rPr>
        <w:t xml:space="preserve"> Univalle</w:t>
      </w:r>
      <w:r w:rsidR="007007F0" w:rsidRPr="007007F0">
        <w:rPr>
          <w:rFonts w:cs="Arial"/>
        </w:rPr>
        <w:t>, considerando las limitaciones de validación formal y las condiciones del marco normativo boliviano vigente en materia de firma digital</w:t>
      </w:r>
      <w:r w:rsidR="008227EF" w:rsidRPr="007007F0">
        <w:rPr>
          <w:rFonts w:cs="Arial"/>
          <w:lang w:val="es-ES"/>
        </w:rPr>
        <w:t>?</w:t>
      </w:r>
    </w:p>
    <w:p w14:paraId="42803FE6" w14:textId="1718CDDC" w:rsidR="008E0DD9" w:rsidRPr="000B2E44" w:rsidRDefault="000B2E44" w:rsidP="000B2E44">
      <w:pPr>
        <w:pStyle w:val="Caption"/>
        <w:jc w:val="center"/>
        <w:rPr>
          <w:rFonts w:cs="Arial"/>
          <w:i w:val="0"/>
          <w:iCs w:val="0"/>
          <w:color w:val="auto"/>
          <w:sz w:val="24"/>
          <w:szCs w:val="24"/>
        </w:rPr>
      </w:pPr>
      <w:bookmarkStart w:id="3" w:name="_Toc231687930"/>
      <w:bookmarkStart w:id="4" w:name="_Toc229047012"/>
      <w:bookmarkStart w:id="5" w:name="_Toc229048285"/>
      <w:bookmarkStart w:id="6" w:name="_Toc229048326"/>
      <w:bookmarkStart w:id="7" w:name="_Toc229059634"/>
      <w:bookmarkStart w:id="8" w:name="_Toc229074376"/>
      <w:bookmarkStart w:id="9" w:name="_Toc229250355"/>
      <w:bookmarkStart w:id="10" w:name="_Toc229270333"/>
      <w:bookmarkStart w:id="11" w:name="_Toc231864859"/>
      <w:r w:rsidRPr="000B2E44">
        <w:rPr>
          <w:rFonts w:cs="Arial"/>
          <w:noProof/>
        </w:rPr>
        <w:drawing>
          <wp:anchor distT="0" distB="0" distL="114300" distR="114300" simplePos="0" relativeHeight="251660288" behindDoc="1" locked="0" layoutInCell="1" allowOverlap="1" wp14:anchorId="518438A6" wp14:editId="61A0D27D">
            <wp:simplePos x="0" y="0"/>
            <wp:positionH relativeFrom="column">
              <wp:posOffset>-287020</wp:posOffset>
            </wp:positionH>
            <wp:positionV relativeFrom="paragraph">
              <wp:posOffset>407670</wp:posOffset>
            </wp:positionV>
            <wp:extent cx="6426200" cy="2241550"/>
            <wp:effectExtent l="0" t="0" r="0" b="6350"/>
            <wp:wrapTight wrapText="bothSides">
              <wp:wrapPolygon edited="0">
                <wp:start x="0" y="0"/>
                <wp:lineTo x="0" y="21478"/>
                <wp:lineTo x="21515" y="21478"/>
                <wp:lineTo x="21515" y="0"/>
                <wp:lineTo x="0" y="0"/>
              </wp:wrapPolygon>
            </wp:wrapTight>
            <wp:docPr id="15808762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9149" b="18871"/>
                    <a:stretch>
                      <a:fillRect/>
                    </a:stretch>
                  </pic:blipFill>
                  <pic:spPr bwMode="auto">
                    <a:xfrm>
                      <a:off x="0" y="0"/>
                      <a:ext cx="6426200" cy="2241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65DD" w:rsidRPr="000B2E44">
        <w:rPr>
          <w:rFonts w:cs="Arial"/>
          <w:b/>
          <w:bCs/>
          <w:i w:val="0"/>
          <w:iCs w:val="0"/>
          <w:color w:val="auto"/>
          <w:sz w:val="24"/>
          <w:szCs w:val="24"/>
        </w:rPr>
        <w:t xml:space="preserve">Figura </w:t>
      </w:r>
      <w:r w:rsidR="002265DD" w:rsidRPr="000B2E44">
        <w:rPr>
          <w:rFonts w:cs="Arial"/>
          <w:b/>
          <w:bCs/>
          <w:i w:val="0"/>
          <w:iCs w:val="0"/>
          <w:color w:val="auto"/>
          <w:sz w:val="24"/>
          <w:szCs w:val="24"/>
        </w:rPr>
        <w:fldChar w:fldCharType="begin"/>
      </w:r>
      <w:r w:rsidR="002265DD" w:rsidRPr="000B2E44">
        <w:rPr>
          <w:rFonts w:cs="Arial"/>
          <w:b/>
          <w:bCs/>
          <w:i w:val="0"/>
          <w:iCs w:val="0"/>
          <w:color w:val="auto"/>
          <w:sz w:val="24"/>
          <w:szCs w:val="24"/>
        </w:rPr>
        <w:instrText xml:space="preserve"> SEQ Figura \* ARABIC </w:instrText>
      </w:r>
      <w:r w:rsidR="002265DD" w:rsidRPr="000B2E44">
        <w:rPr>
          <w:rFonts w:cs="Arial"/>
          <w:b/>
          <w:bCs/>
          <w:i w:val="0"/>
          <w:iCs w:val="0"/>
          <w:color w:val="auto"/>
          <w:sz w:val="24"/>
          <w:szCs w:val="24"/>
        </w:rPr>
        <w:fldChar w:fldCharType="separate"/>
      </w:r>
      <w:r w:rsidR="00902FB8" w:rsidRPr="000B2E44">
        <w:rPr>
          <w:rFonts w:cs="Arial"/>
          <w:b/>
          <w:bCs/>
          <w:i w:val="0"/>
          <w:iCs w:val="0"/>
          <w:noProof/>
          <w:color w:val="auto"/>
          <w:sz w:val="24"/>
          <w:szCs w:val="24"/>
        </w:rPr>
        <w:t>1</w:t>
      </w:r>
      <w:r w:rsidR="002265DD" w:rsidRPr="000B2E44">
        <w:rPr>
          <w:rFonts w:cs="Arial"/>
          <w:b/>
          <w:bCs/>
          <w:i w:val="0"/>
          <w:iCs w:val="0"/>
          <w:color w:val="auto"/>
          <w:sz w:val="24"/>
          <w:szCs w:val="24"/>
        </w:rPr>
        <w:fldChar w:fldCharType="end"/>
      </w:r>
      <w:r w:rsidR="002265DD" w:rsidRPr="000B2E44">
        <w:rPr>
          <w:rFonts w:cs="Arial"/>
          <w:b/>
          <w:bCs/>
          <w:i w:val="0"/>
          <w:iCs w:val="0"/>
          <w:color w:val="auto"/>
          <w:sz w:val="24"/>
          <w:szCs w:val="24"/>
        </w:rPr>
        <w:t>.</w:t>
      </w:r>
      <w:bookmarkEnd w:id="3"/>
      <w:r w:rsidR="002265DD" w:rsidRPr="000B2E44">
        <w:rPr>
          <w:rFonts w:cs="Arial"/>
          <w:i w:val="0"/>
          <w:iCs w:val="0"/>
          <w:color w:val="auto"/>
          <w:sz w:val="24"/>
          <w:szCs w:val="24"/>
        </w:rPr>
        <w:t xml:space="preserve"> </w:t>
      </w:r>
      <w:r w:rsidR="002265DD" w:rsidRPr="000B2E44">
        <w:rPr>
          <w:rFonts w:cs="Arial"/>
          <w:color w:val="auto"/>
          <w:sz w:val="24"/>
          <w:szCs w:val="24"/>
        </w:rPr>
        <w:t>Diagrama de Ishikawa</w:t>
      </w:r>
      <w:bookmarkEnd w:id="4"/>
      <w:bookmarkEnd w:id="5"/>
      <w:bookmarkEnd w:id="6"/>
      <w:bookmarkEnd w:id="7"/>
      <w:bookmarkEnd w:id="8"/>
      <w:bookmarkEnd w:id="9"/>
      <w:bookmarkEnd w:id="10"/>
      <w:bookmarkEnd w:id="11"/>
    </w:p>
    <w:p w14:paraId="503B6175" w14:textId="57F98742" w:rsidR="003C5AC3" w:rsidRPr="008E0DD9" w:rsidRDefault="003C5AC3" w:rsidP="000B2E44">
      <w:pPr>
        <w:jc w:val="center"/>
        <w:rPr>
          <w:rFonts w:cs="Arial"/>
          <w:b/>
          <w:bCs/>
          <w:lang w:val="es-ES"/>
        </w:rPr>
      </w:pPr>
      <w:r w:rsidRPr="000B2E44">
        <w:rPr>
          <w:rFonts w:cs="Arial"/>
          <w:b/>
          <w:bCs/>
          <w:lang w:val="es-ES"/>
        </w:rPr>
        <w:t xml:space="preserve">Fuente: </w:t>
      </w:r>
      <w:r w:rsidRPr="000B2E44">
        <w:rPr>
          <w:rFonts w:cs="Arial"/>
          <w:lang w:val="es-ES"/>
        </w:rPr>
        <w:t>Elaboración propia, 2026</w:t>
      </w:r>
    </w:p>
    <w:p w14:paraId="73964764" w14:textId="346A6286" w:rsidR="00B15503" w:rsidRPr="00CE4943" w:rsidRDefault="001A2524" w:rsidP="008701D7">
      <w:pPr>
        <w:pStyle w:val="Heading2"/>
        <w:rPr>
          <w:rFonts w:cs="Arial"/>
          <w:lang w:val="es-ES"/>
        </w:rPr>
      </w:pPr>
      <w:bookmarkStart w:id="12" w:name="_Toc231913172"/>
      <w:r w:rsidRPr="00CE4943">
        <w:rPr>
          <w:rFonts w:cs="Arial"/>
          <w:lang w:val="es-ES"/>
        </w:rPr>
        <w:t xml:space="preserve">Objeto </w:t>
      </w:r>
      <w:r w:rsidR="00AD05A9">
        <w:rPr>
          <w:rFonts w:cs="Arial"/>
          <w:lang w:val="es-ES"/>
        </w:rPr>
        <w:t>d</w:t>
      </w:r>
      <w:r w:rsidRPr="00CE4943">
        <w:rPr>
          <w:rFonts w:cs="Arial"/>
          <w:lang w:val="es-ES"/>
        </w:rPr>
        <w:t xml:space="preserve">e </w:t>
      </w:r>
      <w:r w:rsidR="00AD05A9">
        <w:rPr>
          <w:rFonts w:cs="Arial"/>
          <w:lang w:val="es-ES"/>
        </w:rPr>
        <w:t>e</w:t>
      </w:r>
      <w:r w:rsidRPr="00CE4943">
        <w:rPr>
          <w:rFonts w:cs="Arial"/>
          <w:lang w:val="es-ES"/>
        </w:rPr>
        <w:t>studio</w:t>
      </w:r>
      <w:bookmarkEnd w:id="12"/>
    </w:p>
    <w:p w14:paraId="673DCB93" w14:textId="520D88DF" w:rsidR="0083692A" w:rsidRPr="00CE4943" w:rsidRDefault="00350762" w:rsidP="008701D7">
      <w:pPr>
        <w:rPr>
          <w:rFonts w:cs="Arial"/>
          <w:bCs/>
          <w:lang w:val="es-ES"/>
        </w:rPr>
      </w:pPr>
      <w:r>
        <w:rPr>
          <w:rFonts w:cs="Arial"/>
          <w:bCs/>
        </w:rPr>
        <w:t>Certificación</w:t>
      </w:r>
      <w:r w:rsidR="000B2E44">
        <w:rPr>
          <w:rFonts w:cs="Arial"/>
          <w:bCs/>
        </w:rPr>
        <w:t xml:space="preserve"> </w:t>
      </w:r>
      <w:r w:rsidR="00264176" w:rsidRPr="00264176">
        <w:rPr>
          <w:rFonts w:cs="Arial"/>
          <w:bCs/>
        </w:rPr>
        <w:t xml:space="preserve">de </w:t>
      </w:r>
      <w:r w:rsidR="00264176" w:rsidRPr="005868CF">
        <w:rPr>
          <w:rFonts w:cs="Arial"/>
          <w:bCs/>
        </w:rPr>
        <w:t>documentos digitales del personal docente</w:t>
      </w:r>
      <w:r w:rsidRPr="005868CF">
        <w:rPr>
          <w:rFonts w:cs="Arial"/>
          <w:bCs/>
        </w:rPr>
        <w:t xml:space="preserve"> en procesos</w:t>
      </w:r>
      <w:r w:rsidR="000B2E44">
        <w:rPr>
          <w:rFonts w:cs="Arial"/>
          <w:bCs/>
        </w:rPr>
        <w:t xml:space="preserve"> </w:t>
      </w:r>
      <w:r w:rsidRPr="005868CF">
        <w:rPr>
          <w:rFonts w:cs="Arial"/>
          <w:bCs/>
        </w:rPr>
        <w:t>administrativos</w:t>
      </w:r>
      <w:r w:rsidR="00264176" w:rsidRPr="005868CF">
        <w:rPr>
          <w:rFonts w:cs="Arial"/>
          <w:bCs/>
        </w:rPr>
        <w:t xml:space="preserve"> en el área de </w:t>
      </w:r>
      <w:r w:rsidRPr="005868CF">
        <w:rPr>
          <w:rFonts w:cs="Arial"/>
          <w:bCs/>
        </w:rPr>
        <w:t>R</w:t>
      </w:r>
      <w:r w:rsidR="00264176" w:rsidRPr="005868CF">
        <w:rPr>
          <w:rFonts w:cs="Arial"/>
          <w:bCs/>
        </w:rPr>
        <w:t xml:space="preserve">ecursos Humanos de la </w:t>
      </w:r>
      <w:r w:rsidR="00F73DE0" w:rsidRPr="005868CF">
        <w:rPr>
          <w:rFonts w:cs="Arial"/>
          <w:bCs/>
        </w:rPr>
        <w:t>Univalle</w:t>
      </w:r>
      <w:r w:rsidR="00264176" w:rsidRPr="00264176">
        <w:rPr>
          <w:rFonts w:cs="Arial"/>
          <w:bCs/>
        </w:rPr>
        <w:t>.</w:t>
      </w:r>
    </w:p>
    <w:p w14:paraId="48B7B72B" w14:textId="1D3610FD" w:rsidR="00BC6715" w:rsidRPr="00CE4943" w:rsidRDefault="001A2524" w:rsidP="008701D7">
      <w:pPr>
        <w:pStyle w:val="Heading1"/>
        <w:rPr>
          <w:rFonts w:cs="Arial"/>
          <w:lang w:val="es-ES"/>
        </w:rPr>
      </w:pPr>
      <w:bookmarkStart w:id="13" w:name="_Toc231913173"/>
      <w:r w:rsidRPr="00CE4943">
        <w:rPr>
          <w:rFonts w:cs="Arial"/>
          <w:lang w:val="es-ES"/>
        </w:rPr>
        <w:t>Objetivos</w:t>
      </w:r>
      <w:bookmarkEnd w:id="13"/>
    </w:p>
    <w:p w14:paraId="4AFAD49F" w14:textId="5A6999F6" w:rsidR="00BC6715" w:rsidRPr="00CE4943" w:rsidRDefault="001A2524" w:rsidP="008701D7">
      <w:pPr>
        <w:pStyle w:val="Heading2"/>
        <w:rPr>
          <w:rFonts w:cs="Arial"/>
          <w:lang w:val="es-ES"/>
        </w:rPr>
      </w:pPr>
      <w:bookmarkStart w:id="14" w:name="_Toc231913174"/>
      <w:r w:rsidRPr="00CE4943">
        <w:rPr>
          <w:rFonts w:cs="Arial"/>
          <w:lang w:val="es-ES"/>
        </w:rPr>
        <w:t xml:space="preserve">Objetivo </w:t>
      </w:r>
      <w:r w:rsidR="00AD05A9">
        <w:rPr>
          <w:rFonts w:cs="Arial"/>
          <w:lang w:val="es-ES"/>
        </w:rPr>
        <w:t>g</w:t>
      </w:r>
      <w:r w:rsidRPr="00CE4943">
        <w:rPr>
          <w:rFonts w:cs="Arial"/>
          <w:lang w:val="es-ES"/>
        </w:rPr>
        <w:t>eneral</w:t>
      </w:r>
      <w:bookmarkEnd w:id="14"/>
    </w:p>
    <w:p w14:paraId="245D793F" w14:textId="40EEEB78" w:rsidR="000D3EFA" w:rsidRPr="00CE4943" w:rsidRDefault="00BC06B6" w:rsidP="008701D7">
      <w:pPr>
        <w:rPr>
          <w:rFonts w:cs="Arial"/>
          <w:bCs/>
          <w:lang w:val="es-ES"/>
        </w:rPr>
      </w:pPr>
      <w:r w:rsidRPr="005868CF">
        <w:rPr>
          <w:rFonts w:cs="Arial"/>
          <w:bCs/>
        </w:rPr>
        <w:t xml:space="preserve">Desarrollar un sistema de portafolio digital </w:t>
      </w:r>
      <w:r w:rsidR="005868CF" w:rsidRPr="005868CF">
        <w:rPr>
          <w:rFonts w:cs="Arial"/>
          <w:bCs/>
        </w:rPr>
        <w:t>que</w:t>
      </w:r>
      <w:r w:rsidRPr="005868CF">
        <w:rPr>
          <w:rFonts w:cs="Arial"/>
          <w:bCs/>
        </w:rPr>
        <w:t xml:space="preserve"> </w:t>
      </w:r>
      <w:r w:rsidR="005868CF" w:rsidRPr="005868CF">
        <w:rPr>
          <w:rFonts w:cs="Arial"/>
          <w:bCs/>
        </w:rPr>
        <w:t>certifique</w:t>
      </w:r>
      <w:r w:rsidRPr="005868CF">
        <w:rPr>
          <w:rFonts w:cs="Arial"/>
          <w:bCs/>
        </w:rPr>
        <w:t xml:space="preserve"> </w:t>
      </w:r>
      <w:r w:rsidR="005868CF" w:rsidRPr="005868CF">
        <w:rPr>
          <w:rFonts w:cs="Arial"/>
          <w:bCs/>
        </w:rPr>
        <w:t>la</w:t>
      </w:r>
      <w:r w:rsidR="00E001CC">
        <w:rPr>
          <w:rFonts w:cs="Arial"/>
          <w:bCs/>
        </w:rPr>
        <w:t xml:space="preserve"> autenticidad e</w:t>
      </w:r>
      <w:r w:rsidR="005868CF" w:rsidRPr="005868CF">
        <w:rPr>
          <w:rFonts w:cs="Arial"/>
          <w:bCs/>
        </w:rPr>
        <w:t xml:space="preserve"> </w:t>
      </w:r>
      <w:r w:rsidRPr="005868CF">
        <w:rPr>
          <w:rFonts w:cs="Arial"/>
          <w:bCs/>
        </w:rPr>
        <w:t>identidad</w:t>
      </w:r>
      <w:r w:rsidR="00350762" w:rsidRPr="005868CF">
        <w:rPr>
          <w:rFonts w:cs="Arial"/>
          <w:bCs/>
        </w:rPr>
        <w:t xml:space="preserve"> de los documentos de los docentes, para fortalecer la </w:t>
      </w:r>
      <w:r w:rsidR="006F567A">
        <w:rPr>
          <w:rFonts w:cs="Arial"/>
          <w:bCs/>
        </w:rPr>
        <w:t>confiabilidad</w:t>
      </w:r>
      <w:r w:rsidR="00350762" w:rsidRPr="005868CF">
        <w:rPr>
          <w:rFonts w:cs="Arial"/>
          <w:bCs/>
        </w:rPr>
        <w:t xml:space="preserve"> y la movilidad de la información en los procesos administrativos de Recursos Humanos de la </w:t>
      </w:r>
      <w:r w:rsidR="007007F0">
        <w:rPr>
          <w:rFonts w:cs="Arial"/>
          <w:bCs/>
        </w:rPr>
        <w:t>Univalle</w:t>
      </w:r>
      <w:r w:rsidRPr="00BC06B6">
        <w:rPr>
          <w:rFonts w:cs="Arial"/>
          <w:bCs/>
        </w:rPr>
        <w:t xml:space="preserve">, </w:t>
      </w:r>
      <w:r w:rsidR="005868CF" w:rsidRPr="003D5A3D">
        <w:rPr>
          <w:rFonts w:cs="Arial"/>
          <w:bCs/>
        </w:rPr>
        <w:t xml:space="preserve">mediante una arquitectura de certificación </w:t>
      </w:r>
      <w:r w:rsidR="00C5297C">
        <w:rPr>
          <w:rFonts w:cs="Arial"/>
          <w:bCs/>
        </w:rPr>
        <w:t>basada</w:t>
      </w:r>
      <w:r w:rsidR="005868CF" w:rsidRPr="003D5A3D">
        <w:rPr>
          <w:rFonts w:cs="Arial"/>
          <w:bCs/>
        </w:rPr>
        <w:t xml:space="preserve"> en los principios del modelo </w:t>
      </w:r>
      <w:proofErr w:type="spellStart"/>
      <w:r w:rsidR="005868CF" w:rsidRPr="003D5A3D">
        <w:rPr>
          <w:rFonts w:cs="Arial"/>
          <w:bCs/>
        </w:rPr>
        <w:t>eIDAS</w:t>
      </w:r>
      <w:proofErr w:type="spellEnd"/>
      <w:r w:rsidR="005868CF" w:rsidRPr="003D5A3D">
        <w:rPr>
          <w:rFonts w:cs="Arial"/>
          <w:bCs/>
        </w:rPr>
        <w:t xml:space="preserve"> 2.0 y adaptada al contexto normativo boliviano.</w:t>
      </w:r>
    </w:p>
    <w:p w14:paraId="2345AADC" w14:textId="791DA88D" w:rsidR="00BC6715" w:rsidRPr="00682710" w:rsidRDefault="001A2524" w:rsidP="008701D7">
      <w:pPr>
        <w:pStyle w:val="Heading2"/>
        <w:rPr>
          <w:rFonts w:cs="Arial"/>
          <w:lang w:val="es-ES"/>
        </w:rPr>
      </w:pPr>
      <w:bookmarkStart w:id="15" w:name="_Toc231913175"/>
      <w:r w:rsidRPr="00682710">
        <w:rPr>
          <w:rFonts w:cs="Arial"/>
          <w:lang w:val="es-ES"/>
        </w:rPr>
        <w:lastRenderedPageBreak/>
        <w:t xml:space="preserve">Objetivos </w:t>
      </w:r>
      <w:r w:rsidR="00AD05A9">
        <w:rPr>
          <w:rFonts w:cs="Arial"/>
          <w:lang w:val="es-ES"/>
        </w:rPr>
        <w:t>e</w:t>
      </w:r>
      <w:r w:rsidRPr="00682710">
        <w:rPr>
          <w:rFonts w:cs="Arial"/>
          <w:lang w:val="es-ES"/>
        </w:rPr>
        <w:t>specíficos</w:t>
      </w:r>
      <w:bookmarkEnd w:id="15"/>
    </w:p>
    <w:p w14:paraId="089DA9A9" w14:textId="603977F8" w:rsidR="008227EF" w:rsidRPr="008227EF" w:rsidRDefault="008227EF" w:rsidP="008227EF">
      <w:pPr>
        <w:pStyle w:val="ListParagraph"/>
        <w:numPr>
          <w:ilvl w:val="0"/>
          <w:numId w:val="9"/>
        </w:numPr>
        <w:rPr>
          <w:lang w:val="es-ES"/>
        </w:rPr>
      </w:pPr>
      <w:r w:rsidRPr="008227EF">
        <w:rPr>
          <w:lang w:val="es-ES"/>
        </w:rPr>
        <w:t xml:space="preserve">Analizar los procesos actuales de gestión y validación de documentos del personal docente en el área de Recursos Humanos, </w:t>
      </w:r>
      <w:r w:rsidR="007007F0" w:rsidRPr="007007F0">
        <w:t>para identificar, clasificar y estructurar los documentos que conformarán el portafolio digital, en base a las necesidades del perfil docente y las oportunidades de mejora asociadas al uso de documentos físicos o digitales sin certificación</w:t>
      </w:r>
      <w:r w:rsidRPr="007007F0">
        <w:rPr>
          <w:lang w:val="es-ES"/>
        </w:rPr>
        <w:t>.</w:t>
      </w:r>
    </w:p>
    <w:p w14:paraId="238276BD" w14:textId="4A812B73" w:rsidR="008227EF" w:rsidRPr="008227EF" w:rsidRDefault="008227EF" w:rsidP="008227EF">
      <w:pPr>
        <w:pStyle w:val="ListParagraph"/>
        <w:numPr>
          <w:ilvl w:val="0"/>
          <w:numId w:val="9"/>
        </w:numPr>
        <w:rPr>
          <w:lang w:val="es-ES"/>
        </w:rPr>
      </w:pPr>
      <w:r w:rsidRPr="008227EF">
        <w:rPr>
          <w:lang w:val="es-ES"/>
        </w:rPr>
        <w:t>Identificar l</w:t>
      </w:r>
      <w:r w:rsidR="007007F0">
        <w:rPr>
          <w:lang w:val="es-ES"/>
        </w:rPr>
        <w:t>os</w:t>
      </w:r>
      <w:r w:rsidRPr="008227EF">
        <w:rPr>
          <w:lang w:val="es-ES"/>
        </w:rPr>
        <w:t xml:space="preserve"> </w:t>
      </w:r>
      <w:r w:rsidR="007007F0">
        <w:rPr>
          <w:lang w:val="es-ES"/>
        </w:rPr>
        <w:t>componentes, modelos y arquitecturas</w:t>
      </w:r>
      <w:r w:rsidRPr="008227EF">
        <w:rPr>
          <w:lang w:val="es-ES"/>
        </w:rPr>
        <w:t xml:space="preserve"> necesari</w:t>
      </w:r>
      <w:r w:rsidR="007007F0">
        <w:rPr>
          <w:lang w:val="es-ES"/>
        </w:rPr>
        <w:t>a</w:t>
      </w:r>
      <w:r w:rsidRPr="008227EF">
        <w:rPr>
          <w:lang w:val="es-ES"/>
        </w:rPr>
        <w:t>s para la certificación de identidad digital en la gestión documental docente</w:t>
      </w:r>
      <w:r w:rsidR="007007F0">
        <w:t xml:space="preserve">, </w:t>
      </w:r>
      <w:r w:rsidR="007007F0" w:rsidRPr="007007F0">
        <w:t>con el fin de establecer las bases técnicas y normativas que orienten su diseño y certificación.</w:t>
      </w:r>
    </w:p>
    <w:p w14:paraId="0C3CB12B" w14:textId="77777777" w:rsidR="006900B1" w:rsidRPr="006900B1" w:rsidRDefault="008227EF" w:rsidP="00202E0D">
      <w:pPr>
        <w:pStyle w:val="ListParagraph"/>
        <w:numPr>
          <w:ilvl w:val="0"/>
          <w:numId w:val="9"/>
        </w:numPr>
        <w:rPr>
          <w:lang w:val="es-ES"/>
        </w:rPr>
      </w:pPr>
      <w:r w:rsidRPr="006900B1">
        <w:rPr>
          <w:lang w:val="es-ES"/>
        </w:rPr>
        <w:t>Estructurar una arquitectura de certificación de identidad digital, mediante la definición de componentes,</w:t>
      </w:r>
      <w:r w:rsidR="0018078D" w:rsidRPr="006900B1">
        <w:rPr>
          <w:lang w:val="es-ES"/>
        </w:rPr>
        <w:t xml:space="preserve"> </w:t>
      </w:r>
      <w:r w:rsidR="007007F0" w:rsidRPr="006900B1">
        <w:rPr>
          <w:lang w:val="es-ES"/>
        </w:rPr>
        <w:t xml:space="preserve">el </w:t>
      </w:r>
      <w:r w:rsidR="0018078D" w:rsidRPr="006900B1">
        <w:rPr>
          <w:lang w:val="es-ES"/>
        </w:rPr>
        <w:t>control de integridad y</w:t>
      </w:r>
      <w:r w:rsidRPr="006900B1">
        <w:rPr>
          <w:lang w:val="es-ES"/>
        </w:rPr>
        <w:t xml:space="preserve"> </w:t>
      </w:r>
      <w:r w:rsidR="007007F0" w:rsidRPr="006900B1">
        <w:rPr>
          <w:lang w:val="es-ES"/>
        </w:rPr>
        <w:t xml:space="preserve">los </w:t>
      </w:r>
      <w:r w:rsidRPr="006900B1">
        <w:rPr>
          <w:lang w:val="es-ES"/>
        </w:rPr>
        <w:t xml:space="preserve">mecanismos de validación criptográfica, </w:t>
      </w:r>
      <w:r w:rsidR="007007F0" w:rsidRPr="00571E7B">
        <w:t>para que los documentos del personal docente fortalezcan su autenticidad y movilidad en los procesos administrativos institucionales.</w:t>
      </w:r>
    </w:p>
    <w:p w14:paraId="505E7459" w14:textId="4E25B809" w:rsidR="006900B1" w:rsidRPr="006900B1" w:rsidRDefault="006900B1" w:rsidP="00202E0D">
      <w:pPr>
        <w:pStyle w:val="ListParagraph"/>
        <w:numPr>
          <w:ilvl w:val="0"/>
          <w:numId w:val="9"/>
        </w:numPr>
        <w:rPr>
          <w:lang w:val="es-ES"/>
        </w:rPr>
      </w:pPr>
      <w:r w:rsidRPr="006900B1">
        <w:t>Implementar un prototipo funcional del sistema de portafolio digital que integre los mecanismos de certificación de autenticidad e integridad definidos en la arquitectura, con las funcionalidades básicas de registro, almacenamiento y presentación de credenciales verificables del personal docente, para demostrar la aplicabilidad real de la propuesta en el área de Recursos Humanos de la Univalle.</w:t>
      </w:r>
    </w:p>
    <w:p w14:paraId="26846013" w14:textId="67A0507D" w:rsidR="008227EF" w:rsidRPr="006900B1" w:rsidRDefault="008227EF" w:rsidP="00202E0D">
      <w:pPr>
        <w:pStyle w:val="ListParagraph"/>
        <w:numPr>
          <w:ilvl w:val="0"/>
          <w:numId w:val="9"/>
        </w:numPr>
        <w:rPr>
          <w:lang w:val="es-ES"/>
        </w:rPr>
      </w:pPr>
      <w:r w:rsidRPr="006900B1">
        <w:rPr>
          <w:lang w:val="es-ES"/>
        </w:rPr>
        <w:t>Evaluar la viabilidad de la arquitectura de gestión y certificación de documentos digitales propuesta</w:t>
      </w:r>
      <w:r w:rsidR="0018078D" w:rsidRPr="006900B1">
        <w:rPr>
          <w:lang w:val="es-ES"/>
        </w:rPr>
        <w:t>,</w:t>
      </w:r>
      <w:r w:rsidRPr="006900B1">
        <w:rPr>
          <w:lang w:val="es-ES"/>
        </w:rPr>
        <w:t xml:space="preserve"> en el contexto boliviano, considerando aspectos técnicos, normativos y operativos</w:t>
      </w:r>
      <w:r w:rsidR="007007F0" w:rsidRPr="006900B1">
        <w:rPr>
          <w:lang w:val="es-ES"/>
        </w:rPr>
        <w:t xml:space="preserve">, </w:t>
      </w:r>
      <w:r w:rsidR="007007F0" w:rsidRPr="007007F0">
        <w:t>para determinar su aplicabilidad real en el área de Recursos Humanos de la Univalle y su potencial de replicación en otras instituciones del país</w:t>
      </w:r>
      <w:r w:rsidRPr="006900B1">
        <w:rPr>
          <w:lang w:val="es-ES"/>
        </w:rPr>
        <w:t>.</w:t>
      </w:r>
    </w:p>
    <w:p w14:paraId="3B68CFC6" w14:textId="65D7270E" w:rsidR="00A034D9" w:rsidRPr="00CE4943" w:rsidRDefault="007320EB" w:rsidP="008701D7">
      <w:pPr>
        <w:pStyle w:val="Heading1"/>
        <w:rPr>
          <w:rFonts w:cs="Arial"/>
          <w:lang w:val="es-ES"/>
        </w:rPr>
      </w:pPr>
      <w:bookmarkStart w:id="16" w:name="_Toc231913176"/>
      <w:r w:rsidRPr="00CE4943">
        <w:rPr>
          <w:rFonts w:cs="Arial"/>
          <w:lang w:val="es-ES"/>
        </w:rPr>
        <w:t>Justificación</w:t>
      </w:r>
      <w:bookmarkEnd w:id="16"/>
    </w:p>
    <w:p w14:paraId="72A17368" w14:textId="2FD94FB3" w:rsidR="004E237F" w:rsidRPr="001A2524" w:rsidRDefault="007320EB" w:rsidP="008701D7">
      <w:pPr>
        <w:pStyle w:val="Heading2"/>
        <w:rPr>
          <w:rFonts w:cs="Arial"/>
          <w:lang w:val="es-ES"/>
        </w:rPr>
      </w:pPr>
      <w:bookmarkStart w:id="17" w:name="_Toc231913177"/>
      <w:r w:rsidRPr="001A2524">
        <w:rPr>
          <w:rFonts w:cs="Arial"/>
          <w:lang w:val="es-ES"/>
        </w:rPr>
        <w:t xml:space="preserve">Justificación </w:t>
      </w:r>
      <w:r w:rsidR="00AD05A9">
        <w:rPr>
          <w:rFonts w:cs="Arial"/>
          <w:lang w:val="es-ES"/>
        </w:rPr>
        <w:t>t</w:t>
      </w:r>
      <w:r w:rsidRPr="001A2524">
        <w:rPr>
          <w:rFonts w:cs="Arial"/>
          <w:lang w:val="es-ES"/>
        </w:rPr>
        <w:t>écnica</w:t>
      </w:r>
      <w:bookmarkEnd w:id="17"/>
    </w:p>
    <w:p w14:paraId="36D56274" w14:textId="5AB92622" w:rsidR="004E237F" w:rsidRPr="00CE4943" w:rsidRDefault="004E237F" w:rsidP="008701D7">
      <w:pPr>
        <w:rPr>
          <w:rFonts w:cs="Arial"/>
          <w:bCs/>
          <w:lang w:val="es-ES"/>
        </w:rPr>
      </w:pPr>
      <w:r w:rsidRPr="00CE4943">
        <w:rPr>
          <w:rFonts w:cs="Arial"/>
          <w:bCs/>
          <w:lang w:val="es-ES"/>
        </w:rPr>
        <w:t>Este proyecto surge ante la necesidad de abordar las limitaciones técnicas existentes en la gestión y validación de documentos dentro de procesos administrativos, donde actualmente</w:t>
      </w:r>
      <w:r w:rsidR="007320EB">
        <w:rPr>
          <w:rFonts w:cs="Arial"/>
          <w:bCs/>
          <w:lang w:val="es-ES"/>
        </w:rPr>
        <w:t>,</w:t>
      </w:r>
      <w:r w:rsidRPr="00CE4943">
        <w:rPr>
          <w:rFonts w:cs="Arial"/>
          <w:bCs/>
          <w:lang w:val="es-ES"/>
        </w:rPr>
        <w:t xml:space="preserve"> no se cuenta con una arquitectura estructurada que garantice la autenticidad</w:t>
      </w:r>
      <w:r w:rsidR="009860E1">
        <w:rPr>
          <w:rFonts w:cs="Arial"/>
          <w:bCs/>
          <w:lang w:val="es-ES"/>
        </w:rPr>
        <w:t xml:space="preserve"> e</w:t>
      </w:r>
      <w:r w:rsidRPr="00CE4943">
        <w:rPr>
          <w:rFonts w:cs="Arial"/>
          <w:bCs/>
          <w:lang w:val="es-ES"/>
        </w:rPr>
        <w:t xml:space="preserve"> integridad</w:t>
      </w:r>
      <w:r w:rsidR="009860E1">
        <w:rPr>
          <w:rFonts w:cs="Arial"/>
          <w:bCs/>
          <w:lang w:val="es-ES"/>
        </w:rPr>
        <w:t xml:space="preserve"> </w:t>
      </w:r>
      <w:r w:rsidRPr="00CE4943">
        <w:rPr>
          <w:rFonts w:cs="Arial"/>
          <w:bCs/>
          <w:lang w:val="es-ES"/>
        </w:rPr>
        <w:t xml:space="preserve">de la información. La </w:t>
      </w:r>
      <w:r w:rsidR="00E001CC">
        <w:rPr>
          <w:rFonts w:cs="Arial"/>
          <w:bCs/>
          <w:lang w:val="es-ES"/>
        </w:rPr>
        <w:t>necesidad</w:t>
      </w:r>
      <w:r w:rsidRPr="00CE4943">
        <w:rPr>
          <w:rFonts w:cs="Arial"/>
          <w:bCs/>
          <w:lang w:val="es-ES"/>
        </w:rPr>
        <w:t xml:space="preserve"> de mecanismos de certificación digital y validación automatizada genera dependencia de revisiones </w:t>
      </w:r>
      <w:r w:rsidRPr="00CE4943">
        <w:rPr>
          <w:rFonts w:cs="Arial"/>
          <w:bCs/>
          <w:lang w:val="es-ES"/>
        </w:rPr>
        <w:lastRenderedPageBreak/>
        <w:t xml:space="preserve">manuales, lo que incrementa el riesgo de errores y reduce la confiabilidad </w:t>
      </w:r>
      <w:r w:rsidR="007320EB">
        <w:rPr>
          <w:rFonts w:cs="Arial"/>
          <w:bCs/>
          <w:lang w:val="es-ES"/>
        </w:rPr>
        <w:t xml:space="preserve">en el </w:t>
      </w:r>
      <w:r w:rsidRPr="00CE4943">
        <w:rPr>
          <w:rFonts w:cs="Arial"/>
          <w:bCs/>
          <w:lang w:val="es-ES"/>
        </w:rPr>
        <w:t>sistema.</w:t>
      </w:r>
    </w:p>
    <w:p w14:paraId="332ED7C7" w14:textId="5442BED0" w:rsidR="004E237F" w:rsidRPr="00CE4943" w:rsidRDefault="00514A34" w:rsidP="008701D7">
      <w:pPr>
        <w:rPr>
          <w:rFonts w:cs="Arial"/>
          <w:bCs/>
          <w:lang w:val="es-ES"/>
        </w:rPr>
      </w:pPr>
      <w:r w:rsidRPr="00514A34">
        <w:rPr>
          <w:rFonts w:cs="Arial"/>
          <w:bCs/>
        </w:rPr>
        <w:t>A través del desarrollo de un sistema de portafolio digital con certificación de identidad</w:t>
      </w:r>
      <w:r w:rsidR="004E237F" w:rsidRPr="00CE4943">
        <w:rPr>
          <w:rFonts w:cs="Arial"/>
          <w:bCs/>
          <w:lang w:val="es-ES"/>
        </w:rPr>
        <w:t>, se propone integrar conceptos como</w:t>
      </w:r>
      <w:r w:rsidR="007320EB">
        <w:rPr>
          <w:rFonts w:cs="Arial"/>
          <w:bCs/>
          <w:lang w:val="es-ES"/>
        </w:rPr>
        <w:t>:</w:t>
      </w:r>
      <w:r w:rsidR="004E237F" w:rsidRPr="00CE4943">
        <w:rPr>
          <w:rFonts w:cs="Arial"/>
          <w:bCs/>
          <w:lang w:val="es-ES"/>
        </w:rPr>
        <w:t xml:space="preserve"> identidad digital, mecanismos de validación</w:t>
      </w:r>
      <w:r w:rsidR="009860E1">
        <w:rPr>
          <w:rFonts w:cs="Arial"/>
          <w:bCs/>
          <w:lang w:val="es-ES"/>
        </w:rPr>
        <w:t xml:space="preserve"> y</w:t>
      </w:r>
      <w:r w:rsidR="004E237F" w:rsidRPr="00CE4943">
        <w:rPr>
          <w:rFonts w:cs="Arial"/>
          <w:bCs/>
          <w:lang w:val="es-ES"/>
        </w:rPr>
        <w:t xml:space="preserve"> control de integridad</w:t>
      </w:r>
      <w:r w:rsidR="009860E1">
        <w:rPr>
          <w:rFonts w:cs="Arial"/>
          <w:bCs/>
          <w:lang w:val="es-ES"/>
        </w:rPr>
        <w:t xml:space="preserve"> </w:t>
      </w:r>
      <w:r w:rsidR="004E237F" w:rsidRPr="00CE4943">
        <w:rPr>
          <w:rFonts w:cs="Arial"/>
          <w:bCs/>
          <w:lang w:val="es-ES"/>
        </w:rPr>
        <w:t xml:space="preserve">de documentos dentro de </w:t>
      </w:r>
      <w:r w:rsidR="007320EB">
        <w:rPr>
          <w:rFonts w:cs="Arial"/>
          <w:bCs/>
          <w:lang w:val="es-ES"/>
        </w:rPr>
        <w:t>este</w:t>
      </w:r>
      <w:r w:rsidR="004E237F" w:rsidRPr="00CE4943">
        <w:rPr>
          <w:rFonts w:cs="Arial"/>
          <w:bCs/>
          <w:lang w:val="es-ES"/>
        </w:rPr>
        <w:t xml:space="preserve">. Este enfoque permitirá establecer una base técnica que facilite la validación confiable de documentos en entornos institucionales. La aplicabilidad de esta propuesta en el área de recursos humanos de la </w:t>
      </w:r>
      <w:r w:rsidR="00F73DE0">
        <w:rPr>
          <w:rFonts w:cs="Arial"/>
          <w:bCs/>
        </w:rPr>
        <w:t>Univalle</w:t>
      </w:r>
      <w:r>
        <w:rPr>
          <w:rFonts w:cs="Arial"/>
          <w:bCs/>
          <w:lang w:val="es-ES"/>
        </w:rPr>
        <w:t xml:space="preserve"> </w:t>
      </w:r>
      <w:r w:rsidR="004E237F" w:rsidRPr="00CE4943">
        <w:rPr>
          <w:rFonts w:cs="Arial"/>
          <w:bCs/>
          <w:lang w:val="es-ES"/>
        </w:rPr>
        <w:t>permitirá demostrar su viabilidad en un contexto real, con potencial de adaptación a otras instituciones que enfrentan problemáticas similares, contribuyendo al avance tecnológico en la gestión documental.</w:t>
      </w:r>
    </w:p>
    <w:p w14:paraId="2718CCC1" w14:textId="594D53DD" w:rsidR="004E237F" w:rsidRPr="001A2524" w:rsidRDefault="001A2524" w:rsidP="008701D7">
      <w:pPr>
        <w:pStyle w:val="Heading2"/>
        <w:rPr>
          <w:rFonts w:cs="Arial"/>
          <w:lang w:val="es-ES"/>
        </w:rPr>
      </w:pPr>
      <w:bookmarkStart w:id="18" w:name="_Toc231913178"/>
      <w:r w:rsidRPr="001A2524">
        <w:rPr>
          <w:rFonts w:cs="Arial"/>
          <w:lang w:val="es-ES"/>
        </w:rPr>
        <w:t xml:space="preserve">Justificación </w:t>
      </w:r>
      <w:r w:rsidR="00AD05A9">
        <w:rPr>
          <w:rFonts w:cs="Arial"/>
          <w:lang w:val="es-ES"/>
        </w:rPr>
        <w:t>e</w:t>
      </w:r>
      <w:r w:rsidRPr="001A2524">
        <w:rPr>
          <w:rFonts w:cs="Arial"/>
          <w:lang w:val="es-ES"/>
        </w:rPr>
        <w:t>conómica</w:t>
      </w:r>
      <w:bookmarkEnd w:id="18"/>
    </w:p>
    <w:p w14:paraId="4B1AD4D6" w14:textId="72F7F487" w:rsidR="008227EF" w:rsidRPr="008227EF" w:rsidRDefault="008227EF" w:rsidP="008227EF">
      <w:pPr>
        <w:rPr>
          <w:rFonts w:cs="Arial"/>
          <w:bCs/>
          <w:lang w:val="es-ES"/>
        </w:rPr>
      </w:pPr>
      <w:r w:rsidRPr="008227EF">
        <w:rPr>
          <w:rFonts w:cs="Arial"/>
          <w:bCs/>
          <w:lang w:val="es-ES"/>
        </w:rPr>
        <w:t xml:space="preserve">La gestión documental basada en archivos físicos y validaciones manuales genera costos operativos recurrentes para la institución: impresión, almacenamiento, mensajería entre sedes y horas de trabajo destinadas a verificar documentos que podrían autenticarse de forma automatizada. En el área de Recursos Humanos de la </w:t>
      </w:r>
      <w:r w:rsidR="00F73DE0">
        <w:rPr>
          <w:rFonts w:cs="Arial"/>
          <w:bCs/>
          <w:lang w:val="es-ES"/>
        </w:rPr>
        <w:t>Univalle</w:t>
      </w:r>
      <w:r w:rsidRPr="008227EF">
        <w:rPr>
          <w:rFonts w:cs="Arial"/>
          <w:bCs/>
          <w:lang w:val="es-ES"/>
        </w:rPr>
        <w:t>, estos costos se multiplican cada vez que un docente cambia de sede o renueva su documentación</w:t>
      </w:r>
      <w:r w:rsidRPr="00682710">
        <w:rPr>
          <w:rFonts w:cs="Arial"/>
          <w:bCs/>
          <w:lang w:val="es-ES"/>
        </w:rPr>
        <w:t xml:space="preserve"> ya que el proceso obliga a rehacer trámites</w:t>
      </w:r>
      <w:r w:rsidR="00682710" w:rsidRPr="00682710">
        <w:rPr>
          <w:rFonts w:cs="Arial"/>
          <w:bCs/>
          <w:lang w:val="es-ES"/>
        </w:rPr>
        <w:t>.</w:t>
      </w:r>
    </w:p>
    <w:p w14:paraId="5F640250" w14:textId="056FCB0C" w:rsidR="008227EF" w:rsidRPr="008227EF" w:rsidRDefault="00B81F2F" w:rsidP="008227EF">
      <w:pPr>
        <w:rPr>
          <w:rFonts w:cs="Arial"/>
          <w:bCs/>
          <w:lang w:val="es-ES"/>
        </w:rPr>
      </w:pPr>
      <w:r>
        <w:rPr>
          <w:rFonts w:cs="Arial"/>
          <w:bCs/>
          <w:lang w:val="es-ES"/>
        </w:rPr>
        <w:t xml:space="preserve">El desarrollo </w:t>
      </w:r>
      <w:r w:rsidR="008227EF" w:rsidRPr="008227EF">
        <w:rPr>
          <w:rFonts w:cs="Arial"/>
          <w:bCs/>
          <w:lang w:val="es-ES"/>
        </w:rPr>
        <w:t>de un sistema de portafolio digital con certificación de identidad representa una inversión inicial acotada frente a un ahorro sostenido en el tiempo. La reducción de papel, el menor espacio físico de archivo y la eliminación de reprocesos por documentos no verificados son beneficios directamente cuantificables. Adicionalmente, la agilización de trámites administrativos libera tiempo del personal de Recursos Humanos, que puede redirigirse a tareas de mayor valor institucional.</w:t>
      </w:r>
    </w:p>
    <w:p w14:paraId="5E4C065E" w14:textId="5AC964A9" w:rsidR="004E237F" w:rsidRPr="00CE4943" w:rsidRDefault="008227EF" w:rsidP="008227EF">
      <w:pPr>
        <w:rPr>
          <w:rFonts w:cs="Arial"/>
          <w:bCs/>
          <w:lang w:val="es-ES"/>
        </w:rPr>
      </w:pPr>
      <w:r w:rsidRPr="008227EF">
        <w:rPr>
          <w:rFonts w:cs="Arial"/>
          <w:bCs/>
          <w:lang w:val="es-ES"/>
        </w:rPr>
        <w:t xml:space="preserve">Desde una perspectiva de largo plazo, </w:t>
      </w:r>
      <w:r w:rsidR="00682710">
        <w:rPr>
          <w:rFonts w:cs="Arial"/>
          <w:bCs/>
          <w:lang w:val="es-ES"/>
        </w:rPr>
        <w:t xml:space="preserve">se </w:t>
      </w:r>
      <w:r w:rsidRPr="008227EF">
        <w:rPr>
          <w:rFonts w:cs="Arial"/>
          <w:bCs/>
          <w:lang w:val="es-ES"/>
        </w:rPr>
        <w:t>sienta</w:t>
      </w:r>
      <w:r w:rsidR="00682710">
        <w:rPr>
          <w:rFonts w:cs="Arial"/>
          <w:bCs/>
          <w:lang w:val="es-ES"/>
        </w:rPr>
        <w:t>n</w:t>
      </w:r>
      <w:r w:rsidRPr="008227EF">
        <w:rPr>
          <w:rFonts w:cs="Arial"/>
          <w:bCs/>
          <w:lang w:val="es-ES"/>
        </w:rPr>
        <w:t xml:space="preserve"> las bases para que la institución reduzca su dependencia de procesos presenciales y manuales, disminuyendo costos operativos de manera progresiva conforme el sistema se consolida y escala a otras sedes.</w:t>
      </w:r>
    </w:p>
    <w:p w14:paraId="259D2E79" w14:textId="6F3B8FAB" w:rsidR="004E237F" w:rsidRPr="001A2524" w:rsidRDefault="001A2524" w:rsidP="008701D7">
      <w:pPr>
        <w:pStyle w:val="Heading2"/>
        <w:rPr>
          <w:rFonts w:cs="Arial"/>
          <w:lang w:val="es-ES"/>
        </w:rPr>
      </w:pPr>
      <w:bookmarkStart w:id="19" w:name="_Toc231913179"/>
      <w:r w:rsidRPr="001A2524">
        <w:rPr>
          <w:rFonts w:cs="Arial"/>
          <w:lang w:val="es-ES"/>
        </w:rPr>
        <w:t xml:space="preserve">Justificación </w:t>
      </w:r>
      <w:r w:rsidR="00AD05A9">
        <w:rPr>
          <w:rFonts w:cs="Arial"/>
          <w:lang w:val="es-ES"/>
        </w:rPr>
        <w:t>s</w:t>
      </w:r>
      <w:r w:rsidRPr="001A2524">
        <w:rPr>
          <w:rFonts w:cs="Arial"/>
          <w:lang w:val="es-ES"/>
        </w:rPr>
        <w:t>ocial</w:t>
      </w:r>
      <w:bookmarkEnd w:id="19"/>
    </w:p>
    <w:p w14:paraId="1A0CA822" w14:textId="6C4E1D8C" w:rsidR="004E237F" w:rsidRPr="00CE4943" w:rsidRDefault="00B81F2F" w:rsidP="008701D7">
      <w:pPr>
        <w:rPr>
          <w:rFonts w:cs="Arial"/>
          <w:bCs/>
          <w:lang w:val="es-ES"/>
        </w:rPr>
      </w:pPr>
      <w:r w:rsidRPr="00B81F2F">
        <w:rPr>
          <w:rFonts w:cs="Arial"/>
          <w:bCs/>
        </w:rPr>
        <w:t xml:space="preserve">El desarrollo de un sistema de portafolio digital con certificación de identidad aplicado al área de Recursos Humanos de la </w:t>
      </w:r>
      <w:r w:rsidR="00F73DE0">
        <w:rPr>
          <w:rFonts w:cs="Arial"/>
          <w:bCs/>
        </w:rPr>
        <w:t>Univalle</w:t>
      </w:r>
      <w:r>
        <w:rPr>
          <w:rFonts w:cs="Arial"/>
          <w:bCs/>
        </w:rPr>
        <w:t xml:space="preserve"> </w:t>
      </w:r>
      <w:r w:rsidR="004E237F" w:rsidRPr="00CE4943">
        <w:rPr>
          <w:rFonts w:cs="Arial"/>
          <w:bCs/>
          <w:lang w:val="es-ES"/>
        </w:rPr>
        <w:t xml:space="preserve">responde a la necesidad creciente de modernizar los procesos administrativos en entornos institucionales, donde aún predomina el uso de documentos físicos o digitales sin mecanismos formales de </w:t>
      </w:r>
      <w:r w:rsidR="004E237F" w:rsidRPr="00CE4943">
        <w:rPr>
          <w:rFonts w:cs="Arial"/>
          <w:bCs/>
          <w:lang w:val="es-ES"/>
        </w:rPr>
        <w:lastRenderedPageBreak/>
        <w:t>validación. En el contexto boliviano, la transición hacia servicios digitales confiables representa un desafío, debido a la limitada adopción de tecnologías de identidad y certificación digital en instituciones educativas y organizacionales.</w:t>
      </w:r>
    </w:p>
    <w:p w14:paraId="1260504B" w14:textId="1092848B" w:rsidR="004E237F" w:rsidRPr="00CE4943" w:rsidRDefault="004E237F" w:rsidP="008701D7">
      <w:pPr>
        <w:rPr>
          <w:rFonts w:cs="Arial"/>
          <w:bCs/>
          <w:lang w:val="es-ES"/>
        </w:rPr>
      </w:pPr>
      <w:r w:rsidRPr="00CE4943">
        <w:rPr>
          <w:rFonts w:cs="Arial"/>
          <w:bCs/>
          <w:lang w:val="es-ES"/>
        </w:rPr>
        <w:t xml:space="preserve">Mediante el análisis de los procesos actuales y la identificación de sus limitaciones, este proyecto busca contribuir a la reducción del uso de papel, mejorar la accesibilidad a la información y fortalecer la confianza en los documentos digitales. Asimismo, promueve una cultura de transformación digital en el ámbito académico-administrativo, alineada con tendencias globales de digitalización. Los resultados permitirán sentar bases para futuras iniciativas de implementación de identidad digital y certificación electrónica en Bolivia, </w:t>
      </w:r>
      <w:r w:rsidR="001A2524">
        <w:rPr>
          <w:rFonts w:cs="Arial"/>
          <w:bCs/>
          <w:lang w:val="es-ES"/>
        </w:rPr>
        <w:t>lo que beneficiaría</w:t>
      </w:r>
      <w:r w:rsidRPr="00CE4943">
        <w:rPr>
          <w:rFonts w:cs="Arial"/>
          <w:bCs/>
          <w:lang w:val="es-ES"/>
        </w:rPr>
        <w:t xml:space="preserve"> tanto a las instituciones como a los usuarios en términos de eficiencia, seguridad y transparencia.</w:t>
      </w:r>
    </w:p>
    <w:p w14:paraId="413026F6" w14:textId="223D2395" w:rsidR="00BC6715" w:rsidRPr="00CE4943" w:rsidRDefault="001A2524" w:rsidP="008701D7">
      <w:pPr>
        <w:pStyle w:val="Heading1"/>
        <w:rPr>
          <w:rFonts w:cs="Arial"/>
          <w:lang w:val="es-ES"/>
        </w:rPr>
      </w:pPr>
      <w:bookmarkStart w:id="20" w:name="_Toc231913180"/>
      <w:r w:rsidRPr="00CE4943">
        <w:rPr>
          <w:rFonts w:cs="Arial"/>
          <w:lang w:val="es-ES"/>
        </w:rPr>
        <w:t xml:space="preserve">Delimitación </w:t>
      </w:r>
      <w:r w:rsidR="00AD05A9">
        <w:rPr>
          <w:rFonts w:cs="Arial"/>
          <w:lang w:val="es-ES"/>
        </w:rPr>
        <w:t>d</w:t>
      </w:r>
      <w:r w:rsidRPr="00CE4943">
        <w:rPr>
          <w:rFonts w:cs="Arial"/>
          <w:lang w:val="es-ES"/>
        </w:rPr>
        <w:t xml:space="preserve">e </w:t>
      </w:r>
      <w:r w:rsidR="00AD05A9">
        <w:rPr>
          <w:rFonts w:cs="Arial"/>
          <w:lang w:val="es-ES"/>
        </w:rPr>
        <w:t>l</w:t>
      </w:r>
      <w:r w:rsidRPr="00CE4943">
        <w:rPr>
          <w:rFonts w:cs="Arial"/>
          <w:lang w:val="es-ES"/>
        </w:rPr>
        <w:t xml:space="preserve">a </w:t>
      </w:r>
      <w:r w:rsidR="00AD05A9">
        <w:rPr>
          <w:rFonts w:cs="Arial"/>
          <w:lang w:val="es-ES"/>
        </w:rPr>
        <w:t>i</w:t>
      </w:r>
      <w:r w:rsidRPr="00CE4943">
        <w:rPr>
          <w:rFonts w:cs="Arial"/>
          <w:lang w:val="es-ES"/>
        </w:rPr>
        <w:t>nvestigación</w:t>
      </w:r>
      <w:bookmarkEnd w:id="20"/>
    </w:p>
    <w:p w14:paraId="7619BB6E" w14:textId="5E228E53" w:rsidR="00AF5D68" w:rsidRPr="001A2524" w:rsidRDefault="001A2524" w:rsidP="008701D7">
      <w:pPr>
        <w:pStyle w:val="Heading2"/>
        <w:rPr>
          <w:rFonts w:cs="Arial"/>
          <w:lang w:val="es-ES"/>
        </w:rPr>
      </w:pPr>
      <w:bookmarkStart w:id="21" w:name="_Toc231913181"/>
      <w:r w:rsidRPr="001A2524">
        <w:rPr>
          <w:rFonts w:cs="Arial"/>
          <w:lang w:val="es-ES"/>
        </w:rPr>
        <w:t xml:space="preserve">Delimitación </w:t>
      </w:r>
      <w:r w:rsidR="00AD05A9">
        <w:rPr>
          <w:rFonts w:cs="Arial"/>
          <w:lang w:val="es-ES"/>
        </w:rPr>
        <w:t>te</w:t>
      </w:r>
      <w:r w:rsidRPr="001A2524">
        <w:rPr>
          <w:rFonts w:cs="Arial"/>
          <w:lang w:val="es-ES"/>
        </w:rPr>
        <w:t>mática</w:t>
      </w:r>
      <w:bookmarkEnd w:id="21"/>
    </w:p>
    <w:p w14:paraId="24CB9E9F" w14:textId="3A180E81" w:rsidR="00AF5D68" w:rsidRPr="00CE4943" w:rsidRDefault="00B81F2F" w:rsidP="008701D7">
      <w:pPr>
        <w:rPr>
          <w:rFonts w:cs="Arial"/>
          <w:lang w:val="es-ES"/>
        </w:rPr>
      </w:pPr>
      <w:r w:rsidRPr="00B81F2F">
        <w:rPr>
          <w:rFonts w:cs="Arial"/>
        </w:rPr>
        <w:t xml:space="preserve">La presente investigación se delimita al desarrollo de un sistema de portafolio digital </w:t>
      </w:r>
      <w:r w:rsidR="006F567A" w:rsidRPr="006F567A">
        <w:rPr>
          <w:rFonts w:cs="Arial"/>
        </w:rPr>
        <w:t>orientado a la certificación de la autenticidad e integridad de los documentos del personal docente en el área de Recursos Humanos de la Univalle</w:t>
      </w:r>
      <w:r w:rsidRPr="00B81F2F">
        <w:rPr>
          <w:rFonts w:cs="Arial"/>
        </w:rPr>
        <w:t>.</w:t>
      </w:r>
      <w:r>
        <w:rPr>
          <w:rFonts w:cs="Arial"/>
          <w:lang w:val="es-ES"/>
        </w:rPr>
        <w:t xml:space="preserve"> </w:t>
      </w:r>
      <w:r w:rsidR="00AF5D68" w:rsidRPr="00CE4943">
        <w:rPr>
          <w:rFonts w:cs="Arial"/>
          <w:lang w:val="es-ES"/>
        </w:rPr>
        <w:t>Desde el punto de vista teórico, el estudio se apoya en los conceptos de</w:t>
      </w:r>
      <w:r w:rsidR="001A2524">
        <w:rPr>
          <w:rFonts w:cs="Arial"/>
          <w:lang w:val="es-ES"/>
        </w:rPr>
        <w:t>:</w:t>
      </w:r>
      <w:r w:rsidR="00AF5D68" w:rsidRPr="00CE4943">
        <w:rPr>
          <w:rFonts w:cs="Arial"/>
          <w:lang w:val="es-ES"/>
        </w:rPr>
        <w:t xml:space="preserve"> </w:t>
      </w:r>
      <w:r w:rsidR="00AF5D68" w:rsidRPr="000235B4">
        <w:rPr>
          <w:rFonts w:cs="Arial"/>
          <w:lang w:val="es-ES"/>
        </w:rPr>
        <w:t>identidad digital</w:t>
      </w:r>
      <w:r w:rsidR="00AF5D68" w:rsidRPr="00CE4943">
        <w:rPr>
          <w:rFonts w:cs="Arial"/>
          <w:lang w:val="es-ES"/>
        </w:rPr>
        <w:t>, infraestructura de clave pública (PKI), certificación electrónica</w:t>
      </w:r>
      <w:r w:rsidR="009860E1">
        <w:rPr>
          <w:rFonts w:cs="Arial"/>
          <w:lang w:val="es-ES"/>
        </w:rPr>
        <w:t xml:space="preserve"> </w:t>
      </w:r>
      <w:r w:rsidR="00AF5D68" w:rsidRPr="00CE4943">
        <w:rPr>
          <w:rFonts w:cs="Arial"/>
          <w:lang w:val="es-ES"/>
        </w:rPr>
        <w:t>y gestión de credenciales verificables</w:t>
      </w:r>
      <w:r w:rsidR="001A2524">
        <w:rPr>
          <w:rFonts w:cs="Arial"/>
          <w:lang w:val="es-ES"/>
        </w:rPr>
        <w:t>.</w:t>
      </w:r>
      <w:r w:rsidR="00AF5D68" w:rsidRPr="00CE4943">
        <w:rPr>
          <w:rFonts w:cs="Arial"/>
          <w:lang w:val="es-ES"/>
        </w:rPr>
        <w:t xml:space="preserve"> </w:t>
      </w:r>
      <w:r w:rsidR="001A2524">
        <w:rPr>
          <w:rFonts w:cs="Arial"/>
          <w:lang w:val="es-ES"/>
        </w:rPr>
        <w:t xml:space="preserve">Que </w:t>
      </w:r>
      <w:r w:rsidR="00AF5D68" w:rsidRPr="00CE4943">
        <w:rPr>
          <w:rFonts w:cs="Arial"/>
          <w:lang w:val="es-ES"/>
        </w:rPr>
        <w:t xml:space="preserve">toma como referencia el estándar </w:t>
      </w:r>
      <w:proofErr w:type="spellStart"/>
      <w:r w:rsidR="00AF5D68" w:rsidRPr="00CE4943">
        <w:rPr>
          <w:rFonts w:cs="Arial"/>
          <w:lang w:val="es-ES"/>
        </w:rPr>
        <w:t>Verifiable</w:t>
      </w:r>
      <w:proofErr w:type="spellEnd"/>
      <w:r w:rsidR="00AF5D68" w:rsidRPr="00CE4943">
        <w:rPr>
          <w:rFonts w:cs="Arial"/>
          <w:lang w:val="es-ES"/>
        </w:rPr>
        <w:t xml:space="preserve"> </w:t>
      </w:r>
      <w:proofErr w:type="spellStart"/>
      <w:r w:rsidR="00AF5D68" w:rsidRPr="00CE4943">
        <w:rPr>
          <w:rFonts w:cs="Arial"/>
          <w:lang w:val="es-ES"/>
        </w:rPr>
        <w:t>Credentials</w:t>
      </w:r>
      <w:proofErr w:type="spellEnd"/>
      <w:r w:rsidR="00AF5D68" w:rsidRPr="00CE4943">
        <w:rPr>
          <w:rFonts w:cs="Arial"/>
          <w:lang w:val="es-ES"/>
        </w:rPr>
        <w:t xml:space="preserve"> Data Model v2.0 del W3C</w:t>
      </w:r>
      <w:r w:rsidR="001C0C5A">
        <w:rPr>
          <w:rFonts w:cs="Arial"/>
          <w:lang w:val="es-ES"/>
        </w:rPr>
        <w:t>,</w:t>
      </w:r>
      <w:r w:rsidR="001C0C5A" w:rsidRPr="001C0C5A">
        <w:t xml:space="preserve"> </w:t>
      </w:r>
      <w:r w:rsidR="001A2524">
        <w:rPr>
          <w:rFonts w:cs="Arial"/>
        </w:rPr>
        <w:t>este</w:t>
      </w:r>
      <w:r w:rsidR="001C0C5A" w:rsidRPr="001C0C5A">
        <w:rPr>
          <w:rFonts w:cs="Arial"/>
        </w:rPr>
        <w:t xml:space="preserve"> define el modelo de datos para la emisión, </w:t>
      </w:r>
      <w:r w:rsidR="001A2524">
        <w:rPr>
          <w:rFonts w:cs="Arial"/>
        </w:rPr>
        <w:t xml:space="preserve">la </w:t>
      </w:r>
      <w:r w:rsidR="001C0C5A" w:rsidRPr="001C0C5A">
        <w:rPr>
          <w:rFonts w:cs="Arial"/>
        </w:rPr>
        <w:t xml:space="preserve">presentación y </w:t>
      </w:r>
      <w:r w:rsidR="001A2524">
        <w:rPr>
          <w:rFonts w:cs="Arial"/>
        </w:rPr>
        <w:t xml:space="preserve">la </w:t>
      </w:r>
      <w:r w:rsidR="001C0C5A" w:rsidRPr="001C0C5A">
        <w:rPr>
          <w:rFonts w:cs="Arial"/>
        </w:rPr>
        <w:t>verificación criptográfica de credenciales digitales de forma interoperable</w:t>
      </w:r>
      <w:r w:rsidR="00682710">
        <w:rPr>
          <w:rFonts w:cs="Arial"/>
        </w:rPr>
        <w:t xml:space="preserve">, </w:t>
      </w:r>
      <w:r w:rsidR="001C0C5A" w:rsidRPr="001C0C5A">
        <w:rPr>
          <w:rFonts w:cs="Arial"/>
        </w:rPr>
        <w:t>y los principios arquitectónicos del modelo C4 para la representación estructurada del sistema</w:t>
      </w:r>
      <w:r w:rsidR="00AF5D68" w:rsidRPr="00CE4943">
        <w:rPr>
          <w:rFonts w:cs="Arial"/>
          <w:lang w:val="es-ES"/>
        </w:rPr>
        <w:t>.</w:t>
      </w:r>
    </w:p>
    <w:p w14:paraId="32910152" w14:textId="1A2361AF" w:rsidR="00AF5D68" w:rsidRPr="00CE4943" w:rsidRDefault="00AF5D68" w:rsidP="008701D7">
      <w:pPr>
        <w:rPr>
          <w:rFonts w:cs="Arial"/>
          <w:lang w:val="es-ES"/>
        </w:rPr>
      </w:pPr>
      <w:r w:rsidRPr="00CE4943">
        <w:rPr>
          <w:rFonts w:cs="Arial"/>
          <w:lang w:val="es-ES"/>
        </w:rPr>
        <w:t xml:space="preserve">En cuanto al marco normativo, la investigación se enmarca en la Ley </w:t>
      </w:r>
      <w:proofErr w:type="spellStart"/>
      <w:r w:rsidRPr="00CE4943">
        <w:rPr>
          <w:rFonts w:cs="Arial"/>
          <w:lang w:val="es-ES"/>
        </w:rPr>
        <w:t>N.°</w:t>
      </w:r>
      <w:proofErr w:type="spellEnd"/>
      <w:r w:rsidRPr="00CE4943">
        <w:rPr>
          <w:rFonts w:cs="Arial"/>
          <w:lang w:val="es-ES"/>
        </w:rPr>
        <w:t xml:space="preserve"> 164 (Ley General de Telecomunicaciones, Tecnologías de Información y Comunicación) y su reglamento el Decreto Supremo </w:t>
      </w:r>
      <w:proofErr w:type="spellStart"/>
      <w:r w:rsidRPr="00CE4943">
        <w:rPr>
          <w:rFonts w:cs="Arial"/>
          <w:lang w:val="es-ES"/>
        </w:rPr>
        <w:t>N.°</w:t>
      </w:r>
      <w:proofErr w:type="spellEnd"/>
      <w:r w:rsidRPr="00CE4943">
        <w:rPr>
          <w:rFonts w:cs="Arial"/>
          <w:lang w:val="es-ES"/>
        </w:rPr>
        <w:t xml:space="preserve"> 1793, que regulan la certificación digital y la firma electrónica en Bolivia; la Ley </w:t>
      </w:r>
      <w:proofErr w:type="spellStart"/>
      <w:r w:rsidRPr="00CE4943">
        <w:rPr>
          <w:rFonts w:cs="Arial"/>
          <w:lang w:val="es-ES"/>
        </w:rPr>
        <w:t>N.°</w:t>
      </w:r>
      <w:proofErr w:type="spellEnd"/>
      <w:r w:rsidRPr="00CE4943">
        <w:rPr>
          <w:rFonts w:cs="Arial"/>
          <w:lang w:val="es-ES"/>
        </w:rPr>
        <w:t xml:space="preserve"> 1080 de Ciudadanía Digital, que establece la validez jurídica de los documentos y actos realizados por medios digitales; y los lineamientos de la Agencia de Gobierno Electrónico y Tecnologías de Información y Comunicación (AGETIC) como entidad rectora del ecosistema digital nacional. Como referente internacional comparado se considera el Reglamento (UE) 2024/1183 (</w:t>
      </w:r>
      <w:proofErr w:type="spellStart"/>
      <w:r w:rsidRPr="00CE4943">
        <w:rPr>
          <w:rFonts w:cs="Arial"/>
          <w:lang w:val="es-ES"/>
        </w:rPr>
        <w:t>eIDAS</w:t>
      </w:r>
      <w:proofErr w:type="spellEnd"/>
      <w:r w:rsidRPr="00CE4943">
        <w:rPr>
          <w:rFonts w:cs="Arial"/>
          <w:lang w:val="es-ES"/>
        </w:rPr>
        <w:t xml:space="preserve"> 2.0) que establece el marco europeo de identidad digital y portafolios de credenciales.</w:t>
      </w:r>
    </w:p>
    <w:p w14:paraId="108B7B8B" w14:textId="118EEC31" w:rsidR="00AF5D68" w:rsidRPr="00CE4943" w:rsidRDefault="001A2524" w:rsidP="008701D7">
      <w:pPr>
        <w:pStyle w:val="Heading2"/>
        <w:rPr>
          <w:rFonts w:cs="Arial"/>
          <w:lang w:val="es-ES"/>
        </w:rPr>
      </w:pPr>
      <w:bookmarkStart w:id="22" w:name="_Toc231913182"/>
      <w:r w:rsidRPr="00CE4943">
        <w:rPr>
          <w:rFonts w:cs="Arial"/>
          <w:lang w:val="es-ES"/>
        </w:rPr>
        <w:lastRenderedPageBreak/>
        <w:t xml:space="preserve">Delimitación </w:t>
      </w:r>
      <w:r w:rsidR="00AD05A9">
        <w:rPr>
          <w:rFonts w:cs="Arial"/>
          <w:lang w:val="es-ES"/>
        </w:rPr>
        <w:t>e</w:t>
      </w:r>
      <w:r w:rsidRPr="00CE4943">
        <w:rPr>
          <w:rFonts w:cs="Arial"/>
          <w:lang w:val="es-ES"/>
        </w:rPr>
        <w:t>spacial</w:t>
      </w:r>
      <w:bookmarkEnd w:id="22"/>
    </w:p>
    <w:p w14:paraId="70895D8A" w14:textId="75A315EC" w:rsidR="00AF5D68" w:rsidRPr="00CE4943" w:rsidRDefault="00AF5D68" w:rsidP="008701D7">
      <w:pPr>
        <w:rPr>
          <w:rFonts w:cs="Arial"/>
          <w:lang w:val="es-ES"/>
        </w:rPr>
      </w:pPr>
      <w:r w:rsidRPr="00CE4943">
        <w:rPr>
          <w:rFonts w:cs="Arial"/>
        </w:rPr>
        <w:t xml:space="preserve">El estudio se desarrolla en las instalaciones del área de Recursos Humanos de la </w:t>
      </w:r>
      <w:r w:rsidR="00F73DE0">
        <w:rPr>
          <w:rFonts w:cs="Arial"/>
        </w:rPr>
        <w:t>Univalle</w:t>
      </w:r>
      <w:r w:rsidRPr="00CE4943">
        <w:rPr>
          <w:rFonts w:cs="Arial"/>
        </w:rPr>
        <w:t xml:space="preserve">, Bolivia, que constituye el contexto operativo donde se identifican los problemas de gestión documental que motivan la investigación. Es en esta sede </w:t>
      </w:r>
      <w:r w:rsidRPr="00682710">
        <w:rPr>
          <w:rFonts w:cs="Arial"/>
        </w:rPr>
        <w:t>donde se realiza</w:t>
      </w:r>
      <w:r w:rsidR="00682710" w:rsidRPr="00682710">
        <w:rPr>
          <w:rFonts w:cs="Arial"/>
        </w:rPr>
        <w:t>rá</w:t>
      </w:r>
      <w:r w:rsidRPr="00682710">
        <w:rPr>
          <w:rFonts w:cs="Arial"/>
        </w:rPr>
        <w:t xml:space="preserve"> el relevamiento de información</w:t>
      </w:r>
      <w:r w:rsidRPr="00CE4943">
        <w:rPr>
          <w:rFonts w:cs="Arial"/>
        </w:rPr>
        <w:t xml:space="preserve">, el análisis de procesos actuales y la validación de los requerimientos del sistema. Los resultados de la investigación, </w:t>
      </w:r>
      <w:r w:rsidRPr="00682710">
        <w:rPr>
          <w:rFonts w:cs="Arial"/>
        </w:rPr>
        <w:t xml:space="preserve">en tanto propuesta </w:t>
      </w:r>
      <w:r w:rsidR="00682710">
        <w:rPr>
          <w:rFonts w:cs="Arial"/>
        </w:rPr>
        <w:t>sistemática</w:t>
      </w:r>
      <w:r w:rsidRPr="00CE4943">
        <w:rPr>
          <w:rFonts w:cs="Arial"/>
        </w:rPr>
        <w:t xml:space="preserve"> conceptual, tienen potencial de aplicación en cualquier sede de la </w:t>
      </w:r>
      <w:r w:rsidR="00F73DE0">
        <w:rPr>
          <w:rFonts w:cs="Arial"/>
        </w:rPr>
        <w:t>Univalle</w:t>
      </w:r>
      <w:r w:rsidRPr="00CE4943">
        <w:rPr>
          <w:rFonts w:cs="Arial"/>
        </w:rPr>
        <w:t xml:space="preserve"> en Bolivia, así como en otras instituciones de educación superior o entidades organizacionales que enfrenten problemáticas similares de gestión documental sin certificación.</w:t>
      </w:r>
    </w:p>
    <w:p w14:paraId="754AE720" w14:textId="4C803FF2" w:rsidR="00AF5D68" w:rsidRPr="00CE4943" w:rsidRDefault="00311836" w:rsidP="008701D7">
      <w:pPr>
        <w:pStyle w:val="Heading2"/>
        <w:rPr>
          <w:rFonts w:cs="Arial"/>
          <w:lang w:val="es-ES"/>
        </w:rPr>
      </w:pPr>
      <w:bookmarkStart w:id="23" w:name="_Toc231913183"/>
      <w:r w:rsidRPr="00CE4943">
        <w:rPr>
          <w:rFonts w:cs="Arial"/>
          <w:lang w:val="es-ES"/>
        </w:rPr>
        <w:t xml:space="preserve">Delimitación </w:t>
      </w:r>
      <w:r w:rsidR="00AD05A9">
        <w:rPr>
          <w:rFonts w:cs="Arial"/>
          <w:lang w:val="es-ES"/>
        </w:rPr>
        <w:t>t</w:t>
      </w:r>
      <w:r w:rsidRPr="00CE4943">
        <w:rPr>
          <w:rFonts w:cs="Arial"/>
          <w:lang w:val="es-ES"/>
        </w:rPr>
        <w:t>emporal</w:t>
      </w:r>
      <w:bookmarkEnd w:id="23"/>
    </w:p>
    <w:p w14:paraId="7C925D09" w14:textId="083EB160" w:rsidR="00AF5D68" w:rsidRPr="000235B4" w:rsidRDefault="00AF5D68" w:rsidP="008701D7">
      <w:pPr>
        <w:rPr>
          <w:rFonts w:cs="Arial"/>
          <w:lang w:val="es-MX"/>
        </w:rPr>
      </w:pPr>
      <w:r w:rsidRPr="000235B4">
        <w:rPr>
          <w:rFonts w:cs="Arial"/>
          <w:lang w:val="es-MX"/>
        </w:rPr>
        <w:t>La investigación se realiza durante el período comprendido entre abril y diciembre de 202</w:t>
      </w:r>
      <w:r w:rsidR="001C0C5A">
        <w:rPr>
          <w:rFonts w:cs="Arial"/>
          <w:lang w:val="es-MX"/>
        </w:rPr>
        <w:t>6</w:t>
      </w:r>
      <w:r w:rsidRPr="000235B4">
        <w:rPr>
          <w:rFonts w:cs="Arial"/>
          <w:lang w:val="es-MX"/>
        </w:rPr>
        <w:t xml:space="preserve">, incluyendo las fases de relevamiento de información, análisis de requerimientos, diseño arquitectónico y evaluación de la propuesta. La fuente del problema, es decir, el estado actual de los procesos de gestión documental en el área de Recursos </w:t>
      </w:r>
      <w:proofErr w:type="gramStart"/>
      <w:r w:rsidR="00BC06B6" w:rsidRPr="000235B4">
        <w:rPr>
          <w:rFonts w:cs="Arial"/>
          <w:lang w:val="es-MX"/>
        </w:rPr>
        <w:t>Humanos</w:t>
      </w:r>
      <w:r w:rsidR="00BC06B6">
        <w:rPr>
          <w:rFonts w:cs="Arial"/>
          <w:lang w:val="es-MX"/>
        </w:rPr>
        <w:t>,</w:t>
      </w:r>
      <w:proofErr w:type="gramEnd"/>
      <w:r w:rsidRPr="000235B4">
        <w:rPr>
          <w:rFonts w:cs="Arial"/>
          <w:lang w:val="es-MX"/>
        </w:rPr>
        <w:t xml:space="preserve"> </w:t>
      </w:r>
      <w:r w:rsidR="00BC06B6">
        <w:rPr>
          <w:rFonts w:cs="Arial"/>
          <w:lang w:val="es-MX"/>
        </w:rPr>
        <w:t xml:space="preserve">se </w:t>
      </w:r>
      <w:r w:rsidRPr="000235B4">
        <w:rPr>
          <w:rFonts w:cs="Arial"/>
          <w:lang w:val="es-MX"/>
        </w:rPr>
        <w:t>analiza en su situación vigente al momento del estudio, sin considerar estados anteriores del sistema.</w:t>
      </w:r>
    </w:p>
    <w:p w14:paraId="16081237" w14:textId="77777777" w:rsidR="00AF5D68" w:rsidRPr="00CE4943" w:rsidRDefault="00AF5D68" w:rsidP="008701D7">
      <w:pPr>
        <w:rPr>
          <w:rFonts w:cs="Arial"/>
          <w:lang w:val="es-MX"/>
        </w:rPr>
      </w:pPr>
      <w:r w:rsidRPr="000235B4">
        <w:rPr>
          <w:rFonts w:cs="Arial"/>
          <w:lang w:val="es-MX"/>
        </w:rPr>
        <w:t xml:space="preserve">En cuanto a la validez temporal de la investigación, dado que la propuesta se basa en estándares internacionales activos (W3C VC 2.0, </w:t>
      </w:r>
      <w:proofErr w:type="spellStart"/>
      <w:r w:rsidRPr="000235B4">
        <w:rPr>
          <w:rFonts w:cs="Arial"/>
          <w:lang w:val="es-MX"/>
        </w:rPr>
        <w:t>eIDAS</w:t>
      </w:r>
      <w:proofErr w:type="spellEnd"/>
      <w:r w:rsidRPr="000235B4">
        <w:rPr>
          <w:rFonts w:cs="Arial"/>
          <w:lang w:val="es-MX"/>
        </w:rPr>
        <w:t xml:space="preserve"> 2.0) y en el marco normativo boliviano vigente, se estima que la arquitectura propuesta mantiene su aplicabilidad por un período de tres a cinco años, sujeto a actualizaciones normativas por parte de AGETIC o cambios sustanciales en los estándares técnicos de referencia.</w:t>
      </w:r>
    </w:p>
    <w:p w14:paraId="57B00D3D" w14:textId="343D0F3E" w:rsidR="00D30194" w:rsidRPr="00CE4943" w:rsidRDefault="00311836" w:rsidP="008701D7">
      <w:pPr>
        <w:pStyle w:val="Heading1"/>
        <w:rPr>
          <w:rFonts w:cs="Arial"/>
          <w:lang w:val="es-ES"/>
        </w:rPr>
      </w:pPr>
      <w:bookmarkStart w:id="24" w:name="_Toc231913184"/>
      <w:r w:rsidRPr="00CE4943">
        <w:rPr>
          <w:rFonts w:cs="Arial"/>
          <w:lang w:val="es-ES"/>
        </w:rPr>
        <w:t xml:space="preserve">Propuesta </w:t>
      </w:r>
      <w:r w:rsidR="00682710">
        <w:rPr>
          <w:rFonts w:cs="Arial"/>
          <w:lang w:val="es-ES"/>
        </w:rPr>
        <w:t>d</w:t>
      </w:r>
      <w:r w:rsidRPr="00CE4943">
        <w:rPr>
          <w:rFonts w:cs="Arial"/>
          <w:lang w:val="es-ES"/>
        </w:rPr>
        <w:t xml:space="preserve">e </w:t>
      </w:r>
      <w:r w:rsidR="00682710">
        <w:rPr>
          <w:rFonts w:cs="Arial"/>
          <w:lang w:val="es-ES"/>
        </w:rPr>
        <w:t>s</w:t>
      </w:r>
      <w:r w:rsidRPr="00CE4943">
        <w:rPr>
          <w:rFonts w:cs="Arial"/>
          <w:lang w:val="es-ES"/>
        </w:rPr>
        <w:t xml:space="preserve">olución </w:t>
      </w:r>
      <w:r w:rsidR="00682710">
        <w:rPr>
          <w:rFonts w:cs="Arial"/>
          <w:lang w:val="es-ES"/>
        </w:rPr>
        <w:t>a</w:t>
      </w:r>
      <w:r w:rsidRPr="00CE4943">
        <w:rPr>
          <w:rFonts w:cs="Arial"/>
          <w:lang w:val="es-ES"/>
        </w:rPr>
        <w:t xml:space="preserve">l </w:t>
      </w:r>
      <w:r w:rsidR="00682710">
        <w:rPr>
          <w:rFonts w:cs="Arial"/>
          <w:lang w:val="es-ES"/>
        </w:rPr>
        <w:t>p</w:t>
      </w:r>
      <w:r w:rsidRPr="00CE4943">
        <w:rPr>
          <w:rFonts w:cs="Arial"/>
          <w:lang w:val="es-ES"/>
        </w:rPr>
        <w:t xml:space="preserve">lanteamiento </w:t>
      </w:r>
      <w:r w:rsidR="00682710">
        <w:rPr>
          <w:rFonts w:cs="Arial"/>
          <w:lang w:val="es-ES"/>
        </w:rPr>
        <w:t>d</w:t>
      </w:r>
      <w:r w:rsidRPr="00CE4943">
        <w:rPr>
          <w:rFonts w:cs="Arial"/>
          <w:lang w:val="es-ES"/>
        </w:rPr>
        <w:t xml:space="preserve">el </w:t>
      </w:r>
      <w:r w:rsidR="00682710">
        <w:rPr>
          <w:rFonts w:cs="Arial"/>
          <w:lang w:val="es-ES"/>
        </w:rPr>
        <w:t>p</w:t>
      </w:r>
      <w:r w:rsidRPr="00CE4943">
        <w:rPr>
          <w:rFonts w:cs="Arial"/>
          <w:lang w:val="es-ES"/>
        </w:rPr>
        <w:t>roblema</w:t>
      </w:r>
      <w:bookmarkEnd w:id="24"/>
    </w:p>
    <w:p w14:paraId="3C43B6C4" w14:textId="77777777" w:rsidR="006F567A" w:rsidRPr="006F567A" w:rsidRDefault="006F567A" w:rsidP="006F567A">
      <w:pPr>
        <w:rPr>
          <w:rFonts w:cs="Arial"/>
        </w:rPr>
      </w:pPr>
      <w:r w:rsidRPr="006F567A">
        <w:rPr>
          <w:rFonts w:cs="Arial"/>
        </w:rPr>
        <w:t xml:space="preserve">La presente investigación proyecta el desarrollo de un sistema de portafolio digital orientado a la certificación de la autenticidad e integridad de los documentos del personal docente en el área de Recursos Humanos de la Univalle. </w:t>
      </w:r>
      <w:r w:rsidRPr="00C5297C">
        <w:rPr>
          <w:rFonts w:cs="Arial"/>
        </w:rPr>
        <w:t>El núcleo de la propuesta radica en establecer un modelo formal de certificación que integra mecanismos criptográficos específicos</w:t>
      </w:r>
      <w:r w:rsidRPr="006F567A">
        <w:rPr>
          <w:rFonts w:cs="Arial"/>
        </w:rPr>
        <w:t xml:space="preserve">: firma digital basada en infraestructura de clave pública (PKI), credenciales verificables bajo el estándar W3C </w:t>
      </w:r>
      <w:proofErr w:type="spellStart"/>
      <w:r w:rsidRPr="006F567A">
        <w:rPr>
          <w:rFonts w:cs="Arial"/>
        </w:rPr>
        <w:t>Verifiable</w:t>
      </w:r>
      <w:proofErr w:type="spellEnd"/>
      <w:r w:rsidRPr="006F567A">
        <w:rPr>
          <w:rFonts w:cs="Arial"/>
        </w:rPr>
        <w:t xml:space="preserve"> </w:t>
      </w:r>
      <w:proofErr w:type="spellStart"/>
      <w:r w:rsidRPr="006F567A">
        <w:rPr>
          <w:rFonts w:cs="Arial"/>
        </w:rPr>
        <w:t>Credentials</w:t>
      </w:r>
      <w:proofErr w:type="spellEnd"/>
      <w:r w:rsidRPr="006F567A">
        <w:rPr>
          <w:rFonts w:cs="Arial"/>
        </w:rPr>
        <w:t xml:space="preserve"> Data Model v2.0, y control de integridad mediante funciones hash.</w:t>
      </w:r>
    </w:p>
    <w:p w14:paraId="575B4A34" w14:textId="3D7496D1" w:rsidR="000235B4" w:rsidRPr="006F567A" w:rsidRDefault="006F567A" w:rsidP="006F567A">
      <w:pPr>
        <w:rPr>
          <w:rFonts w:cs="Arial"/>
        </w:rPr>
      </w:pPr>
      <w:r w:rsidRPr="006F567A">
        <w:rPr>
          <w:rFonts w:cs="Arial"/>
        </w:rPr>
        <w:t xml:space="preserve">El portafolio digital, en este sistema, no es análogo a la arquitectura de certificación sino un componente de ella: es el contenedor donde el docente almacena y presenta </w:t>
      </w:r>
      <w:r w:rsidRPr="006F567A">
        <w:rPr>
          <w:rFonts w:cs="Arial"/>
        </w:rPr>
        <w:lastRenderedPageBreak/>
        <w:t>sus credenciales certificadas, mientras que la arquitectura define los mecanismos, flujos y estándares que hacen posible esa certificación. El alcance del trabajo comprende el desarrollo de este sistema y la validación de sus componentes principales, alineados con los lineamientos de la AGETIC y el marco normativo boliviano vigente, con el fin de demostrar su viabilidad técnica en el contexto del área de Recursos Humanos de la Univall</w:t>
      </w:r>
      <w:r>
        <w:rPr>
          <w:rFonts w:cs="Arial"/>
        </w:rPr>
        <w:t xml:space="preserve">e, </w:t>
      </w:r>
      <w:r w:rsidRPr="006F567A">
        <w:rPr>
          <w:rFonts w:cs="Arial"/>
        </w:rPr>
        <w:t>habilitando condiciones para la movilidad de la información entre sedes a través de credenciales digitalmente certificadas.</w:t>
      </w:r>
    </w:p>
    <w:p w14:paraId="73E60A9E" w14:textId="19840C98" w:rsidR="0060619A" w:rsidRPr="00AE4997" w:rsidRDefault="002265DD" w:rsidP="00AE4997">
      <w:pPr>
        <w:pStyle w:val="Caption"/>
        <w:jc w:val="center"/>
        <w:rPr>
          <w:rFonts w:cs="Arial"/>
          <w:color w:val="auto"/>
          <w:sz w:val="24"/>
          <w:szCs w:val="24"/>
          <w:lang w:val="es-ES"/>
        </w:rPr>
      </w:pPr>
      <w:bookmarkStart w:id="25" w:name="_Toc231687931"/>
      <w:bookmarkStart w:id="26" w:name="_Toc231864860"/>
      <w:bookmarkStart w:id="27" w:name="_Toc229047013"/>
      <w:bookmarkStart w:id="28" w:name="_Toc229048286"/>
      <w:bookmarkStart w:id="29" w:name="_Toc229048327"/>
      <w:bookmarkStart w:id="30" w:name="_Toc229059635"/>
      <w:bookmarkStart w:id="31" w:name="_Toc229074377"/>
      <w:bookmarkStart w:id="32" w:name="_Toc229250356"/>
      <w:bookmarkStart w:id="33" w:name="_Toc229270334"/>
      <w:r w:rsidRPr="0060619A">
        <w:rPr>
          <w:rFonts w:cs="Arial"/>
          <w:b/>
          <w:bCs/>
          <w:i w:val="0"/>
          <w:iCs w:val="0"/>
          <w:color w:val="auto"/>
          <w:sz w:val="24"/>
          <w:szCs w:val="24"/>
        </w:rPr>
        <w:t xml:space="preserve">Figura </w:t>
      </w:r>
      <w:r w:rsidRPr="0060619A">
        <w:rPr>
          <w:rFonts w:cs="Arial"/>
          <w:b/>
          <w:bCs/>
          <w:i w:val="0"/>
          <w:iCs w:val="0"/>
          <w:color w:val="auto"/>
          <w:sz w:val="24"/>
          <w:szCs w:val="24"/>
        </w:rPr>
        <w:fldChar w:fldCharType="begin"/>
      </w:r>
      <w:r w:rsidRPr="0060619A">
        <w:rPr>
          <w:rFonts w:cs="Arial"/>
          <w:b/>
          <w:bCs/>
          <w:i w:val="0"/>
          <w:iCs w:val="0"/>
          <w:color w:val="auto"/>
          <w:sz w:val="24"/>
          <w:szCs w:val="24"/>
        </w:rPr>
        <w:instrText xml:space="preserve"> SEQ Figura \* ARABIC </w:instrText>
      </w:r>
      <w:r w:rsidRPr="0060619A">
        <w:rPr>
          <w:rFonts w:cs="Arial"/>
          <w:b/>
          <w:bCs/>
          <w:i w:val="0"/>
          <w:iCs w:val="0"/>
          <w:color w:val="auto"/>
          <w:sz w:val="24"/>
          <w:szCs w:val="24"/>
        </w:rPr>
        <w:fldChar w:fldCharType="separate"/>
      </w:r>
      <w:r w:rsidR="00902FB8">
        <w:rPr>
          <w:rFonts w:cs="Arial"/>
          <w:b/>
          <w:bCs/>
          <w:i w:val="0"/>
          <w:iCs w:val="0"/>
          <w:noProof/>
          <w:color w:val="auto"/>
          <w:sz w:val="24"/>
          <w:szCs w:val="24"/>
        </w:rPr>
        <w:t>2</w:t>
      </w:r>
      <w:r w:rsidRPr="0060619A">
        <w:rPr>
          <w:rFonts w:cs="Arial"/>
          <w:b/>
          <w:bCs/>
          <w:i w:val="0"/>
          <w:iCs w:val="0"/>
          <w:color w:val="auto"/>
          <w:sz w:val="24"/>
          <w:szCs w:val="24"/>
        </w:rPr>
        <w:fldChar w:fldCharType="end"/>
      </w:r>
      <w:r w:rsidRPr="0060619A">
        <w:rPr>
          <w:rFonts w:cs="Arial"/>
          <w:b/>
          <w:bCs/>
          <w:i w:val="0"/>
          <w:iCs w:val="0"/>
          <w:color w:val="auto"/>
          <w:sz w:val="24"/>
          <w:szCs w:val="24"/>
        </w:rPr>
        <w:t>.</w:t>
      </w:r>
      <w:bookmarkEnd w:id="25"/>
      <w:r w:rsidRPr="0060619A">
        <w:rPr>
          <w:rFonts w:cs="Arial"/>
          <w:b/>
          <w:bCs/>
          <w:i w:val="0"/>
          <w:iCs w:val="0"/>
          <w:color w:val="auto"/>
          <w:sz w:val="24"/>
          <w:szCs w:val="24"/>
        </w:rPr>
        <w:t xml:space="preserve"> </w:t>
      </w:r>
      <w:r w:rsidR="00AE4997" w:rsidRPr="00CE4943">
        <w:rPr>
          <w:rFonts w:cs="Arial"/>
          <w:color w:val="auto"/>
          <w:sz w:val="24"/>
          <w:szCs w:val="24"/>
        </w:rPr>
        <w:t xml:space="preserve">Diagrama de </w:t>
      </w:r>
      <w:r w:rsidR="00AE4997">
        <w:rPr>
          <w:rFonts w:cs="Arial"/>
          <w:color w:val="auto"/>
          <w:sz w:val="24"/>
          <w:szCs w:val="24"/>
        </w:rPr>
        <w:t>ecosistema</w:t>
      </w:r>
      <w:bookmarkEnd w:id="26"/>
    </w:p>
    <w:bookmarkEnd w:id="27"/>
    <w:bookmarkEnd w:id="28"/>
    <w:bookmarkEnd w:id="29"/>
    <w:bookmarkEnd w:id="30"/>
    <w:bookmarkEnd w:id="31"/>
    <w:bookmarkEnd w:id="32"/>
    <w:bookmarkEnd w:id="33"/>
    <w:p w14:paraId="47264D6E" w14:textId="3A60E331" w:rsidR="00AF5D68" w:rsidRPr="00CE4943" w:rsidRDefault="00902FB8" w:rsidP="00AE4997">
      <w:pPr>
        <w:jc w:val="center"/>
        <w:rPr>
          <w:rFonts w:cs="Arial"/>
          <w:lang w:val="es-ES"/>
        </w:rPr>
      </w:pPr>
      <w:r w:rsidRPr="00902FB8">
        <w:rPr>
          <w:rFonts w:cs="Arial"/>
          <w:noProof/>
          <w:lang w:val="es-ES"/>
        </w:rPr>
        <w:drawing>
          <wp:inline distT="0" distB="0" distL="0" distR="0" wp14:anchorId="31F8A232" wp14:editId="2D860AE1">
            <wp:extent cx="5760085" cy="3726815"/>
            <wp:effectExtent l="0" t="0" r="0" b="6985"/>
            <wp:docPr id="1622679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79930" name=""/>
                    <pic:cNvPicPr/>
                  </pic:nvPicPr>
                  <pic:blipFill>
                    <a:blip r:embed="rId13"/>
                    <a:stretch>
                      <a:fillRect/>
                    </a:stretch>
                  </pic:blipFill>
                  <pic:spPr>
                    <a:xfrm>
                      <a:off x="0" y="0"/>
                      <a:ext cx="5760085" cy="3726815"/>
                    </a:xfrm>
                    <a:prstGeom prst="rect">
                      <a:avLst/>
                    </a:prstGeom>
                  </pic:spPr>
                </pic:pic>
              </a:graphicData>
            </a:graphic>
          </wp:inline>
        </w:drawing>
      </w:r>
    </w:p>
    <w:p w14:paraId="66E8440A" w14:textId="30849881" w:rsidR="003C5AC3" w:rsidRDefault="003C5AC3" w:rsidP="00AE4997">
      <w:pPr>
        <w:jc w:val="center"/>
        <w:rPr>
          <w:rFonts w:cs="Arial"/>
          <w:lang w:val="es-ES"/>
        </w:rPr>
      </w:pPr>
      <w:r w:rsidRPr="00CE4943">
        <w:rPr>
          <w:rFonts w:cs="Arial"/>
          <w:b/>
          <w:bCs/>
          <w:lang w:val="es-ES"/>
        </w:rPr>
        <w:t xml:space="preserve">Fuente: </w:t>
      </w:r>
      <w:r w:rsidRPr="00CE4943">
        <w:rPr>
          <w:rFonts w:cs="Arial"/>
          <w:lang w:val="es-ES"/>
        </w:rPr>
        <w:t>Elaboración propia, 2026</w:t>
      </w:r>
    </w:p>
    <w:p w14:paraId="2BE8EB42" w14:textId="346F94DC" w:rsidR="00902FB8" w:rsidRPr="00AE4997" w:rsidRDefault="00902FB8" w:rsidP="00AE4997">
      <w:pPr>
        <w:jc w:val="center"/>
        <w:rPr>
          <w:i/>
          <w:iCs/>
          <w:lang w:val="es-ES"/>
        </w:rPr>
      </w:pPr>
      <w:bookmarkStart w:id="34" w:name="_Toc231687932"/>
      <w:bookmarkStart w:id="35" w:name="_Toc231864861"/>
      <w:r w:rsidRPr="00902FB8">
        <w:rPr>
          <w:b/>
          <w:bCs/>
        </w:rPr>
        <w:t xml:space="preserve">Figura </w:t>
      </w:r>
      <w:r w:rsidRPr="00902FB8">
        <w:rPr>
          <w:b/>
          <w:bCs/>
          <w:i/>
          <w:iCs/>
        </w:rPr>
        <w:fldChar w:fldCharType="begin"/>
      </w:r>
      <w:r w:rsidRPr="00902FB8">
        <w:rPr>
          <w:b/>
          <w:bCs/>
        </w:rPr>
        <w:instrText xml:space="preserve"> SEQ Figura \* ARABIC </w:instrText>
      </w:r>
      <w:r w:rsidRPr="00902FB8">
        <w:rPr>
          <w:b/>
          <w:bCs/>
          <w:i/>
          <w:iCs/>
        </w:rPr>
        <w:fldChar w:fldCharType="separate"/>
      </w:r>
      <w:r w:rsidRPr="00902FB8">
        <w:rPr>
          <w:b/>
          <w:bCs/>
          <w:noProof/>
        </w:rPr>
        <w:t>3</w:t>
      </w:r>
      <w:r w:rsidRPr="00902FB8">
        <w:rPr>
          <w:b/>
          <w:bCs/>
          <w:i/>
          <w:iCs/>
        </w:rPr>
        <w:fldChar w:fldCharType="end"/>
      </w:r>
      <w:r w:rsidRPr="00902FB8">
        <w:rPr>
          <w:b/>
          <w:bCs/>
        </w:rPr>
        <w:t>.</w:t>
      </w:r>
      <w:bookmarkEnd w:id="34"/>
      <w:r w:rsidR="00AE4997" w:rsidRPr="00AE4997">
        <w:rPr>
          <w:i/>
          <w:iCs/>
          <w:lang w:val="es-ES"/>
        </w:rPr>
        <w:t xml:space="preserve"> </w:t>
      </w:r>
      <w:r w:rsidR="00AE4997">
        <w:rPr>
          <w:i/>
          <w:iCs/>
          <w:lang w:val="es-ES"/>
        </w:rPr>
        <w:t>Diagrama de arquitectura de la solución</w:t>
      </w:r>
      <w:bookmarkEnd w:id="35"/>
    </w:p>
    <w:p w14:paraId="2F04141E" w14:textId="79BFFB6B" w:rsidR="00902FB8" w:rsidRPr="00902FB8" w:rsidRDefault="0071541E" w:rsidP="00AE4997">
      <w:pPr>
        <w:jc w:val="center"/>
        <w:rPr>
          <w:lang w:val="es-ES"/>
        </w:rPr>
      </w:pPr>
      <w:r w:rsidRPr="0071541E">
        <w:rPr>
          <w:noProof/>
          <w:lang w:val="es-ES"/>
        </w:rPr>
        <w:lastRenderedPageBreak/>
        <w:drawing>
          <wp:inline distT="0" distB="0" distL="0" distR="0" wp14:anchorId="551D43B0" wp14:editId="799855E8">
            <wp:extent cx="4714875" cy="4845858"/>
            <wp:effectExtent l="0" t="0" r="0" b="0"/>
            <wp:docPr id="636187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87464" name=""/>
                    <pic:cNvPicPr/>
                  </pic:nvPicPr>
                  <pic:blipFill>
                    <a:blip r:embed="rId14"/>
                    <a:stretch>
                      <a:fillRect/>
                    </a:stretch>
                  </pic:blipFill>
                  <pic:spPr>
                    <a:xfrm>
                      <a:off x="0" y="0"/>
                      <a:ext cx="4715712" cy="4846718"/>
                    </a:xfrm>
                    <a:prstGeom prst="rect">
                      <a:avLst/>
                    </a:prstGeom>
                  </pic:spPr>
                </pic:pic>
              </a:graphicData>
            </a:graphic>
          </wp:inline>
        </w:drawing>
      </w:r>
    </w:p>
    <w:p w14:paraId="5C2A7415" w14:textId="16CC3B78" w:rsidR="00902FB8" w:rsidRPr="00902FB8" w:rsidRDefault="00902FB8" w:rsidP="00AE4997">
      <w:pPr>
        <w:jc w:val="center"/>
        <w:rPr>
          <w:rFonts w:cs="Arial"/>
          <w:lang w:val="es-ES"/>
        </w:rPr>
      </w:pPr>
      <w:r w:rsidRPr="00CE4943">
        <w:rPr>
          <w:rFonts w:cs="Arial"/>
          <w:b/>
          <w:bCs/>
          <w:lang w:val="es-ES"/>
        </w:rPr>
        <w:t xml:space="preserve">Fuente: </w:t>
      </w:r>
      <w:r w:rsidRPr="00CE4943">
        <w:rPr>
          <w:rFonts w:cs="Arial"/>
          <w:lang w:val="es-ES"/>
        </w:rPr>
        <w:t>Elaboración propia, 2026</w:t>
      </w:r>
    </w:p>
    <w:p w14:paraId="3DBEF395" w14:textId="09B9D8CD" w:rsidR="001157C1" w:rsidRPr="00CE4943" w:rsidRDefault="00311836" w:rsidP="008701D7">
      <w:pPr>
        <w:pStyle w:val="Heading1"/>
        <w:rPr>
          <w:rFonts w:cs="Arial"/>
          <w:lang w:val="es-ES"/>
        </w:rPr>
      </w:pPr>
      <w:bookmarkStart w:id="36" w:name="_Toc231913185"/>
      <w:r w:rsidRPr="00CE4943">
        <w:rPr>
          <w:rFonts w:cs="Arial"/>
          <w:lang w:val="es-ES"/>
        </w:rPr>
        <w:t xml:space="preserve">Diseño </w:t>
      </w:r>
      <w:r w:rsidR="00AD05A9">
        <w:rPr>
          <w:rFonts w:cs="Arial"/>
          <w:lang w:val="es-ES"/>
        </w:rPr>
        <w:t>m</w:t>
      </w:r>
      <w:r w:rsidRPr="00CE4943">
        <w:rPr>
          <w:rFonts w:cs="Arial"/>
          <w:lang w:val="es-ES"/>
        </w:rPr>
        <w:t>etodológico</w:t>
      </w:r>
      <w:bookmarkEnd w:id="36"/>
    </w:p>
    <w:p w14:paraId="61937AA9" w14:textId="1ED12300" w:rsidR="001157C1" w:rsidRPr="00CE4943" w:rsidRDefault="00311836" w:rsidP="008701D7">
      <w:pPr>
        <w:pStyle w:val="Heading2"/>
        <w:rPr>
          <w:rFonts w:cs="Arial"/>
          <w:lang w:val="es-ES"/>
        </w:rPr>
      </w:pPr>
      <w:bookmarkStart w:id="37" w:name="_Toc231913186"/>
      <w:r w:rsidRPr="00CE4943">
        <w:rPr>
          <w:rFonts w:cs="Arial"/>
          <w:lang w:val="es-ES"/>
        </w:rPr>
        <w:t xml:space="preserve">Tipo </w:t>
      </w:r>
      <w:r w:rsidR="00AD05A9">
        <w:rPr>
          <w:rFonts w:cs="Arial"/>
          <w:lang w:val="es-ES"/>
        </w:rPr>
        <w:t>d</w:t>
      </w:r>
      <w:r w:rsidRPr="00CE4943">
        <w:rPr>
          <w:rFonts w:cs="Arial"/>
          <w:lang w:val="es-ES"/>
        </w:rPr>
        <w:t xml:space="preserve">e </w:t>
      </w:r>
      <w:r w:rsidR="00AD05A9">
        <w:rPr>
          <w:rFonts w:cs="Arial"/>
          <w:lang w:val="es-ES"/>
        </w:rPr>
        <w:t>i</w:t>
      </w:r>
      <w:r w:rsidRPr="00CE4943">
        <w:rPr>
          <w:rFonts w:cs="Arial"/>
          <w:lang w:val="es-ES"/>
        </w:rPr>
        <w:t>nvestigación</w:t>
      </w:r>
      <w:bookmarkEnd w:id="37"/>
    </w:p>
    <w:p w14:paraId="64E6D9AC" w14:textId="4BF86F09" w:rsidR="00E405B2" w:rsidRPr="00CE4943" w:rsidRDefault="00E405B2" w:rsidP="008701D7">
      <w:pPr>
        <w:rPr>
          <w:rFonts w:cs="Arial"/>
        </w:rPr>
      </w:pPr>
      <w:r w:rsidRPr="00CE4943">
        <w:rPr>
          <w:rFonts w:cs="Arial"/>
          <w:b/>
          <w:bCs/>
        </w:rPr>
        <w:t>Investigación Aplicada:</w:t>
      </w:r>
      <w:r w:rsidRPr="00CE4943">
        <w:rPr>
          <w:rFonts w:cs="Arial"/>
        </w:rPr>
        <w:t xml:space="preserve"> </w:t>
      </w:r>
      <w:r w:rsidR="002D6FF4" w:rsidRPr="002D6FF4">
        <w:rPr>
          <w:rFonts w:cs="Arial"/>
        </w:rPr>
        <w:t xml:space="preserve">La presente investigación tiene un propósito práctico y orientado a la solución de un problema real, relacionado con la gestión, validación y continuidad de documentos e identidad institucional en el área de Recursos Humanos de la </w:t>
      </w:r>
      <w:r w:rsidR="00F73DE0">
        <w:rPr>
          <w:rFonts w:cs="Arial"/>
        </w:rPr>
        <w:t>Univalle</w:t>
      </w:r>
      <w:r w:rsidR="002D6FF4" w:rsidRPr="002D6FF4">
        <w:rPr>
          <w:rFonts w:cs="Arial"/>
        </w:rPr>
        <w:t>. Se enfoca en analizar las limitaciones actuales asociadas al uso de documentos físicos o digitales no certificados, así como en la ausencia de mecanismos que fortalezcan su autenticidad e integridad dentro de los procesos administrativos docentes</w:t>
      </w:r>
      <w:r w:rsidRPr="00CE4943">
        <w:rPr>
          <w:rFonts w:cs="Arial"/>
        </w:rPr>
        <w:t>.</w:t>
      </w:r>
    </w:p>
    <w:p w14:paraId="0739897C" w14:textId="7A57B99A" w:rsidR="00E405B2" w:rsidRPr="00CE4943" w:rsidRDefault="002D6FF4" w:rsidP="008701D7">
      <w:pPr>
        <w:rPr>
          <w:rFonts w:cs="Arial"/>
        </w:rPr>
      </w:pPr>
      <w:r w:rsidRPr="002D6FF4">
        <w:rPr>
          <w:rFonts w:cs="Arial"/>
        </w:rPr>
        <w:t xml:space="preserve">El estudio aplica conceptos y tecnologías existentes de certificación digital, identidad digital y gestión documental directamente en un entorno institucional real, con el fin de desarrollar un sistema de portafolio digital que responda a las necesidades </w:t>
      </w:r>
      <w:r w:rsidRPr="002D6FF4">
        <w:rPr>
          <w:rFonts w:cs="Arial"/>
        </w:rPr>
        <w:lastRenderedPageBreak/>
        <w:t xml:space="preserve">identificadas en el área de Recursos Humanos. Su valor radica no en producir teoría nueva, sino en adaptar y operacionalizar estándares internacionales como </w:t>
      </w:r>
      <w:proofErr w:type="spellStart"/>
      <w:r w:rsidRPr="002D6FF4">
        <w:rPr>
          <w:rFonts w:cs="Arial"/>
        </w:rPr>
        <w:t>eIDAS</w:t>
      </w:r>
      <w:proofErr w:type="spellEnd"/>
      <w:r w:rsidRPr="002D6FF4">
        <w:rPr>
          <w:rFonts w:cs="Arial"/>
        </w:rPr>
        <w:t xml:space="preserve"> 2.0 y W3C </w:t>
      </w:r>
      <w:proofErr w:type="spellStart"/>
      <w:r w:rsidRPr="002D6FF4">
        <w:rPr>
          <w:rFonts w:cs="Arial"/>
        </w:rPr>
        <w:t>Verifiable</w:t>
      </w:r>
      <w:proofErr w:type="spellEnd"/>
      <w:r w:rsidRPr="002D6FF4">
        <w:rPr>
          <w:rFonts w:cs="Arial"/>
        </w:rPr>
        <w:t xml:space="preserve"> </w:t>
      </w:r>
      <w:proofErr w:type="spellStart"/>
      <w:r w:rsidRPr="002D6FF4">
        <w:rPr>
          <w:rFonts w:cs="Arial"/>
        </w:rPr>
        <w:t>Credentials</w:t>
      </w:r>
      <w:proofErr w:type="spellEnd"/>
      <w:r w:rsidRPr="002D6FF4">
        <w:rPr>
          <w:rFonts w:cs="Arial"/>
        </w:rPr>
        <w:t xml:space="preserve"> al contexto normativo y operativo boliviano.</w:t>
      </w:r>
    </w:p>
    <w:p w14:paraId="71D595EF" w14:textId="398FAFDE" w:rsidR="00116838" w:rsidRPr="00CE4943" w:rsidRDefault="002D6FF4" w:rsidP="008701D7">
      <w:pPr>
        <w:rPr>
          <w:rFonts w:cs="Arial"/>
        </w:rPr>
      </w:pPr>
      <w:r w:rsidRPr="002D6FF4">
        <w:rPr>
          <w:rFonts w:cs="Arial"/>
        </w:rPr>
        <w:t>De esta manera, la investigación proporciona una solución concreta y replicable para la digitalización y certificación de la gestión documental docente, con potencial de adaptación a otras instituciones de educación superior en Bolivia.</w:t>
      </w:r>
    </w:p>
    <w:p w14:paraId="29E5EB49" w14:textId="02A9DBCC" w:rsidR="001157C1" w:rsidRPr="00AD05A9" w:rsidRDefault="00311836" w:rsidP="008701D7">
      <w:pPr>
        <w:pStyle w:val="Heading2"/>
        <w:rPr>
          <w:rFonts w:cs="Arial"/>
          <w:lang w:val="es-ES"/>
        </w:rPr>
      </w:pPr>
      <w:bookmarkStart w:id="38" w:name="_Toc231913187"/>
      <w:r w:rsidRPr="00AD05A9">
        <w:rPr>
          <w:rFonts w:cs="Arial"/>
          <w:lang w:val="es-ES"/>
        </w:rPr>
        <w:t xml:space="preserve">Método </w:t>
      </w:r>
      <w:r w:rsidR="00AD05A9" w:rsidRPr="00AD05A9">
        <w:rPr>
          <w:rFonts w:cs="Arial"/>
          <w:lang w:val="es-ES"/>
        </w:rPr>
        <w:t>d</w:t>
      </w:r>
      <w:r w:rsidRPr="00AD05A9">
        <w:rPr>
          <w:rFonts w:cs="Arial"/>
          <w:lang w:val="es-ES"/>
        </w:rPr>
        <w:t xml:space="preserve">e </w:t>
      </w:r>
      <w:r w:rsidR="00AD05A9" w:rsidRPr="00AD05A9">
        <w:rPr>
          <w:rFonts w:cs="Arial"/>
          <w:lang w:val="es-ES"/>
        </w:rPr>
        <w:t>i</w:t>
      </w:r>
      <w:r w:rsidRPr="00AD05A9">
        <w:rPr>
          <w:rFonts w:cs="Arial"/>
          <w:lang w:val="es-ES"/>
        </w:rPr>
        <w:t>nvestigación</w:t>
      </w:r>
      <w:bookmarkEnd w:id="38"/>
    </w:p>
    <w:p w14:paraId="04C84681" w14:textId="77777777" w:rsidR="00AE4997" w:rsidRDefault="00AE4997" w:rsidP="002D6FF4">
      <w:pPr>
        <w:rPr>
          <w:rFonts w:cs="Arial"/>
        </w:rPr>
      </w:pPr>
      <w:r w:rsidRPr="00AE4997">
        <w:rPr>
          <w:rFonts w:cs="Arial"/>
        </w:rPr>
        <w:t>El presente trabajo de investigación se desarrolla bajo un enfoque mixto, dado que combina la recolección de datos cuantitativos y cualitativos para abordar el problema desde dos dimensiones complementarias. Desde la dimensión cuantitativa, las deficiencias en la gestión documental se identifican y miden a través de datos concretos: tiempos de validación, frecuencia de reprocesos, volumen de documentos físicos gestionados y nivel de duplicidad de registros entre sedes. Desde la dimensión cualitativa, se exploran los procesos actuales, las percepciones del personal de RRHH y los requerimientos funcionales del sistema, aspectos que no son reducibles a indicadores numéricos pero que son indispensables para el diseño de la solución.</w:t>
      </w:r>
    </w:p>
    <w:p w14:paraId="452AAF49" w14:textId="0911A3DF" w:rsidR="002D6FF4" w:rsidRPr="002D6FF4" w:rsidRDefault="002D6FF4" w:rsidP="002D6FF4">
      <w:pPr>
        <w:rPr>
          <w:rFonts w:cs="Arial"/>
          <w:lang w:val="es-ES"/>
        </w:rPr>
      </w:pPr>
      <w:r w:rsidRPr="002D6FF4">
        <w:rPr>
          <w:rFonts w:cs="Arial"/>
          <w:lang w:val="es-ES"/>
        </w:rPr>
        <w:t>Para operacionalizar este enfoque, se emplean los siguientes métodos:</w:t>
      </w:r>
    </w:p>
    <w:p w14:paraId="119351F9" w14:textId="77777777" w:rsidR="002D6FF4" w:rsidRPr="002D6FF4" w:rsidRDefault="002D6FF4" w:rsidP="002D6FF4">
      <w:pPr>
        <w:rPr>
          <w:rFonts w:cs="Arial"/>
          <w:lang w:val="es-ES"/>
        </w:rPr>
      </w:pPr>
      <w:r w:rsidRPr="002D6FF4">
        <w:rPr>
          <w:rFonts w:cs="Arial"/>
          <w:lang w:val="es-ES"/>
        </w:rPr>
        <w:t>El método analítico permitirá descomponer los procesos actuales de gestión y validación de documentos en el área de Recursos Humanos, identificando sus componentes, limitaciones y relaciones. A través de este análisis se reconocerán las principales deficiencias asociadas al uso de documentos físicos o digitales no certificados, cuantificando su impacto en los procesos administrativos docentes.</w:t>
      </w:r>
    </w:p>
    <w:p w14:paraId="5BBC77C0" w14:textId="77777777" w:rsidR="002D6FF4" w:rsidRPr="002D6FF4" w:rsidRDefault="002D6FF4" w:rsidP="002D6FF4">
      <w:pPr>
        <w:rPr>
          <w:rFonts w:cs="Arial"/>
          <w:lang w:val="es-ES"/>
        </w:rPr>
      </w:pPr>
      <w:r w:rsidRPr="002D6FF4">
        <w:rPr>
          <w:rFonts w:cs="Arial"/>
          <w:lang w:val="es-ES"/>
        </w:rPr>
        <w:t>El método sintético permitirá integrar los resultados obtenidos en la fase de análisis para estructurar el sistema de portafolio digital con certificación de identidad, organizando los elementos identificados en un modelo coherente orientado a fortalecer la validación y gestión de documentos.</w:t>
      </w:r>
    </w:p>
    <w:p w14:paraId="10871EDA" w14:textId="1C824F94" w:rsidR="00E405B2" w:rsidRPr="002D6FF4" w:rsidRDefault="002D6FF4" w:rsidP="002D6FF4">
      <w:pPr>
        <w:rPr>
          <w:rFonts w:cs="Arial"/>
          <w:lang w:val="es-MX"/>
        </w:rPr>
      </w:pPr>
      <w:r w:rsidRPr="002D6FF4">
        <w:rPr>
          <w:rFonts w:cs="Arial"/>
          <w:lang w:val="es-ES"/>
        </w:rPr>
        <w:t>El método de diseño de sistemas permitirá definir los componentes, relaciones y funcionamiento del sistema propuesto, considerando los aspectos técnicos, normativos y operativos del entorno institucional, y estableciendo los criterios cuantificables con los que se evaluará su viabilidad.</w:t>
      </w:r>
    </w:p>
    <w:p w14:paraId="70896514" w14:textId="2E56A4CA" w:rsidR="001157C1" w:rsidRPr="00CE4943" w:rsidRDefault="00311836" w:rsidP="008701D7">
      <w:pPr>
        <w:pStyle w:val="Heading2"/>
        <w:rPr>
          <w:rFonts w:cs="Arial"/>
          <w:lang w:val="es-ES"/>
        </w:rPr>
      </w:pPr>
      <w:bookmarkStart w:id="39" w:name="_Toc231913188"/>
      <w:r w:rsidRPr="00CE4943">
        <w:rPr>
          <w:rFonts w:cs="Arial"/>
          <w:lang w:val="es-ES"/>
        </w:rPr>
        <w:lastRenderedPageBreak/>
        <w:t xml:space="preserve">Técnicas </w:t>
      </w:r>
      <w:r w:rsidR="00AD05A9">
        <w:rPr>
          <w:rFonts w:cs="Arial"/>
          <w:lang w:val="es-ES"/>
        </w:rPr>
        <w:t>e</w:t>
      </w:r>
      <w:r w:rsidRPr="00CE4943">
        <w:rPr>
          <w:rFonts w:cs="Arial"/>
          <w:lang w:val="es-ES"/>
        </w:rPr>
        <w:t xml:space="preserve"> </w:t>
      </w:r>
      <w:r w:rsidR="00AD05A9">
        <w:rPr>
          <w:rFonts w:cs="Arial"/>
          <w:lang w:val="es-ES"/>
        </w:rPr>
        <w:t>i</w:t>
      </w:r>
      <w:r w:rsidRPr="00CE4943">
        <w:rPr>
          <w:rFonts w:cs="Arial"/>
          <w:lang w:val="es-ES"/>
        </w:rPr>
        <w:t xml:space="preserve">nstrumentos </w:t>
      </w:r>
      <w:r w:rsidR="00AD05A9">
        <w:rPr>
          <w:rFonts w:cs="Arial"/>
          <w:lang w:val="es-ES"/>
        </w:rPr>
        <w:t>d</w:t>
      </w:r>
      <w:r w:rsidRPr="00CE4943">
        <w:rPr>
          <w:rFonts w:cs="Arial"/>
          <w:lang w:val="es-ES"/>
        </w:rPr>
        <w:t xml:space="preserve">e </w:t>
      </w:r>
      <w:r w:rsidR="00AD05A9">
        <w:rPr>
          <w:rFonts w:cs="Arial"/>
          <w:lang w:val="es-ES"/>
        </w:rPr>
        <w:t>i</w:t>
      </w:r>
      <w:r w:rsidRPr="00CE4943">
        <w:rPr>
          <w:rFonts w:cs="Arial"/>
          <w:lang w:val="es-ES"/>
        </w:rPr>
        <w:t>nvestigación</w:t>
      </w:r>
      <w:bookmarkEnd w:id="39"/>
    </w:p>
    <w:p w14:paraId="61F7A560" w14:textId="77777777" w:rsidR="001157C1" w:rsidRDefault="001157C1" w:rsidP="008701D7">
      <w:pPr>
        <w:rPr>
          <w:rFonts w:cs="Arial"/>
          <w:b/>
          <w:lang w:val="es-ES"/>
        </w:rPr>
      </w:pPr>
      <w:r w:rsidRPr="00CE4943">
        <w:rPr>
          <w:rFonts w:cs="Arial"/>
          <w:b/>
          <w:lang w:val="es-ES"/>
        </w:rPr>
        <w:t>Técnicas</w:t>
      </w:r>
    </w:p>
    <w:p w14:paraId="107D3AE4" w14:textId="0E284D3B" w:rsidR="00AE4997" w:rsidRPr="00CE4943" w:rsidRDefault="00AE4997" w:rsidP="008701D7">
      <w:pPr>
        <w:rPr>
          <w:rFonts w:cs="Arial"/>
          <w:b/>
          <w:lang w:val="es-ES"/>
        </w:rPr>
      </w:pPr>
      <w:r w:rsidRPr="00AE4997">
        <w:rPr>
          <w:rFonts w:cs="Arial"/>
          <w:b/>
          <w:lang w:val="es-ES"/>
        </w:rPr>
        <w:t xml:space="preserve">Entrevista semiestructurada: </w:t>
      </w:r>
      <w:r w:rsidRPr="00AE4997">
        <w:rPr>
          <w:rFonts w:cs="Arial"/>
          <w:bCs/>
          <w:lang w:val="es-ES"/>
        </w:rPr>
        <w:t>Se aplicará al personal del área de Recursos Humanos de la Univalle responsable de la recepción, validación y almacenamiento de documentos del personal docente. El objetivo es explorar cualitativamente los procesos actuales de gestión documental, identificar limitaciones operativas, escenarios de movilidad docente entre sedes y requerimientos funcionales del sistema. La naturaleza abierta de este instrumento permite profundizar en aspectos que una encuesta cerrada no puede capturar, como la lógica detrás de los procesos actuales o las expectativas del personal respecto a una solución digital.</w:t>
      </w:r>
    </w:p>
    <w:p w14:paraId="714771BA" w14:textId="7D11C778" w:rsidR="00AE4997" w:rsidRDefault="002D6FF4" w:rsidP="002D6FF4">
      <w:pPr>
        <w:rPr>
          <w:rFonts w:cs="Arial"/>
        </w:rPr>
      </w:pPr>
      <w:r w:rsidRPr="002D6FF4">
        <w:rPr>
          <w:rFonts w:cs="Arial"/>
          <w:b/>
          <w:bCs/>
          <w:lang w:val="es-ES"/>
        </w:rPr>
        <w:t>Encuesta:</w:t>
      </w:r>
      <w:r w:rsidRPr="002D6FF4">
        <w:rPr>
          <w:rFonts w:cs="Arial"/>
          <w:lang w:val="es-ES"/>
        </w:rPr>
        <w:t xml:space="preserve"> </w:t>
      </w:r>
      <w:r w:rsidR="00AE4997" w:rsidRPr="00AE4997">
        <w:rPr>
          <w:rFonts w:cs="Arial"/>
        </w:rPr>
        <w:t>Se aplicará al mismo grupo de informantes con el fin de cuantificar las deficiencias identificadas en las entrevistas: frecuencia de reprocesos</w:t>
      </w:r>
      <w:r w:rsidR="00AE4997">
        <w:rPr>
          <w:rFonts w:cs="Arial"/>
        </w:rPr>
        <w:t xml:space="preserve">, </w:t>
      </w:r>
      <w:r w:rsidR="00AE4997" w:rsidRPr="00AE4997">
        <w:rPr>
          <w:rFonts w:cs="Arial"/>
        </w:rPr>
        <w:t>tiempos promedio de validación, volumen de documentos gestionados y nivel de duplicidad entre sedes. Los resultados se sistematizarán en tablas de frecuencia y porcentajes que servirán como línea base para demostrar la mejora que aporta el sistema.</w:t>
      </w:r>
    </w:p>
    <w:p w14:paraId="1FEA89E2" w14:textId="3AD750E7" w:rsidR="002D6FF4" w:rsidRPr="002D6FF4" w:rsidRDefault="002D6FF4" w:rsidP="002D6FF4">
      <w:pPr>
        <w:rPr>
          <w:rFonts w:cs="Arial"/>
          <w:lang w:val="es-ES"/>
        </w:rPr>
      </w:pPr>
      <w:r w:rsidRPr="002D6FF4">
        <w:rPr>
          <w:rFonts w:cs="Arial"/>
          <w:b/>
          <w:bCs/>
          <w:lang w:val="es-ES"/>
        </w:rPr>
        <w:t>Observación directa de procesos:</w:t>
      </w:r>
      <w:r w:rsidRPr="002D6FF4">
        <w:rPr>
          <w:rFonts w:cs="Arial"/>
          <w:lang w:val="es-ES"/>
        </w:rPr>
        <w:t xml:space="preserve"> Se registrarán y medirán los tiempos invertidos en las principales actividades de gestión documental, tales como validación de documentos, generación de copias físicas y verificación manual de identidad. Esta técnica permitirá obtener datos cuantitativos sobre la duración y frecuencia de los procesos actuales, que servirán como línea base para demostrar la mejora que aporta el sistema desarrollado.</w:t>
      </w:r>
    </w:p>
    <w:p w14:paraId="5F6C5B25" w14:textId="77777777" w:rsidR="001157C1" w:rsidRDefault="001157C1" w:rsidP="008701D7">
      <w:pPr>
        <w:rPr>
          <w:rFonts w:cs="Arial"/>
          <w:b/>
          <w:lang w:val="es-ES"/>
        </w:rPr>
      </w:pPr>
      <w:r w:rsidRPr="00CE4943">
        <w:rPr>
          <w:rFonts w:cs="Arial"/>
          <w:b/>
          <w:lang w:val="es-ES"/>
        </w:rPr>
        <w:t>Instrumentos</w:t>
      </w:r>
    </w:p>
    <w:p w14:paraId="677A9A49" w14:textId="5268CC6E" w:rsidR="00AE4997" w:rsidRPr="00CE4943" w:rsidRDefault="00AE4997" w:rsidP="008701D7">
      <w:pPr>
        <w:rPr>
          <w:rFonts w:cs="Arial"/>
          <w:b/>
          <w:lang w:val="es-ES"/>
        </w:rPr>
      </w:pPr>
      <w:r w:rsidRPr="00AE4997">
        <w:rPr>
          <w:rFonts w:cs="Arial"/>
          <w:b/>
          <w:bCs/>
        </w:rPr>
        <w:t>Guía de entrevista semiestructurada:</w:t>
      </w:r>
      <w:r w:rsidRPr="00AE4997">
        <w:rPr>
          <w:rFonts w:cs="Arial"/>
          <w:b/>
        </w:rPr>
        <w:t xml:space="preserve"> </w:t>
      </w:r>
      <w:r w:rsidRPr="00AE4997">
        <w:rPr>
          <w:rFonts w:cs="Arial"/>
          <w:bCs/>
        </w:rPr>
        <w:t>Instrumento con preguntas abiertas organizadas por ejes temáticos: procesos actuales, limitaciones operativas y requerimientos del sistema. Las respuestas se analizarán cualitativamente para identificar patrones y necesidades que orienten el diseño del portafolio digital.</w:t>
      </w:r>
    </w:p>
    <w:p w14:paraId="297D5279" w14:textId="1D4F3AE3" w:rsidR="002D6FF4" w:rsidRPr="002D6FF4" w:rsidRDefault="002D6FF4" w:rsidP="002D6FF4">
      <w:pPr>
        <w:rPr>
          <w:rFonts w:cs="Arial"/>
          <w:lang w:val="es-MX"/>
        </w:rPr>
      </w:pPr>
      <w:r>
        <w:rPr>
          <w:rFonts w:cs="Arial"/>
          <w:b/>
          <w:bCs/>
          <w:lang w:val="es-MX"/>
        </w:rPr>
        <w:t>C</w:t>
      </w:r>
      <w:r w:rsidRPr="002D6FF4">
        <w:rPr>
          <w:rFonts w:cs="Arial"/>
          <w:b/>
          <w:bCs/>
          <w:lang w:val="es-MX"/>
        </w:rPr>
        <w:t>uestionario:</w:t>
      </w:r>
      <w:r w:rsidRPr="002D6FF4">
        <w:rPr>
          <w:rFonts w:cs="Arial"/>
          <w:lang w:val="es-MX"/>
        </w:rPr>
        <w:t xml:space="preserve"> Instrumento estructurado con preguntas cerradas y de escala aplicado al personal responsable de la gestión documental en Recursos Humanos. Los resultados se sistematizarán en tablas de frecuencia y porcentajes que permitirán cuantificar las deficiencias actuales e identificar los requerimientos del sistema.</w:t>
      </w:r>
    </w:p>
    <w:p w14:paraId="47D1AE0B" w14:textId="77777777" w:rsidR="002D6FF4" w:rsidRPr="002D6FF4" w:rsidRDefault="002D6FF4" w:rsidP="002D6FF4">
      <w:pPr>
        <w:rPr>
          <w:rFonts w:cs="Arial"/>
          <w:lang w:val="es-MX"/>
        </w:rPr>
      </w:pPr>
      <w:r w:rsidRPr="002D6FF4">
        <w:rPr>
          <w:rFonts w:cs="Arial"/>
          <w:b/>
          <w:bCs/>
          <w:lang w:val="es-MX"/>
        </w:rPr>
        <w:lastRenderedPageBreak/>
        <w:t>Ficha de observación:</w:t>
      </w:r>
      <w:r w:rsidRPr="002D6FF4">
        <w:rPr>
          <w:rFonts w:cs="Arial"/>
          <w:lang w:val="es-MX"/>
        </w:rPr>
        <w:t xml:space="preserve"> Instrumento de registro utilizado para medir tiempos y frecuencias en los procesos de gestión documental observados. Los datos obtenidos se organizarán en tablas comparativas que permitirán cuantificar las deficiencias actuales y establecer indicadores de mejora.</w:t>
      </w:r>
    </w:p>
    <w:p w14:paraId="5AF179F9" w14:textId="1FCD2D4A" w:rsidR="00423A14" w:rsidRPr="002D6FF4" w:rsidRDefault="002D6FF4" w:rsidP="008701D7">
      <w:pPr>
        <w:rPr>
          <w:rFonts w:cs="Arial"/>
          <w:lang w:val="es-MX"/>
        </w:rPr>
      </w:pPr>
      <w:r w:rsidRPr="002D6FF4">
        <w:rPr>
          <w:rFonts w:cs="Arial"/>
          <w:b/>
          <w:bCs/>
          <w:lang w:val="es-MX"/>
        </w:rPr>
        <w:t>Matriz de análisis de procesos:</w:t>
      </w:r>
      <w:r w:rsidRPr="002D6FF4">
        <w:rPr>
          <w:rFonts w:cs="Arial"/>
          <w:lang w:val="es-MX"/>
        </w:rPr>
        <w:t xml:space="preserve"> Herramienta que representa los flujos actuales de gestión documental en el área de Recursos Humanos. A partir de su análisis se identificarán los cuellos de botella, pasos redundantes y puntos de falla, cuyos resultados alimentarán directamente el diseño de los componentes del sistema de portafolio digital</w:t>
      </w:r>
      <w:r w:rsidR="00E405B2" w:rsidRPr="00CE4943">
        <w:rPr>
          <w:rFonts w:cs="Arial"/>
          <w:lang w:val="es-ES"/>
        </w:rPr>
        <w:t>.</w:t>
      </w:r>
    </w:p>
    <w:p w14:paraId="7CE135FF" w14:textId="5E801226" w:rsidR="001157C1" w:rsidRPr="00CE4943" w:rsidRDefault="00311836" w:rsidP="008701D7">
      <w:pPr>
        <w:pStyle w:val="Heading2"/>
        <w:rPr>
          <w:rFonts w:cs="Arial"/>
          <w:lang w:val="es-ES"/>
        </w:rPr>
      </w:pPr>
      <w:bookmarkStart w:id="40" w:name="_Toc231913189"/>
      <w:r w:rsidRPr="00CE4943">
        <w:rPr>
          <w:rFonts w:cs="Arial"/>
          <w:lang w:val="es-ES"/>
        </w:rPr>
        <w:t>Población</w:t>
      </w:r>
      <w:bookmarkEnd w:id="40"/>
    </w:p>
    <w:p w14:paraId="07DBDE76" w14:textId="724524C7" w:rsidR="00484ABB" w:rsidRPr="00484ABB" w:rsidRDefault="00484ABB" w:rsidP="00484ABB">
      <w:pPr>
        <w:rPr>
          <w:rFonts w:cs="Arial"/>
          <w:lang w:val="es-ES"/>
        </w:rPr>
      </w:pPr>
      <w:r w:rsidRPr="00AE4997">
        <w:rPr>
          <w:rFonts w:cs="Arial"/>
          <w:lang w:val="es-ES"/>
        </w:rPr>
        <w:t>La población de estudio estará conformada por el personal del área de Recursos Humanos de la</w:t>
      </w:r>
      <w:r w:rsidR="0078528E" w:rsidRPr="00AE4997">
        <w:rPr>
          <w:rFonts w:cs="Arial"/>
          <w:lang w:val="es-ES"/>
        </w:rPr>
        <w:t xml:space="preserve"> Univalle</w:t>
      </w:r>
      <w:r w:rsidRPr="00AE4997">
        <w:rPr>
          <w:rFonts w:cs="Arial"/>
          <w:lang w:val="es-ES"/>
        </w:rPr>
        <w:t>, quienes participan directamente en los procesos de gestión, validación de documentos y administración de información institucional. Se estima una población de entre 10 y 15 personas.</w:t>
      </w:r>
    </w:p>
    <w:p w14:paraId="5DBEEF75" w14:textId="18F21CA7" w:rsidR="00E405B2" w:rsidRPr="00CE4943" w:rsidRDefault="00484ABB" w:rsidP="00484ABB">
      <w:pPr>
        <w:rPr>
          <w:rFonts w:cs="Arial"/>
          <w:lang w:val="es-ES"/>
        </w:rPr>
      </w:pPr>
      <w:r w:rsidRPr="00484ABB">
        <w:rPr>
          <w:rFonts w:cs="Arial"/>
          <w:lang w:val="es-ES"/>
        </w:rPr>
        <w:t xml:space="preserve">Se considerará principalmente a aquellos actores que tienen una </w:t>
      </w:r>
      <w:proofErr w:type="gramStart"/>
      <w:r w:rsidRPr="00484ABB">
        <w:rPr>
          <w:rFonts w:cs="Arial"/>
          <w:lang w:val="es-ES"/>
        </w:rPr>
        <w:t>participación activa</w:t>
      </w:r>
      <w:proofErr w:type="gramEnd"/>
      <w:r w:rsidRPr="00484ABB">
        <w:rPr>
          <w:rFonts w:cs="Arial"/>
          <w:lang w:val="es-ES"/>
        </w:rPr>
        <w:t xml:space="preserve"> en las etapas de recepción, revisión, validación y almacenamiento de documentos del personal docente, así como en la gestión de sus registros institucionales, debido a que poseen conocimiento directo sobre el funcionamiento, limitaciones y necesidades del sistema actual.</w:t>
      </w:r>
    </w:p>
    <w:p w14:paraId="71BC907D" w14:textId="52EF4FA4" w:rsidR="006A1274" w:rsidRDefault="00311836" w:rsidP="008701D7">
      <w:pPr>
        <w:pStyle w:val="Heading1"/>
        <w:rPr>
          <w:rFonts w:cs="Arial"/>
          <w:lang w:val="es-ES"/>
        </w:rPr>
      </w:pPr>
      <w:bookmarkStart w:id="41" w:name="_Toc231913190"/>
      <w:r w:rsidRPr="00CE4943">
        <w:rPr>
          <w:rFonts w:cs="Arial"/>
          <w:lang w:val="es-ES"/>
        </w:rPr>
        <w:t xml:space="preserve">Índice </w:t>
      </w:r>
      <w:r w:rsidR="00E075C5">
        <w:rPr>
          <w:rFonts w:cs="Arial"/>
          <w:lang w:val="es-ES"/>
        </w:rPr>
        <w:t>t</w:t>
      </w:r>
      <w:r w:rsidRPr="00CE4943">
        <w:rPr>
          <w:rFonts w:cs="Arial"/>
          <w:lang w:val="es-ES"/>
        </w:rPr>
        <w:t>entativo</w:t>
      </w:r>
      <w:bookmarkEnd w:id="41"/>
    </w:p>
    <w:p w14:paraId="29B0F377" w14:textId="713431AB" w:rsidR="00537073" w:rsidRPr="00AD776A" w:rsidRDefault="00311836" w:rsidP="00537073">
      <w:pPr>
        <w:pStyle w:val="Heading2"/>
        <w:rPr>
          <w:lang w:val="es-ES"/>
        </w:rPr>
      </w:pPr>
      <w:bookmarkStart w:id="42" w:name="_Toc231913191"/>
      <w:r w:rsidRPr="00AD776A">
        <w:rPr>
          <w:lang w:val="es-ES"/>
        </w:rPr>
        <w:t xml:space="preserve">Gestión </w:t>
      </w:r>
      <w:r w:rsidR="00E075C5">
        <w:rPr>
          <w:lang w:val="es-ES"/>
        </w:rPr>
        <w:t>d</w:t>
      </w:r>
      <w:r w:rsidRPr="00AD776A">
        <w:rPr>
          <w:lang w:val="es-ES"/>
        </w:rPr>
        <w:t xml:space="preserve">e </w:t>
      </w:r>
      <w:r w:rsidR="00E075C5">
        <w:rPr>
          <w:lang w:val="es-ES"/>
        </w:rPr>
        <w:t>d</w:t>
      </w:r>
      <w:r w:rsidRPr="00AD776A">
        <w:rPr>
          <w:lang w:val="es-ES"/>
        </w:rPr>
        <w:t xml:space="preserve">ocumentos </w:t>
      </w:r>
      <w:r w:rsidR="00E075C5">
        <w:rPr>
          <w:lang w:val="es-ES"/>
        </w:rPr>
        <w:t>d</w:t>
      </w:r>
      <w:r w:rsidRPr="00AD776A">
        <w:rPr>
          <w:lang w:val="es-ES"/>
        </w:rPr>
        <w:t>igitales</w:t>
      </w:r>
      <w:bookmarkEnd w:id="42"/>
    </w:p>
    <w:p w14:paraId="471E918C" w14:textId="3D7F1F61" w:rsidR="00537073" w:rsidRPr="00AD776A" w:rsidRDefault="00AB17EC" w:rsidP="00AB17EC">
      <w:r>
        <w:t xml:space="preserve">9.1. </w:t>
      </w:r>
      <w:r w:rsidR="00537073" w:rsidRPr="00AD776A">
        <w:t>Definición y evolución del documento digital</w:t>
      </w:r>
    </w:p>
    <w:p w14:paraId="4268B102" w14:textId="24A06276" w:rsidR="00537073" w:rsidRPr="00AD776A" w:rsidRDefault="00AB17EC" w:rsidP="00AB17EC">
      <w:r>
        <w:t xml:space="preserve">9.1.1. </w:t>
      </w:r>
      <w:r w:rsidR="00537073" w:rsidRPr="00AD776A">
        <w:t>Ciclo de vida del documento digital</w:t>
      </w:r>
    </w:p>
    <w:p w14:paraId="3868DD59" w14:textId="1819AE41" w:rsidR="00537073" w:rsidRPr="00AD776A" w:rsidRDefault="00AB17EC" w:rsidP="00AB17EC">
      <w:r>
        <w:t xml:space="preserve">9.1.2. </w:t>
      </w:r>
      <w:r w:rsidR="00537073" w:rsidRPr="00AD776A">
        <w:t>Sistemas de gestión documental (DMS)</w:t>
      </w:r>
    </w:p>
    <w:p w14:paraId="02347C21" w14:textId="6430AA59" w:rsidR="00537073" w:rsidRPr="00AD776A" w:rsidRDefault="00AB17EC" w:rsidP="00AB17EC">
      <w:pPr>
        <w:rPr>
          <w:lang w:val="es-ES"/>
        </w:rPr>
      </w:pPr>
      <w:r>
        <w:rPr>
          <w:lang w:val="es-ES"/>
        </w:rPr>
        <w:t xml:space="preserve">9.2. </w:t>
      </w:r>
      <w:r w:rsidR="00BE495D" w:rsidRPr="00AD776A">
        <w:rPr>
          <w:lang w:val="es-ES"/>
        </w:rPr>
        <w:t>R</w:t>
      </w:r>
      <w:r w:rsidR="00E075C5" w:rsidRPr="00AD776A">
        <w:rPr>
          <w:lang w:val="es-ES"/>
        </w:rPr>
        <w:t xml:space="preserve">ecursos </w:t>
      </w:r>
      <w:r w:rsidR="00E075C5">
        <w:rPr>
          <w:lang w:val="es-ES"/>
        </w:rPr>
        <w:t>H</w:t>
      </w:r>
      <w:r w:rsidR="00E075C5" w:rsidRPr="00AD776A">
        <w:rPr>
          <w:lang w:val="es-ES"/>
        </w:rPr>
        <w:t>umanos</w:t>
      </w:r>
    </w:p>
    <w:p w14:paraId="45CBCC9E" w14:textId="2BF26D41" w:rsidR="00537073" w:rsidRPr="00AD776A" w:rsidRDefault="00AB17EC" w:rsidP="00AB17EC">
      <w:r>
        <w:t xml:space="preserve">9.2.1. </w:t>
      </w:r>
      <w:r w:rsidR="00537073" w:rsidRPr="00AD776A">
        <w:t>Procesos administrativos en Recursos Humanos</w:t>
      </w:r>
    </w:p>
    <w:p w14:paraId="3675A051" w14:textId="1B740014" w:rsidR="00537073" w:rsidRPr="00AD776A" w:rsidRDefault="00AB17EC" w:rsidP="00AB17EC">
      <w:r>
        <w:t xml:space="preserve">9.2.2. </w:t>
      </w:r>
      <w:r w:rsidR="00AD776A" w:rsidRPr="00AD776A">
        <w:t>Expedientes digitales del personal: tipos y requisitos</w:t>
      </w:r>
    </w:p>
    <w:p w14:paraId="2C203AAE" w14:textId="47DDEC15" w:rsidR="00537073" w:rsidRPr="00AD776A" w:rsidRDefault="00AB17EC" w:rsidP="00AB17EC">
      <w:pPr>
        <w:rPr>
          <w:lang w:val="es-AR"/>
        </w:rPr>
      </w:pPr>
      <w:r>
        <w:t xml:space="preserve">9.3. </w:t>
      </w:r>
      <w:r w:rsidR="00E075C5" w:rsidRPr="00AD776A">
        <w:t>Identidad y certificación digital</w:t>
      </w:r>
    </w:p>
    <w:p w14:paraId="01091528" w14:textId="707E9F4A" w:rsidR="00537073" w:rsidRPr="00AD776A" w:rsidRDefault="00AB17EC" w:rsidP="00AB17EC">
      <w:r>
        <w:t xml:space="preserve">9.3.1. </w:t>
      </w:r>
      <w:r w:rsidR="00537073" w:rsidRPr="00AD776A">
        <w:t xml:space="preserve">Definición y alcance de la </w:t>
      </w:r>
      <w:r w:rsidR="00AD776A" w:rsidRPr="00AD776A">
        <w:t xml:space="preserve">identidad </w:t>
      </w:r>
      <w:r w:rsidR="00537073" w:rsidRPr="00AD776A">
        <w:t>digital</w:t>
      </w:r>
    </w:p>
    <w:p w14:paraId="547D6164" w14:textId="4BAA5C1D" w:rsidR="00537073" w:rsidRPr="00AD776A" w:rsidRDefault="00AB17EC" w:rsidP="00AB17EC">
      <w:r>
        <w:lastRenderedPageBreak/>
        <w:t xml:space="preserve">9.3.2. </w:t>
      </w:r>
      <w:r w:rsidR="00AD776A" w:rsidRPr="00AD776A">
        <w:t>Credenciales verificables y firma digital</w:t>
      </w:r>
    </w:p>
    <w:p w14:paraId="690E2C91" w14:textId="01DF6975" w:rsidR="00537073" w:rsidRPr="00AD776A" w:rsidRDefault="00AB17EC" w:rsidP="00AB17EC">
      <w:r>
        <w:t xml:space="preserve">9.3.3. </w:t>
      </w:r>
      <w:r w:rsidR="00AD776A" w:rsidRPr="00AD776A">
        <w:t xml:space="preserve">Marcos normativos: </w:t>
      </w:r>
      <w:proofErr w:type="spellStart"/>
      <w:r w:rsidR="00AD776A" w:rsidRPr="00AD776A">
        <w:t>eIDAS</w:t>
      </w:r>
      <w:proofErr w:type="spellEnd"/>
      <w:r w:rsidR="00AD776A" w:rsidRPr="00AD776A">
        <w:t xml:space="preserve"> y contexto boliviano</w:t>
      </w:r>
    </w:p>
    <w:p w14:paraId="4E31A2DA" w14:textId="28EF3482" w:rsidR="00AD776A" w:rsidRPr="00AD776A" w:rsidRDefault="00AB17EC" w:rsidP="00AB17EC">
      <w:r>
        <w:t xml:space="preserve">9.4. </w:t>
      </w:r>
      <w:r w:rsidR="00E075C5" w:rsidRPr="00AD776A">
        <w:t>Arquitecturas de certificación digital</w:t>
      </w:r>
    </w:p>
    <w:p w14:paraId="40552767" w14:textId="0A94E6AD" w:rsidR="00AD776A" w:rsidRPr="00AD776A" w:rsidRDefault="00AB17EC" w:rsidP="00AB17EC">
      <w:r>
        <w:t xml:space="preserve">9.4.1. </w:t>
      </w:r>
      <w:r w:rsidR="00AD776A" w:rsidRPr="00AD776A">
        <w:t>Modelos existentes de arquitectura de certificación</w:t>
      </w:r>
    </w:p>
    <w:p w14:paraId="1949D1A8" w14:textId="49A5649B" w:rsidR="00AD776A" w:rsidRPr="00AD776A" w:rsidRDefault="00AB17EC" w:rsidP="00AB17EC">
      <w:r>
        <w:t xml:space="preserve">9.4.2. </w:t>
      </w:r>
      <w:r w:rsidR="00AD776A" w:rsidRPr="00AD776A">
        <w:t>Componentes y estándares de una arquitectura de certificación</w:t>
      </w:r>
    </w:p>
    <w:p w14:paraId="6F657213" w14:textId="5D7ADB3D" w:rsidR="00AD776A" w:rsidRPr="00AD776A" w:rsidRDefault="00AB17EC" w:rsidP="00AB17EC">
      <w:r>
        <w:t xml:space="preserve">9.4.3. </w:t>
      </w:r>
      <w:r w:rsidR="00AD776A" w:rsidRPr="00AD776A">
        <w:t>Adaptación de arquitecturas al contexto institucional</w:t>
      </w:r>
    </w:p>
    <w:p w14:paraId="6A000564" w14:textId="48FF711C" w:rsidR="00541CA1" w:rsidRPr="00AE4997" w:rsidRDefault="00311836" w:rsidP="008701D7">
      <w:pPr>
        <w:pStyle w:val="Heading1"/>
        <w:rPr>
          <w:rFonts w:cs="Arial"/>
          <w:lang w:val="es-ES"/>
        </w:rPr>
      </w:pPr>
      <w:bookmarkStart w:id="43" w:name="_Toc231913192"/>
      <w:r w:rsidRPr="00AE4997">
        <w:rPr>
          <w:rFonts w:cs="Arial"/>
          <w:lang w:val="es-ES"/>
        </w:rPr>
        <w:t xml:space="preserve">Marco </w:t>
      </w:r>
      <w:r w:rsidR="00E075C5">
        <w:rPr>
          <w:rFonts w:cs="Arial"/>
          <w:lang w:val="es-ES"/>
        </w:rPr>
        <w:t>t</w:t>
      </w:r>
      <w:r w:rsidRPr="00AE4997">
        <w:rPr>
          <w:rFonts w:cs="Arial"/>
          <w:lang w:val="es-ES"/>
        </w:rPr>
        <w:t>eórico</w:t>
      </w:r>
      <w:bookmarkEnd w:id="43"/>
    </w:p>
    <w:p w14:paraId="594D1D0A" w14:textId="4AC25F9B" w:rsidR="00AD776A" w:rsidRPr="00AD776A" w:rsidRDefault="00311836" w:rsidP="00AD776A">
      <w:pPr>
        <w:pStyle w:val="Heading2"/>
        <w:rPr>
          <w:lang w:val="es-ES"/>
        </w:rPr>
      </w:pPr>
      <w:bookmarkStart w:id="44" w:name="_Toc231913193"/>
      <w:r w:rsidRPr="00AD776A">
        <w:rPr>
          <w:lang w:val="es-ES"/>
        </w:rPr>
        <w:t xml:space="preserve">Gestión </w:t>
      </w:r>
      <w:r w:rsidR="00AD05A9">
        <w:rPr>
          <w:lang w:val="es-ES"/>
        </w:rPr>
        <w:t>d</w:t>
      </w:r>
      <w:r w:rsidRPr="00AD776A">
        <w:rPr>
          <w:lang w:val="es-ES"/>
        </w:rPr>
        <w:t xml:space="preserve">e </w:t>
      </w:r>
      <w:r w:rsidR="00AD05A9">
        <w:rPr>
          <w:lang w:val="es-ES"/>
        </w:rPr>
        <w:t>d</w:t>
      </w:r>
      <w:r w:rsidRPr="00AD776A">
        <w:rPr>
          <w:lang w:val="es-ES"/>
        </w:rPr>
        <w:t xml:space="preserve">ocumentos </w:t>
      </w:r>
      <w:r w:rsidR="00AD05A9">
        <w:rPr>
          <w:lang w:val="es-ES"/>
        </w:rPr>
        <w:t>d</w:t>
      </w:r>
      <w:r w:rsidRPr="00AD776A">
        <w:rPr>
          <w:lang w:val="es-ES"/>
        </w:rPr>
        <w:t>igitales</w:t>
      </w:r>
      <w:bookmarkEnd w:id="44"/>
    </w:p>
    <w:p w14:paraId="7E5FDD3A" w14:textId="77777777" w:rsidR="00AD776A" w:rsidRDefault="00AD776A" w:rsidP="00AD776A">
      <w:pPr>
        <w:pStyle w:val="Heading3"/>
      </w:pPr>
      <w:bookmarkStart w:id="45" w:name="_Toc231913194"/>
      <w:r w:rsidRPr="00AD776A">
        <w:t>Definición y evolución del documento digital</w:t>
      </w:r>
      <w:bookmarkEnd w:id="45"/>
    </w:p>
    <w:p w14:paraId="3814294E" w14:textId="0F870766" w:rsidR="00AD776A" w:rsidRPr="00AF6F00" w:rsidRDefault="00AD776A" w:rsidP="00142597">
      <w:pPr>
        <w:rPr>
          <w:rFonts w:cs="Arial"/>
          <w:u w:val="single"/>
        </w:rPr>
      </w:pPr>
      <w:r w:rsidRPr="00AD776A">
        <w:rPr>
          <w:rFonts w:cs="Arial"/>
        </w:rPr>
        <w:t>El documento digital es, en esencia, cualquier registro de información producido, gestionado y almacenado en formato electrónico, con capacidad de ser transmitido a través de redes digitales sin perder su contenido. A diferencia del documento físico, su valor no depende del soporte material sino de los mecanismos que garantizan su autenticidad e integridad. En Bolivia, la AGETIC establece que los documentos digitales admitidos en sistemas institucionales pueden existir en formatos como PDF, texto plano o JSON, siempre que cuenten con firma digital que les otorgue validez legal y efecto administrativo</w:t>
      </w:r>
      <w:r>
        <w:rPr>
          <w:rFonts w:cs="Arial"/>
        </w:rPr>
        <w:t xml:space="preserve"> </w:t>
      </w:r>
      <w:sdt>
        <w:sdtPr>
          <w:rPr>
            <w:rFonts w:cs="Arial"/>
          </w:rPr>
          <w:id w:val="-418170032"/>
          <w:citation/>
        </w:sdtPr>
        <w:sdtContent>
          <w:r>
            <w:rPr>
              <w:rFonts w:cs="Arial"/>
            </w:rPr>
            <w:fldChar w:fldCharType="begin"/>
          </w:r>
          <w:r w:rsidR="00681BA3">
            <w:rPr>
              <w:rFonts w:cs="Arial"/>
            </w:rPr>
            <w:instrText xml:space="preserve">CITATION Agesf \l 16394 </w:instrText>
          </w:r>
          <w:r>
            <w:rPr>
              <w:rFonts w:cs="Arial"/>
            </w:rPr>
            <w:fldChar w:fldCharType="separate"/>
          </w:r>
          <w:r w:rsidR="00044EC7" w:rsidRPr="00044EC7">
            <w:rPr>
              <w:rFonts w:cs="Arial"/>
              <w:noProof/>
            </w:rPr>
            <w:t>(AGETIC, 2023)</w:t>
          </w:r>
          <w:r>
            <w:rPr>
              <w:rFonts w:cs="Arial"/>
            </w:rPr>
            <w:fldChar w:fldCharType="end"/>
          </w:r>
        </w:sdtContent>
      </w:sdt>
      <w:r>
        <w:rPr>
          <w:rFonts w:cs="Arial"/>
        </w:rPr>
        <w:t>.</w:t>
      </w:r>
    </w:p>
    <w:p w14:paraId="35C21681" w14:textId="526CD809" w:rsidR="00AD776A" w:rsidRPr="00AD776A" w:rsidRDefault="00AD776A" w:rsidP="00142597">
      <w:pPr>
        <w:rPr>
          <w:rFonts w:cs="Arial"/>
        </w:rPr>
      </w:pPr>
      <w:r w:rsidRPr="00AD776A">
        <w:rPr>
          <w:rFonts w:cs="Arial"/>
        </w:rPr>
        <w:t>Su evolución no fue inmediata. Durante décadas, las organizaciones operaron con archivos físicos como único registro válido</w:t>
      </w:r>
      <w:r w:rsidR="00142597">
        <w:rPr>
          <w:rFonts w:cs="Arial"/>
        </w:rPr>
        <w:t>, fruto de eso, l</w:t>
      </w:r>
      <w:r w:rsidRPr="00AD776A">
        <w:rPr>
          <w:rFonts w:cs="Arial"/>
        </w:rPr>
        <w:t>a digitalización llegó primero como una copia del papel, no como un reemplazo. Fue la incorporación de la firma digital y los marcos normativos</w:t>
      </w:r>
      <w:r>
        <w:rPr>
          <w:rFonts w:cs="Arial"/>
        </w:rPr>
        <w:t xml:space="preserve">, </w:t>
      </w:r>
      <w:r w:rsidRPr="00AD776A">
        <w:rPr>
          <w:rFonts w:cs="Arial"/>
        </w:rPr>
        <w:t>como la Ley N.º 164 en Bolivi</w:t>
      </w:r>
      <w:r>
        <w:rPr>
          <w:rFonts w:cs="Arial"/>
        </w:rPr>
        <w:t>a,</w:t>
      </w:r>
      <w:r w:rsidRPr="00AD776A">
        <w:rPr>
          <w:rFonts w:cs="Arial"/>
        </w:rPr>
        <w:t xml:space="preserve"> lo que transformó el documento electrónico en un instrumento jurídicamente equivalente al manuscrito</w:t>
      </w:r>
      <w:sdt>
        <w:sdtPr>
          <w:rPr>
            <w:rFonts w:cs="Arial"/>
          </w:rPr>
          <w:id w:val="-588621145"/>
          <w:citation/>
        </w:sdtPr>
        <w:sdtContent>
          <w:r>
            <w:rPr>
              <w:rFonts w:cs="Arial"/>
            </w:rPr>
            <w:fldChar w:fldCharType="begin"/>
          </w:r>
          <w:r>
            <w:rPr>
              <w:rFonts w:cs="Arial"/>
            </w:rPr>
            <w:instrText xml:space="preserve"> CITATION Asa11 \l 16394 </w:instrText>
          </w:r>
          <w:r>
            <w:rPr>
              <w:rFonts w:cs="Arial"/>
            </w:rPr>
            <w:fldChar w:fldCharType="separate"/>
          </w:r>
          <w:r w:rsidR="00044EC7">
            <w:rPr>
              <w:rFonts w:cs="Arial"/>
              <w:noProof/>
            </w:rPr>
            <w:t xml:space="preserve"> </w:t>
          </w:r>
          <w:r w:rsidR="00044EC7" w:rsidRPr="00044EC7">
            <w:rPr>
              <w:rFonts w:cs="Arial"/>
              <w:noProof/>
            </w:rPr>
            <w:t>(Asamblea Legislativa Plurinacional de Bolivia, 2011)</w:t>
          </w:r>
          <w:r>
            <w:rPr>
              <w:rFonts w:cs="Arial"/>
            </w:rPr>
            <w:fldChar w:fldCharType="end"/>
          </w:r>
        </w:sdtContent>
      </w:sdt>
      <w:r>
        <w:rPr>
          <w:rFonts w:cs="Arial"/>
        </w:rPr>
        <w:t>.</w:t>
      </w:r>
    </w:p>
    <w:p w14:paraId="3EB6EDAF" w14:textId="77777777" w:rsidR="00AD776A" w:rsidRDefault="00AD776A" w:rsidP="00AD776A">
      <w:pPr>
        <w:pStyle w:val="Heading3"/>
      </w:pPr>
      <w:bookmarkStart w:id="46" w:name="_Toc231913195"/>
      <w:r w:rsidRPr="00AD776A">
        <w:t>Ciclo de vida del documento digital</w:t>
      </w:r>
      <w:bookmarkEnd w:id="46"/>
    </w:p>
    <w:p w14:paraId="74C66DB3" w14:textId="77777777" w:rsidR="00AD776A" w:rsidRPr="00AD776A" w:rsidRDefault="00AD776A" w:rsidP="00142597">
      <w:pPr>
        <w:rPr>
          <w:rFonts w:cs="Arial"/>
          <w:lang w:val="es-AR"/>
        </w:rPr>
      </w:pPr>
      <w:r w:rsidRPr="00AD776A">
        <w:rPr>
          <w:rFonts w:cs="Arial"/>
          <w:lang w:val="es-AR"/>
        </w:rPr>
        <w:t>Todo documento digital atraviesa etapas que van desde su creación hasta su disposición final. En términos generales, ese recorrido incluye la producción, la firma y validación, el almacenamiento, la consulta y distribución, y finalmente la conservación o eliminación controlada. Cada etapa implica responsabilidades distintas y, si alguna falla, compromete la confiabilidad del documento completo.</w:t>
      </w:r>
    </w:p>
    <w:p w14:paraId="39B4BA3A" w14:textId="2E6321AF" w:rsidR="00AD776A" w:rsidRPr="00AD776A" w:rsidRDefault="00AD776A" w:rsidP="00142597">
      <w:pPr>
        <w:rPr>
          <w:rFonts w:cs="Arial"/>
          <w:lang w:val="es-AR"/>
        </w:rPr>
      </w:pPr>
      <w:r w:rsidRPr="00AD776A">
        <w:rPr>
          <w:rFonts w:cs="Arial"/>
          <w:lang w:val="es-AR"/>
        </w:rPr>
        <w:lastRenderedPageBreak/>
        <w:t xml:space="preserve">Lo que diferencia una gestión documental madura de una básica es precisamente el control sobre ese ciclo. La AGETIC, por ejemplo, establece que la trazabilidad de cada documento debe estar garantizada respecto al expediente digital al que pertenece, registrando fechas de creación, modificación, aprobación y firma, así como los servidores públicos intervinientes en cada etapa </w:t>
      </w:r>
      <w:sdt>
        <w:sdtPr>
          <w:rPr>
            <w:rFonts w:cs="Arial"/>
            <w:lang w:val="es-AR"/>
          </w:rPr>
          <w:id w:val="2093822341"/>
          <w:citation/>
        </w:sdtPr>
        <w:sdtContent>
          <w:r>
            <w:rPr>
              <w:rFonts w:cs="Arial"/>
              <w:lang w:val="es-AR"/>
            </w:rPr>
            <w:fldChar w:fldCharType="begin"/>
          </w:r>
          <w:r w:rsidR="00681BA3">
            <w:rPr>
              <w:rFonts w:cs="Arial"/>
            </w:rPr>
            <w:instrText xml:space="preserve">CITATION Agesf \l 16394 </w:instrText>
          </w:r>
          <w:r>
            <w:rPr>
              <w:rFonts w:cs="Arial"/>
              <w:lang w:val="es-AR"/>
            </w:rPr>
            <w:fldChar w:fldCharType="separate"/>
          </w:r>
          <w:r w:rsidR="00044EC7" w:rsidRPr="00044EC7">
            <w:rPr>
              <w:rFonts w:cs="Arial"/>
              <w:noProof/>
            </w:rPr>
            <w:t>(AGETIC, 2023)</w:t>
          </w:r>
          <w:r>
            <w:rPr>
              <w:rFonts w:cs="Arial"/>
              <w:lang w:val="es-AR"/>
            </w:rPr>
            <w:fldChar w:fldCharType="end"/>
          </w:r>
        </w:sdtContent>
      </w:sdt>
      <w:r>
        <w:rPr>
          <w:rFonts w:cs="Arial"/>
          <w:lang w:val="es-AR"/>
        </w:rPr>
        <w:t xml:space="preserve">. </w:t>
      </w:r>
      <w:r w:rsidRPr="00AD776A">
        <w:rPr>
          <w:rFonts w:cs="Arial"/>
          <w:lang w:val="es-AR"/>
        </w:rPr>
        <w:t>Ese nivel de registro no es burocracia: es lo que permite auditar, verificar y confiar en la información cuando se necesita.</w:t>
      </w:r>
    </w:p>
    <w:p w14:paraId="486C444F" w14:textId="77777777" w:rsidR="00E748A1" w:rsidRDefault="00AD776A" w:rsidP="009801FE">
      <w:pPr>
        <w:pStyle w:val="Heading3"/>
      </w:pPr>
      <w:bookmarkStart w:id="47" w:name="_Toc231913196"/>
      <w:r w:rsidRPr="00AD776A">
        <w:t>Sistemas de gestión documental (DMS)</w:t>
      </w:r>
      <w:bookmarkEnd w:id="47"/>
    </w:p>
    <w:p w14:paraId="1FA54E30" w14:textId="3B47AD12" w:rsidR="00E748A1" w:rsidRDefault="00E748A1" w:rsidP="00142597">
      <w:pPr>
        <w:rPr>
          <w:rFonts w:cs="Arial"/>
        </w:rPr>
      </w:pPr>
      <w:r w:rsidRPr="00E748A1">
        <w:rPr>
          <w:rFonts w:cs="Arial"/>
        </w:rPr>
        <w:t xml:space="preserve">Gestionar documentos en una organización no es solo guardarlos en una carpeta. Implica controlar quién los crea, quién los modifica, quién puede verlos y qué pasa con ellos cuando ya no son necesarios. Los sistemas de gestión documental nacieron precisamente para resolver eso: centralizar ese control en una sola plataforma. </w:t>
      </w:r>
      <w:r w:rsidR="00142597">
        <w:rPr>
          <w:rFonts w:cs="Arial"/>
        </w:rPr>
        <w:t>A</w:t>
      </w:r>
      <w:r w:rsidRPr="00E748A1">
        <w:rPr>
          <w:rFonts w:cs="Arial"/>
        </w:rPr>
        <w:t>l elegir uno, los criterios que no pueden ignorarse son la seguridad de los datos, la facilidad de uso y la capacidad de integrarse con otros sistemas que ya usa la organización, como los de nómina o control de personal</w:t>
      </w:r>
      <w:r w:rsidR="00142597">
        <w:rPr>
          <w:rFonts w:cs="Arial"/>
        </w:rPr>
        <w:t xml:space="preserve"> </w:t>
      </w:r>
      <w:sdt>
        <w:sdtPr>
          <w:rPr>
            <w:rFonts w:cs="Arial"/>
          </w:rPr>
          <w:id w:val="-1387562119"/>
          <w:citation/>
        </w:sdtPr>
        <w:sdtContent>
          <w:r w:rsidR="00142597">
            <w:rPr>
              <w:rFonts w:cs="Arial"/>
            </w:rPr>
            <w:fldChar w:fldCharType="begin"/>
          </w:r>
          <w:r w:rsidR="00142597">
            <w:rPr>
              <w:rFonts w:cs="Arial"/>
            </w:rPr>
            <w:instrText xml:space="preserve"> CITATION Ser24 \l 16394 </w:instrText>
          </w:r>
          <w:r w:rsidR="00142597">
            <w:rPr>
              <w:rFonts w:cs="Arial"/>
            </w:rPr>
            <w:fldChar w:fldCharType="separate"/>
          </w:r>
          <w:r w:rsidR="00044EC7" w:rsidRPr="00044EC7">
            <w:rPr>
              <w:rFonts w:cs="Arial"/>
              <w:noProof/>
            </w:rPr>
            <w:t>(Serrador, 2024)</w:t>
          </w:r>
          <w:r w:rsidR="00142597">
            <w:rPr>
              <w:rFonts w:cs="Arial"/>
            </w:rPr>
            <w:fldChar w:fldCharType="end"/>
          </w:r>
        </w:sdtContent>
      </w:sdt>
      <w:r w:rsidR="00142597">
        <w:rPr>
          <w:rFonts w:cs="Arial"/>
        </w:rPr>
        <w:t>.</w:t>
      </w:r>
    </w:p>
    <w:p w14:paraId="275D120D" w14:textId="2E2B4BE6" w:rsidR="00E748A1" w:rsidRDefault="00E748A1" w:rsidP="00142597">
      <w:pPr>
        <w:rPr>
          <w:rFonts w:cs="Arial"/>
        </w:rPr>
      </w:pPr>
      <w:r w:rsidRPr="00E748A1">
        <w:rPr>
          <w:rFonts w:cs="Arial"/>
        </w:rPr>
        <w:t xml:space="preserve">En el contexto de Recursos Humanos, el expediente digital del empleado es el caso de uso más representativo. Concentra contratos, evaluaciones, certificaciones y documentos de </w:t>
      </w:r>
      <w:r w:rsidR="00681BA3" w:rsidRPr="00E748A1">
        <w:rPr>
          <w:rFonts w:cs="Arial"/>
        </w:rPr>
        <w:t>id</w:t>
      </w:r>
      <w:r w:rsidR="00681BA3">
        <w:rPr>
          <w:rFonts w:cs="Arial"/>
        </w:rPr>
        <w:t>e</w:t>
      </w:r>
      <w:r w:rsidR="00681BA3" w:rsidRPr="00E748A1">
        <w:rPr>
          <w:rFonts w:cs="Arial"/>
        </w:rPr>
        <w:t>ntidad</w:t>
      </w:r>
      <w:r w:rsidRPr="00E748A1">
        <w:rPr>
          <w:rFonts w:cs="Arial"/>
        </w:rPr>
        <w:t xml:space="preserve"> en un solo entorno controlado, reemplazando carpetas físicas dispersas por registros electrónicos accesibles y auditables </w:t>
      </w:r>
      <w:sdt>
        <w:sdtPr>
          <w:rPr>
            <w:rFonts w:cs="Arial"/>
          </w:rPr>
          <w:id w:val="1436564480"/>
          <w:citation/>
        </w:sdtPr>
        <w:sdtContent>
          <w:r>
            <w:rPr>
              <w:rFonts w:cs="Arial"/>
            </w:rPr>
            <w:fldChar w:fldCharType="begin"/>
          </w:r>
          <w:r>
            <w:rPr>
              <w:rFonts w:cs="Arial"/>
            </w:rPr>
            <w:instrText xml:space="preserve"> CITATION Ser24 \l 16394 </w:instrText>
          </w:r>
          <w:r>
            <w:rPr>
              <w:rFonts w:cs="Arial"/>
            </w:rPr>
            <w:fldChar w:fldCharType="separate"/>
          </w:r>
          <w:r w:rsidR="00044EC7" w:rsidRPr="00044EC7">
            <w:rPr>
              <w:rFonts w:cs="Arial"/>
              <w:noProof/>
            </w:rPr>
            <w:t>(Serrador, 2024)</w:t>
          </w:r>
          <w:r>
            <w:rPr>
              <w:rFonts w:cs="Arial"/>
            </w:rPr>
            <w:fldChar w:fldCharType="end"/>
          </w:r>
        </w:sdtContent>
      </w:sdt>
      <w:r>
        <w:rPr>
          <w:rFonts w:cs="Arial"/>
        </w:rPr>
        <w:t xml:space="preserve">. </w:t>
      </w:r>
      <w:r w:rsidRPr="00E748A1">
        <w:rPr>
          <w:rFonts w:cs="Arial"/>
        </w:rPr>
        <w:t>La diferencia entre un DMS básico y uno robusto está en si ese entorno garantiza también la autenticidad de lo que contiene, que es precisamente donde entra la certificación digital como componente necesario.</w:t>
      </w:r>
    </w:p>
    <w:p w14:paraId="4D688748" w14:textId="5C81B940" w:rsidR="0049785A" w:rsidRPr="00AE4997" w:rsidRDefault="0049785A" w:rsidP="00AE4997">
      <w:pPr>
        <w:pStyle w:val="Caption"/>
        <w:jc w:val="center"/>
        <w:rPr>
          <w:rFonts w:cs="Arial"/>
          <w:i w:val="0"/>
          <w:iCs w:val="0"/>
          <w:color w:val="auto"/>
          <w:sz w:val="24"/>
          <w:szCs w:val="24"/>
        </w:rPr>
      </w:pPr>
      <w:bookmarkStart w:id="48" w:name="_Toc231687933"/>
      <w:bookmarkStart w:id="49" w:name="_Toc229250357"/>
      <w:bookmarkStart w:id="50" w:name="_Toc229270335"/>
      <w:bookmarkStart w:id="51" w:name="_Toc231864862"/>
      <w:r w:rsidRPr="0060619A">
        <w:rPr>
          <w:rFonts w:cs="Arial"/>
          <w:b/>
          <w:bCs/>
          <w:i w:val="0"/>
          <w:iCs w:val="0"/>
          <w:color w:val="auto"/>
          <w:sz w:val="24"/>
          <w:szCs w:val="24"/>
        </w:rPr>
        <w:t xml:space="preserve">Figura </w:t>
      </w:r>
      <w:r w:rsidRPr="0060619A">
        <w:rPr>
          <w:rFonts w:cs="Arial"/>
          <w:b/>
          <w:bCs/>
          <w:i w:val="0"/>
          <w:iCs w:val="0"/>
          <w:color w:val="auto"/>
          <w:sz w:val="24"/>
          <w:szCs w:val="24"/>
        </w:rPr>
        <w:fldChar w:fldCharType="begin"/>
      </w:r>
      <w:r w:rsidRPr="0060619A">
        <w:rPr>
          <w:rFonts w:cs="Arial"/>
          <w:b/>
          <w:bCs/>
          <w:i w:val="0"/>
          <w:iCs w:val="0"/>
          <w:color w:val="auto"/>
          <w:sz w:val="24"/>
          <w:szCs w:val="24"/>
        </w:rPr>
        <w:instrText xml:space="preserve"> SEQ Figura \* ARABIC </w:instrText>
      </w:r>
      <w:r w:rsidRPr="0060619A">
        <w:rPr>
          <w:rFonts w:cs="Arial"/>
          <w:b/>
          <w:bCs/>
          <w:i w:val="0"/>
          <w:iCs w:val="0"/>
          <w:color w:val="auto"/>
          <w:sz w:val="24"/>
          <w:szCs w:val="24"/>
        </w:rPr>
        <w:fldChar w:fldCharType="separate"/>
      </w:r>
      <w:r w:rsidR="00902FB8">
        <w:rPr>
          <w:rFonts w:cs="Arial"/>
          <w:b/>
          <w:bCs/>
          <w:i w:val="0"/>
          <w:iCs w:val="0"/>
          <w:noProof/>
          <w:color w:val="auto"/>
          <w:sz w:val="24"/>
          <w:szCs w:val="24"/>
        </w:rPr>
        <w:t>4</w:t>
      </w:r>
      <w:r w:rsidRPr="0060619A">
        <w:rPr>
          <w:rFonts w:cs="Arial"/>
          <w:b/>
          <w:bCs/>
          <w:i w:val="0"/>
          <w:iCs w:val="0"/>
          <w:color w:val="auto"/>
          <w:sz w:val="24"/>
          <w:szCs w:val="24"/>
        </w:rPr>
        <w:fldChar w:fldCharType="end"/>
      </w:r>
      <w:r w:rsidRPr="0060619A">
        <w:rPr>
          <w:rFonts w:cs="Arial"/>
          <w:b/>
          <w:bCs/>
          <w:i w:val="0"/>
          <w:iCs w:val="0"/>
          <w:color w:val="auto"/>
          <w:sz w:val="24"/>
          <w:szCs w:val="24"/>
        </w:rPr>
        <w:t>.</w:t>
      </w:r>
      <w:bookmarkEnd w:id="48"/>
      <w:r w:rsidRPr="0060619A">
        <w:rPr>
          <w:rFonts w:cs="Arial"/>
          <w:i w:val="0"/>
          <w:iCs w:val="0"/>
          <w:color w:val="auto"/>
          <w:sz w:val="24"/>
          <w:szCs w:val="24"/>
        </w:rPr>
        <w:t xml:space="preserve"> </w:t>
      </w:r>
      <w:r w:rsidRPr="0049785A">
        <w:rPr>
          <w:rFonts w:cs="Arial"/>
          <w:color w:val="auto"/>
          <w:sz w:val="24"/>
          <w:szCs w:val="24"/>
        </w:rPr>
        <w:t>DMS Sistema de Gestión Documentaria</w:t>
      </w:r>
      <w:bookmarkEnd w:id="49"/>
      <w:bookmarkEnd w:id="50"/>
      <w:bookmarkEnd w:id="51"/>
    </w:p>
    <w:p w14:paraId="51BB9759" w14:textId="3E1AA0AF" w:rsidR="0049785A" w:rsidRDefault="0049785A" w:rsidP="00AE4997">
      <w:pPr>
        <w:pStyle w:val="Caption"/>
        <w:jc w:val="center"/>
        <w:rPr>
          <w:rFonts w:cs="Arial"/>
        </w:rPr>
      </w:pPr>
    </w:p>
    <w:p w14:paraId="02C55180" w14:textId="759CB3E4" w:rsidR="00AF6F00" w:rsidRDefault="00AF6F00" w:rsidP="00AE4997">
      <w:pPr>
        <w:jc w:val="center"/>
        <w:rPr>
          <w:rFonts w:cs="Arial"/>
        </w:rPr>
      </w:pPr>
      <w:r>
        <w:rPr>
          <w:noProof/>
        </w:rPr>
        <w:lastRenderedPageBreak/>
        <w:drawing>
          <wp:inline distT="0" distB="0" distL="0" distR="0" wp14:anchorId="4BA819D2" wp14:editId="20F83BED">
            <wp:extent cx="5400040" cy="3721100"/>
            <wp:effectExtent l="0" t="0" r="0" b="0"/>
            <wp:docPr id="1766964342" name="Imagen 2" descr="DMS Sistema de Gestión Documentaria - PMO3 Ingenieros Consultores l  Servicios Multidiscipli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S Sistema de Gestión Documentaria - PMO3 Ingenieros Consultores l  Servicios Multidisciplinario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3721100"/>
                    </a:xfrm>
                    <a:prstGeom prst="rect">
                      <a:avLst/>
                    </a:prstGeom>
                    <a:noFill/>
                    <a:ln>
                      <a:noFill/>
                    </a:ln>
                  </pic:spPr>
                </pic:pic>
              </a:graphicData>
            </a:graphic>
          </wp:inline>
        </w:drawing>
      </w:r>
    </w:p>
    <w:p w14:paraId="654EC3C5" w14:textId="299652FD" w:rsidR="00AF6F00" w:rsidRPr="00AF6F00" w:rsidRDefault="00AF6F00" w:rsidP="00AE4997">
      <w:pPr>
        <w:jc w:val="center"/>
        <w:rPr>
          <w:rFonts w:cs="Arial"/>
          <w:lang w:val="es-ES"/>
        </w:rPr>
      </w:pPr>
      <w:r w:rsidRPr="00CE4943">
        <w:rPr>
          <w:rFonts w:cs="Arial"/>
          <w:b/>
          <w:bCs/>
          <w:lang w:val="es-ES"/>
        </w:rPr>
        <w:t xml:space="preserve">Fuente: </w:t>
      </w:r>
      <w:r w:rsidR="0049785A" w:rsidRPr="0049785A">
        <w:rPr>
          <w:rFonts w:cs="Arial"/>
        </w:rPr>
        <w:t>Rafael L. García C.</w:t>
      </w:r>
      <w:r w:rsidRPr="00CE4943">
        <w:rPr>
          <w:rFonts w:cs="Arial"/>
          <w:lang w:val="es-ES"/>
        </w:rPr>
        <w:t xml:space="preserve">, </w:t>
      </w:r>
      <w:proofErr w:type="spellStart"/>
      <w:r w:rsidR="0049785A">
        <w:rPr>
          <w:rFonts w:cs="Arial"/>
          <w:lang w:val="es-ES"/>
        </w:rPr>
        <w:t>s.f</w:t>
      </w:r>
      <w:proofErr w:type="spellEnd"/>
    </w:p>
    <w:p w14:paraId="644C1E12" w14:textId="3ABF551A" w:rsidR="00AD776A" w:rsidRPr="00E748A1" w:rsidRDefault="0060619A" w:rsidP="00142597">
      <w:pPr>
        <w:pStyle w:val="Heading2"/>
        <w:rPr>
          <w:lang w:val="es-ES"/>
        </w:rPr>
      </w:pPr>
      <w:bookmarkStart w:id="52" w:name="_Toc231913197"/>
      <w:r w:rsidRPr="00E748A1">
        <w:rPr>
          <w:lang w:val="es-ES"/>
        </w:rPr>
        <w:t xml:space="preserve">Recursos </w:t>
      </w:r>
      <w:r w:rsidR="00AD05A9">
        <w:rPr>
          <w:lang w:val="es-ES"/>
        </w:rPr>
        <w:t>H</w:t>
      </w:r>
      <w:r w:rsidRPr="00E748A1">
        <w:rPr>
          <w:lang w:val="es-ES"/>
        </w:rPr>
        <w:t>umanos</w:t>
      </w:r>
      <w:bookmarkEnd w:id="52"/>
    </w:p>
    <w:p w14:paraId="572A96CB" w14:textId="77777777" w:rsidR="00AD776A" w:rsidRDefault="00AD776A" w:rsidP="00AD776A">
      <w:pPr>
        <w:pStyle w:val="Heading3"/>
      </w:pPr>
      <w:bookmarkStart w:id="53" w:name="_Toc231913198"/>
      <w:r w:rsidRPr="00AD776A">
        <w:t>Procesos administrativos en Recursos Humanos</w:t>
      </w:r>
      <w:bookmarkEnd w:id="53"/>
    </w:p>
    <w:p w14:paraId="36A398EC" w14:textId="244E5650" w:rsidR="00142597" w:rsidRDefault="00142597" w:rsidP="00142597">
      <w:pPr>
        <w:rPr>
          <w:rFonts w:cs="Arial"/>
          <w:lang w:val="es-AR"/>
        </w:rPr>
      </w:pPr>
      <w:r w:rsidRPr="00142597">
        <w:rPr>
          <w:rFonts w:cs="Arial"/>
          <w:lang w:val="es-AR"/>
        </w:rPr>
        <w:t>El área de Recursos Humanos administra algo más que contratos y nóminas. Es el punto donde confluyen la identidad institucional del empleado, su historial, sus credenciales y su relación legal con la organización. Cada vez que un trabajador cambia de sede, solicita un certificado o actualiza sus datos, se activa una cadena de procesos que, si no está bien estructurada, deriva en registros duplicados, validaciones manuales y tiempos innecesariamente largos.</w:t>
      </w:r>
    </w:p>
    <w:p w14:paraId="187266A6" w14:textId="08C55342" w:rsidR="00142597" w:rsidRPr="00142597" w:rsidRDefault="00142597" w:rsidP="00142597">
      <w:pPr>
        <w:rPr>
          <w:rFonts w:cs="Arial"/>
        </w:rPr>
      </w:pPr>
      <w:r w:rsidRPr="00142597">
        <w:rPr>
          <w:rFonts w:cs="Arial"/>
        </w:rPr>
        <w:t xml:space="preserve">En Bolivia, el marco normativo vigente reconoce la firma digital como mecanismo válido para formalizar actos administrativos y laborales, lo que implica que los procesos de Recursos Humanos tienen la base legal para operar digitalmente </w:t>
      </w:r>
      <w:sdt>
        <w:sdtPr>
          <w:rPr>
            <w:rFonts w:cs="Arial"/>
          </w:rPr>
          <w:id w:val="-1816559758"/>
          <w:citation/>
        </w:sdtPr>
        <w:sdtContent>
          <w:r>
            <w:rPr>
              <w:rFonts w:cs="Arial"/>
            </w:rPr>
            <w:fldChar w:fldCharType="begin"/>
          </w:r>
          <w:r>
            <w:rPr>
              <w:rFonts w:cs="Arial"/>
            </w:rPr>
            <w:instrText xml:space="preserve"> CITATION Asa11 \l 16394 </w:instrText>
          </w:r>
          <w:r>
            <w:rPr>
              <w:rFonts w:cs="Arial"/>
            </w:rPr>
            <w:fldChar w:fldCharType="separate"/>
          </w:r>
          <w:r w:rsidR="00044EC7" w:rsidRPr="00044EC7">
            <w:rPr>
              <w:rFonts w:cs="Arial"/>
              <w:noProof/>
            </w:rPr>
            <w:t>(Asamblea Legislativa Plurinacional de Bolivia, 2011)</w:t>
          </w:r>
          <w:r>
            <w:rPr>
              <w:rFonts w:cs="Arial"/>
            </w:rPr>
            <w:fldChar w:fldCharType="end"/>
          </w:r>
        </w:sdtContent>
      </w:sdt>
      <w:r>
        <w:rPr>
          <w:rFonts w:cs="Arial"/>
        </w:rPr>
        <w:t xml:space="preserve">. </w:t>
      </w:r>
      <w:r w:rsidRPr="00142597">
        <w:rPr>
          <w:rFonts w:cs="Arial"/>
        </w:rPr>
        <w:t>Esa realidad hace que la certificación digital deje de ser un complemento técnico y se convierta en un requisito operativo del área.</w:t>
      </w:r>
    </w:p>
    <w:p w14:paraId="17E7C60F" w14:textId="77777777" w:rsidR="00AD776A" w:rsidRDefault="00AD776A" w:rsidP="00AD776A">
      <w:pPr>
        <w:pStyle w:val="Heading3"/>
        <w:rPr>
          <w:lang w:val="es-BO"/>
        </w:rPr>
      </w:pPr>
      <w:bookmarkStart w:id="54" w:name="_Toc231913199"/>
      <w:r w:rsidRPr="00AD776A">
        <w:rPr>
          <w:lang w:val="es-BO"/>
        </w:rPr>
        <w:lastRenderedPageBreak/>
        <w:t>Expedientes digitales del personal: tipos y requisitos</w:t>
      </w:r>
      <w:bookmarkEnd w:id="54"/>
    </w:p>
    <w:p w14:paraId="509E449E" w14:textId="43CF8216" w:rsidR="00E641EB" w:rsidRPr="00E641EB" w:rsidRDefault="00E641EB" w:rsidP="00083FC5">
      <w:pPr>
        <w:rPr>
          <w:rFonts w:cs="Arial"/>
        </w:rPr>
      </w:pPr>
      <w:r w:rsidRPr="00E641EB">
        <w:rPr>
          <w:rFonts w:cs="Arial"/>
        </w:rPr>
        <w:t xml:space="preserve">El expediente digital del empleado agrupa en un solo entorno electrónico toda la información que documenta su relación con la organización: datos personales, contratos, registros de formación, evaluaciones de desempeño y documentos legales como permisos o certificaciones </w:t>
      </w:r>
      <w:sdt>
        <w:sdtPr>
          <w:rPr>
            <w:rFonts w:cs="Arial"/>
          </w:rPr>
          <w:id w:val="-305868118"/>
          <w:citation/>
        </w:sdtPr>
        <w:sdtContent>
          <w:r>
            <w:rPr>
              <w:rFonts w:cs="Arial"/>
            </w:rPr>
            <w:fldChar w:fldCharType="begin"/>
          </w:r>
          <w:r>
            <w:rPr>
              <w:rFonts w:cs="Arial"/>
            </w:rPr>
            <w:instrText xml:space="preserve"> CITATION Poh25 \l 16394 </w:instrText>
          </w:r>
          <w:r>
            <w:rPr>
              <w:rFonts w:cs="Arial"/>
            </w:rPr>
            <w:fldChar w:fldCharType="separate"/>
          </w:r>
          <w:r w:rsidR="00044EC7" w:rsidRPr="00044EC7">
            <w:rPr>
              <w:rFonts w:cs="Arial"/>
              <w:noProof/>
            </w:rPr>
            <w:t>(Pohl, 2025)</w:t>
          </w:r>
          <w:r>
            <w:rPr>
              <w:rFonts w:cs="Arial"/>
            </w:rPr>
            <w:fldChar w:fldCharType="end"/>
          </w:r>
        </w:sdtContent>
      </w:sdt>
      <w:r w:rsidRPr="00E641EB">
        <w:rPr>
          <w:rFonts w:cs="Arial"/>
        </w:rPr>
        <w:t>. A diferencia de una carpeta escaneada, un expediente bien estructurado permite controlar versiones, asignar permisos de acceso por rol y garantizar que solo las personas autorizadas consulten información sensible.</w:t>
      </w:r>
    </w:p>
    <w:p w14:paraId="754745BE" w14:textId="3CC2B512" w:rsidR="00142597" w:rsidRPr="00E641EB" w:rsidRDefault="00E641EB" w:rsidP="00083FC5">
      <w:pPr>
        <w:rPr>
          <w:rFonts w:cs="Arial"/>
        </w:rPr>
      </w:pPr>
      <w:r w:rsidRPr="00E641EB">
        <w:rPr>
          <w:rFonts w:cs="Arial"/>
        </w:rPr>
        <w:t xml:space="preserve">El requisito que le da validez real a ese expediente no es técnico sino jurídico: los documentos que contiene deben ser auténticos. Un contrato sin firma digital verificable no ofrece garantías distintas a una fotocopia. </w:t>
      </w:r>
      <w:r>
        <w:rPr>
          <w:rFonts w:cs="Arial"/>
        </w:rPr>
        <w:t xml:space="preserve">Digitalizar </w:t>
      </w:r>
      <w:r w:rsidRPr="00E641EB">
        <w:rPr>
          <w:rFonts w:cs="Arial"/>
        </w:rPr>
        <w:t>implica</w:t>
      </w:r>
      <w:r>
        <w:rPr>
          <w:rFonts w:cs="Arial"/>
        </w:rPr>
        <w:t xml:space="preserve"> </w:t>
      </w:r>
      <w:r w:rsidRPr="00E641EB">
        <w:rPr>
          <w:rFonts w:cs="Arial"/>
        </w:rPr>
        <w:t>acreditar que el documento electrónico tiene la misma validez que el original físico, lo cual exige mecanismos de certificación. Ahí es donde la gestión documental de Recursos Humanos y la arquitectura de certificación de identidad digital se vuelven inseparables.</w:t>
      </w:r>
      <w:r>
        <w:rPr>
          <w:rFonts w:cs="Arial"/>
        </w:rPr>
        <w:t xml:space="preserve"> </w:t>
      </w:r>
      <w:sdt>
        <w:sdtPr>
          <w:rPr>
            <w:rFonts w:cs="Arial"/>
          </w:rPr>
          <w:id w:val="-1970118351"/>
          <w:citation/>
        </w:sdtPr>
        <w:sdtContent>
          <w:r>
            <w:rPr>
              <w:rFonts w:cs="Arial"/>
            </w:rPr>
            <w:fldChar w:fldCharType="begin"/>
          </w:r>
          <w:r>
            <w:rPr>
              <w:rFonts w:cs="Arial"/>
            </w:rPr>
            <w:instrText xml:space="preserve"> CITATION Ser24 \l 16394 </w:instrText>
          </w:r>
          <w:r>
            <w:rPr>
              <w:rFonts w:cs="Arial"/>
            </w:rPr>
            <w:fldChar w:fldCharType="separate"/>
          </w:r>
          <w:r w:rsidR="00044EC7" w:rsidRPr="00044EC7">
            <w:rPr>
              <w:rFonts w:cs="Arial"/>
              <w:noProof/>
            </w:rPr>
            <w:t>(Serrador, 2024)</w:t>
          </w:r>
          <w:r>
            <w:rPr>
              <w:rFonts w:cs="Arial"/>
            </w:rPr>
            <w:fldChar w:fldCharType="end"/>
          </w:r>
        </w:sdtContent>
      </w:sdt>
    </w:p>
    <w:p w14:paraId="31A5FEE6" w14:textId="1475EE25" w:rsidR="00AD776A" w:rsidRPr="00AE4997" w:rsidRDefault="0060619A" w:rsidP="00AD776A">
      <w:pPr>
        <w:pStyle w:val="Heading2"/>
        <w:rPr>
          <w:lang w:val="es-AR"/>
        </w:rPr>
      </w:pPr>
      <w:bookmarkStart w:id="55" w:name="_Toc231913200"/>
      <w:r w:rsidRPr="00AD776A">
        <w:t>I</w:t>
      </w:r>
      <w:r w:rsidRPr="00AE4997">
        <w:t xml:space="preserve">dentidad </w:t>
      </w:r>
      <w:r w:rsidR="00AE4997" w:rsidRPr="00AE4997">
        <w:t>y</w:t>
      </w:r>
      <w:r w:rsidRPr="00AE4997">
        <w:t xml:space="preserve"> </w:t>
      </w:r>
      <w:r w:rsidR="00AE4997" w:rsidRPr="00AE4997">
        <w:t>c</w:t>
      </w:r>
      <w:r w:rsidRPr="00AE4997">
        <w:t xml:space="preserve">ertificación </w:t>
      </w:r>
      <w:r w:rsidR="00AE4997" w:rsidRPr="00AE4997">
        <w:t>d</w:t>
      </w:r>
      <w:r w:rsidRPr="00AE4997">
        <w:t>igital</w:t>
      </w:r>
      <w:bookmarkEnd w:id="55"/>
    </w:p>
    <w:p w14:paraId="4830820A" w14:textId="77777777" w:rsidR="00AD776A" w:rsidRDefault="00AD776A" w:rsidP="00AD776A">
      <w:pPr>
        <w:pStyle w:val="Heading3"/>
      </w:pPr>
      <w:bookmarkStart w:id="56" w:name="_Toc231913201"/>
      <w:r w:rsidRPr="00AD776A">
        <w:t xml:space="preserve">Definición y alcance de la </w:t>
      </w:r>
      <w:r w:rsidRPr="00AD776A">
        <w:rPr>
          <w:lang w:val="es-BO"/>
        </w:rPr>
        <w:t xml:space="preserve">identidad </w:t>
      </w:r>
      <w:r w:rsidRPr="00AD776A">
        <w:t>digital</w:t>
      </w:r>
      <w:bookmarkEnd w:id="56"/>
    </w:p>
    <w:p w14:paraId="6AA15DEA" w14:textId="1277EF67" w:rsidR="00083FC5" w:rsidRPr="00083FC5" w:rsidRDefault="00083FC5" w:rsidP="00083FC5">
      <w:pPr>
        <w:rPr>
          <w:rFonts w:cs="Arial"/>
        </w:rPr>
      </w:pPr>
      <w:r w:rsidRPr="00083FC5">
        <w:rPr>
          <w:rFonts w:cs="Arial"/>
        </w:rPr>
        <w:t>Hablar de identidad digital no es hablar de usuarios y contraseñas. Es algo más preciso: la representación electrónica y verificable de los atributos que distinguen a una persona dentro de un sistema, como su nombre, cargo o credenciales, expresados de forma que terceros puedan validarlos sin intervención manual. "</w:t>
      </w:r>
      <w:r>
        <w:rPr>
          <w:rFonts w:cs="Arial"/>
        </w:rPr>
        <w:t>Identidad Digital: L</w:t>
      </w:r>
      <w:r w:rsidRPr="00083FC5">
        <w:rPr>
          <w:rFonts w:cs="Arial"/>
        </w:rPr>
        <w:t>a afirmación verificable y sin ambigüedades de la identidad de una persona en soportes informáticos"</w:t>
      </w:r>
      <w:r>
        <w:rPr>
          <w:rFonts w:cs="Arial"/>
        </w:rPr>
        <w:t xml:space="preserve"> </w:t>
      </w:r>
      <w:sdt>
        <w:sdtPr>
          <w:rPr>
            <w:rFonts w:cs="Arial"/>
          </w:rPr>
          <w:id w:val="-1429189067"/>
          <w:citation/>
        </w:sdtPr>
        <w:sdtContent>
          <w:r>
            <w:rPr>
              <w:rFonts w:cs="Arial"/>
            </w:rPr>
            <w:fldChar w:fldCharType="begin"/>
          </w:r>
          <w:r w:rsidR="00681BA3">
            <w:rPr>
              <w:rFonts w:cs="Arial"/>
            </w:rPr>
            <w:instrText xml:space="preserve">CITATION Rob19 \l 16394 </w:instrText>
          </w:r>
          <w:r>
            <w:rPr>
              <w:rFonts w:cs="Arial"/>
            </w:rPr>
            <w:fldChar w:fldCharType="separate"/>
          </w:r>
          <w:r w:rsidR="00044EC7" w:rsidRPr="00044EC7">
            <w:rPr>
              <w:rFonts w:cs="Arial"/>
              <w:noProof/>
            </w:rPr>
            <w:t>(Roberts, 2019)</w:t>
          </w:r>
          <w:r>
            <w:rPr>
              <w:rFonts w:cs="Arial"/>
            </w:rPr>
            <w:fldChar w:fldCharType="end"/>
          </w:r>
        </w:sdtContent>
      </w:sdt>
      <w:r w:rsidRPr="00083FC5">
        <w:rPr>
          <w:rFonts w:cs="Arial"/>
        </w:rPr>
        <w:t>, diferenciándola de la identidad personal en red, que depende del comportamiento del propio usuario y no de un registro institucional.</w:t>
      </w:r>
    </w:p>
    <w:p w14:paraId="6EAC8740" w14:textId="4AF662F8" w:rsidR="00E641EB" w:rsidRPr="00083FC5" w:rsidRDefault="00083FC5" w:rsidP="00083FC5">
      <w:pPr>
        <w:rPr>
          <w:rFonts w:cs="Arial"/>
        </w:rPr>
      </w:pPr>
      <w:r w:rsidRPr="00083FC5">
        <w:rPr>
          <w:rFonts w:cs="Arial"/>
        </w:rPr>
        <w:t xml:space="preserve">Lo que hace relevante este concepto para una institución no es la tecnología detrás, sino la pregunta que responde: ¿cómo sé que quien presenta este documento es quien dice ser? Estonia lleva más de dos décadas respondiendo esa pregunta a escala nacional. El 98% de su población tiene una tarjeta de identificación electrónica con la que firma documentos, accede a servicios y opera legalmente en entornos digitales </w:t>
      </w:r>
      <w:sdt>
        <w:sdtPr>
          <w:rPr>
            <w:rFonts w:cs="Arial"/>
          </w:rPr>
          <w:id w:val="1506555809"/>
          <w:citation/>
        </w:sdtPr>
        <w:sdtContent>
          <w:r>
            <w:rPr>
              <w:rFonts w:cs="Arial"/>
            </w:rPr>
            <w:fldChar w:fldCharType="begin"/>
          </w:r>
          <w:r w:rsidR="00681BA3">
            <w:rPr>
              <w:rFonts w:cs="Arial"/>
            </w:rPr>
            <w:instrText xml:space="preserve">CITATION Rob19 \l 16394 </w:instrText>
          </w:r>
          <w:r>
            <w:rPr>
              <w:rFonts w:cs="Arial"/>
            </w:rPr>
            <w:fldChar w:fldCharType="separate"/>
          </w:r>
          <w:r w:rsidR="00044EC7" w:rsidRPr="00044EC7">
            <w:rPr>
              <w:rFonts w:cs="Arial"/>
              <w:noProof/>
            </w:rPr>
            <w:t>(Roberts, 2019)</w:t>
          </w:r>
          <w:r>
            <w:rPr>
              <w:rFonts w:cs="Arial"/>
            </w:rPr>
            <w:fldChar w:fldCharType="end"/>
          </w:r>
        </w:sdtContent>
      </w:sdt>
      <w:r>
        <w:rPr>
          <w:rFonts w:cs="Arial"/>
        </w:rPr>
        <w:t xml:space="preserve">. </w:t>
      </w:r>
      <w:r w:rsidRPr="00083FC5">
        <w:rPr>
          <w:rFonts w:cs="Arial"/>
        </w:rPr>
        <w:t>No es un caso excepcional por su tecnología, sino por haber entendido que la identidad digital es infraestructura, no funcionalidad opcional.</w:t>
      </w:r>
    </w:p>
    <w:p w14:paraId="07F9943A" w14:textId="77777777" w:rsidR="00AD776A" w:rsidRDefault="00AD776A" w:rsidP="00AD776A">
      <w:pPr>
        <w:pStyle w:val="Heading3"/>
        <w:rPr>
          <w:lang w:val="es-BO"/>
        </w:rPr>
      </w:pPr>
      <w:bookmarkStart w:id="57" w:name="_Toc231913202"/>
      <w:r w:rsidRPr="00AD776A">
        <w:rPr>
          <w:lang w:val="es-BO"/>
        </w:rPr>
        <w:lastRenderedPageBreak/>
        <w:t>Credenciales verificables y firma digital</w:t>
      </w:r>
      <w:bookmarkEnd w:id="57"/>
    </w:p>
    <w:p w14:paraId="6F83DFED" w14:textId="28FD71ED" w:rsidR="00083FC5" w:rsidRPr="00083FC5" w:rsidRDefault="00083FC5" w:rsidP="00083FC5">
      <w:pPr>
        <w:rPr>
          <w:rFonts w:cs="Arial"/>
        </w:rPr>
      </w:pPr>
      <w:r w:rsidRPr="00083FC5">
        <w:rPr>
          <w:rFonts w:cs="Arial"/>
        </w:rPr>
        <w:t xml:space="preserve">Una credencial verificable es un documento digital que contiene atributos sobre su titular y que puede ser validado criptográficamente por cualquier parte receptora, sin necesidad de contactar a quien lo emitió. Lo que hace útil a este mecanismo no es solo que sea digital, sino que es imposible de alterar sin que esa alteración sea detectable. </w:t>
      </w:r>
      <w:r>
        <w:rPr>
          <w:rFonts w:cs="Arial"/>
        </w:rPr>
        <w:t xml:space="preserve">“Las </w:t>
      </w:r>
      <w:r w:rsidRPr="00083FC5">
        <w:rPr>
          <w:rFonts w:cs="Arial"/>
        </w:rPr>
        <w:t>credenciales verificables son atestaciones digitalmente firmadas, diseñadas para divulgación selectiva</w:t>
      </w:r>
      <w:r>
        <w:rPr>
          <w:rFonts w:cs="Arial"/>
        </w:rPr>
        <w:t xml:space="preserve">” </w:t>
      </w:r>
      <w:sdt>
        <w:sdtPr>
          <w:rPr>
            <w:rFonts w:cs="Arial"/>
          </w:rPr>
          <w:id w:val="1411658028"/>
          <w:citation/>
        </w:sdtPr>
        <w:sdtContent>
          <w:r>
            <w:rPr>
              <w:rFonts w:cs="Arial"/>
            </w:rPr>
            <w:fldChar w:fldCharType="begin"/>
          </w:r>
          <w:r>
            <w:rPr>
              <w:rFonts w:cs="Arial"/>
            </w:rPr>
            <w:instrText xml:space="preserve"> CITATION Uli26 \l 16394 </w:instrText>
          </w:r>
          <w:r>
            <w:rPr>
              <w:rFonts w:cs="Arial"/>
            </w:rPr>
            <w:fldChar w:fldCharType="separate"/>
          </w:r>
          <w:r w:rsidR="00044EC7" w:rsidRPr="00044EC7">
            <w:rPr>
              <w:rFonts w:cs="Arial"/>
              <w:noProof/>
            </w:rPr>
            <w:t>(Ulive, 2026)</w:t>
          </w:r>
          <w:r>
            <w:rPr>
              <w:rFonts w:cs="Arial"/>
            </w:rPr>
            <w:fldChar w:fldCharType="end"/>
          </w:r>
        </w:sdtContent>
      </w:sdt>
      <w:r w:rsidRPr="00083FC5">
        <w:rPr>
          <w:rFonts w:cs="Arial"/>
        </w:rPr>
        <w:t>, lo que significa que el titular decide exactamente qué información comparte y con quién, sin exponer datos innecesarios.</w:t>
      </w:r>
    </w:p>
    <w:p w14:paraId="76D31851" w14:textId="22A2FBBA" w:rsidR="00083FC5" w:rsidRPr="00083FC5" w:rsidRDefault="00083FC5" w:rsidP="00083FC5">
      <w:pPr>
        <w:rPr>
          <w:rFonts w:cs="Arial"/>
        </w:rPr>
      </w:pPr>
      <w:r w:rsidRPr="00083FC5">
        <w:rPr>
          <w:rFonts w:cs="Arial"/>
        </w:rPr>
        <w:t>La firma digital es el mecanismo que da sustento técnico a todo esto. En Bolivia, la Ley N.º 164 le otorga a la firma digital la misma validez jurídica que la firma autógrafa, estableciendo que debe cumplir con atributos de autenticidad, integridad, disponibilidad y rastreabilidad</w:t>
      </w:r>
      <w:r>
        <w:rPr>
          <w:rFonts w:cs="Arial"/>
        </w:rPr>
        <w:t xml:space="preserve"> </w:t>
      </w:r>
      <w:sdt>
        <w:sdtPr>
          <w:rPr>
            <w:rFonts w:cs="Arial"/>
          </w:rPr>
          <w:id w:val="-459494068"/>
          <w:citation/>
        </w:sdtPr>
        <w:sdtContent>
          <w:r>
            <w:rPr>
              <w:rFonts w:cs="Arial"/>
            </w:rPr>
            <w:fldChar w:fldCharType="begin"/>
          </w:r>
          <w:r>
            <w:rPr>
              <w:rFonts w:cs="Arial"/>
            </w:rPr>
            <w:instrText xml:space="preserve"> CITATION Asa11 \l 16394 </w:instrText>
          </w:r>
          <w:r>
            <w:rPr>
              <w:rFonts w:cs="Arial"/>
            </w:rPr>
            <w:fldChar w:fldCharType="separate"/>
          </w:r>
          <w:r w:rsidR="00044EC7" w:rsidRPr="00044EC7">
            <w:rPr>
              <w:rFonts w:cs="Arial"/>
              <w:noProof/>
            </w:rPr>
            <w:t>(Asamblea Legislativa Plurinacional de Bolivia, 2011)</w:t>
          </w:r>
          <w:r>
            <w:rPr>
              <w:rFonts w:cs="Arial"/>
            </w:rPr>
            <w:fldChar w:fldCharType="end"/>
          </w:r>
        </w:sdtContent>
      </w:sdt>
      <w:r>
        <w:rPr>
          <w:rFonts w:cs="Arial"/>
        </w:rPr>
        <w:t xml:space="preserve">. </w:t>
      </w:r>
      <w:r w:rsidRPr="00083FC5">
        <w:rPr>
          <w:rFonts w:cs="Arial"/>
        </w:rPr>
        <w:t xml:space="preserve">Para obtener esa firma, la AGETIC gestiona actualmente el servicio de emisión de certificados digitales para personas naturales y jurídicas, constituyendo la infraestructura base sobre la que pueden operar sistemas institucionales de certificación </w:t>
      </w:r>
      <w:sdt>
        <w:sdtPr>
          <w:rPr>
            <w:rFonts w:cs="Arial"/>
          </w:rPr>
          <w:id w:val="-16932268"/>
          <w:citation/>
        </w:sdtPr>
        <w:sdtContent>
          <w:r>
            <w:rPr>
              <w:rFonts w:cs="Arial"/>
            </w:rPr>
            <w:fldChar w:fldCharType="begin"/>
          </w:r>
          <w:r>
            <w:rPr>
              <w:rFonts w:cs="Arial"/>
            </w:rPr>
            <w:instrText xml:space="preserve"> CITATION AGE26 \l 16394 </w:instrText>
          </w:r>
          <w:r>
            <w:rPr>
              <w:rFonts w:cs="Arial"/>
            </w:rPr>
            <w:fldChar w:fldCharType="separate"/>
          </w:r>
          <w:r w:rsidR="00044EC7" w:rsidRPr="00044EC7">
            <w:rPr>
              <w:rFonts w:cs="Arial"/>
              <w:noProof/>
            </w:rPr>
            <w:t>(AGETIC, 2026)</w:t>
          </w:r>
          <w:r>
            <w:rPr>
              <w:rFonts w:cs="Arial"/>
            </w:rPr>
            <w:fldChar w:fldCharType="end"/>
          </w:r>
        </w:sdtContent>
      </w:sdt>
      <w:r>
        <w:rPr>
          <w:rFonts w:cs="Arial"/>
        </w:rPr>
        <w:t xml:space="preserve">. </w:t>
      </w:r>
      <w:r w:rsidRPr="00083FC5">
        <w:rPr>
          <w:rFonts w:cs="Arial"/>
        </w:rPr>
        <w:t>Juntas, la credencial verificable y la firma digital forman el núcleo técnico-legal de cualquier arquitectura de certificación de identidad.</w:t>
      </w:r>
    </w:p>
    <w:p w14:paraId="0CB81957" w14:textId="77777777" w:rsidR="00AD776A" w:rsidRDefault="00AD776A" w:rsidP="00AD776A">
      <w:pPr>
        <w:pStyle w:val="Heading3"/>
        <w:rPr>
          <w:lang w:val="es-BO"/>
        </w:rPr>
      </w:pPr>
      <w:bookmarkStart w:id="58" w:name="_Toc231913203"/>
      <w:r w:rsidRPr="00AD776A">
        <w:rPr>
          <w:lang w:val="es-BO"/>
        </w:rPr>
        <w:t xml:space="preserve">Marcos normativos: </w:t>
      </w:r>
      <w:proofErr w:type="spellStart"/>
      <w:r w:rsidRPr="00AD776A">
        <w:rPr>
          <w:lang w:val="es-BO"/>
        </w:rPr>
        <w:t>eIDAS</w:t>
      </w:r>
      <w:proofErr w:type="spellEnd"/>
      <w:r w:rsidRPr="00AD776A">
        <w:rPr>
          <w:lang w:val="es-BO"/>
        </w:rPr>
        <w:t xml:space="preserve"> y contexto boliviano</w:t>
      </w:r>
      <w:bookmarkEnd w:id="58"/>
    </w:p>
    <w:p w14:paraId="11C6849D" w14:textId="64D5A7D3" w:rsidR="00083FC5" w:rsidRDefault="00083FC5" w:rsidP="00083FC5">
      <w:pPr>
        <w:rPr>
          <w:rFonts w:cs="Arial"/>
        </w:rPr>
      </w:pPr>
      <w:r w:rsidRPr="00083FC5">
        <w:rPr>
          <w:rFonts w:cs="Arial"/>
        </w:rPr>
        <w:t xml:space="preserve">En Europa, el reglamento </w:t>
      </w:r>
      <w:proofErr w:type="spellStart"/>
      <w:r w:rsidRPr="00083FC5">
        <w:rPr>
          <w:rFonts w:cs="Arial"/>
        </w:rPr>
        <w:t>eIDAS</w:t>
      </w:r>
      <w:proofErr w:type="spellEnd"/>
      <w:r w:rsidRPr="00083FC5">
        <w:rPr>
          <w:rFonts w:cs="Arial"/>
        </w:rPr>
        <w:t xml:space="preserve"> establece el marco legal para la identificación electrónica y los servicios de confianza en transacciones digitales entre Estados miembros. Su evolución hacia </w:t>
      </w:r>
      <w:proofErr w:type="spellStart"/>
      <w:r w:rsidRPr="00083FC5">
        <w:rPr>
          <w:rFonts w:cs="Arial"/>
        </w:rPr>
        <w:t>eIDAS</w:t>
      </w:r>
      <w:proofErr w:type="spellEnd"/>
      <w:r w:rsidRPr="00083FC5">
        <w:rPr>
          <w:rFonts w:cs="Arial"/>
        </w:rPr>
        <w:t xml:space="preserve"> 2.0 amplió ese alcance con la introducción de la Cartera Europea de Identidad Digital (EUDI Wallet), una arquitectura que permite a ciudadanos y organizaciones gestionar credenciales verificables de forma interoperable y con reconocimiento legal en toda la Unión</w:t>
      </w:r>
      <w:r>
        <w:rPr>
          <w:rFonts w:cs="Arial"/>
        </w:rPr>
        <w:t xml:space="preserve"> </w:t>
      </w:r>
      <w:sdt>
        <w:sdtPr>
          <w:rPr>
            <w:rFonts w:cs="Arial"/>
          </w:rPr>
          <w:id w:val="809836780"/>
          <w:citation/>
        </w:sdtPr>
        <w:sdtContent>
          <w:r>
            <w:rPr>
              <w:rFonts w:cs="Arial"/>
            </w:rPr>
            <w:fldChar w:fldCharType="begin"/>
          </w:r>
          <w:r>
            <w:rPr>
              <w:rFonts w:cs="Arial"/>
            </w:rPr>
            <w:instrText xml:space="preserve">CITATION Eur25 \l 16394 </w:instrText>
          </w:r>
          <w:r>
            <w:rPr>
              <w:rFonts w:cs="Arial"/>
            </w:rPr>
            <w:fldChar w:fldCharType="separate"/>
          </w:r>
          <w:r w:rsidR="00044EC7" w:rsidRPr="00044EC7">
            <w:rPr>
              <w:rFonts w:cs="Arial"/>
              <w:noProof/>
            </w:rPr>
            <w:t>(European Commission, 2025)</w:t>
          </w:r>
          <w:r>
            <w:rPr>
              <w:rFonts w:cs="Arial"/>
            </w:rPr>
            <w:fldChar w:fldCharType="end"/>
          </w:r>
        </w:sdtContent>
      </w:sdt>
      <w:r w:rsidRPr="00083FC5">
        <w:rPr>
          <w:rFonts w:cs="Arial"/>
        </w:rPr>
        <w:t xml:space="preserve">. </w:t>
      </w:r>
      <w:r>
        <w:rPr>
          <w:rFonts w:cs="Arial"/>
        </w:rPr>
        <w:t xml:space="preserve">Esta </w:t>
      </w:r>
      <w:r w:rsidRPr="00083FC5">
        <w:rPr>
          <w:rFonts w:cs="Arial"/>
        </w:rPr>
        <w:t>transición plantea retos concretos en la entrega de servicios transfronterizos, especialmente en la gestión de credenciales y mecanismos de autenticación, lo que confirma que incluso marcos maduros enfrentan desafíos de implementación</w:t>
      </w:r>
      <w:r>
        <w:rPr>
          <w:rFonts w:cs="Arial"/>
        </w:rPr>
        <w:t xml:space="preserve"> </w:t>
      </w:r>
      <w:sdt>
        <w:sdtPr>
          <w:rPr>
            <w:rFonts w:cs="Arial"/>
          </w:rPr>
          <w:id w:val="-1608500713"/>
          <w:citation/>
        </w:sdtPr>
        <w:sdtContent>
          <w:r>
            <w:rPr>
              <w:rFonts w:cs="Arial"/>
            </w:rPr>
            <w:fldChar w:fldCharType="begin"/>
          </w:r>
          <w:r>
            <w:rPr>
              <w:rFonts w:cs="Arial"/>
            </w:rPr>
            <w:instrText xml:space="preserve"> CITATION Möl24 \l 16394 </w:instrText>
          </w:r>
          <w:r>
            <w:rPr>
              <w:rFonts w:cs="Arial"/>
            </w:rPr>
            <w:fldChar w:fldCharType="separate"/>
          </w:r>
          <w:r w:rsidR="00044EC7" w:rsidRPr="00044EC7">
            <w:rPr>
              <w:rFonts w:cs="Arial"/>
              <w:noProof/>
            </w:rPr>
            <w:t>(Mölder, 2024)</w:t>
          </w:r>
          <w:r>
            <w:rPr>
              <w:rFonts w:cs="Arial"/>
            </w:rPr>
            <w:fldChar w:fldCharType="end"/>
          </w:r>
        </w:sdtContent>
      </w:sdt>
      <w:r w:rsidRPr="00083FC5">
        <w:rPr>
          <w:rFonts w:cs="Arial"/>
        </w:rPr>
        <w:t>.</w:t>
      </w:r>
    </w:p>
    <w:p w14:paraId="670D67FE" w14:textId="0A05526B" w:rsidR="0049785A" w:rsidRPr="00AE4997" w:rsidRDefault="0049785A" w:rsidP="00AE4997">
      <w:pPr>
        <w:pStyle w:val="Caption"/>
        <w:jc w:val="center"/>
        <w:rPr>
          <w:rFonts w:cs="Arial"/>
          <w:b/>
          <w:bCs/>
          <w:i w:val="0"/>
          <w:iCs w:val="0"/>
          <w:color w:val="auto"/>
          <w:sz w:val="24"/>
          <w:szCs w:val="24"/>
          <w:lang w:val="pt-PT"/>
        </w:rPr>
      </w:pPr>
      <w:bookmarkStart w:id="59" w:name="_Toc231687934"/>
      <w:bookmarkStart w:id="60" w:name="_Toc229250358"/>
      <w:bookmarkStart w:id="61" w:name="_Toc229270336"/>
      <w:bookmarkStart w:id="62" w:name="_Toc231864863"/>
      <w:r w:rsidRPr="0060619A">
        <w:rPr>
          <w:rFonts w:cs="Arial"/>
          <w:b/>
          <w:bCs/>
          <w:i w:val="0"/>
          <w:iCs w:val="0"/>
          <w:color w:val="auto"/>
          <w:sz w:val="24"/>
          <w:szCs w:val="24"/>
          <w:lang w:val="pt-PT"/>
        </w:rPr>
        <w:t xml:space="preserve">Figura </w:t>
      </w:r>
      <w:r w:rsidRPr="0060619A">
        <w:rPr>
          <w:rFonts w:cs="Arial"/>
          <w:b/>
          <w:bCs/>
          <w:i w:val="0"/>
          <w:iCs w:val="0"/>
          <w:color w:val="auto"/>
          <w:sz w:val="24"/>
          <w:szCs w:val="24"/>
        </w:rPr>
        <w:fldChar w:fldCharType="begin"/>
      </w:r>
      <w:r w:rsidRPr="0060619A">
        <w:rPr>
          <w:rFonts w:cs="Arial"/>
          <w:b/>
          <w:bCs/>
          <w:i w:val="0"/>
          <w:iCs w:val="0"/>
          <w:color w:val="auto"/>
          <w:sz w:val="24"/>
          <w:szCs w:val="24"/>
          <w:lang w:val="pt-PT"/>
        </w:rPr>
        <w:instrText xml:space="preserve"> SEQ Figura \* ARABIC </w:instrText>
      </w:r>
      <w:r w:rsidRPr="0060619A">
        <w:rPr>
          <w:rFonts w:cs="Arial"/>
          <w:b/>
          <w:bCs/>
          <w:i w:val="0"/>
          <w:iCs w:val="0"/>
          <w:color w:val="auto"/>
          <w:sz w:val="24"/>
          <w:szCs w:val="24"/>
        </w:rPr>
        <w:fldChar w:fldCharType="separate"/>
      </w:r>
      <w:r w:rsidR="00902FB8">
        <w:rPr>
          <w:rFonts w:cs="Arial"/>
          <w:b/>
          <w:bCs/>
          <w:i w:val="0"/>
          <w:iCs w:val="0"/>
          <w:noProof/>
          <w:color w:val="auto"/>
          <w:sz w:val="24"/>
          <w:szCs w:val="24"/>
          <w:lang w:val="pt-PT"/>
        </w:rPr>
        <w:t>5</w:t>
      </w:r>
      <w:r w:rsidRPr="0060619A">
        <w:rPr>
          <w:rFonts w:cs="Arial"/>
          <w:b/>
          <w:bCs/>
          <w:i w:val="0"/>
          <w:iCs w:val="0"/>
          <w:color w:val="auto"/>
          <w:sz w:val="24"/>
          <w:szCs w:val="24"/>
        </w:rPr>
        <w:fldChar w:fldCharType="end"/>
      </w:r>
      <w:r w:rsidRPr="0060619A">
        <w:rPr>
          <w:rFonts w:cs="Arial"/>
          <w:b/>
          <w:bCs/>
          <w:i w:val="0"/>
          <w:iCs w:val="0"/>
          <w:color w:val="auto"/>
          <w:sz w:val="24"/>
          <w:szCs w:val="24"/>
          <w:lang w:val="pt-PT"/>
        </w:rPr>
        <w:t>.</w:t>
      </w:r>
      <w:bookmarkEnd w:id="59"/>
      <w:r w:rsidR="00AE4997">
        <w:rPr>
          <w:rFonts w:cs="Arial"/>
          <w:b/>
          <w:bCs/>
          <w:i w:val="0"/>
          <w:iCs w:val="0"/>
          <w:color w:val="auto"/>
          <w:sz w:val="24"/>
          <w:szCs w:val="24"/>
          <w:lang w:val="pt-PT"/>
        </w:rPr>
        <w:t xml:space="preserve"> </w:t>
      </w:r>
      <w:r w:rsidRPr="007C200F">
        <w:rPr>
          <w:rFonts w:cs="Arial"/>
          <w:color w:val="auto"/>
          <w:sz w:val="24"/>
          <w:szCs w:val="24"/>
          <w:lang w:val="pt-PT"/>
        </w:rPr>
        <w:t>Diagrama básico de arquitectura eIDAS</w:t>
      </w:r>
      <w:bookmarkEnd w:id="60"/>
      <w:bookmarkEnd w:id="61"/>
      <w:bookmarkEnd w:id="62"/>
    </w:p>
    <w:p w14:paraId="25773BFD" w14:textId="0DB41C6E" w:rsidR="0049785A" w:rsidRDefault="0049785A" w:rsidP="00AE4997">
      <w:pPr>
        <w:jc w:val="center"/>
        <w:rPr>
          <w:rFonts w:cs="Arial"/>
        </w:rPr>
      </w:pPr>
      <w:r>
        <w:rPr>
          <w:noProof/>
        </w:rPr>
        <w:lastRenderedPageBreak/>
        <w:drawing>
          <wp:inline distT="0" distB="0" distL="0" distR="0" wp14:anchorId="47112AD5" wp14:editId="17786AFC">
            <wp:extent cx="5400040" cy="2540000"/>
            <wp:effectExtent l="0" t="0" r="0" b="0"/>
            <wp:docPr id="1841502579" name="Imagen 3" descr="eIDAS basic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IDAS basic architecture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540000"/>
                    </a:xfrm>
                    <a:prstGeom prst="rect">
                      <a:avLst/>
                    </a:prstGeom>
                    <a:noFill/>
                    <a:ln>
                      <a:noFill/>
                    </a:ln>
                  </pic:spPr>
                </pic:pic>
              </a:graphicData>
            </a:graphic>
          </wp:inline>
        </w:drawing>
      </w:r>
    </w:p>
    <w:p w14:paraId="4575C6FE" w14:textId="0B3DB2BF" w:rsidR="0049785A" w:rsidRPr="00083FC5" w:rsidRDefault="0049785A" w:rsidP="00AE4997">
      <w:pPr>
        <w:jc w:val="center"/>
        <w:rPr>
          <w:rFonts w:cs="Arial"/>
        </w:rPr>
      </w:pPr>
      <w:r w:rsidRPr="00CE4943">
        <w:rPr>
          <w:rFonts w:cs="Arial"/>
          <w:b/>
          <w:bCs/>
          <w:lang w:val="es-ES"/>
        </w:rPr>
        <w:t>Fuente:</w:t>
      </w:r>
      <w:r>
        <w:rPr>
          <w:rFonts w:cs="Arial"/>
          <w:b/>
          <w:bCs/>
          <w:lang w:val="es-ES"/>
        </w:rPr>
        <w:t xml:space="preserve"> </w:t>
      </w:r>
      <w:r w:rsidRPr="0049785A">
        <w:rPr>
          <w:rFonts w:cs="Arial"/>
        </w:rPr>
        <w:t>Alonso</w:t>
      </w:r>
      <w:r>
        <w:rPr>
          <w:rFonts w:cs="Arial"/>
        </w:rPr>
        <w:t xml:space="preserve"> et al., 2019</w:t>
      </w:r>
    </w:p>
    <w:p w14:paraId="39850D4F" w14:textId="757D60EE" w:rsidR="00083FC5" w:rsidRPr="00083FC5" w:rsidRDefault="00083FC5" w:rsidP="00083FC5">
      <w:pPr>
        <w:rPr>
          <w:rFonts w:cs="Arial"/>
        </w:rPr>
      </w:pPr>
      <w:r w:rsidRPr="00083FC5">
        <w:rPr>
          <w:rFonts w:cs="Arial"/>
        </w:rPr>
        <w:t>En Bolivia el recorrido normativo es más reciente pero coherente. La Ley N.º 164 de 2011 reconoció la firma digital como instrumento jurídicamente válido, y el Decreto Supremo N.º 1793 reglamentó su aplicación estableciendo que la infraestructura de certificación debe garantizar autenticidad e integridad de los documentos electrónicos (Estado Plurinacional de Bolivia, 2013). Más recientemente, el Decreto Supremo N.º 5519 de 2026 transfirió las competencias de firma digital a la AGETIC, consolidando en una sola entidad la rectoría técnica y normativa del ecosistema de certificación nacional</w:t>
      </w:r>
      <w:r>
        <w:rPr>
          <w:rFonts w:cs="Arial"/>
        </w:rPr>
        <w:t xml:space="preserve"> </w:t>
      </w:r>
      <w:sdt>
        <w:sdtPr>
          <w:rPr>
            <w:rFonts w:cs="Arial"/>
          </w:rPr>
          <w:id w:val="-352254863"/>
          <w:citation/>
        </w:sdtPr>
        <w:sdtContent>
          <w:r>
            <w:rPr>
              <w:rFonts w:cs="Arial"/>
            </w:rPr>
            <w:fldChar w:fldCharType="begin"/>
          </w:r>
          <w:r>
            <w:rPr>
              <w:rFonts w:cs="Arial"/>
            </w:rPr>
            <w:instrText xml:space="preserve"> CITATION AGE26 \l 16394 </w:instrText>
          </w:r>
          <w:r>
            <w:rPr>
              <w:rFonts w:cs="Arial"/>
            </w:rPr>
            <w:fldChar w:fldCharType="separate"/>
          </w:r>
          <w:r w:rsidR="00044EC7" w:rsidRPr="00044EC7">
            <w:rPr>
              <w:rFonts w:cs="Arial"/>
              <w:noProof/>
            </w:rPr>
            <w:t>(AGETIC, 2026)</w:t>
          </w:r>
          <w:r>
            <w:rPr>
              <w:rFonts w:cs="Arial"/>
            </w:rPr>
            <w:fldChar w:fldCharType="end"/>
          </w:r>
        </w:sdtContent>
      </w:sdt>
      <w:r>
        <w:rPr>
          <w:rFonts w:cs="Arial"/>
        </w:rPr>
        <w:t xml:space="preserve">. </w:t>
      </w:r>
      <w:r w:rsidRPr="00083FC5">
        <w:rPr>
          <w:rFonts w:cs="Arial"/>
        </w:rPr>
        <w:t>La distancia entre ambos marcos no es de dirección sino de madurez, y ese es precisamente el espacio que justifica investigaciones como la presente.</w:t>
      </w:r>
    </w:p>
    <w:p w14:paraId="0DB0CECA" w14:textId="21830B8F" w:rsidR="00AD776A" w:rsidRPr="00AD776A" w:rsidRDefault="0060619A" w:rsidP="00AD776A">
      <w:pPr>
        <w:pStyle w:val="Heading2"/>
      </w:pPr>
      <w:bookmarkStart w:id="63" w:name="_Toc231913204"/>
      <w:r w:rsidRPr="00AD776A">
        <w:t xml:space="preserve">Arquitecturas </w:t>
      </w:r>
      <w:r w:rsidR="00AE4997">
        <w:t>d</w:t>
      </w:r>
      <w:r w:rsidRPr="00AD776A">
        <w:t xml:space="preserve">e </w:t>
      </w:r>
      <w:r w:rsidR="00AE4997">
        <w:t>c</w:t>
      </w:r>
      <w:r w:rsidRPr="00AD776A">
        <w:t xml:space="preserve">ertificación </w:t>
      </w:r>
      <w:r w:rsidR="00AE4997">
        <w:t>d</w:t>
      </w:r>
      <w:r w:rsidRPr="00AD776A">
        <w:t>igital</w:t>
      </w:r>
      <w:bookmarkEnd w:id="63"/>
    </w:p>
    <w:p w14:paraId="52F9C6FE" w14:textId="77777777" w:rsidR="00AD776A" w:rsidRDefault="00AD776A" w:rsidP="00AD776A">
      <w:pPr>
        <w:pStyle w:val="Heading3"/>
        <w:rPr>
          <w:lang w:val="es-BO"/>
        </w:rPr>
      </w:pPr>
      <w:bookmarkStart w:id="64" w:name="_Toc231913205"/>
      <w:r w:rsidRPr="00AD776A">
        <w:rPr>
          <w:lang w:val="es-BO"/>
        </w:rPr>
        <w:t>Modelos existentes de arquitectura de certificación</w:t>
      </w:r>
      <w:bookmarkEnd w:id="64"/>
    </w:p>
    <w:p w14:paraId="193D8461" w14:textId="45EC4147" w:rsidR="00083FC5" w:rsidRPr="00083FC5" w:rsidRDefault="00083FC5" w:rsidP="00083FC5">
      <w:pPr>
        <w:rPr>
          <w:rFonts w:cs="Arial"/>
        </w:rPr>
      </w:pPr>
      <w:r w:rsidRPr="00083FC5">
        <w:rPr>
          <w:rFonts w:cs="Arial"/>
        </w:rPr>
        <w:t>Las arquitecturas de certificación digital no son conceptos nuevos. Desde la década de 1990, la infraestructura de clave pública se consolidó como el modelo de referencia para emitir, gestionar y revocar certificados digitales en entornos institucionales. Su funcionamiento se basa en una jerarquía de confianza: una autoridad certificadora raíz avala a autoridades subordinadas, y estas emiten los certificados que los usuarios finales utilizan para firmar y cifrar información. En Bolivia, esa jerarquía está definida normativamente, con la ATT como certificadora raíz y la AGETIC como entidad certificadora pública</w:t>
      </w:r>
      <w:sdt>
        <w:sdtPr>
          <w:rPr>
            <w:rFonts w:cs="Arial"/>
          </w:rPr>
          <w:id w:val="-466196520"/>
          <w:citation/>
        </w:sdtPr>
        <w:sdtContent>
          <w:r>
            <w:rPr>
              <w:rFonts w:cs="Arial"/>
            </w:rPr>
            <w:fldChar w:fldCharType="begin"/>
          </w:r>
          <w:r>
            <w:rPr>
              <w:rFonts w:cs="Arial"/>
            </w:rPr>
            <w:instrText xml:space="preserve"> CITATION Est13 \l 16394 </w:instrText>
          </w:r>
          <w:r>
            <w:rPr>
              <w:rFonts w:cs="Arial"/>
            </w:rPr>
            <w:fldChar w:fldCharType="separate"/>
          </w:r>
          <w:r w:rsidR="00044EC7">
            <w:rPr>
              <w:rFonts w:cs="Arial"/>
              <w:noProof/>
            </w:rPr>
            <w:t xml:space="preserve"> </w:t>
          </w:r>
          <w:r w:rsidR="00044EC7" w:rsidRPr="00044EC7">
            <w:rPr>
              <w:rFonts w:cs="Arial"/>
              <w:noProof/>
            </w:rPr>
            <w:t>(Estado Plurinacional de Bolivia, 2013)</w:t>
          </w:r>
          <w:r>
            <w:rPr>
              <w:rFonts w:cs="Arial"/>
            </w:rPr>
            <w:fldChar w:fldCharType="end"/>
          </w:r>
        </w:sdtContent>
      </w:sdt>
      <w:r>
        <w:rPr>
          <w:rFonts w:cs="Arial"/>
        </w:rPr>
        <w:t>.</w:t>
      </w:r>
    </w:p>
    <w:p w14:paraId="5C16A6A1" w14:textId="3907C5AD" w:rsidR="00083FC5" w:rsidRPr="00083FC5" w:rsidRDefault="00083FC5" w:rsidP="00083FC5">
      <w:pPr>
        <w:rPr>
          <w:rFonts w:cs="Arial"/>
        </w:rPr>
      </w:pPr>
      <w:r w:rsidRPr="00083FC5">
        <w:rPr>
          <w:rFonts w:cs="Arial"/>
        </w:rPr>
        <w:lastRenderedPageBreak/>
        <w:t xml:space="preserve">Con el tiempo surgieron modelos complementarios. El marco </w:t>
      </w:r>
      <w:proofErr w:type="spellStart"/>
      <w:r w:rsidRPr="00083FC5">
        <w:rPr>
          <w:rFonts w:cs="Arial"/>
        </w:rPr>
        <w:t>eIDAS</w:t>
      </w:r>
      <w:proofErr w:type="spellEnd"/>
      <w:r w:rsidRPr="00083FC5">
        <w:rPr>
          <w:rFonts w:cs="Arial"/>
        </w:rPr>
        <w:t xml:space="preserve"> introdujo una capa de reconocimiento transfronterizo sobre arquitecturas PKI nacionales, permitiendo que un certificado emitido en un país sea reconocido en otro sin acuerdos bilaterales adicionales. El paso más reciente es la EUDI Wallet, que no reemplaza la </w:t>
      </w:r>
      <w:proofErr w:type="gramStart"/>
      <w:r w:rsidRPr="00083FC5">
        <w:rPr>
          <w:rFonts w:cs="Arial"/>
        </w:rPr>
        <w:t>PKI</w:t>
      </w:r>
      <w:proofErr w:type="gramEnd"/>
      <w:r w:rsidRPr="00083FC5">
        <w:rPr>
          <w:rFonts w:cs="Arial"/>
        </w:rPr>
        <w:t xml:space="preserve"> sino que la extiende hacia un modelo centrado en el usuario, donde las credenciales verificables se almacenan en un portafolio digital personal y pueden presentarse selectivamente según el contexto</w:t>
      </w:r>
      <w:r>
        <w:rPr>
          <w:rFonts w:cs="Arial"/>
        </w:rPr>
        <w:t xml:space="preserve"> </w:t>
      </w:r>
      <w:sdt>
        <w:sdtPr>
          <w:rPr>
            <w:rFonts w:cs="Arial"/>
          </w:rPr>
          <w:id w:val="1627112971"/>
          <w:citation/>
        </w:sdtPr>
        <w:sdtContent>
          <w:r>
            <w:rPr>
              <w:rFonts w:cs="Arial"/>
            </w:rPr>
            <w:fldChar w:fldCharType="begin"/>
          </w:r>
          <w:r>
            <w:rPr>
              <w:rFonts w:cs="Arial"/>
            </w:rPr>
            <w:instrText xml:space="preserve"> CITATION Eur25 \l 16394 </w:instrText>
          </w:r>
          <w:r>
            <w:rPr>
              <w:rFonts w:cs="Arial"/>
            </w:rPr>
            <w:fldChar w:fldCharType="separate"/>
          </w:r>
          <w:r w:rsidR="00044EC7" w:rsidRPr="00044EC7">
            <w:rPr>
              <w:rFonts w:cs="Arial"/>
              <w:noProof/>
            </w:rPr>
            <w:t>(European Commission, 2025)</w:t>
          </w:r>
          <w:r>
            <w:rPr>
              <w:rFonts w:cs="Arial"/>
            </w:rPr>
            <w:fldChar w:fldCharType="end"/>
          </w:r>
        </w:sdtContent>
      </w:sdt>
      <w:r>
        <w:rPr>
          <w:rFonts w:cs="Arial"/>
        </w:rPr>
        <w:t xml:space="preserve">. </w:t>
      </w:r>
      <w:r w:rsidRPr="00083FC5">
        <w:rPr>
          <w:rFonts w:cs="Arial"/>
        </w:rPr>
        <w:t>Estos modelos coexisten y se complementan, lo que significa que diseñar una arquitectura institucional hoy implica elegir qué elementos de cada uno adoptar según el entorno y los requerimientos específicos.</w:t>
      </w:r>
    </w:p>
    <w:p w14:paraId="5353CD2C" w14:textId="77777777" w:rsidR="00AD776A" w:rsidRDefault="00AD776A" w:rsidP="00AD776A">
      <w:pPr>
        <w:pStyle w:val="Heading3"/>
      </w:pPr>
      <w:bookmarkStart w:id="65" w:name="_Toc231913206"/>
      <w:r w:rsidRPr="00AD776A">
        <w:t>Componentes y estándares de una arquitectura de certificación</w:t>
      </w:r>
      <w:bookmarkEnd w:id="65"/>
    </w:p>
    <w:p w14:paraId="724F2D1C" w14:textId="5B7190B4" w:rsidR="00083FC5" w:rsidRPr="00083FC5" w:rsidRDefault="00AF6F00" w:rsidP="00083FC5">
      <w:pPr>
        <w:rPr>
          <w:rFonts w:cs="Arial"/>
          <w:lang w:val="es-AR"/>
        </w:rPr>
      </w:pPr>
      <w:r>
        <w:rPr>
          <w:rFonts w:cs="Arial"/>
          <w:lang w:val="es-AR"/>
        </w:rPr>
        <w:t>El autor agrega que, según lo observado, t</w:t>
      </w:r>
      <w:r w:rsidR="00083FC5" w:rsidRPr="00083FC5">
        <w:rPr>
          <w:rFonts w:cs="Arial"/>
          <w:lang w:val="es-AR"/>
        </w:rPr>
        <w:t>oda arquitectura de certificación digital, independientemente del modelo que adopte, gira en torno a los mismos elementos esenciales. Primero, una autoridad certificadora que emite y revoca certificados. Segundo, un repositorio donde esos certificados y sus estados de revocación son consultables. Tercero, los protocolos y estándares que permiten que distintos sistemas se entiendan entre sí. Sin alguno de estos tres, la cadena de confianza se rompe.</w:t>
      </w:r>
    </w:p>
    <w:p w14:paraId="2F973368" w14:textId="1B408A6C" w:rsidR="00083FC5" w:rsidRDefault="00083FC5" w:rsidP="00083FC5">
      <w:pPr>
        <w:rPr>
          <w:rFonts w:cs="Arial"/>
          <w:lang w:val="es-AR"/>
        </w:rPr>
      </w:pPr>
      <w:r w:rsidRPr="00083FC5">
        <w:rPr>
          <w:rFonts w:cs="Arial"/>
          <w:lang w:val="es-AR"/>
        </w:rPr>
        <w:t xml:space="preserve">En cuanto a estándares, el ARF de la EUDI Wallet documenta los que hoy se consideran referencia internacional: X.509 para certificados de clave pública, ISO/IEC 18013-5 para credenciales móviles, y los formatos SD-JWT y </w:t>
      </w:r>
      <w:proofErr w:type="spellStart"/>
      <w:r w:rsidRPr="00083FC5">
        <w:rPr>
          <w:rFonts w:cs="Arial"/>
          <w:lang w:val="es-AR"/>
        </w:rPr>
        <w:t>mdoc</w:t>
      </w:r>
      <w:proofErr w:type="spellEnd"/>
      <w:r w:rsidRPr="00083FC5">
        <w:rPr>
          <w:rFonts w:cs="Arial"/>
          <w:lang w:val="es-AR"/>
        </w:rPr>
        <w:t xml:space="preserve"> para la expresión de atributos verificables </w:t>
      </w:r>
      <w:sdt>
        <w:sdtPr>
          <w:rPr>
            <w:rFonts w:cs="Arial"/>
            <w:lang w:val="es-AR"/>
          </w:rPr>
          <w:id w:val="1117485235"/>
          <w:citation/>
        </w:sdtPr>
        <w:sdtContent>
          <w:r w:rsidR="00AF6F00">
            <w:rPr>
              <w:rFonts w:cs="Arial"/>
              <w:lang w:val="es-AR"/>
            </w:rPr>
            <w:fldChar w:fldCharType="begin"/>
          </w:r>
          <w:r w:rsidR="00AF6F00">
            <w:rPr>
              <w:rFonts w:cs="Arial"/>
            </w:rPr>
            <w:instrText xml:space="preserve"> CITATION Eur25 \l 16394 </w:instrText>
          </w:r>
          <w:r w:rsidR="00AF6F00">
            <w:rPr>
              <w:rFonts w:cs="Arial"/>
              <w:lang w:val="es-AR"/>
            </w:rPr>
            <w:fldChar w:fldCharType="separate"/>
          </w:r>
          <w:r w:rsidR="00044EC7" w:rsidRPr="00044EC7">
            <w:rPr>
              <w:rFonts w:cs="Arial"/>
              <w:noProof/>
            </w:rPr>
            <w:t>(European Commission, 2025)</w:t>
          </w:r>
          <w:r w:rsidR="00AF6F00">
            <w:rPr>
              <w:rFonts w:cs="Arial"/>
              <w:lang w:val="es-AR"/>
            </w:rPr>
            <w:fldChar w:fldCharType="end"/>
          </w:r>
        </w:sdtContent>
      </w:sdt>
      <w:r w:rsidR="00AF6F00">
        <w:rPr>
          <w:rFonts w:cs="Arial"/>
          <w:lang w:val="es-AR"/>
        </w:rPr>
        <w:t xml:space="preserve">. </w:t>
      </w:r>
      <w:r w:rsidRPr="00083FC5">
        <w:rPr>
          <w:rFonts w:cs="Arial"/>
          <w:lang w:val="es-AR"/>
        </w:rPr>
        <w:t>Lo relevante de este conjunto no es su complejidad técnica sino su propósito común: garantizar que un documento emitido en un sistema pueda ser verificado en otro sin ambigüedad. En el contexto boliviano, la AGETIC opera bajo estándares técnicos definidos por la ATT, alineados con los principios de autenticidad, integridad y rastreabilidad que establece el Decreto Supremo N.º 1793</w:t>
      </w:r>
      <w:r w:rsidR="00AF6F00">
        <w:rPr>
          <w:rFonts w:cs="Arial"/>
          <w:lang w:val="es-AR"/>
        </w:rPr>
        <w:t xml:space="preserve"> </w:t>
      </w:r>
      <w:sdt>
        <w:sdtPr>
          <w:rPr>
            <w:rFonts w:cs="Arial"/>
            <w:lang w:val="es-AR"/>
          </w:rPr>
          <w:id w:val="-1000731331"/>
          <w:citation/>
        </w:sdtPr>
        <w:sdtContent>
          <w:r w:rsidR="00AF6F00">
            <w:rPr>
              <w:rFonts w:cs="Arial"/>
              <w:lang w:val="es-AR"/>
            </w:rPr>
            <w:fldChar w:fldCharType="begin"/>
          </w:r>
          <w:r w:rsidR="00AF6F00">
            <w:rPr>
              <w:rFonts w:cs="Arial"/>
            </w:rPr>
            <w:instrText xml:space="preserve"> CITATION Est13 \l 16394 </w:instrText>
          </w:r>
          <w:r w:rsidR="00AF6F00">
            <w:rPr>
              <w:rFonts w:cs="Arial"/>
              <w:lang w:val="es-AR"/>
            </w:rPr>
            <w:fldChar w:fldCharType="separate"/>
          </w:r>
          <w:r w:rsidR="00044EC7" w:rsidRPr="00044EC7">
            <w:rPr>
              <w:rFonts w:cs="Arial"/>
              <w:noProof/>
            </w:rPr>
            <w:t>(Estado Plurinacional de Bolivia, 2013)</w:t>
          </w:r>
          <w:r w:rsidR="00AF6F00">
            <w:rPr>
              <w:rFonts w:cs="Arial"/>
              <w:lang w:val="es-AR"/>
            </w:rPr>
            <w:fldChar w:fldCharType="end"/>
          </w:r>
        </w:sdtContent>
      </w:sdt>
      <w:r w:rsidRPr="00083FC5">
        <w:rPr>
          <w:rFonts w:cs="Arial"/>
          <w:lang w:val="es-AR"/>
        </w:rPr>
        <w:t>.</w:t>
      </w:r>
    </w:p>
    <w:p w14:paraId="42F0B0C6" w14:textId="3B5F3854" w:rsidR="0049785A" w:rsidRPr="00AE4997" w:rsidRDefault="0049785A" w:rsidP="00AE4997">
      <w:pPr>
        <w:pStyle w:val="Caption"/>
        <w:jc w:val="center"/>
        <w:rPr>
          <w:rFonts w:cs="Arial"/>
          <w:b/>
          <w:bCs/>
          <w:i w:val="0"/>
          <w:iCs w:val="0"/>
          <w:color w:val="auto"/>
          <w:sz w:val="24"/>
          <w:szCs w:val="24"/>
        </w:rPr>
      </w:pPr>
      <w:bookmarkStart w:id="66" w:name="_Toc231687935"/>
      <w:bookmarkStart w:id="67" w:name="_Toc229250359"/>
      <w:bookmarkStart w:id="68" w:name="_Toc229270337"/>
      <w:bookmarkStart w:id="69" w:name="_Toc231864864"/>
      <w:r w:rsidRPr="0060619A">
        <w:rPr>
          <w:rFonts w:cs="Arial"/>
          <w:b/>
          <w:bCs/>
          <w:i w:val="0"/>
          <w:iCs w:val="0"/>
          <w:color w:val="auto"/>
          <w:sz w:val="24"/>
          <w:szCs w:val="24"/>
        </w:rPr>
        <w:t xml:space="preserve">Figura </w:t>
      </w:r>
      <w:r w:rsidRPr="0060619A">
        <w:rPr>
          <w:rFonts w:cs="Arial"/>
          <w:b/>
          <w:bCs/>
          <w:i w:val="0"/>
          <w:iCs w:val="0"/>
          <w:color w:val="auto"/>
          <w:sz w:val="24"/>
          <w:szCs w:val="24"/>
        </w:rPr>
        <w:fldChar w:fldCharType="begin"/>
      </w:r>
      <w:r w:rsidRPr="0060619A">
        <w:rPr>
          <w:rFonts w:cs="Arial"/>
          <w:b/>
          <w:bCs/>
          <w:i w:val="0"/>
          <w:iCs w:val="0"/>
          <w:color w:val="auto"/>
          <w:sz w:val="24"/>
          <w:szCs w:val="24"/>
        </w:rPr>
        <w:instrText xml:space="preserve"> SEQ Figura \* ARABIC </w:instrText>
      </w:r>
      <w:r w:rsidRPr="0060619A">
        <w:rPr>
          <w:rFonts w:cs="Arial"/>
          <w:b/>
          <w:bCs/>
          <w:i w:val="0"/>
          <w:iCs w:val="0"/>
          <w:color w:val="auto"/>
          <w:sz w:val="24"/>
          <w:szCs w:val="24"/>
        </w:rPr>
        <w:fldChar w:fldCharType="separate"/>
      </w:r>
      <w:r w:rsidR="00902FB8">
        <w:rPr>
          <w:rFonts w:cs="Arial"/>
          <w:b/>
          <w:bCs/>
          <w:i w:val="0"/>
          <w:iCs w:val="0"/>
          <w:noProof/>
          <w:color w:val="auto"/>
          <w:sz w:val="24"/>
          <w:szCs w:val="24"/>
        </w:rPr>
        <w:t>6</w:t>
      </w:r>
      <w:r w:rsidRPr="0060619A">
        <w:rPr>
          <w:rFonts w:cs="Arial"/>
          <w:b/>
          <w:bCs/>
          <w:i w:val="0"/>
          <w:iCs w:val="0"/>
          <w:color w:val="auto"/>
          <w:sz w:val="24"/>
          <w:szCs w:val="24"/>
        </w:rPr>
        <w:fldChar w:fldCharType="end"/>
      </w:r>
      <w:r w:rsidRPr="0060619A">
        <w:rPr>
          <w:rFonts w:cs="Arial"/>
          <w:b/>
          <w:bCs/>
          <w:i w:val="0"/>
          <w:iCs w:val="0"/>
          <w:color w:val="auto"/>
          <w:sz w:val="24"/>
          <w:szCs w:val="24"/>
        </w:rPr>
        <w:t>.</w:t>
      </w:r>
      <w:bookmarkEnd w:id="66"/>
      <w:r w:rsidRPr="0060619A">
        <w:rPr>
          <w:rFonts w:cs="Arial"/>
          <w:b/>
          <w:bCs/>
          <w:i w:val="0"/>
          <w:iCs w:val="0"/>
          <w:color w:val="auto"/>
          <w:sz w:val="24"/>
          <w:szCs w:val="24"/>
        </w:rPr>
        <w:t xml:space="preserve"> </w:t>
      </w:r>
      <w:r w:rsidRPr="0049785A">
        <w:rPr>
          <w:rFonts w:cs="Arial"/>
          <w:color w:val="auto"/>
          <w:sz w:val="24"/>
          <w:szCs w:val="24"/>
        </w:rPr>
        <w:t>Esquema de firma digital</w:t>
      </w:r>
      <w:bookmarkEnd w:id="67"/>
      <w:bookmarkEnd w:id="68"/>
      <w:bookmarkEnd w:id="69"/>
    </w:p>
    <w:p w14:paraId="66E10989" w14:textId="4F5CC8A3" w:rsidR="0049785A" w:rsidRDefault="0049785A" w:rsidP="00AE4997">
      <w:pPr>
        <w:jc w:val="center"/>
        <w:rPr>
          <w:rFonts w:cs="Arial"/>
          <w:lang w:val="es-AR"/>
        </w:rPr>
      </w:pPr>
      <w:r>
        <w:rPr>
          <w:noProof/>
        </w:rPr>
        <w:lastRenderedPageBreak/>
        <w:drawing>
          <wp:inline distT="0" distB="0" distL="0" distR="0" wp14:anchorId="3426D2FD" wp14:editId="02B801CF">
            <wp:extent cx="5400040" cy="4050030"/>
            <wp:effectExtent l="0" t="0" r="0" b="7620"/>
            <wp:docPr id="578499471" name="Imagen 4" descr="Esquema de firma digital. Fuente: (Iglesias, 2017). 4. REQUERIMIENTOS Y...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quema de firma digital. Fuente: (Iglesias, 2017). 4. REQUERIMIENTOS Y...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14:paraId="5A0762DD" w14:textId="6FACA567" w:rsidR="0049785A" w:rsidRPr="0049785A" w:rsidRDefault="0049785A" w:rsidP="00AE4997">
      <w:pPr>
        <w:jc w:val="center"/>
        <w:rPr>
          <w:rFonts w:cs="Arial"/>
        </w:rPr>
      </w:pPr>
      <w:r w:rsidRPr="00CE4943">
        <w:rPr>
          <w:rFonts w:cs="Arial"/>
          <w:b/>
          <w:bCs/>
          <w:lang w:val="es-ES"/>
        </w:rPr>
        <w:t>Fuente:</w:t>
      </w:r>
      <w:r>
        <w:rPr>
          <w:rFonts w:cs="Arial"/>
          <w:b/>
          <w:bCs/>
          <w:lang w:val="es-ES"/>
        </w:rPr>
        <w:t xml:space="preserve"> </w:t>
      </w:r>
      <w:r w:rsidRPr="0049785A">
        <w:rPr>
          <w:rFonts w:cs="Arial"/>
        </w:rPr>
        <w:t>Iglesias, 2017</w:t>
      </w:r>
    </w:p>
    <w:p w14:paraId="743A4058" w14:textId="362A96EA" w:rsidR="00AD776A" w:rsidRDefault="00AD776A" w:rsidP="00AD776A">
      <w:pPr>
        <w:pStyle w:val="Heading3"/>
        <w:rPr>
          <w:lang w:val="es-BO"/>
        </w:rPr>
      </w:pPr>
      <w:bookmarkStart w:id="70" w:name="_Toc231913207"/>
      <w:r w:rsidRPr="00AD776A">
        <w:rPr>
          <w:lang w:val="es-BO"/>
        </w:rPr>
        <w:t>Adaptación de arquitecturas al contexto institucional</w:t>
      </w:r>
      <w:bookmarkEnd w:id="70"/>
    </w:p>
    <w:p w14:paraId="61EB9C21" w14:textId="67A5AF63" w:rsidR="00AF6F00" w:rsidRDefault="00AF6F00" w:rsidP="00AF6F00">
      <w:pPr>
        <w:rPr>
          <w:rFonts w:cs="Arial"/>
        </w:rPr>
      </w:pPr>
      <w:r w:rsidRPr="00AF6F00">
        <w:rPr>
          <w:rFonts w:cs="Arial"/>
        </w:rPr>
        <w:t xml:space="preserve">Los modelos de arquitectura de certificación no se implementan en el vacío: cada entorno tiene condiciones normativas, operativas y tecnológicas que determinan qué componentes son viables y cuáles requieren ajuste. </w:t>
      </w:r>
      <w:r>
        <w:rPr>
          <w:rFonts w:cs="Arial"/>
        </w:rPr>
        <w:t xml:space="preserve">Al analizar </w:t>
      </w:r>
      <w:r w:rsidRPr="00AF6F00">
        <w:rPr>
          <w:rFonts w:cs="Arial"/>
        </w:rPr>
        <w:t>la implementación del EUDI Wallet en Estonia, donde incluso en un ecosistema digital maduro, la integración de nuevas arquitecturas enfrenta barreras relacionadas con marcos operativos existentes, mecanismos de autenticación heredados y estándares de gestión de credenciales propios de cada institución</w:t>
      </w:r>
      <w:r>
        <w:rPr>
          <w:rFonts w:cs="Arial"/>
        </w:rPr>
        <w:t xml:space="preserve"> </w:t>
      </w:r>
      <w:sdt>
        <w:sdtPr>
          <w:rPr>
            <w:rFonts w:cs="Arial"/>
          </w:rPr>
          <w:id w:val="491298950"/>
          <w:citation/>
        </w:sdtPr>
        <w:sdtContent>
          <w:r>
            <w:rPr>
              <w:rFonts w:cs="Arial"/>
            </w:rPr>
            <w:fldChar w:fldCharType="begin"/>
          </w:r>
          <w:r>
            <w:rPr>
              <w:rFonts w:cs="Arial"/>
            </w:rPr>
            <w:instrText xml:space="preserve"> CITATION Möl24 \l 16394 </w:instrText>
          </w:r>
          <w:r>
            <w:rPr>
              <w:rFonts w:cs="Arial"/>
            </w:rPr>
            <w:fldChar w:fldCharType="separate"/>
          </w:r>
          <w:r w:rsidR="00044EC7" w:rsidRPr="00044EC7">
            <w:rPr>
              <w:rFonts w:cs="Arial"/>
              <w:noProof/>
            </w:rPr>
            <w:t>(Mölder, 2024)</w:t>
          </w:r>
          <w:r>
            <w:rPr>
              <w:rFonts w:cs="Arial"/>
            </w:rPr>
            <w:fldChar w:fldCharType="end"/>
          </w:r>
        </w:sdtContent>
      </w:sdt>
      <w:r w:rsidRPr="00AF6F00">
        <w:rPr>
          <w:rFonts w:cs="Arial"/>
        </w:rPr>
        <w:t>.</w:t>
      </w:r>
    </w:p>
    <w:p w14:paraId="7B765361" w14:textId="4287C1A3" w:rsidR="00AF6F00" w:rsidRPr="00AF6F00" w:rsidRDefault="00B81F2F" w:rsidP="00AF6F00">
      <w:pPr>
        <w:rPr>
          <w:rFonts w:cs="Arial"/>
        </w:rPr>
      </w:pPr>
      <w:r>
        <w:rPr>
          <w:rFonts w:cs="Arial"/>
        </w:rPr>
        <w:t xml:space="preserve">Los </w:t>
      </w:r>
      <w:r w:rsidR="00AF6F00" w:rsidRPr="00AF6F00">
        <w:rPr>
          <w:rFonts w:cs="Arial"/>
        </w:rPr>
        <w:t xml:space="preserve">mecanismos de autenticación heredados y los estándares de gestión de credenciales de cada institución. Si eso ocurre en un contexto avanzado, en uno institucional más acotado la adaptación requiere aún más cuidado en la definición de componentes, roles y flujos. Por eso, el valor de este trabajo no está en proponer una arquitectura desde cero, sino en estructurar una que tome los estándares existentes y los ajuste a las condiciones reales del área de Recursos Humanos de la </w:t>
      </w:r>
      <w:r w:rsidR="0078528E">
        <w:rPr>
          <w:rFonts w:cs="Arial"/>
        </w:rPr>
        <w:t>Univalle</w:t>
      </w:r>
      <w:sdt>
        <w:sdtPr>
          <w:rPr>
            <w:rFonts w:cs="Arial"/>
          </w:rPr>
          <w:id w:val="378218438"/>
          <w:citation/>
        </w:sdtPr>
        <w:sdtContent>
          <w:r w:rsidR="00AF6F00">
            <w:rPr>
              <w:rFonts w:cs="Arial"/>
            </w:rPr>
            <w:fldChar w:fldCharType="begin"/>
          </w:r>
          <w:r w:rsidR="00AF6F00">
            <w:rPr>
              <w:rFonts w:cs="Arial"/>
            </w:rPr>
            <w:instrText xml:space="preserve"> CITATION Uli26 \l 16394 </w:instrText>
          </w:r>
          <w:r w:rsidR="00AF6F00">
            <w:rPr>
              <w:rFonts w:cs="Arial"/>
            </w:rPr>
            <w:fldChar w:fldCharType="separate"/>
          </w:r>
          <w:r w:rsidR="00044EC7">
            <w:rPr>
              <w:rFonts w:cs="Arial"/>
              <w:noProof/>
            </w:rPr>
            <w:t xml:space="preserve"> </w:t>
          </w:r>
          <w:r w:rsidR="00044EC7" w:rsidRPr="00044EC7">
            <w:rPr>
              <w:rFonts w:cs="Arial"/>
              <w:noProof/>
            </w:rPr>
            <w:t>(Ulive, 2026)</w:t>
          </w:r>
          <w:r w:rsidR="00AF6F00">
            <w:rPr>
              <w:rFonts w:cs="Arial"/>
            </w:rPr>
            <w:fldChar w:fldCharType="end"/>
          </w:r>
        </w:sdtContent>
      </w:sdt>
      <w:r w:rsidR="00AF6F00" w:rsidRPr="00AF6F00">
        <w:rPr>
          <w:rFonts w:cs="Arial"/>
        </w:rPr>
        <w:t>.</w:t>
      </w:r>
    </w:p>
    <w:p w14:paraId="4DE91CD6" w14:textId="7139EAEC" w:rsidR="006A1274" w:rsidRDefault="0060619A" w:rsidP="00537073">
      <w:pPr>
        <w:pStyle w:val="Heading1"/>
        <w:rPr>
          <w:lang w:val="es-ES"/>
        </w:rPr>
      </w:pPr>
      <w:bookmarkStart w:id="71" w:name="_Toc231913208"/>
      <w:r w:rsidRPr="00CE4943">
        <w:rPr>
          <w:lang w:val="es-ES"/>
        </w:rPr>
        <w:lastRenderedPageBreak/>
        <w:t>Cronograma</w:t>
      </w:r>
      <w:bookmarkEnd w:id="71"/>
    </w:p>
    <w:p w14:paraId="7DB2A615" w14:textId="77777777" w:rsidR="00AB17EC" w:rsidRPr="00AB17EC" w:rsidRDefault="00AB17EC" w:rsidP="00AB17EC">
      <w:pPr>
        <w:rPr>
          <w:lang w:val="es-ES"/>
        </w:rPr>
      </w:pPr>
    </w:p>
    <w:tbl>
      <w:tblPr>
        <w:tblStyle w:val="TableGrid"/>
        <w:tblW w:w="0" w:type="auto"/>
        <w:tblLook w:val="04A0" w:firstRow="1" w:lastRow="0" w:firstColumn="1" w:lastColumn="0" w:noHBand="0" w:noVBand="1"/>
      </w:tblPr>
      <w:tblGrid>
        <w:gridCol w:w="2447"/>
        <w:gridCol w:w="283"/>
        <w:gridCol w:w="283"/>
        <w:gridCol w:w="336"/>
        <w:gridCol w:w="336"/>
        <w:gridCol w:w="336"/>
        <w:gridCol w:w="336"/>
        <w:gridCol w:w="336"/>
        <w:gridCol w:w="336"/>
        <w:gridCol w:w="336"/>
        <w:gridCol w:w="336"/>
        <w:gridCol w:w="336"/>
        <w:gridCol w:w="336"/>
        <w:gridCol w:w="336"/>
        <w:gridCol w:w="336"/>
        <w:gridCol w:w="336"/>
        <w:gridCol w:w="336"/>
        <w:gridCol w:w="336"/>
        <w:gridCol w:w="336"/>
        <w:gridCol w:w="336"/>
        <w:gridCol w:w="336"/>
      </w:tblGrid>
      <w:tr w:rsidR="00C77E9D" w:rsidRPr="00C77E9D" w14:paraId="6DB73093" w14:textId="77777777" w:rsidTr="00C77E9D">
        <w:tc>
          <w:tcPr>
            <w:tcW w:w="0" w:type="auto"/>
            <w:vMerge w:val="restart"/>
            <w:vAlign w:val="center"/>
            <w:hideMark/>
          </w:tcPr>
          <w:p w14:paraId="5C6007F2" w14:textId="77777777" w:rsidR="00C77E9D" w:rsidRPr="00C77E9D" w:rsidRDefault="00C77E9D" w:rsidP="00C77E9D">
            <w:pPr>
              <w:spacing w:after="160" w:line="278" w:lineRule="auto"/>
              <w:jc w:val="center"/>
              <w:rPr>
                <w:rFonts w:cs="Arial"/>
                <w:lang w:val="es-MX"/>
              </w:rPr>
            </w:pPr>
            <w:r w:rsidRPr="00C77E9D">
              <w:rPr>
                <w:rFonts w:cs="Arial"/>
                <w:b/>
                <w:bCs/>
                <w:lang w:val="es-MX"/>
              </w:rPr>
              <w:t>ACTIVIDADES</w:t>
            </w:r>
          </w:p>
        </w:tc>
        <w:tc>
          <w:tcPr>
            <w:tcW w:w="0" w:type="auto"/>
            <w:gridSpan w:val="20"/>
            <w:hideMark/>
          </w:tcPr>
          <w:p w14:paraId="6B1DB50A" w14:textId="360FE80F" w:rsidR="00C77E9D" w:rsidRPr="00C77E9D" w:rsidRDefault="00C77E9D" w:rsidP="00C77E9D">
            <w:pPr>
              <w:spacing w:after="160" w:line="278" w:lineRule="auto"/>
              <w:rPr>
                <w:rFonts w:cs="Arial"/>
                <w:lang w:val="es-MX"/>
              </w:rPr>
            </w:pPr>
            <w:r w:rsidRPr="00C77E9D">
              <w:rPr>
                <w:rFonts w:cs="Arial"/>
                <w:b/>
                <w:bCs/>
                <w:lang w:val="es-MX"/>
              </w:rPr>
              <w:t>20</w:t>
            </w:r>
            <w:r>
              <w:rPr>
                <w:rFonts w:cs="Arial"/>
                <w:b/>
                <w:bCs/>
                <w:lang w:val="es-MX"/>
              </w:rPr>
              <w:t>26</w:t>
            </w:r>
          </w:p>
        </w:tc>
      </w:tr>
      <w:tr w:rsidR="00C77E9D" w:rsidRPr="00C77E9D" w14:paraId="3640B7DD" w14:textId="77777777" w:rsidTr="00C77E9D">
        <w:tc>
          <w:tcPr>
            <w:tcW w:w="0" w:type="auto"/>
            <w:vMerge/>
            <w:hideMark/>
          </w:tcPr>
          <w:p w14:paraId="27CF5FA1" w14:textId="77777777" w:rsidR="00C77E9D" w:rsidRPr="00C77E9D" w:rsidRDefault="00C77E9D" w:rsidP="00C77E9D">
            <w:pPr>
              <w:spacing w:after="160" w:line="278" w:lineRule="auto"/>
              <w:rPr>
                <w:rFonts w:cs="Arial"/>
                <w:lang w:val="es-MX"/>
              </w:rPr>
            </w:pPr>
          </w:p>
        </w:tc>
        <w:tc>
          <w:tcPr>
            <w:tcW w:w="0" w:type="auto"/>
            <w:gridSpan w:val="4"/>
            <w:hideMark/>
          </w:tcPr>
          <w:p w14:paraId="59947070" w14:textId="77777777" w:rsidR="00C77E9D" w:rsidRPr="00C77E9D" w:rsidRDefault="00C77E9D" w:rsidP="00C77E9D">
            <w:pPr>
              <w:spacing w:after="160" w:line="278" w:lineRule="auto"/>
              <w:rPr>
                <w:rFonts w:cs="Arial"/>
                <w:lang w:val="es-MX"/>
              </w:rPr>
            </w:pPr>
            <w:r w:rsidRPr="00C77E9D">
              <w:rPr>
                <w:rFonts w:cs="Arial"/>
                <w:b/>
                <w:bCs/>
                <w:lang w:val="es-MX"/>
              </w:rPr>
              <w:t>ABRIL</w:t>
            </w:r>
          </w:p>
        </w:tc>
        <w:tc>
          <w:tcPr>
            <w:tcW w:w="0" w:type="auto"/>
            <w:gridSpan w:val="4"/>
            <w:hideMark/>
          </w:tcPr>
          <w:p w14:paraId="2EAA676F" w14:textId="77777777" w:rsidR="00C77E9D" w:rsidRPr="00C77E9D" w:rsidRDefault="00C77E9D" w:rsidP="00C77E9D">
            <w:pPr>
              <w:spacing w:after="160" w:line="278" w:lineRule="auto"/>
              <w:rPr>
                <w:rFonts w:cs="Arial"/>
                <w:lang w:val="es-MX"/>
              </w:rPr>
            </w:pPr>
            <w:r w:rsidRPr="00C77E9D">
              <w:rPr>
                <w:rFonts w:cs="Arial"/>
                <w:b/>
                <w:bCs/>
                <w:lang w:val="es-MX"/>
              </w:rPr>
              <w:t>MAYO</w:t>
            </w:r>
          </w:p>
        </w:tc>
        <w:tc>
          <w:tcPr>
            <w:tcW w:w="0" w:type="auto"/>
            <w:gridSpan w:val="4"/>
            <w:hideMark/>
          </w:tcPr>
          <w:p w14:paraId="5A4ED2A2" w14:textId="77777777" w:rsidR="00C77E9D" w:rsidRPr="00C77E9D" w:rsidRDefault="00C77E9D" w:rsidP="00C77E9D">
            <w:pPr>
              <w:spacing w:after="160" w:line="278" w:lineRule="auto"/>
              <w:rPr>
                <w:rFonts w:cs="Arial"/>
                <w:lang w:val="es-MX"/>
              </w:rPr>
            </w:pPr>
            <w:r w:rsidRPr="00C77E9D">
              <w:rPr>
                <w:rFonts w:cs="Arial"/>
                <w:b/>
                <w:bCs/>
                <w:lang w:val="es-MX"/>
              </w:rPr>
              <w:t>JUNIO</w:t>
            </w:r>
          </w:p>
        </w:tc>
        <w:tc>
          <w:tcPr>
            <w:tcW w:w="0" w:type="auto"/>
            <w:gridSpan w:val="4"/>
            <w:hideMark/>
          </w:tcPr>
          <w:p w14:paraId="1CF36B5E" w14:textId="77777777" w:rsidR="00C77E9D" w:rsidRPr="00C77E9D" w:rsidRDefault="00C77E9D" w:rsidP="00C77E9D">
            <w:pPr>
              <w:spacing w:after="160" w:line="278" w:lineRule="auto"/>
              <w:rPr>
                <w:rFonts w:cs="Arial"/>
                <w:lang w:val="es-MX"/>
              </w:rPr>
            </w:pPr>
            <w:r w:rsidRPr="00C77E9D">
              <w:rPr>
                <w:rFonts w:cs="Arial"/>
                <w:b/>
                <w:bCs/>
                <w:lang w:val="es-MX"/>
              </w:rPr>
              <w:t>JULIO</w:t>
            </w:r>
          </w:p>
        </w:tc>
        <w:tc>
          <w:tcPr>
            <w:tcW w:w="0" w:type="auto"/>
            <w:gridSpan w:val="4"/>
            <w:hideMark/>
          </w:tcPr>
          <w:p w14:paraId="416AB8CF" w14:textId="77777777" w:rsidR="00C77E9D" w:rsidRPr="00C77E9D" w:rsidRDefault="00C77E9D" w:rsidP="00C77E9D">
            <w:pPr>
              <w:spacing w:after="160" w:line="278" w:lineRule="auto"/>
              <w:rPr>
                <w:rFonts w:cs="Arial"/>
                <w:lang w:val="es-MX"/>
              </w:rPr>
            </w:pPr>
            <w:r w:rsidRPr="00C77E9D">
              <w:rPr>
                <w:rFonts w:cs="Arial"/>
                <w:b/>
                <w:bCs/>
                <w:lang w:val="es-MX"/>
              </w:rPr>
              <w:t>AGOSTO</w:t>
            </w:r>
          </w:p>
        </w:tc>
      </w:tr>
      <w:tr w:rsidR="00C77E9D" w:rsidRPr="00C77E9D" w14:paraId="638A7EA4" w14:textId="77777777" w:rsidTr="00C77E9D">
        <w:tc>
          <w:tcPr>
            <w:tcW w:w="0" w:type="auto"/>
            <w:hideMark/>
          </w:tcPr>
          <w:p w14:paraId="6BDA6AE1" w14:textId="77777777" w:rsidR="00C77E9D" w:rsidRPr="00C77E9D" w:rsidRDefault="00C77E9D" w:rsidP="00AB17EC">
            <w:pPr>
              <w:spacing w:after="160" w:line="278" w:lineRule="auto"/>
              <w:jc w:val="left"/>
              <w:rPr>
                <w:rFonts w:cs="Arial"/>
                <w:lang w:val="es-MX"/>
              </w:rPr>
            </w:pPr>
            <w:r w:rsidRPr="00C77E9D">
              <w:rPr>
                <w:rFonts w:cs="Arial"/>
                <w:lang w:val="es-MX"/>
              </w:rPr>
              <w:t>Elaboración del perfil de tesis</w:t>
            </w:r>
          </w:p>
        </w:tc>
        <w:tc>
          <w:tcPr>
            <w:tcW w:w="0" w:type="auto"/>
            <w:hideMark/>
          </w:tcPr>
          <w:p w14:paraId="35433286"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DF61106"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3F804ED" w14:textId="77777777" w:rsidR="00C77E9D" w:rsidRPr="00C77E9D" w:rsidRDefault="00C77E9D" w:rsidP="00C77E9D">
            <w:pPr>
              <w:spacing w:after="160" w:line="278" w:lineRule="auto"/>
              <w:rPr>
                <w:rFonts w:cs="Arial"/>
                <w:lang w:val="es-MX"/>
              </w:rPr>
            </w:pPr>
            <w:r w:rsidRPr="00C77E9D">
              <w:rPr>
                <w:rFonts w:cs="Arial"/>
                <w:lang w:val="es-MX"/>
              </w:rPr>
              <w:t>x</w:t>
            </w:r>
          </w:p>
        </w:tc>
        <w:tc>
          <w:tcPr>
            <w:tcW w:w="0" w:type="auto"/>
            <w:hideMark/>
          </w:tcPr>
          <w:p w14:paraId="2CE1A162" w14:textId="77777777" w:rsidR="00C77E9D" w:rsidRPr="00C77E9D" w:rsidRDefault="00C77E9D" w:rsidP="00C77E9D">
            <w:pPr>
              <w:spacing w:after="160" w:line="278" w:lineRule="auto"/>
              <w:rPr>
                <w:rFonts w:cs="Arial"/>
                <w:lang w:val="es-MX"/>
              </w:rPr>
            </w:pPr>
            <w:r w:rsidRPr="00C77E9D">
              <w:rPr>
                <w:rFonts w:cs="Arial"/>
                <w:lang w:val="es-MX"/>
              </w:rPr>
              <w:t>x</w:t>
            </w:r>
          </w:p>
        </w:tc>
        <w:tc>
          <w:tcPr>
            <w:tcW w:w="0" w:type="auto"/>
            <w:hideMark/>
          </w:tcPr>
          <w:p w14:paraId="66F909A9" w14:textId="77777777" w:rsidR="00C77E9D" w:rsidRPr="00C77E9D" w:rsidRDefault="00C77E9D" w:rsidP="00C77E9D">
            <w:pPr>
              <w:spacing w:after="160" w:line="278" w:lineRule="auto"/>
              <w:rPr>
                <w:rFonts w:cs="Arial"/>
                <w:lang w:val="es-MX"/>
              </w:rPr>
            </w:pPr>
            <w:r w:rsidRPr="00C77E9D">
              <w:rPr>
                <w:rFonts w:cs="Arial"/>
                <w:lang w:val="es-MX"/>
              </w:rPr>
              <w:t>x</w:t>
            </w:r>
          </w:p>
        </w:tc>
        <w:tc>
          <w:tcPr>
            <w:tcW w:w="0" w:type="auto"/>
            <w:hideMark/>
          </w:tcPr>
          <w:p w14:paraId="7AF48929" w14:textId="77777777" w:rsidR="00C77E9D" w:rsidRPr="00C77E9D" w:rsidRDefault="00C77E9D" w:rsidP="00C77E9D">
            <w:pPr>
              <w:spacing w:after="160" w:line="278" w:lineRule="auto"/>
              <w:rPr>
                <w:rFonts w:cs="Arial"/>
                <w:lang w:val="es-MX"/>
              </w:rPr>
            </w:pPr>
            <w:r w:rsidRPr="00C77E9D">
              <w:rPr>
                <w:rFonts w:cs="Arial"/>
                <w:lang w:val="es-MX"/>
              </w:rPr>
              <w:t>x</w:t>
            </w:r>
          </w:p>
        </w:tc>
        <w:tc>
          <w:tcPr>
            <w:tcW w:w="0" w:type="auto"/>
            <w:hideMark/>
          </w:tcPr>
          <w:p w14:paraId="123ED1E6"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F071C88"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EDE34D2"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D9D2498"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091BFE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27C9F5F"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1FAC2CC"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C0FEA4C"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99C2573"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6557D53"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8B5BD1B"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F249A7C"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A47739E"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22B55E1" w14:textId="77777777" w:rsidR="00C77E9D" w:rsidRPr="00C77E9D" w:rsidRDefault="00C77E9D" w:rsidP="00C77E9D">
            <w:pPr>
              <w:spacing w:after="160" w:line="278" w:lineRule="auto"/>
              <w:rPr>
                <w:rFonts w:cs="Arial"/>
                <w:lang w:val="es-MX"/>
              </w:rPr>
            </w:pPr>
            <w:r w:rsidRPr="00C77E9D">
              <w:rPr>
                <w:rFonts w:cs="Arial"/>
                <w:lang w:val="es-MX"/>
              </w:rPr>
              <w:t> </w:t>
            </w:r>
          </w:p>
        </w:tc>
      </w:tr>
      <w:tr w:rsidR="00C77E9D" w:rsidRPr="00C77E9D" w14:paraId="702EF94F" w14:textId="77777777" w:rsidTr="00C77E9D">
        <w:tc>
          <w:tcPr>
            <w:tcW w:w="0" w:type="auto"/>
            <w:hideMark/>
          </w:tcPr>
          <w:p w14:paraId="5329349D" w14:textId="77777777" w:rsidR="00C77E9D" w:rsidRPr="00C77E9D" w:rsidRDefault="00C77E9D" w:rsidP="00AB17EC">
            <w:pPr>
              <w:spacing w:after="160" w:line="278" w:lineRule="auto"/>
              <w:jc w:val="left"/>
              <w:rPr>
                <w:rFonts w:cs="Arial"/>
                <w:lang w:val="es-MX"/>
              </w:rPr>
            </w:pPr>
            <w:r w:rsidRPr="00C77E9D">
              <w:rPr>
                <w:rFonts w:cs="Arial"/>
                <w:lang w:val="es-MX"/>
              </w:rPr>
              <w:t>Presentación del perfil de tesis</w:t>
            </w:r>
          </w:p>
        </w:tc>
        <w:tc>
          <w:tcPr>
            <w:tcW w:w="0" w:type="auto"/>
            <w:hideMark/>
          </w:tcPr>
          <w:p w14:paraId="6ED45F7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45F8922"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01CD802"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D97ABD4"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EA7BB75"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3CF505E"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34B1052" w14:textId="77777777" w:rsidR="00C77E9D" w:rsidRPr="00C77E9D" w:rsidRDefault="00C77E9D" w:rsidP="00C77E9D">
            <w:pPr>
              <w:spacing w:after="160" w:line="278" w:lineRule="auto"/>
              <w:rPr>
                <w:rFonts w:cs="Arial"/>
                <w:lang w:val="es-MX"/>
              </w:rPr>
            </w:pPr>
            <w:r w:rsidRPr="00C77E9D">
              <w:rPr>
                <w:rFonts w:cs="Arial"/>
                <w:lang w:val="es-MX"/>
              </w:rPr>
              <w:t>x</w:t>
            </w:r>
          </w:p>
        </w:tc>
        <w:tc>
          <w:tcPr>
            <w:tcW w:w="0" w:type="auto"/>
            <w:hideMark/>
          </w:tcPr>
          <w:p w14:paraId="21BE0277"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1715FA2"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56E7982"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A3837C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9C0DF68"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74753E7"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66A8476"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F68578A"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0F33D92"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E8DEE38"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5F8AE90"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04DAA73"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E90B2FA" w14:textId="77777777" w:rsidR="00C77E9D" w:rsidRPr="00C77E9D" w:rsidRDefault="00C77E9D" w:rsidP="00C77E9D">
            <w:pPr>
              <w:spacing w:after="160" w:line="278" w:lineRule="auto"/>
              <w:rPr>
                <w:rFonts w:cs="Arial"/>
                <w:lang w:val="es-MX"/>
              </w:rPr>
            </w:pPr>
            <w:r w:rsidRPr="00C77E9D">
              <w:rPr>
                <w:rFonts w:cs="Arial"/>
                <w:lang w:val="es-MX"/>
              </w:rPr>
              <w:t> </w:t>
            </w:r>
          </w:p>
        </w:tc>
      </w:tr>
      <w:tr w:rsidR="00C77E9D" w:rsidRPr="00C77E9D" w14:paraId="5F95FB2E" w14:textId="77777777" w:rsidTr="00C77E9D">
        <w:tc>
          <w:tcPr>
            <w:tcW w:w="0" w:type="auto"/>
            <w:hideMark/>
          </w:tcPr>
          <w:p w14:paraId="551F3965" w14:textId="77777777" w:rsidR="00C77E9D" w:rsidRPr="00C77E9D" w:rsidRDefault="00C77E9D" w:rsidP="00AB17EC">
            <w:pPr>
              <w:spacing w:after="160" w:line="278" w:lineRule="auto"/>
              <w:jc w:val="left"/>
              <w:rPr>
                <w:rFonts w:cs="Arial"/>
                <w:lang w:val="es-MX"/>
              </w:rPr>
            </w:pPr>
            <w:r w:rsidRPr="00C77E9D">
              <w:rPr>
                <w:rFonts w:cs="Arial"/>
                <w:lang w:val="es-MX"/>
              </w:rPr>
              <w:t>Revisión por el tribunal</w:t>
            </w:r>
          </w:p>
        </w:tc>
        <w:tc>
          <w:tcPr>
            <w:tcW w:w="0" w:type="auto"/>
            <w:hideMark/>
          </w:tcPr>
          <w:p w14:paraId="29E9AE8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4D98541"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7D9CD08"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99B6B25"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A6A4FF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B8ABBA8"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44DD85A"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971B0A4" w14:textId="77777777" w:rsidR="00C77E9D" w:rsidRPr="00C77E9D" w:rsidRDefault="00C77E9D" w:rsidP="00C77E9D">
            <w:pPr>
              <w:spacing w:after="160" w:line="278" w:lineRule="auto"/>
              <w:rPr>
                <w:rFonts w:cs="Arial"/>
                <w:lang w:val="es-MX"/>
              </w:rPr>
            </w:pPr>
            <w:r w:rsidRPr="00C77E9D">
              <w:rPr>
                <w:rFonts w:cs="Arial"/>
                <w:lang w:val="es-MX"/>
              </w:rPr>
              <w:t>x</w:t>
            </w:r>
          </w:p>
        </w:tc>
        <w:tc>
          <w:tcPr>
            <w:tcW w:w="0" w:type="auto"/>
            <w:hideMark/>
          </w:tcPr>
          <w:p w14:paraId="5992430B"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B22D110"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1BB4B5F"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9475F50"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2207E2A"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39505FF"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713E17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0BDD6FF"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DEDA7AB"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145F2FB"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38784CE"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0FE8737" w14:textId="77777777" w:rsidR="00C77E9D" w:rsidRPr="00C77E9D" w:rsidRDefault="00C77E9D" w:rsidP="00C77E9D">
            <w:pPr>
              <w:spacing w:after="160" w:line="278" w:lineRule="auto"/>
              <w:rPr>
                <w:rFonts w:cs="Arial"/>
                <w:lang w:val="es-MX"/>
              </w:rPr>
            </w:pPr>
            <w:r w:rsidRPr="00C77E9D">
              <w:rPr>
                <w:rFonts w:cs="Arial"/>
                <w:lang w:val="es-MX"/>
              </w:rPr>
              <w:t> </w:t>
            </w:r>
          </w:p>
        </w:tc>
      </w:tr>
      <w:tr w:rsidR="00C77E9D" w:rsidRPr="00C77E9D" w14:paraId="02BC7FB4" w14:textId="77777777" w:rsidTr="00C77E9D">
        <w:tc>
          <w:tcPr>
            <w:tcW w:w="0" w:type="auto"/>
            <w:hideMark/>
          </w:tcPr>
          <w:p w14:paraId="17D20861" w14:textId="77777777" w:rsidR="00C77E9D" w:rsidRPr="00C77E9D" w:rsidRDefault="00C77E9D" w:rsidP="00AB17EC">
            <w:pPr>
              <w:spacing w:after="160" w:line="278" w:lineRule="auto"/>
              <w:jc w:val="left"/>
              <w:rPr>
                <w:rFonts w:cs="Arial"/>
                <w:lang w:val="es-MX"/>
              </w:rPr>
            </w:pPr>
            <w:r w:rsidRPr="00C77E9D">
              <w:rPr>
                <w:rFonts w:cs="Arial"/>
                <w:lang w:val="es-MX"/>
              </w:rPr>
              <w:t>Defensa ante el tribunal</w:t>
            </w:r>
          </w:p>
        </w:tc>
        <w:tc>
          <w:tcPr>
            <w:tcW w:w="0" w:type="auto"/>
            <w:hideMark/>
          </w:tcPr>
          <w:p w14:paraId="6F981D98"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9B43E70"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2CC3005"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E5B07C7"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54666F1"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8E7D296"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086B6AE"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B1B2A84"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C3B0D27" w14:textId="77777777" w:rsidR="00C77E9D" w:rsidRPr="00C77E9D" w:rsidRDefault="00C77E9D" w:rsidP="00C77E9D">
            <w:pPr>
              <w:spacing w:after="160" w:line="278" w:lineRule="auto"/>
              <w:rPr>
                <w:rFonts w:cs="Arial"/>
                <w:lang w:val="es-MX"/>
              </w:rPr>
            </w:pPr>
            <w:r w:rsidRPr="00C77E9D">
              <w:rPr>
                <w:rFonts w:cs="Arial"/>
                <w:lang w:val="es-MX"/>
              </w:rPr>
              <w:t>x</w:t>
            </w:r>
          </w:p>
        </w:tc>
        <w:tc>
          <w:tcPr>
            <w:tcW w:w="0" w:type="auto"/>
            <w:hideMark/>
          </w:tcPr>
          <w:p w14:paraId="60746D1A"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D8A79C6"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46EA061"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30BA864"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147E79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E8D1900"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604D9DC"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326AF74"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E25C983"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AB06E4C"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D842CED" w14:textId="77777777" w:rsidR="00C77E9D" w:rsidRPr="00C77E9D" w:rsidRDefault="00C77E9D" w:rsidP="00C77E9D">
            <w:pPr>
              <w:spacing w:after="160" w:line="278" w:lineRule="auto"/>
              <w:rPr>
                <w:rFonts w:cs="Arial"/>
                <w:lang w:val="es-MX"/>
              </w:rPr>
            </w:pPr>
            <w:r w:rsidRPr="00C77E9D">
              <w:rPr>
                <w:rFonts w:cs="Arial"/>
                <w:lang w:val="es-MX"/>
              </w:rPr>
              <w:t> </w:t>
            </w:r>
          </w:p>
        </w:tc>
      </w:tr>
      <w:tr w:rsidR="00C77E9D" w:rsidRPr="00C77E9D" w14:paraId="2F0A5022" w14:textId="77777777" w:rsidTr="00C77E9D">
        <w:tc>
          <w:tcPr>
            <w:tcW w:w="0" w:type="auto"/>
            <w:hideMark/>
          </w:tcPr>
          <w:p w14:paraId="147BDCC2" w14:textId="77777777" w:rsidR="00C77E9D" w:rsidRPr="00C77E9D" w:rsidRDefault="00C77E9D" w:rsidP="00AB17EC">
            <w:pPr>
              <w:spacing w:after="160" w:line="278" w:lineRule="auto"/>
              <w:jc w:val="left"/>
              <w:rPr>
                <w:rFonts w:cs="Arial"/>
                <w:lang w:val="es-MX"/>
              </w:rPr>
            </w:pPr>
            <w:r w:rsidRPr="00C77E9D">
              <w:rPr>
                <w:rFonts w:cs="Arial"/>
                <w:lang w:val="es-MX"/>
              </w:rPr>
              <w:t>Elaboración del marco teórico</w:t>
            </w:r>
          </w:p>
        </w:tc>
        <w:tc>
          <w:tcPr>
            <w:tcW w:w="0" w:type="auto"/>
            <w:hideMark/>
          </w:tcPr>
          <w:p w14:paraId="6ED0B313"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772E460"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DB0161B"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74D04D8"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0BF8FD7"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FFDD584"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7F4FB73"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C5F4F8E"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F7BE031" w14:textId="77777777" w:rsidR="00C77E9D" w:rsidRPr="00C77E9D" w:rsidRDefault="00C77E9D" w:rsidP="00C77E9D">
            <w:pPr>
              <w:spacing w:after="160" w:line="278" w:lineRule="auto"/>
              <w:rPr>
                <w:rFonts w:cs="Arial"/>
                <w:lang w:val="es-MX"/>
              </w:rPr>
            </w:pPr>
            <w:r w:rsidRPr="00C77E9D">
              <w:rPr>
                <w:rFonts w:cs="Arial"/>
                <w:lang w:val="es-MX"/>
              </w:rPr>
              <w:t>x</w:t>
            </w:r>
          </w:p>
        </w:tc>
        <w:tc>
          <w:tcPr>
            <w:tcW w:w="0" w:type="auto"/>
            <w:hideMark/>
          </w:tcPr>
          <w:p w14:paraId="6E5476F6" w14:textId="77777777" w:rsidR="00C77E9D" w:rsidRPr="00C77E9D" w:rsidRDefault="00C77E9D" w:rsidP="00C77E9D">
            <w:pPr>
              <w:spacing w:after="160" w:line="278" w:lineRule="auto"/>
              <w:rPr>
                <w:rFonts w:cs="Arial"/>
                <w:lang w:val="es-MX"/>
              </w:rPr>
            </w:pPr>
            <w:r w:rsidRPr="00C77E9D">
              <w:rPr>
                <w:rFonts w:cs="Arial"/>
                <w:lang w:val="es-MX"/>
              </w:rPr>
              <w:t>x</w:t>
            </w:r>
          </w:p>
        </w:tc>
        <w:tc>
          <w:tcPr>
            <w:tcW w:w="0" w:type="auto"/>
            <w:hideMark/>
          </w:tcPr>
          <w:p w14:paraId="3964C04A" w14:textId="77777777" w:rsidR="00C77E9D" w:rsidRPr="00C77E9D" w:rsidRDefault="00C77E9D" w:rsidP="00C77E9D">
            <w:pPr>
              <w:spacing w:after="160" w:line="278" w:lineRule="auto"/>
              <w:rPr>
                <w:rFonts w:cs="Arial"/>
                <w:lang w:val="es-MX"/>
              </w:rPr>
            </w:pPr>
            <w:r w:rsidRPr="00C77E9D">
              <w:rPr>
                <w:rFonts w:cs="Arial"/>
                <w:lang w:val="es-MX"/>
              </w:rPr>
              <w:t>x</w:t>
            </w:r>
          </w:p>
        </w:tc>
        <w:tc>
          <w:tcPr>
            <w:tcW w:w="0" w:type="auto"/>
            <w:hideMark/>
          </w:tcPr>
          <w:p w14:paraId="6931B9B6" w14:textId="77777777" w:rsidR="00C77E9D" w:rsidRPr="00C77E9D" w:rsidRDefault="00C77E9D" w:rsidP="00C77E9D">
            <w:pPr>
              <w:spacing w:after="160" w:line="278" w:lineRule="auto"/>
              <w:rPr>
                <w:rFonts w:cs="Arial"/>
                <w:lang w:val="es-MX"/>
              </w:rPr>
            </w:pPr>
            <w:r w:rsidRPr="00C77E9D">
              <w:rPr>
                <w:rFonts w:cs="Arial"/>
                <w:lang w:val="es-MX"/>
              </w:rPr>
              <w:t>x</w:t>
            </w:r>
          </w:p>
        </w:tc>
        <w:tc>
          <w:tcPr>
            <w:tcW w:w="0" w:type="auto"/>
            <w:hideMark/>
          </w:tcPr>
          <w:p w14:paraId="33AE6B5C"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5598602"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676CF8C"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704F903"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4D1C90C"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F1AACD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D65D25A"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643B883" w14:textId="77777777" w:rsidR="00C77E9D" w:rsidRPr="00C77E9D" w:rsidRDefault="00C77E9D" w:rsidP="00C77E9D">
            <w:pPr>
              <w:spacing w:after="160" w:line="278" w:lineRule="auto"/>
              <w:rPr>
                <w:rFonts w:cs="Arial"/>
                <w:lang w:val="es-MX"/>
              </w:rPr>
            </w:pPr>
            <w:r w:rsidRPr="00C77E9D">
              <w:rPr>
                <w:rFonts w:cs="Arial"/>
                <w:lang w:val="es-MX"/>
              </w:rPr>
              <w:t> </w:t>
            </w:r>
          </w:p>
        </w:tc>
      </w:tr>
      <w:tr w:rsidR="00C77E9D" w:rsidRPr="00C77E9D" w14:paraId="69D2D2FC" w14:textId="77777777" w:rsidTr="00C77E9D">
        <w:tc>
          <w:tcPr>
            <w:tcW w:w="0" w:type="auto"/>
            <w:hideMark/>
          </w:tcPr>
          <w:p w14:paraId="39B0FA53" w14:textId="77777777" w:rsidR="00C77E9D" w:rsidRPr="00C77E9D" w:rsidRDefault="00C77E9D" w:rsidP="00AB17EC">
            <w:pPr>
              <w:spacing w:after="160" w:line="278" w:lineRule="auto"/>
              <w:jc w:val="left"/>
              <w:rPr>
                <w:rFonts w:cs="Arial"/>
                <w:lang w:val="es-MX"/>
              </w:rPr>
            </w:pPr>
            <w:r w:rsidRPr="00C77E9D">
              <w:rPr>
                <w:rFonts w:cs="Arial"/>
                <w:lang w:val="es-MX"/>
              </w:rPr>
              <w:t>Diagnóstico del estado actual</w:t>
            </w:r>
          </w:p>
        </w:tc>
        <w:tc>
          <w:tcPr>
            <w:tcW w:w="0" w:type="auto"/>
            <w:hideMark/>
          </w:tcPr>
          <w:p w14:paraId="5580110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D1B03D4"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06EA945"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06079F5"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0338732"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3D64A50"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EEDC9A6"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35DC908"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FF62F0B"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2778B7E"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F2F3A16"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1D44B9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86595FC" w14:textId="77777777" w:rsidR="00C77E9D" w:rsidRPr="00C77E9D" w:rsidRDefault="00C77E9D" w:rsidP="00C77E9D">
            <w:pPr>
              <w:spacing w:after="160" w:line="278" w:lineRule="auto"/>
              <w:rPr>
                <w:rFonts w:cs="Arial"/>
                <w:lang w:val="es-MX"/>
              </w:rPr>
            </w:pPr>
            <w:r w:rsidRPr="00C77E9D">
              <w:rPr>
                <w:rFonts w:cs="Arial"/>
                <w:lang w:val="es-MX"/>
              </w:rPr>
              <w:t>x</w:t>
            </w:r>
          </w:p>
        </w:tc>
        <w:tc>
          <w:tcPr>
            <w:tcW w:w="0" w:type="auto"/>
            <w:hideMark/>
          </w:tcPr>
          <w:p w14:paraId="4C37B71E" w14:textId="77777777" w:rsidR="00C77E9D" w:rsidRPr="00C77E9D" w:rsidRDefault="00C77E9D" w:rsidP="00C77E9D">
            <w:pPr>
              <w:spacing w:after="160" w:line="278" w:lineRule="auto"/>
              <w:rPr>
                <w:rFonts w:cs="Arial"/>
                <w:lang w:val="es-MX"/>
              </w:rPr>
            </w:pPr>
            <w:r w:rsidRPr="00C77E9D">
              <w:rPr>
                <w:rFonts w:cs="Arial"/>
                <w:lang w:val="es-MX"/>
              </w:rPr>
              <w:t>x</w:t>
            </w:r>
          </w:p>
        </w:tc>
        <w:tc>
          <w:tcPr>
            <w:tcW w:w="0" w:type="auto"/>
            <w:hideMark/>
          </w:tcPr>
          <w:p w14:paraId="1078DA2F" w14:textId="77777777" w:rsidR="00C77E9D" w:rsidRPr="00C77E9D" w:rsidRDefault="00C77E9D" w:rsidP="00C77E9D">
            <w:pPr>
              <w:spacing w:after="160" w:line="278" w:lineRule="auto"/>
              <w:rPr>
                <w:rFonts w:cs="Arial"/>
                <w:lang w:val="es-MX"/>
              </w:rPr>
            </w:pPr>
            <w:r w:rsidRPr="00C77E9D">
              <w:rPr>
                <w:rFonts w:cs="Arial"/>
                <w:lang w:val="es-MX"/>
              </w:rPr>
              <w:t>x</w:t>
            </w:r>
          </w:p>
        </w:tc>
        <w:tc>
          <w:tcPr>
            <w:tcW w:w="0" w:type="auto"/>
            <w:hideMark/>
          </w:tcPr>
          <w:p w14:paraId="07570037" w14:textId="77777777" w:rsidR="00C77E9D" w:rsidRPr="00C77E9D" w:rsidRDefault="00C77E9D" w:rsidP="00C77E9D">
            <w:pPr>
              <w:spacing w:after="160" w:line="278" w:lineRule="auto"/>
              <w:rPr>
                <w:rFonts w:cs="Arial"/>
                <w:lang w:val="es-MX"/>
              </w:rPr>
            </w:pPr>
            <w:r w:rsidRPr="00C77E9D">
              <w:rPr>
                <w:rFonts w:cs="Arial"/>
                <w:lang w:val="es-MX"/>
              </w:rPr>
              <w:t>x</w:t>
            </w:r>
          </w:p>
        </w:tc>
        <w:tc>
          <w:tcPr>
            <w:tcW w:w="0" w:type="auto"/>
            <w:hideMark/>
          </w:tcPr>
          <w:p w14:paraId="2FAFE7DE"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A5EF7BC"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85290BB"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28740EF" w14:textId="77777777" w:rsidR="00C77E9D" w:rsidRPr="00C77E9D" w:rsidRDefault="00C77E9D" w:rsidP="00C77E9D">
            <w:pPr>
              <w:spacing w:after="160" w:line="278" w:lineRule="auto"/>
              <w:rPr>
                <w:rFonts w:cs="Arial"/>
                <w:lang w:val="es-MX"/>
              </w:rPr>
            </w:pPr>
            <w:r w:rsidRPr="00C77E9D">
              <w:rPr>
                <w:rFonts w:cs="Arial"/>
                <w:lang w:val="es-MX"/>
              </w:rPr>
              <w:t> </w:t>
            </w:r>
          </w:p>
        </w:tc>
      </w:tr>
      <w:tr w:rsidR="00C77E9D" w:rsidRPr="00C77E9D" w14:paraId="2D461007" w14:textId="77777777" w:rsidTr="00C77E9D">
        <w:tc>
          <w:tcPr>
            <w:tcW w:w="0" w:type="auto"/>
            <w:hideMark/>
          </w:tcPr>
          <w:p w14:paraId="57F4F64C" w14:textId="77777777" w:rsidR="00C77E9D" w:rsidRPr="00C77E9D" w:rsidRDefault="00C77E9D" w:rsidP="00AB17EC">
            <w:pPr>
              <w:spacing w:after="160" w:line="278" w:lineRule="auto"/>
              <w:jc w:val="left"/>
              <w:rPr>
                <w:rFonts w:cs="Arial"/>
                <w:lang w:val="es-MX"/>
              </w:rPr>
            </w:pPr>
            <w:r w:rsidRPr="00C77E9D">
              <w:rPr>
                <w:rFonts w:cs="Arial"/>
                <w:lang w:val="es-MX"/>
              </w:rPr>
              <w:t>Propuesta de solución</w:t>
            </w:r>
          </w:p>
        </w:tc>
        <w:tc>
          <w:tcPr>
            <w:tcW w:w="0" w:type="auto"/>
            <w:hideMark/>
          </w:tcPr>
          <w:p w14:paraId="6B9998E6"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E8BA0D8"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DA670E2"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5457608"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4CDC1E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494D98A"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D6A716E"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78E4AD3"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8D94D88"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3801BD3"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4B810B8"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4663CF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13E56BA"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F920CD7"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10363D5"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A19A00B"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41DB2A4" w14:textId="77777777" w:rsidR="00C77E9D" w:rsidRPr="00C77E9D" w:rsidRDefault="00C77E9D" w:rsidP="00C77E9D">
            <w:pPr>
              <w:spacing w:after="160" w:line="278" w:lineRule="auto"/>
              <w:rPr>
                <w:rFonts w:cs="Arial"/>
                <w:lang w:val="es-MX"/>
              </w:rPr>
            </w:pPr>
            <w:r w:rsidRPr="00C77E9D">
              <w:rPr>
                <w:rFonts w:cs="Arial"/>
                <w:lang w:val="es-MX"/>
              </w:rPr>
              <w:t>x</w:t>
            </w:r>
          </w:p>
        </w:tc>
        <w:tc>
          <w:tcPr>
            <w:tcW w:w="0" w:type="auto"/>
            <w:hideMark/>
          </w:tcPr>
          <w:p w14:paraId="125B25F5" w14:textId="77777777" w:rsidR="00C77E9D" w:rsidRPr="00C77E9D" w:rsidRDefault="00C77E9D" w:rsidP="00C77E9D">
            <w:pPr>
              <w:spacing w:after="160" w:line="278" w:lineRule="auto"/>
              <w:rPr>
                <w:rFonts w:cs="Arial"/>
                <w:lang w:val="es-MX"/>
              </w:rPr>
            </w:pPr>
            <w:r w:rsidRPr="00C77E9D">
              <w:rPr>
                <w:rFonts w:cs="Arial"/>
                <w:lang w:val="es-MX"/>
              </w:rPr>
              <w:t>x</w:t>
            </w:r>
          </w:p>
        </w:tc>
        <w:tc>
          <w:tcPr>
            <w:tcW w:w="0" w:type="auto"/>
            <w:hideMark/>
          </w:tcPr>
          <w:p w14:paraId="4DCBDC74" w14:textId="77777777" w:rsidR="00C77E9D" w:rsidRPr="00C77E9D" w:rsidRDefault="00C77E9D" w:rsidP="00C77E9D">
            <w:pPr>
              <w:spacing w:after="160" w:line="278" w:lineRule="auto"/>
              <w:rPr>
                <w:rFonts w:cs="Arial"/>
                <w:lang w:val="es-MX"/>
              </w:rPr>
            </w:pPr>
            <w:r w:rsidRPr="00C77E9D">
              <w:rPr>
                <w:rFonts w:cs="Arial"/>
                <w:lang w:val="es-MX"/>
              </w:rPr>
              <w:t>x</w:t>
            </w:r>
          </w:p>
        </w:tc>
        <w:tc>
          <w:tcPr>
            <w:tcW w:w="0" w:type="auto"/>
            <w:hideMark/>
          </w:tcPr>
          <w:p w14:paraId="20D52DAD" w14:textId="77777777" w:rsidR="00C77E9D" w:rsidRPr="00C77E9D" w:rsidRDefault="00C77E9D" w:rsidP="00C77E9D">
            <w:pPr>
              <w:spacing w:after="160" w:line="278" w:lineRule="auto"/>
              <w:rPr>
                <w:rFonts w:cs="Arial"/>
                <w:lang w:val="es-MX"/>
              </w:rPr>
            </w:pPr>
            <w:r w:rsidRPr="00C77E9D">
              <w:rPr>
                <w:rFonts w:cs="Arial"/>
                <w:lang w:val="es-MX"/>
              </w:rPr>
              <w:t>x</w:t>
            </w:r>
          </w:p>
        </w:tc>
      </w:tr>
      <w:tr w:rsidR="00C77E9D" w:rsidRPr="00C77E9D" w14:paraId="72FE3572" w14:textId="77777777" w:rsidTr="00C77E9D">
        <w:tc>
          <w:tcPr>
            <w:tcW w:w="0" w:type="auto"/>
            <w:hideMark/>
          </w:tcPr>
          <w:p w14:paraId="73E1AFA3" w14:textId="77777777" w:rsidR="00C77E9D" w:rsidRPr="00C77E9D" w:rsidRDefault="00C77E9D" w:rsidP="00AB17EC">
            <w:pPr>
              <w:spacing w:after="160" w:line="278" w:lineRule="auto"/>
              <w:jc w:val="left"/>
              <w:rPr>
                <w:rFonts w:cs="Arial"/>
                <w:lang w:val="es-MX"/>
              </w:rPr>
            </w:pPr>
            <w:r w:rsidRPr="00C77E9D">
              <w:rPr>
                <w:rFonts w:cs="Arial"/>
                <w:lang w:val="es-MX"/>
              </w:rPr>
              <w:t>Presentación del borrador inicial</w:t>
            </w:r>
          </w:p>
        </w:tc>
        <w:tc>
          <w:tcPr>
            <w:tcW w:w="0" w:type="auto"/>
            <w:hideMark/>
          </w:tcPr>
          <w:p w14:paraId="341BEAEA"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E0FDFA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2042944"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4AFEB7E"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BEA4027"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4ABE9E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239965F"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64A5E66"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E146F7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105BF57"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48A378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5814ED2"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CB9B624"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B8D537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7C84557"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918E22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AA92AA4"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6D5B710"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FDCA05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E0077BB" w14:textId="77777777" w:rsidR="00C77E9D" w:rsidRPr="00C77E9D" w:rsidRDefault="00C77E9D" w:rsidP="00C77E9D">
            <w:pPr>
              <w:spacing w:after="160" w:line="278" w:lineRule="auto"/>
              <w:rPr>
                <w:rFonts w:cs="Arial"/>
                <w:lang w:val="es-MX"/>
              </w:rPr>
            </w:pPr>
            <w:r w:rsidRPr="00C77E9D">
              <w:rPr>
                <w:rFonts w:cs="Arial"/>
                <w:lang w:val="es-MX"/>
              </w:rPr>
              <w:t> </w:t>
            </w:r>
          </w:p>
        </w:tc>
      </w:tr>
      <w:tr w:rsidR="00C77E9D" w:rsidRPr="00C77E9D" w14:paraId="0FA205E9" w14:textId="77777777" w:rsidTr="00C77E9D">
        <w:tc>
          <w:tcPr>
            <w:tcW w:w="0" w:type="auto"/>
            <w:hideMark/>
          </w:tcPr>
          <w:p w14:paraId="1D5541A4" w14:textId="77777777" w:rsidR="00C77E9D" w:rsidRPr="00C77E9D" w:rsidRDefault="00C77E9D" w:rsidP="00AB17EC">
            <w:pPr>
              <w:spacing w:after="160" w:line="278" w:lineRule="auto"/>
              <w:jc w:val="left"/>
              <w:rPr>
                <w:rFonts w:cs="Arial"/>
                <w:lang w:val="es-MX"/>
              </w:rPr>
            </w:pPr>
            <w:r w:rsidRPr="00C77E9D">
              <w:rPr>
                <w:rFonts w:cs="Arial"/>
                <w:lang w:val="es-MX"/>
              </w:rPr>
              <w:t>Revisión por el tribunal</w:t>
            </w:r>
          </w:p>
        </w:tc>
        <w:tc>
          <w:tcPr>
            <w:tcW w:w="0" w:type="auto"/>
            <w:hideMark/>
          </w:tcPr>
          <w:p w14:paraId="6AC3E15B"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7A9436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38C0DCE"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EFA58A7"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527B6B8"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F995F3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9E6F842"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CCEBAB1"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1DCF36A"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472FE8E"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A9C4748"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86769C0"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250C75C"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FFD01BE"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838B063"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1D3A20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EFCAFA0"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EEA8457"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5E3B0B5"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AFEE4F3" w14:textId="77777777" w:rsidR="00C77E9D" w:rsidRPr="00C77E9D" w:rsidRDefault="00C77E9D" w:rsidP="00C77E9D">
            <w:pPr>
              <w:spacing w:after="160" w:line="278" w:lineRule="auto"/>
              <w:rPr>
                <w:rFonts w:cs="Arial"/>
                <w:lang w:val="es-MX"/>
              </w:rPr>
            </w:pPr>
            <w:r w:rsidRPr="00C77E9D">
              <w:rPr>
                <w:rFonts w:cs="Arial"/>
                <w:lang w:val="es-MX"/>
              </w:rPr>
              <w:t> </w:t>
            </w:r>
          </w:p>
        </w:tc>
      </w:tr>
      <w:tr w:rsidR="00C77E9D" w:rsidRPr="00C77E9D" w14:paraId="0700BBBF" w14:textId="77777777" w:rsidTr="00C77E9D">
        <w:tc>
          <w:tcPr>
            <w:tcW w:w="0" w:type="auto"/>
            <w:hideMark/>
          </w:tcPr>
          <w:p w14:paraId="55C987FF" w14:textId="77777777" w:rsidR="00C77E9D" w:rsidRPr="00C77E9D" w:rsidRDefault="00C77E9D" w:rsidP="00AB17EC">
            <w:pPr>
              <w:spacing w:after="160" w:line="278" w:lineRule="auto"/>
              <w:jc w:val="left"/>
              <w:rPr>
                <w:rFonts w:cs="Arial"/>
                <w:lang w:val="es-MX"/>
              </w:rPr>
            </w:pPr>
            <w:r w:rsidRPr="00C77E9D">
              <w:rPr>
                <w:rFonts w:cs="Arial"/>
                <w:lang w:val="es-MX"/>
              </w:rPr>
              <w:t>Defensa ante el tribunal</w:t>
            </w:r>
          </w:p>
        </w:tc>
        <w:tc>
          <w:tcPr>
            <w:tcW w:w="0" w:type="auto"/>
            <w:hideMark/>
          </w:tcPr>
          <w:p w14:paraId="2F731F00"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E7902E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371A286"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974CE84"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1235DA5"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4CC458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B951E6B"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2BCDF43"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2CDF8D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2D102D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767A430"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E129F5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B781856"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94A7096"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7CE0010"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4E529E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68620D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2A6DDB3"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694170F"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A457E07" w14:textId="77777777" w:rsidR="00C77E9D" w:rsidRPr="00C77E9D" w:rsidRDefault="00C77E9D" w:rsidP="00C77E9D">
            <w:pPr>
              <w:spacing w:after="160" w:line="278" w:lineRule="auto"/>
              <w:rPr>
                <w:rFonts w:cs="Arial"/>
                <w:lang w:val="es-MX"/>
              </w:rPr>
            </w:pPr>
            <w:r w:rsidRPr="00C77E9D">
              <w:rPr>
                <w:rFonts w:cs="Arial"/>
                <w:lang w:val="es-MX"/>
              </w:rPr>
              <w:t> </w:t>
            </w:r>
          </w:p>
        </w:tc>
      </w:tr>
      <w:tr w:rsidR="00C77E9D" w:rsidRPr="00C77E9D" w14:paraId="17ADDD43" w14:textId="77777777" w:rsidTr="00C77E9D">
        <w:tc>
          <w:tcPr>
            <w:tcW w:w="0" w:type="auto"/>
            <w:hideMark/>
          </w:tcPr>
          <w:p w14:paraId="422F42C3" w14:textId="77777777" w:rsidR="00C77E9D" w:rsidRPr="00C77E9D" w:rsidRDefault="00C77E9D" w:rsidP="00AB17EC">
            <w:pPr>
              <w:spacing w:after="160" w:line="278" w:lineRule="auto"/>
              <w:jc w:val="left"/>
              <w:rPr>
                <w:rFonts w:cs="Arial"/>
                <w:lang w:val="es-MX"/>
              </w:rPr>
            </w:pPr>
            <w:r w:rsidRPr="00C77E9D">
              <w:rPr>
                <w:rFonts w:cs="Arial"/>
                <w:lang w:val="es-MX"/>
              </w:rPr>
              <w:t>Correcciones finales</w:t>
            </w:r>
          </w:p>
        </w:tc>
        <w:tc>
          <w:tcPr>
            <w:tcW w:w="0" w:type="auto"/>
            <w:hideMark/>
          </w:tcPr>
          <w:p w14:paraId="2A210B68"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0BF6315"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948EF5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E13178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D7B5D7B"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0BE08AF"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55FE29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A856DF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BD94B4B"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A2A418E"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221BF1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3AD0C1A"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0B64279"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B20EDB3"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94BF2C0"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1AC7A01"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0D1526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954062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77DB95F"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D3D6739" w14:textId="77777777" w:rsidR="00C77E9D" w:rsidRPr="00C77E9D" w:rsidRDefault="00C77E9D" w:rsidP="00C77E9D">
            <w:pPr>
              <w:spacing w:after="160" w:line="278" w:lineRule="auto"/>
              <w:rPr>
                <w:rFonts w:cs="Arial"/>
                <w:lang w:val="es-MX"/>
              </w:rPr>
            </w:pPr>
            <w:r w:rsidRPr="00C77E9D">
              <w:rPr>
                <w:rFonts w:cs="Arial"/>
                <w:lang w:val="es-MX"/>
              </w:rPr>
              <w:t> </w:t>
            </w:r>
          </w:p>
        </w:tc>
      </w:tr>
      <w:tr w:rsidR="00C77E9D" w:rsidRPr="00C77E9D" w14:paraId="5A2541CB" w14:textId="77777777" w:rsidTr="00C77E9D">
        <w:tc>
          <w:tcPr>
            <w:tcW w:w="0" w:type="auto"/>
            <w:hideMark/>
          </w:tcPr>
          <w:p w14:paraId="040E07DE" w14:textId="77777777" w:rsidR="00C77E9D" w:rsidRPr="00C77E9D" w:rsidRDefault="00C77E9D" w:rsidP="00AB17EC">
            <w:pPr>
              <w:spacing w:after="160" w:line="278" w:lineRule="auto"/>
              <w:jc w:val="left"/>
              <w:rPr>
                <w:rFonts w:cs="Arial"/>
                <w:lang w:val="es-MX"/>
              </w:rPr>
            </w:pPr>
            <w:r w:rsidRPr="00C77E9D">
              <w:rPr>
                <w:rFonts w:cs="Arial"/>
                <w:lang w:val="es-MX"/>
              </w:rPr>
              <w:t>Defensa final de tesis</w:t>
            </w:r>
          </w:p>
        </w:tc>
        <w:tc>
          <w:tcPr>
            <w:tcW w:w="0" w:type="auto"/>
            <w:hideMark/>
          </w:tcPr>
          <w:p w14:paraId="29508FCA"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2A8FE72"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8360885"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BF1BD7E"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3FF6943"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4875E4B0"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DD31A5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56A7473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A64C6E6"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372F5A4B"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2EA7C8F0"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5D462EB"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FE3D95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1316B8B4"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9B884DD"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6CE0A51"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96EC52F"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798F43EF"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082E19F2" w14:textId="77777777" w:rsidR="00C77E9D" w:rsidRPr="00C77E9D" w:rsidRDefault="00C77E9D" w:rsidP="00C77E9D">
            <w:pPr>
              <w:spacing w:after="160" w:line="278" w:lineRule="auto"/>
              <w:rPr>
                <w:rFonts w:cs="Arial"/>
                <w:lang w:val="es-MX"/>
              </w:rPr>
            </w:pPr>
            <w:r w:rsidRPr="00C77E9D">
              <w:rPr>
                <w:rFonts w:cs="Arial"/>
                <w:lang w:val="es-MX"/>
              </w:rPr>
              <w:t> </w:t>
            </w:r>
          </w:p>
        </w:tc>
        <w:tc>
          <w:tcPr>
            <w:tcW w:w="0" w:type="auto"/>
            <w:hideMark/>
          </w:tcPr>
          <w:p w14:paraId="6BA5FE9A" w14:textId="77777777" w:rsidR="00C77E9D" w:rsidRPr="00C77E9D" w:rsidRDefault="00C77E9D" w:rsidP="00C77E9D">
            <w:pPr>
              <w:spacing w:after="160" w:line="278" w:lineRule="auto"/>
              <w:rPr>
                <w:rFonts w:cs="Arial"/>
                <w:lang w:val="es-MX"/>
              </w:rPr>
            </w:pPr>
            <w:r w:rsidRPr="00C77E9D">
              <w:rPr>
                <w:rFonts w:cs="Arial"/>
                <w:lang w:val="es-MX"/>
              </w:rPr>
              <w:t> </w:t>
            </w:r>
          </w:p>
        </w:tc>
      </w:tr>
    </w:tbl>
    <w:p w14:paraId="5C8626B2" w14:textId="77777777" w:rsidR="00AB17EC" w:rsidRDefault="00AB17EC" w:rsidP="00AB17EC">
      <w:pPr>
        <w:pStyle w:val="Caption"/>
        <w:jc w:val="center"/>
        <w:rPr>
          <w:b/>
          <w:bCs/>
          <w:color w:val="auto"/>
          <w:sz w:val="24"/>
          <w:szCs w:val="24"/>
        </w:rPr>
      </w:pPr>
    </w:p>
    <w:p w14:paraId="1B7E2D6C" w14:textId="126F8D23" w:rsidR="00C77E9D" w:rsidRPr="00AB17EC" w:rsidRDefault="00AB17EC" w:rsidP="00AB17EC">
      <w:pPr>
        <w:pStyle w:val="Caption"/>
        <w:jc w:val="center"/>
        <w:rPr>
          <w:rFonts w:cs="Arial"/>
          <w:sz w:val="24"/>
          <w:szCs w:val="24"/>
          <w:lang w:val="es-ES"/>
        </w:rPr>
      </w:pPr>
      <w:bookmarkStart w:id="72" w:name="_Toc229270352"/>
      <w:r w:rsidRPr="00AB17EC">
        <w:rPr>
          <w:b/>
          <w:bCs/>
          <w:color w:val="auto"/>
          <w:sz w:val="24"/>
          <w:szCs w:val="24"/>
        </w:rPr>
        <w:t xml:space="preserve">Cuadro </w:t>
      </w:r>
      <w:r w:rsidRPr="00AB17EC">
        <w:rPr>
          <w:b/>
          <w:bCs/>
          <w:color w:val="auto"/>
          <w:sz w:val="24"/>
          <w:szCs w:val="24"/>
        </w:rPr>
        <w:fldChar w:fldCharType="begin"/>
      </w:r>
      <w:r w:rsidRPr="00AB17EC">
        <w:rPr>
          <w:b/>
          <w:bCs/>
          <w:color w:val="auto"/>
          <w:sz w:val="24"/>
          <w:szCs w:val="24"/>
        </w:rPr>
        <w:instrText xml:space="preserve"> SEQ Cuadro \* ARABIC </w:instrText>
      </w:r>
      <w:r w:rsidRPr="00AB17EC">
        <w:rPr>
          <w:b/>
          <w:bCs/>
          <w:color w:val="auto"/>
          <w:sz w:val="24"/>
          <w:szCs w:val="24"/>
        </w:rPr>
        <w:fldChar w:fldCharType="separate"/>
      </w:r>
      <w:r w:rsidRPr="00AB17EC">
        <w:rPr>
          <w:b/>
          <w:bCs/>
          <w:noProof/>
          <w:color w:val="auto"/>
          <w:sz w:val="24"/>
          <w:szCs w:val="24"/>
        </w:rPr>
        <w:t>1</w:t>
      </w:r>
      <w:r w:rsidRPr="00AB17EC">
        <w:rPr>
          <w:b/>
          <w:bCs/>
          <w:color w:val="auto"/>
          <w:sz w:val="24"/>
          <w:szCs w:val="24"/>
        </w:rPr>
        <w:fldChar w:fldCharType="end"/>
      </w:r>
      <w:r w:rsidRPr="00AB17EC">
        <w:rPr>
          <w:b/>
          <w:bCs/>
          <w:color w:val="auto"/>
          <w:sz w:val="24"/>
          <w:szCs w:val="24"/>
        </w:rPr>
        <w:t>.</w:t>
      </w:r>
      <w:r w:rsidRPr="00AB17EC">
        <w:rPr>
          <w:color w:val="auto"/>
          <w:sz w:val="24"/>
          <w:szCs w:val="24"/>
        </w:rPr>
        <w:t xml:space="preserve"> Cronograma</w:t>
      </w:r>
      <w:bookmarkEnd w:id="72"/>
      <w:r w:rsidR="00AF6F00" w:rsidRPr="00AB17EC">
        <w:rPr>
          <w:rFonts w:cs="Arial"/>
          <w:sz w:val="24"/>
          <w:szCs w:val="24"/>
          <w:lang w:val="es-ES"/>
        </w:rPr>
        <w:br w:type="page"/>
      </w:r>
    </w:p>
    <w:bookmarkStart w:id="73" w:name="_Toc231913209" w:displacedByCustomXml="next"/>
    <w:sdt>
      <w:sdtPr>
        <w:rPr>
          <w:rFonts w:asciiTheme="minorHAnsi" w:eastAsiaTheme="minorHAnsi" w:hAnsiTheme="minorHAnsi" w:cstheme="minorBidi"/>
          <w:b w:val="0"/>
          <w:szCs w:val="24"/>
          <w:lang w:val="es-MX"/>
        </w:rPr>
        <w:id w:val="547428865"/>
        <w:docPartObj>
          <w:docPartGallery w:val="Bibliographies"/>
          <w:docPartUnique/>
        </w:docPartObj>
      </w:sdtPr>
      <w:sdtEndPr>
        <w:rPr>
          <w:rFonts w:ascii="Arial" w:hAnsi="Arial"/>
          <w:lang w:val="es-BO"/>
        </w:rPr>
      </w:sdtEndPr>
      <w:sdtContent>
        <w:p w14:paraId="461B2FBB" w14:textId="2EBB517C" w:rsidR="00AF6F00" w:rsidRDefault="0060619A">
          <w:pPr>
            <w:pStyle w:val="Heading1"/>
          </w:pPr>
          <w:r>
            <w:rPr>
              <w:lang w:val="es-MX"/>
            </w:rPr>
            <w:t xml:space="preserve">Referencias </w:t>
          </w:r>
          <w:r w:rsidR="00E075C5">
            <w:rPr>
              <w:lang w:val="es-MX"/>
            </w:rPr>
            <w:t>b</w:t>
          </w:r>
          <w:r>
            <w:rPr>
              <w:lang w:val="es-MX"/>
            </w:rPr>
            <w:t>ibliográficas</w:t>
          </w:r>
          <w:bookmarkEnd w:id="73"/>
        </w:p>
        <w:sdt>
          <w:sdtPr>
            <w:id w:val="111145805"/>
            <w:bibliography/>
          </w:sdtPr>
          <w:sdtContent>
            <w:p w14:paraId="7EAEF48C" w14:textId="77777777" w:rsidR="00044EC7" w:rsidRDefault="00AF6F00" w:rsidP="00F27C07">
              <w:pPr>
                <w:pStyle w:val="Bibliography"/>
                <w:spacing w:line="276" w:lineRule="auto"/>
                <w:ind w:left="720" w:hanging="720"/>
                <w:rPr>
                  <w:noProof/>
                  <w:kern w:val="0"/>
                  <w14:ligatures w14:val="none"/>
                </w:rPr>
              </w:pPr>
              <w:r>
                <w:fldChar w:fldCharType="begin"/>
              </w:r>
              <w:r>
                <w:instrText>BIBLIOGRAPHY</w:instrText>
              </w:r>
              <w:r>
                <w:fldChar w:fldCharType="separate"/>
              </w:r>
              <w:r w:rsidR="00044EC7">
                <w:rPr>
                  <w:noProof/>
                </w:rPr>
                <w:t xml:space="preserve">AGETIC. (2023). </w:t>
              </w:r>
              <w:r w:rsidR="00044EC7">
                <w:rPr>
                  <w:i/>
                  <w:iCs/>
                  <w:noProof/>
                </w:rPr>
                <w:t>Reglamento de Gestión de Documentos Digitales.</w:t>
              </w:r>
              <w:r w:rsidR="00044EC7">
                <w:rPr>
                  <w:noProof/>
                </w:rPr>
                <w:t xml:space="preserve"> Obtenido de AGETIC: https://www.agetic.gob.bo</w:t>
              </w:r>
            </w:p>
            <w:p w14:paraId="18E888F6" w14:textId="77777777" w:rsidR="00044EC7" w:rsidRDefault="00044EC7" w:rsidP="00F27C07">
              <w:pPr>
                <w:pStyle w:val="Bibliography"/>
                <w:spacing w:line="276" w:lineRule="auto"/>
                <w:ind w:left="720" w:hanging="720"/>
                <w:rPr>
                  <w:noProof/>
                </w:rPr>
              </w:pPr>
              <w:r>
                <w:rPr>
                  <w:noProof/>
                </w:rPr>
                <w:t xml:space="preserve">AGETIC. (27 de Febrero de 2026). </w:t>
              </w:r>
              <w:r>
                <w:rPr>
                  <w:i/>
                  <w:iCs/>
                  <w:noProof/>
                </w:rPr>
                <w:t>Certificado Digital para Firma Digital.</w:t>
              </w:r>
              <w:r>
                <w:rPr>
                  <w:noProof/>
                </w:rPr>
                <w:t xml:space="preserve"> Obtenido de Portal Gob.bo: https://www.gob.bo/tramites/certificado-digital-para-firma-digital</w:t>
              </w:r>
            </w:p>
            <w:p w14:paraId="2BDB00A3" w14:textId="77777777" w:rsidR="00044EC7" w:rsidRDefault="00044EC7" w:rsidP="00F27C07">
              <w:pPr>
                <w:pStyle w:val="Bibliography"/>
                <w:spacing w:line="276" w:lineRule="auto"/>
                <w:ind w:left="720" w:hanging="720"/>
                <w:rPr>
                  <w:noProof/>
                </w:rPr>
              </w:pPr>
              <w:r>
                <w:rPr>
                  <w:noProof/>
                </w:rPr>
                <w:t>Asamblea Legislativa Plurinacional de Bolivia. (8 de Agosto de 2011). Ley N° 164 - Ley General de Telecomunicaciones, Tecnologías de Información y Comunicación.</w:t>
              </w:r>
            </w:p>
            <w:p w14:paraId="0BB43AB2" w14:textId="77777777" w:rsidR="00044EC7" w:rsidRDefault="00044EC7" w:rsidP="00F27C07">
              <w:pPr>
                <w:pStyle w:val="Bibliography"/>
                <w:spacing w:line="276" w:lineRule="auto"/>
                <w:ind w:left="720" w:hanging="720"/>
                <w:rPr>
                  <w:noProof/>
                  <w:lang w:val="es-MX"/>
                </w:rPr>
              </w:pPr>
              <w:r>
                <w:rPr>
                  <w:noProof/>
                </w:rPr>
                <w:t xml:space="preserve">Consorcio Red Alastria. (marzo de 2026). </w:t>
              </w:r>
              <w:r w:rsidRPr="00044EC7">
                <w:rPr>
                  <w:i/>
                  <w:iCs/>
                  <w:noProof/>
                  <w:lang w:val="en-US"/>
                </w:rPr>
                <w:t>Enhancing the Regulatory Framework for W3C Verifiable Credentials to Drive Industry Adoption of the EUDI Wallet Ecosystem.</w:t>
              </w:r>
              <w:r w:rsidRPr="00044EC7">
                <w:rPr>
                  <w:noProof/>
                  <w:lang w:val="en-US"/>
                </w:rPr>
                <w:t xml:space="preserve"> </w:t>
              </w:r>
              <w:r>
                <w:rPr>
                  <w:noProof/>
                </w:rPr>
                <w:t>Obtenido de Alastria: https://alastria.io</w:t>
              </w:r>
            </w:p>
            <w:p w14:paraId="1C3C6B19" w14:textId="77777777" w:rsidR="00044EC7" w:rsidRDefault="00044EC7" w:rsidP="00F27C07">
              <w:pPr>
                <w:pStyle w:val="Bibliography"/>
                <w:spacing w:line="276" w:lineRule="auto"/>
                <w:ind w:left="720" w:hanging="720"/>
                <w:rPr>
                  <w:noProof/>
                </w:rPr>
              </w:pPr>
              <w:r>
                <w:rPr>
                  <w:noProof/>
                </w:rPr>
                <w:t>Estado Plurinacional de Bolivia. (2013). Decreto Supremo N° 1793: Reglamento a la Ley N° 164 para el Desarrollo de Tecnologías de Información y Comunicación.</w:t>
              </w:r>
            </w:p>
            <w:p w14:paraId="54E56CE8" w14:textId="77777777" w:rsidR="00044EC7" w:rsidRDefault="00044EC7" w:rsidP="00F27C07">
              <w:pPr>
                <w:pStyle w:val="Bibliography"/>
                <w:spacing w:line="276" w:lineRule="auto"/>
                <w:ind w:left="720" w:hanging="720"/>
                <w:rPr>
                  <w:noProof/>
                </w:rPr>
              </w:pPr>
              <w:r>
                <w:rPr>
                  <w:noProof/>
                </w:rPr>
                <w:t xml:space="preserve">European Commission. (2 de mayo de 2025). </w:t>
              </w:r>
              <w:r w:rsidRPr="00044EC7">
                <w:rPr>
                  <w:i/>
                  <w:iCs/>
                  <w:noProof/>
                  <w:lang w:val="en-US"/>
                </w:rPr>
                <w:t>European Digital Identity Wallet: Architecture and Reference Framework v1.10.0.</w:t>
              </w:r>
              <w:r w:rsidRPr="00044EC7">
                <w:rPr>
                  <w:noProof/>
                  <w:lang w:val="en-US"/>
                </w:rPr>
                <w:t xml:space="preserve"> </w:t>
              </w:r>
              <w:r>
                <w:rPr>
                  <w:noProof/>
                </w:rPr>
                <w:t>Obtenido de GitHub - eu-digital-identity-wallet: https://github.com/eu-digital-identity-wallet/eudi-doc-architecture-and-reference-framework</w:t>
              </w:r>
            </w:p>
            <w:p w14:paraId="008FDD6C" w14:textId="77777777" w:rsidR="00044EC7" w:rsidRPr="00044EC7" w:rsidRDefault="00044EC7" w:rsidP="00F27C07">
              <w:pPr>
                <w:pStyle w:val="Bibliography"/>
                <w:spacing w:line="276" w:lineRule="auto"/>
                <w:ind w:left="720" w:hanging="720"/>
                <w:rPr>
                  <w:noProof/>
                  <w:lang w:val="en-US"/>
                </w:rPr>
              </w:pPr>
              <w:r w:rsidRPr="00044EC7">
                <w:rPr>
                  <w:noProof/>
                  <w:lang w:val="en-US"/>
                </w:rPr>
                <w:t xml:space="preserve">Mölder, E.-M. (2024). </w:t>
              </w:r>
              <w:r w:rsidRPr="00044EC7">
                <w:rPr>
                  <w:i/>
                  <w:iCs/>
                  <w:noProof/>
                  <w:lang w:val="en-US"/>
                </w:rPr>
                <w:t>Cross-border Credentials Analysis in the Context of eIDAS 2.0.</w:t>
              </w:r>
              <w:r w:rsidRPr="00044EC7">
                <w:rPr>
                  <w:noProof/>
                  <w:lang w:val="en-US"/>
                </w:rPr>
                <w:t xml:space="preserve"> Tallin: Tallinn University of Technology.</w:t>
              </w:r>
            </w:p>
            <w:p w14:paraId="2A2E233F" w14:textId="77777777" w:rsidR="00044EC7" w:rsidRDefault="00044EC7" w:rsidP="00F27C07">
              <w:pPr>
                <w:pStyle w:val="Bibliography"/>
                <w:spacing w:line="276" w:lineRule="auto"/>
                <w:ind w:left="720" w:hanging="720"/>
                <w:rPr>
                  <w:noProof/>
                </w:rPr>
              </w:pPr>
              <w:r w:rsidRPr="00044EC7">
                <w:rPr>
                  <w:noProof/>
                  <w:lang w:val="en-US"/>
                </w:rPr>
                <w:t xml:space="preserve">Pohl, A. (19 de Noviembre de 2025). </w:t>
              </w:r>
              <w:r>
                <w:rPr>
                  <w:i/>
                  <w:iCs/>
                  <w:noProof/>
                </w:rPr>
                <w:t>Expediente laboral digital: ventajas, estructura y aspectos legales.</w:t>
              </w:r>
              <w:r>
                <w:rPr>
                  <w:noProof/>
                </w:rPr>
                <w:t xml:space="preserve"> Obtenido de Timly Software: https://timly.com/es/competencias-laborales/expediente-laboral-digital/</w:t>
              </w:r>
            </w:p>
            <w:p w14:paraId="470AE567" w14:textId="77777777" w:rsidR="00044EC7" w:rsidRDefault="00044EC7" w:rsidP="00F27C07">
              <w:pPr>
                <w:pStyle w:val="Bibliography"/>
                <w:spacing w:line="276" w:lineRule="auto"/>
                <w:ind w:left="720" w:hanging="720"/>
                <w:rPr>
                  <w:noProof/>
                </w:rPr>
              </w:pPr>
              <w:r>
                <w:rPr>
                  <w:noProof/>
                </w:rPr>
                <w:t xml:space="preserve">Roberts, R. (2019). </w:t>
              </w:r>
              <w:r>
                <w:rPr>
                  <w:i/>
                  <w:iCs/>
                  <w:noProof/>
                </w:rPr>
                <w:t>Identidad digital, e-Residency: experiencia de Estonia en Gobierno electrónico.</w:t>
              </w:r>
              <w:r>
                <w:rPr>
                  <w:noProof/>
                </w:rPr>
                <w:t xml:space="preserve"> Chile: Biblioteca del Congreso Nacional de Chile (BCN).</w:t>
              </w:r>
            </w:p>
            <w:p w14:paraId="080F8AA2" w14:textId="77777777" w:rsidR="00044EC7" w:rsidRDefault="00044EC7" w:rsidP="00F27C07">
              <w:pPr>
                <w:pStyle w:val="Bibliography"/>
                <w:spacing w:line="276" w:lineRule="auto"/>
                <w:ind w:left="720" w:hanging="720"/>
                <w:rPr>
                  <w:noProof/>
                </w:rPr>
              </w:pPr>
              <w:r>
                <w:rPr>
                  <w:noProof/>
                </w:rPr>
                <w:t xml:space="preserve">Serrador, I. (2 de Julio de 2024). </w:t>
              </w:r>
              <w:r>
                <w:rPr>
                  <w:i/>
                  <w:iCs/>
                  <w:noProof/>
                </w:rPr>
                <w:t>Expedientes digitales de empleados, ¿cómo se diseñan?</w:t>
              </w:r>
              <w:r>
                <w:rPr>
                  <w:noProof/>
                </w:rPr>
                <w:t xml:space="preserve"> Obtenido de Sesame HR: https://www.sesamehr.es/blog/base-de-datos-de-empleados/como-disenar-expediente-laboral-digital/</w:t>
              </w:r>
            </w:p>
            <w:p w14:paraId="57461B5A" w14:textId="77777777" w:rsidR="00044EC7" w:rsidRDefault="00044EC7" w:rsidP="00F27C07">
              <w:pPr>
                <w:pStyle w:val="Bibliography"/>
                <w:spacing w:line="276" w:lineRule="auto"/>
                <w:ind w:left="720" w:hanging="720"/>
                <w:rPr>
                  <w:noProof/>
                </w:rPr>
              </w:pPr>
              <w:r w:rsidRPr="00044EC7">
                <w:rPr>
                  <w:noProof/>
                  <w:lang w:val="en-US"/>
                </w:rPr>
                <w:t xml:space="preserve">Ulive, V. (11 de Marzo de 2026). </w:t>
              </w:r>
              <w:r w:rsidRPr="00044EC7">
                <w:rPr>
                  <w:i/>
                  <w:iCs/>
                  <w:noProof/>
                  <w:lang w:val="en-US"/>
                </w:rPr>
                <w:t>eIDAS 2.0: Exploring the Verifiable Credentials and EUDI Wallet.</w:t>
              </w:r>
              <w:r w:rsidRPr="00044EC7">
                <w:rPr>
                  <w:noProof/>
                  <w:lang w:val="en-US"/>
                </w:rPr>
                <w:t xml:space="preserve"> </w:t>
              </w:r>
              <w:r>
                <w:rPr>
                  <w:noProof/>
                </w:rPr>
                <w:t>Obtenido de Signaturit Group: https://www.signaturit.com/blog/eidas-2-0-exploring-the-verifiable-credentials-and-eudi-wallet/</w:t>
              </w:r>
            </w:p>
            <w:p w14:paraId="042A8670" w14:textId="77777777" w:rsidR="00AE4997" w:rsidRDefault="00AF6F00" w:rsidP="00F27C07">
              <w:pPr>
                <w:spacing w:line="276" w:lineRule="auto"/>
              </w:pPr>
              <w:r>
                <w:rPr>
                  <w:b/>
                  <w:bCs/>
                </w:rPr>
                <w:fldChar w:fldCharType="end"/>
              </w:r>
            </w:p>
          </w:sdtContent>
        </w:sdt>
      </w:sdtContent>
    </w:sdt>
    <w:p w14:paraId="00C02EB8" w14:textId="77777777" w:rsidR="00F27C07" w:rsidRDefault="00F27C07">
      <w:pPr>
        <w:spacing w:line="278" w:lineRule="auto"/>
        <w:jc w:val="left"/>
        <w:rPr>
          <w:rFonts w:eastAsiaTheme="majorEastAsia" w:cstheme="majorBidi"/>
          <w:b/>
          <w:szCs w:val="32"/>
        </w:rPr>
      </w:pPr>
      <w:r>
        <w:br w:type="page"/>
      </w:r>
    </w:p>
    <w:p w14:paraId="507C501E" w14:textId="6FF0B798" w:rsidR="005D2872" w:rsidRDefault="00AE4997" w:rsidP="00AE4997">
      <w:pPr>
        <w:pStyle w:val="Heading1"/>
        <w:numPr>
          <w:ilvl w:val="0"/>
          <w:numId w:val="0"/>
        </w:numPr>
        <w:ind w:left="432" w:hanging="432"/>
        <w:jc w:val="center"/>
      </w:pPr>
      <w:bookmarkStart w:id="74" w:name="_Toc231913210"/>
      <w:r w:rsidRPr="00AE4997">
        <w:lastRenderedPageBreak/>
        <w:t>Anexos</w:t>
      </w:r>
      <w:bookmarkEnd w:id="74"/>
    </w:p>
    <w:p w14:paraId="68577D83" w14:textId="143EBE87" w:rsidR="00C5297C" w:rsidRPr="00C5297C" w:rsidRDefault="00C5297C" w:rsidP="00C5297C">
      <w:pPr>
        <w:pStyle w:val="Caption"/>
        <w:jc w:val="center"/>
        <w:rPr>
          <w:b/>
          <w:bCs/>
          <w:i w:val="0"/>
          <w:iCs w:val="0"/>
          <w:color w:val="auto"/>
          <w:sz w:val="24"/>
          <w:szCs w:val="24"/>
        </w:rPr>
      </w:pPr>
      <w:bookmarkStart w:id="75" w:name="_Toc231866788"/>
      <w:r w:rsidRPr="00C5297C">
        <w:rPr>
          <w:b/>
          <w:bCs/>
          <w:i w:val="0"/>
          <w:iCs w:val="0"/>
          <w:color w:val="auto"/>
          <w:sz w:val="24"/>
          <w:szCs w:val="24"/>
        </w:rPr>
        <w:t xml:space="preserve">Anexo </w:t>
      </w:r>
      <w:r w:rsidRPr="00C5297C">
        <w:rPr>
          <w:b/>
          <w:bCs/>
          <w:i w:val="0"/>
          <w:iCs w:val="0"/>
          <w:color w:val="auto"/>
          <w:sz w:val="24"/>
          <w:szCs w:val="24"/>
        </w:rPr>
        <w:fldChar w:fldCharType="begin"/>
      </w:r>
      <w:r w:rsidRPr="00C5297C">
        <w:rPr>
          <w:b/>
          <w:bCs/>
          <w:i w:val="0"/>
          <w:iCs w:val="0"/>
          <w:color w:val="auto"/>
          <w:sz w:val="24"/>
          <w:szCs w:val="24"/>
        </w:rPr>
        <w:instrText xml:space="preserve"> SEQ Anexo \* ALPHABETIC </w:instrText>
      </w:r>
      <w:r w:rsidRPr="00C5297C">
        <w:rPr>
          <w:b/>
          <w:bCs/>
          <w:i w:val="0"/>
          <w:iCs w:val="0"/>
          <w:color w:val="auto"/>
          <w:sz w:val="24"/>
          <w:szCs w:val="24"/>
        </w:rPr>
        <w:fldChar w:fldCharType="separate"/>
      </w:r>
      <w:r>
        <w:rPr>
          <w:b/>
          <w:bCs/>
          <w:i w:val="0"/>
          <w:iCs w:val="0"/>
          <w:noProof/>
          <w:color w:val="auto"/>
          <w:sz w:val="24"/>
          <w:szCs w:val="24"/>
        </w:rPr>
        <w:t>A</w:t>
      </w:r>
      <w:r w:rsidRPr="00C5297C">
        <w:rPr>
          <w:b/>
          <w:bCs/>
          <w:i w:val="0"/>
          <w:iCs w:val="0"/>
          <w:color w:val="auto"/>
          <w:sz w:val="24"/>
          <w:szCs w:val="24"/>
        </w:rPr>
        <w:fldChar w:fldCharType="end"/>
      </w:r>
      <w:r>
        <w:rPr>
          <w:b/>
          <w:bCs/>
          <w:i w:val="0"/>
          <w:iCs w:val="0"/>
          <w:color w:val="auto"/>
          <w:sz w:val="24"/>
          <w:szCs w:val="24"/>
        </w:rPr>
        <w:t>. D</w:t>
      </w:r>
      <w:r w:rsidRPr="00C5297C">
        <w:rPr>
          <w:b/>
          <w:bCs/>
          <w:i w:val="0"/>
          <w:iCs w:val="0"/>
          <w:color w:val="auto"/>
          <w:sz w:val="24"/>
          <w:szCs w:val="24"/>
        </w:rPr>
        <w:t xml:space="preserve">efinición de </w:t>
      </w:r>
      <w:r>
        <w:rPr>
          <w:b/>
          <w:bCs/>
          <w:i w:val="0"/>
          <w:iCs w:val="0"/>
          <w:color w:val="auto"/>
          <w:sz w:val="24"/>
          <w:szCs w:val="24"/>
        </w:rPr>
        <w:t>d</w:t>
      </w:r>
      <w:r w:rsidRPr="00C5297C">
        <w:rPr>
          <w:b/>
          <w:bCs/>
          <w:i w:val="0"/>
          <w:iCs w:val="0"/>
          <w:color w:val="auto"/>
          <w:sz w:val="24"/>
          <w:szCs w:val="24"/>
        </w:rPr>
        <w:t xml:space="preserve">ocumento </w:t>
      </w:r>
      <w:r>
        <w:rPr>
          <w:b/>
          <w:bCs/>
          <w:i w:val="0"/>
          <w:iCs w:val="0"/>
          <w:color w:val="auto"/>
          <w:sz w:val="24"/>
          <w:szCs w:val="24"/>
        </w:rPr>
        <w:t>d</w:t>
      </w:r>
      <w:r w:rsidRPr="00C5297C">
        <w:rPr>
          <w:b/>
          <w:bCs/>
          <w:i w:val="0"/>
          <w:iCs w:val="0"/>
          <w:color w:val="auto"/>
          <w:sz w:val="24"/>
          <w:szCs w:val="24"/>
        </w:rPr>
        <w:t>igital</w:t>
      </w:r>
      <w:bookmarkEnd w:id="75"/>
    </w:p>
    <w:p w14:paraId="7F76EE77" w14:textId="77777777" w:rsidR="00C5297C" w:rsidRPr="00C5297C" w:rsidRDefault="00C5297C" w:rsidP="00C5297C">
      <w:r w:rsidRPr="00C5297C">
        <w:t>Ley N. 164 - Ley General de Telecomunicaciones, TIC (2011)</w:t>
      </w:r>
    </w:p>
    <w:p w14:paraId="10A7504E" w14:textId="6B94EE35" w:rsidR="00C5297C" w:rsidRPr="00C5297C" w:rsidRDefault="00C5297C" w:rsidP="00C5297C">
      <w:r w:rsidRPr="00C5297C">
        <w:t>Art. 6, Título I, sección IV, núm. 4</w:t>
      </w:r>
      <w:r>
        <w:t>,</w:t>
      </w:r>
      <w:r w:rsidRPr="00C5297C">
        <w:t xml:space="preserve"> </w:t>
      </w:r>
      <w:r>
        <w:t>pá</w:t>
      </w:r>
      <w:r w:rsidRPr="00C5297C">
        <w:t>gina 9</w:t>
      </w:r>
    </w:p>
    <w:p w14:paraId="3E0FA66E" w14:textId="09C78897" w:rsidR="00F27C07" w:rsidRDefault="00C5297C" w:rsidP="00C5297C">
      <w:pPr>
        <w:rPr>
          <w:i/>
          <w:iCs/>
        </w:rPr>
      </w:pPr>
      <w:r w:rsidRPr="00C5297C">
        <w:rPr>
          <w:i/>
          <w:iCs/>
        </w:rPr>
        <w:t xml:space="preserve">"Documento digital. Es toda representación digital de actos, hechos o datos </w:t>
      </w:r>
      <w:r>
        <w:rPr>
          <w:i/>
          <w:iCs/>
        </w:rPr>
        <w:t xml:space="preserve">jurídicamente </w:t>
      </w:r>
      <w:r w:rsidRPr="00C5297C">
        <w:rPr>
          <w:i/>
          <w:iCs/>
        </w:rPr>
        <w:t>relevantes, con independencia del soporte utilizado para su fijación, almacenamiento o</w:t>
      </w:r>
      <w:r>
        <w:rPr>
          <w:i/>
          <w:iCs/>
        </w:rPr>
        <w:t xml:space="preserve"> </w:t>
      </w:r>
      <w:r w:rsidRPr="00C5297C">
        <w:rPr>
          <w:i/>
          <w:iCs/>
        </w:rPr>
        <w:t>archivo."</w:t>
      </w:r>
    </w:p>
    <w:p w14:paraId="083FF10A" w14:textId="77777777" w:rsidR="00C5297C" w:rsidRDefault="00C5297C" w:rsidP="00C5297C">
      <w:pPr>
        <w:rPr>
          <w:i/>
          <w:iCs/>
        </w:rPr>
      </w:pPr>
    </w:p>
    <w:p w14:paraId="3594160E" w14:textId="661147A9" w:rsidR="00C5297C" w:rsidRPr="00C5297C" w:rsidRDefault="00C5297C" w:rsidP="00C5297C">
      <w:pPr>
        <w:pStyle w:val="Caption"/>
        <w:jc w:val="center"/>
        <w:rPr>
          <w:b/>
          <w:bCs/>
          <w:i w:val="0"/>
          <w:iCs w:val="0"/>
          <w:color w:val="auto"/>
          <w:sz w:val="24"/>
          <w:szCs w:val="24"/>
        </w:rPr>
      </w:pPr>
      <w:bookmarkStart w:id="76" w:name="_Toc231866789"/>
      <w:r w:rsidRPr="00C5297C">
        <w:rPr>
          <w:b/>
          <w:bCs/>
          <w:i w:val="0"/>
          <w:iCs w:val="0"/>
          <w:color w:val="auto"/>
          <w:sz w:val="24"/>
          <w:szCs w:val="24"/>
        </w:rPr>
        <w:t xml:space="preserve">Anexo </w:t>
      </w:r>
      <w:r w:rsidRPr="00C5297C">
        <w:rPr>
          <w:b/>
          <w:bCs/>
          <w:i w:val="0"/>
          <w:iCs w:val="0"/>
          <w:color w:val="auto"/>
          <w:sz w:val="24"/>
          <w:szCs w:val="24"/>
        </w:rPr>
        <w:fldChar w:fldCharType="begin"/>
      </w:r>
      <w:r w:rsidRPr="00C5297C">
        <w:rPr>
          <w:b/>
          <w:bCs/>
          <w:i w:val="0"/>
          <w:iCs w:val="0"/>
          <w:color w:val="auto"/>
          <w:sz w:val="24"/>
          <w:szCs w:val="24"/>
        </w:rPr>
        <w:instrText xml:space="preserve"> SEQ Anexo \* ALPHABETIC </w:instrText>
      </w:r>
      <w:r w:rsidRPr="00C5297C">
        <w:rPr>
          <w:b/>
          <w:bCs/>
          <w:i w:val="0"/>
          <w:iCs w:val="0"/>
          <w:color w:val="auto"/>
          <w:sz w:val="24"/>
          <w:szCs w:val="24"/>
        </w:rPr>
        <w:fldChar w:fldCharType="separate"/>
      </w:r>
      <w:r>
        <w:rPr>
          <w:b/>
          <w:bCs/>
          <w:i w:val="0"/>
          <w:iCs w:val="0"/>
          <w:noProof/>
          <w:color w:val="auto"/>
          <w:sz w:val="24"/>
          <w:szCs w:val="24"/>
        </w:rPr>
        <w:t>B</w:t>
      </w:r>
      <w:r w:rsidRPr="00C5297C">
        <w:rPr>
          <w:b/>
          <w:bCs/>
          <w:i w:val="0"/>
          <w:iCs w:val="0"/>
          <w:color w:val="auto"/>
          <w:sz w:val="24"/>
          <w:szCs w:val="24"/>
        </w:rPr>
        <w:fldChar w:fldCharType="end"/>
      </w:r>
      <w:r>
        <w:rPr>
          <w:b/>
          <w:bCs/>
          <w:i w:val="0"/>
          <w:iCs w:val="0"/>
          <w:color w:val="auto"/>
          <w:sz w:val="24"/>
          <w:szCs w:val="24"/>
        </w:rPr>
        <w:t>. D</w:t>
      </w:r>
      <w:r w:rsidRPr="00C5297C">
        <w:rPr>
          <w:b/>
          <w:bCs/>
          <w:i w:val="0"/>
          <w:iCs w:val="0"/>
          <w:color w:val="auto"/>
          <w:sz w:val="24"/>
          <w:szCs w:val="24"/>
        </w:rPr>
        <w:t xml:space="preserve">efinición de </w:t>
      </w:r>
      <w:r>
        <w:rPr>
          <w:b/>
          <w:bCs/>
          <w:i w:val="0"/>
          <w:iCs w:val="0"/>
          <w:color w:val="auto"/>
          <w:sz w:val="24"/>
          <w:szCs w:val="24"/>
        </w:rPr>
        <w:t>f</w:t>
      </w:r>
      <w:r w:rsidRPr="00C5297C">
        <w:rPr>
          <w:b/>
          <w:bCs/>
          <w:i w:val="0"/>
          <w:iCs w:val="0"/>
          <w:color w:val="auto"/>
          <w:sz w:val="24"/>
          <w:szCs w:val="24"/>
        </w:rPr>
        <w:t xml:space="preserve">irma </w:t>
      </w:r>
      <w:r>
        <w:rPr>
          <w:b/>
          <w:bCs/>
          <w:i w:val="0"/>
          <w:iCs w:val="0"/>
          <w:color w:val="auto"/>
          <w:sz w:val="24"/>
          <w:szCs w:val="24"/>
        </w:rPr>
        <w:t>d</w:t>
      </w:r>
      <w:r w:rsidRPr="00C5297C">
        <w:rPr>
          <w:b/>
          <w:bCs/>
          <w:i w:val="0"/>
          <w:iCs w:val="0"/>
          <w:color w:val="auto"/>
          <w:sz w:val="24"/>
          <w:szCs w:val="24"/>
        </w:rPr>
        <w:t>igital</w:t>
      </w:r>
      <w:bookmarkEnd w:id="76"/>
    </w:p>
    <w:p w14:paraId="0D1EDB46" w14:textId="77777777" w:rsidR="00C5297C" w:rsidRPr="00C65FFF" w:rsidRDefault="00C5297C" w:rsidP="00C5297C">
      <w:pPr>
        <w:rPr>
          <w:u w:val="single"/>
        </w:rPr>
      </w:pPr>
      <w:r w:rsidRPr="00C5297C">
        <w:t>Ley N. 164 - Ley General de Telecomunicaciones, TIC (2011)</w:t>
      </w:r>
    </w:p>
    <w:p w14:paraId="73CECB24" w14:textId="39F59EC6" w:rsidR="00C5297C" w:rsidRPr="00C5297C" w:rsidRDefault="00C5297C" w:rsidP="00C5297C">
      <w:r w:rsidRPr="00C5297C">
        <w:t>Art. 6, Título I, sección IV, núm. 5</w:t>
      </w:r>
      <w:r>
        <w:t>,</w:t>
      </w:r>
      <w:r w:rsidRPr="00C5297C">
        <w:t xml:space="preserve"> </w:t>
      </w:r>
      <w:r>
        <w:t>pá</w:t>
      </w:r>
      <w:r w:rsidRPr="00C5297C">
        <w:t>gina 9</w:t>
      </w:r>
    </w:p>
    <w:p w14:paraId="3D525ADD" w14:textId="0CE3D59E" w:rsidR="00C5297C" w:rsidRDefault="00C5297C" w:rsidP="00C5297C">
      <w:pPr>
        <w:rPr>
          <w:i/>
          <w:iCs/>
        </w:rPr>
      </w:pPr>
      <w:r w:rsidRPr="00C5297C">
        <w:rPr>
          <w:i/>
          <w:iCs/>
        </w:rPr>
        <w:t>"Firma digital. Es la firma electrónica que identifica únicamente a su titular, creada por</w:t>
      </w:r>
      <w:r>
        <w:rPr>
          <w:i/>
          <w:iCs/>
        </w:rPr>
        <w:t xml:space="preserve"> </w:t>
      </w:r>
      <w:r w:rsidRPr="00C5297C">
        <w:rPr>
          <w:i/>
          <w:iCs/>
        </w:rPr>
        <w:t>métodos que se encuentren bajo el absoluto y exclusivo control de su titular, susceptible de</w:t>
      </w:r>
      <w:r>
        <w:rPr>
          <w:i/>
          <w:iCs/>
        </w:rPr>
        <w:t xml:space="preserve"> </w:t>
      </w:r>
      <w:r w:rsidRPr="00C5297C">
        <w:rPr>
          <w:i/>
          <w:iCs/>
        </w:rPr>
        <w:t>verificación y está vinculada a los datos del documento digital de</w:t>
      </w:r>
      <w:r>
        <w:rPr>
          <w:i/>
          <w:iCs/>
        </w:rPr>
        <w:t xml:space="preserve"> </w:t>
      </w:r>
      <w:r w:rsidRPr="00C5297C">
        <w:rPr>
          <w:i/>
          <w:iCs/>
        </w:rPr>
        <w:t>modo tal que cualquier</w:t>
      </w:r>
      <w:r>
        <w:rPr>
          <w:i/>
          <w:iCs/>
        </w:rPr>
        <w:t xml:space="preserve"> </w:t>
      </w:r>
      <w:r w:rsidRPr="00C5297C">
        <w:rPr>
          <w:i/>
          <w:iCs/>
        </w:rPr>
        <w:t xml:space="preserve">modificación de </w:t>
      </w:r>
      <w:proofErr w:type="gramStart"/>
      <w:r w:rsidRPr="00C5297C">
        <w:rPr>
          <w:i/>
          <w:iCs/>
        </w:rPr>
        <w:t>los mismos</w:t>
      </w:r>
      <w:proofErr w:type="gramEnd"/>
      <w:r w:rsidRPr="00C5297C">
        <w:rPr>
          <w:i/>
          <w:iCs/>
        </w:rPr>
        <w:t xml:space="preserve"> ponga en evidencia su alteración."</w:t>
      </w:r>
    </w:p>
    <w:p w14:paraId="066BC0B0" w14:textId="77777777" w:rsidR="00C5297C" w:rsidRDefault="00C5297C" w:rsidP="00C5297C">
      <w:pPr>
        <w:rPr>
          <w:i/>
          <w:iCs/>
        </w:rPr>
      </w:pPr>
    </w:p>
    <w:p w14:paraId="63D4E2DB" w14:textId="2C8767C4" w:rsidR="00C5297C" w:rsidRPr="00C5297C" w:rsidRDefault="00C5297C" w:rsidP="00C5297C">
      <w:pPr>
        <w:pStyle w:val="Caption"/>
        <w:jc w:val="center"/>
        <w:rPr>
          <w:b/>
          <w:bCs/>
          <w:i w:val="0"/>
          <w:iCs w:val="0"/>
          <w:color w:val="auto"/>
          <w:sz w:val="24"/>
          <w:szCs w:val="24"/>
        </w:rPr>
      </w:pPr>
      <w:bookmarkStart w:id="77" w:name="_Toc231866790"/>
      <w:r w:rsidRPr="00C5297C">
        <w:rPr>
          <w:b/>
          <w:bCs/>
          <w:i w:val="0"/>
          <w:iCs w:val="0"/>
          <w:color w:val="auto"/>
          <w:sz w:val="24"/>
          <w:szCs w:val="24"/>
        </w:rPr>
        <w:t xml:space="preserve">Anexo </w:t>
      </w:r>
      <w:r w:rsidRPr="00C5297C">
        <w:rPr>
          <w:b/>
          <w:bCs/>
          <w:i w:val="0"/>
          <w:iCs w:val="0"/>
          <w:color w:val="auto"/>
          <w:sz w:val="24"/>
          <w:szCs w:val="24"/>
        </w:rPr>
        <w:fldChar w:fldCharType="begin"/>
      </w:r>
      <w:r w:rsidRPr="00C5297C">
        <w:rPr>
          <w:b/>
          <w:bCs/>
          <w:i w:val="0"/>
          <w:iCs w:val="0"/>
          <w:color w:val="auto"/>
          <w:sz w:val="24"/>
          <w:szCs w:val="24"/>
        </w:rPr>
        <w:instrText xml:space="preserve"> SEQ Anexo \* ALPHABETIC </w:instrText>
      </w:r>
      <w:r w:rsidRPr="00C5297C">
        <w:rPr>
          <w:b/>
          <w:bCs/>
          <w:i w:val="0"/>
          <w:iCs w:val="0"/>
          <w:color w:val="auto"/>
          <w:sz w:val="24"/>
          <w:szCs w:val="24"/>
        </w:rPr>
        <w:fldChar w:fldCharType="separate"/>
      </w:r>
      <w:r w:rsidRPr="00C5297C">
        <w:rPr>
          <w:b/>
          <w:bCs/>
          <w:i w:val="0"/>
          <w:iCs w:val="0"/>
          <w:noProof/>
          <w:color w:val="auto"/>
          <w:sz w:val="24"/>
          <w:szCs w:val="24"/>
        </w:rPr>
        <w:t>C</w:t>
      </w:r>
      <w:r w:rsidRPr="00C5297C">
        <w:rPr>
          <w:b/>
          <w:bCs/>
          <w:i w:val="0"/>
          <w:iCs w:val="0"/>
          <w:color w:val="auto"/>
          <w:sz w:val="24"/>
          <w:szCs w:val="24"/>
        </w:rPr>
        <w:fldChar w:fldCharType="end"/>
      </w:r>
      <w:r>
        <w:rPr>
          <w:b/>
          <w:bCs/>
          <w:i w:val="0"/>
          <w:iCs w:val="0"/>
          <w:color w:val="auto"/>
          <w:sz w:val="24"/>
          <w:szCs w:val="24"/>
        </w:rPr>
        <w:t xml:space="preserve">. </w:t>
      </w:r>
      <w:r w:rsidRPr="00C5297C">
        <w:rPr>
          <w:b/>
          <w:bCs/>
          <w:i w:val="0"/>
          <w:iCs w:val="0"/>
          <w:color w:val="auto"/>
          <w:sz w:val="24"/>
          <w:szCs w:val="24"/>
        </w:rPr>
        <w:t xml:space="preserve">Obligatoriedad de la </w:t>
      </w:r>
      <w:r>
        <w:rPr>
          <w:b/>
          <w:bCs/>
          <w:i w:val="0"/>
          <w:iCs w:val="0"/>
          <w:color w:val="auto"/>
          <w:sz w:val="24"/>
          <w:szCs w:val="24"/>
        </w:rPr>
        <w:t>f</w:t>
      </w:r>
      <w:r w:rsidRPr="00C5297C">
        <w:rPr>
          <w:b/>
          <w:bCs/>
          <w:i w:val="0"/>
          <w:iCs w:val="0"/>
          <w:color w:val="auto"/>
          <w:sz w:val="24"/>
          <w:szCs w:val="24"/>
        </w:rPr>
        <w:t xml:space="preserve">irma </w:t>
      </w:r>
      <w:r>
        <w:rPr>
          <w:b/>
          <w:bCs/>
          <w:i w:val="0"/>
          <w:iCs w:val="0"/>
          <w:color w:val="auto"/>
          <w:sz w:val="24"/>
          <w:szCs w:val="24"/>
        </w:rPr>
        <w:t>d</w:t>
      </w:r>
      <w:r w:rsidRPr="00C5297C">
        <w:rPr>
          <w:b/>
          <w:bCs/>
          <w:i w:val="0"/>
          <w:iCs w:val="0"/>
          <w:color w:val="auto"/>
          <w:sz w:val="24"/>
          <w:szCs w:val="24"/>
        </w:rPr>
        <w:t xml:space="preserve">igital en la gestión </w:t>
      </w:r>
      <w:r>
        <w:rPr>
          <w:b/>
          <w:bCs/>
          <w:i w:val="0"/>
          <w:iCs w:val="0"/>
          <w:color w:val="auto"/>
          <w:sz w:val="24"/>
          <w:szCs w:val="24"/>
        </w:rPr>
        <w:t>d</w:t>
      </w:r>
      <w:r w:rsidRPr="00C5297C">
        <w:rPr>
          <w:b/>
          <w:bCs/>
          <w:i w:val="0"/>
          <w:iCs w:val="0"/>
          <w:color w:val="auto"/>
          <w:sz w:val="24"/>
          <w:szCs w:val="24"/>
        </w:rPr>
        <w:t>ocumental</w:t>
      </w:r>
      <w:bookmarkEnd w:id="77"/>
    </w:p>
    <w:p w14:paraId="790FC518" w14:textId="0F7F3A91" w:rsidR="00C5297C" w:rsidRPr="00C5297C" w:rsidRDefault="00C5297C" w:rsidP="00C5297C">
      <w:pPr>
        <w:rPr>
          <w:i/>
          <w:iCs/>
        </w:rPr>
      </w:pPr>
      <w:r w:rsidRPr="00C5297C">
        <w:rPr>
          <w:i/>
          <w:iCs/>
        </w:rPr>
        <w:t xml:space="preserve">Reglamento de gestión de </w:t>
      </w:r>
      <w:r>
        <w:rPr>
          <w:i/>
          <w:iCs/>
        </w:rPr>
        <w:t>d</w:t>
      </w:r>
      <w:r w:rsidRPr="00C5297C">
        <w:rPr>
          <w:i/>
          <w:iCs/>
        </w:rPr>
        <w:t xml:space="preserve">ocumentos </w:t>
      </w:r>
      <w:r>
        <w:rPr>
          <w:i/>
          <w:iCs/>
        </w:rPr>
        <w:t>d</w:t>
      </w:r>
      <w:r w:rsidRPr="00C5297C">
        <w:rPr>
          <w:i/>
          <w:iCs/>
        </w:rPr>
        <w:t>igitales - AGETIC</w:t>
      </w:r>
    </w:p>
    <w:p w14:paraId="6D092C3E" w14:textId="1B0B6906" w:rsidR="00C5297C" w:rsidRPr="00C5297C" w:rsidRDefault="00C5297C" w:rsidP="00C5297C">
      <w:pPr>
        <w:rPr>
          <w:i/>
          <w:iCs/>
        </w:rPr>
      </w:pPr>
      <w:r w:rsidRPr="00C5297C">
        <w:rPr>
          <w:i/>
          <w:iCs/>
        </w:rPr>
        <w:t>Capítulo III, punto 3.3 (Firmas electrónicas y digitales)</w:t>
      </w:r>
      <w:r>
        <w:rPr>
          <w:i/>
          <w:iCs/>
        </w:rPr>
        <w:t>,</w:t>
      </w:r>
      <w:r w:rsidRPr="00C5297C">
        <w:rPr>
          <w:i/>
          <w:iCs/>
        </w:rPr>
        <w:t xml:space="preserve"> Pagina 5</w:t>
      </w:r>
    </w:p>
    <w:p w14:paraId="1F3DD838" w14:textId="2F72B56B" w:rsidR="00C5297C" w:rsidRPr="00C5297C" w:rsidRDefault="00C5297C" w:rsidP="00C5297C">
      <w:pPr>
        <w:rPr>
          <w:i/>
          <w:iCs/>
        </w:rPr>
      </w:pPr>
      <w:r w:rsidRPr="00C5297C">
        <w:rPr>
          <w:i/>
          <w:iCs/>
        </w:rPr>
        <w:t>"Todo documento digital contenido en el Sistema de gestión de documentos digitales de la</w:t>
      </w:r>
      <w:r>
        <w:rPr>
          <w:i/>
          <w:iCs/>
        </w:rPr>
        <w:t xml:space="preserve"> </w:t>
      </w:r>
      <w:r w:rsidRPr="00C5297C">
        <w:rPr>
          <w:i/>
          <w:iCs/>
        </w:rPr>
        <w:t>AGETIC deberá estar digitalmente firmado para adquirir validez legal y efecto administrativo.</w:t>
      </w:r>
      <w:r>
        <w:rPr>
          <w:i/>
          <w:iCs/>
        </w:rPr>
        <w:t xml:space="preserve"> </w:t>
      </w:r>
      <w:r w:rsidRPr="00C5297C">
        <w:rPr>
          <w:i/>
          <w:iCs/>
        </w:rPr>
        <w:t>No se reconoce la validez de ninguna firma electrónica."</w:t>
      </w:r>
    </w:p>
    <w:sectPr w:rsidR="00C5297C" w:rsidRPr="00C5297C" w:rsidSect="00BE495D">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E172E" w14:textId="77777777" w:rsidR="00C01037" w:rsidRDefault="00C01037" w:rsidP="002265DD">
      <w:pPr>
        <w:spacing w:after="0" w:line="240" w:lineRule="auto"/>
      </w:pPr>
      <w:r>
        <w:separator/>
      </w:r>
    </w:p>
  </w:endnote>
  <w:endnote w:type="continuationSeparator" w:id="0">
    <w:p w14:paraId="21B34845" w14:textId="77777777" w:rsidR="00C01037" w:rsidRDefault="00C01037" w:rsidP="00226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62D66" w14:textId="77777777" w:rsidR="00C01037" w:rsidRDefault="00C01037" w:rsidP="002265DD">
      <w:pPr>
        <w:spacing w:after="0" w:line="240" w:lineRule="auto"/>
      </w:pPr>
      <w:r>
        <w:separator/>
      </w:r>
    </w:p>
  </w:footnote>
  <w:footnote w:type="continuationSeparator" w:id="0">
    <w:p w14:paraId="61D8CCB0" w14:textId="77777777" w:rsidR="00C01037" w:rsidRDefault="00C01037" w:rsidP="00226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B0B92"/>
    <w:multiLevelType w:val="hybridMultilevel"/>
    <w:tmpl w:val="5CDA95A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276C0B81"/>
    <w:multiLevelType w:val="hybridMultilevel"/>
    <w:tmpl w:val="806E828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31C5078E"/>
    <w:multiLevelType w:val="hybridMultilevel"/>
    <w:tmpl w:val="04CC464A"/>
    <w:lvl w:ilvl="0" w:tplc="3DC635BE">
      <w:start w:val="2"/>
      <w:numFmt w:val="bullet"/>
      <w:lvlText w:val=""/>
      <w:lvlJc w:val="left"/>
      <w:pPr>
        <w:ind w:left="720" w:hanging="360"/>
      </w:pPr>
      <w:rPr>
        <w:rFonts w:ascii="Symbol" w:eastAsiaTheme="minorHAnsi" w:hAnsi="Symbol"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3C8570FF"/>
    <w:multiLevelType w:val="hybridMultilevel"/>
    <w:tmpl w:val="0D748090"/>
    <w:lvl w:ilvl="0" w:tplc="1C9AA24E">
      <w:start w:val="3"/>
      <w:numFmt w:val="bullet"/>
      <w:lvlText w:val=""/>
      <w:lvlJc w:val="left"/>
      <w:pPr>
        <w:ind w:left="720" w:hanging="360"/>
      </w:pPr>
      <w:rPr>
        <w:rFonts w:ascii="Symbol" w:eastAsiaTheme="minorHAnsi" w:hAnsi="Symbol"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49F201A6"/>
    <w:multiLevelType w:val="hybridMultilevel"/>
    <w:tmpl w:val="EE167F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3937513"/>
    <w:multiLevelType w:val="multilevel"/>
    <w:tmpl w:val="619052B4"/>
    <w:lvl w:ilvl="0">
      <w:start w:val="1"/>
      <w:numFmt w:val="decimal"/>
      <w:lvlText w:val="%1."/>
      <w:lvlJc w:val="left"/>
      <w:pPr>
        <w:tabs>
          <w:tab w:val="num" w:pos="0"/>
        </w:tabs>
        <w:ind w:left="0" w:firstLine="0"/>
      </w:pPr>
      <w:rPr>
        <w:rFonts w:ascii="Arial" w:eastAsia="Arial" w:hAnsi="Arial" w:cs="Arial"/>
        <w:b/>
        <w:bCs/>
        <w:i w:val="0"/>
        <w:iCs w:val="0"/>
        <w:smallCaps/>
        <w:strike w:val="0"/>
        <w:dstrike w:val="0"/>
        <w:color w:val="000000"/>
        <w:position w:val="0"/>
        <w:sz w:val="22"/>
        <w:szCs w:val="22"/>
        <w:vertAlign w:val="baseline"/>
      </w:rPr>
    </w:lvl>
    <w:lvl w:ilvl="1">
      <w:start w:val="1"/>
      <w:numFmt w:val="decimal"/>
      <w:lvlText w:val="%1.%2."/>
      <w:lvlJc w:val="left"/>
      <w:pPr>
        <w:tabs>
          <w:tab w:val="num" w:pos="0"/>
        </w:tabs>
        <w:ind w:left="0" w:firstLine="0"/>
      </w:pPr>
      <w:rPr>
        <w:rFonts w:ascii="Arial" w:eastAsia="Arial" w:hAnsi="Arial" w:cs="Arial"/>
        <w:b/>
        <w:bCs/>
        <w:i w:val="0"/>
        <w:iCs w:val="0"/>
        <w:smallCaps/>
        <w:sz w:val="22"/>
        <w:szCs w:val="22"/>
      </w:rPr>
    </w:lvl>
    <w:lvl w:ilvl="2">
      <w:start w:val="1"/>
      <w:numFmt w:val="decimal"/>
      <w:lvlText w:val="%1.%2.%3."/>
      <w:lvlJc w:val="left"/>
      <w:pPr>
        <w:tabs>
          <w:tab w:val="num" w:pos="0"/>
        </w:tabs>
        <w:ind w:left="0" w:firstLine="0"/>
      </w:pPr>
      <w:rPr>
        <w:rFonts w:ascii="Arial" w:eastAsia="Arial" w:hAnsi="Arial" w:cs="Arial"/>
        <w:b w:val="0"/>
        <w:bCs w:val="0"/>
        <w:i/>
        <w:iCs/>
        <w:smallCaps/>
        <w:sz w:val="22"/>
        <w:szCs w:val="22"/>
      </w:rPr>
    </w:lvl>
    <w:lvl w:ilvl="3">
      <w:start w:val="1"/>
      <w:numFmt w:val="decimal"/>
      <w:lvlText w:val="%1.%2.%3.%4."/>
      <w:lvlJc w:val="left"/>
      <w:pPr>
        <w:tabs>
          <w:tab w:val="num" w:pos="0"/>
        </w:tabs>
        <w:ind w:left="0" w:firstLine="0"/>
      </w:pPr>
      <w:rPr>
        <w:b w:val="0"/>
        <w:bCs w:val="0"/>
        <w:i/>
        <w:iCs/>
        <w:sz w:val="22"/>
        <w:szCs w:val="22"/>
      </w:r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6" w15:restartNumberingAfterBreak="0">
    <w:nsid w:val="58F6284C"/>
    <w:multiLevelType w:val="hybridMultilevel"/>
    <w:tmpl w:val="0E065164"/>
    <w:lvl w:ilvl="0" w:tplc="B3EE2AAA">
      <w:start w:val="1"/>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7" w15:restartNumberingAfterBreak="0">
    <w:nsid w:val="65FA0350"/>
    <w:multiLevelType w:val="hybridMultilevel"/>
    <w:tmpl w:val="923EF9B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7ED8092E"/>
    <w:multiLevelType w:val="multilevel"/>
    <w:tmpl w:val="477E13D2"/>
    <w:lvl w:ilvl="0">
      <w:start w:val="1"/>
      <w:numFmt w:val="decimal"/>
      <w:pStyle w:val="Heading1"/>
      <w:lvlText w:val="%1."/>
      <w:lvlJc w:val="left"/>
      <w:pPr>
        <w:ind w:left="440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601983428">
    <w:abstractNumId w:val="1"/>
  </w:num>
  <w:num w:numId="2" w16cid:durableId="791049375">
    <w:abstractNumId w:val="6"/>
  </w:num>
  <w:num w:numId="3" w16cid:durableId="458107444">
    <w:abstractNumId w:val="3"/>
  </w:num>
  <w:num w:numId="4" w16cid:durableId="243034451">
    <w:abstractNumId w:val="2"/>
  </w:num>
  <w:num w:numId="5" w16cid:durableId="1431271661">
    <w:abstractNumId w:val="0"/>
  </w:num>
  <w:num w:numId="6" w16cid:durableId="181744374">
    <w:abstractNumId w:val="5"/>
  </w:num>
  <w:num w:numId="7" w16cid:durableId="1683967142">
    <w:abstractNumId w:val="8"/>
  </w:num>
  <w:num w:numId="8" w16cid:durableId="2141536951">
    <w:abstractNumId w:val="7"/>
  </w:num>
  <w:num w:numId="9" w16cid:durableId="1108311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C2A"/>
    <w:rsid w:val="00003702"/>
    <w:rsid w:val="00003BA4"/>
    <w:rsid w:val="00022E17"/>
    <w:rsid w:val="000235B4"/>
    <w:rsid w:val="00044EC7"/>
    <w:rsid w:val="00053E1F"/>
    <w:rsid w:val="00072A8D"/>
    <w:rsid w:val="00077D58"/>
    <w:rsid w:val="00083FC5"/>
    <w:rsid w:val="000862A9"/>
    <w:rsid w:val="00091250"/>
    <w:rsid w:val="00094CC0"/>
    <w:rsid w:val="00095588"/>
    <w:rsid w:val="00097127"/>
    <w:rsid w:val="000A0AEF"/>
    <w:rsid w:val="000A420A"/>
    <w:rsid w:val="000B2E44"/>
    <w:rsid w:val="000D1BAF"/>
    <w:rsid w:val="000D3EFA"/>
    <w:rsid w:val="000F31A5"/>
    <w:rsid w:val="000F34B6"/>
    <w:rsid w:val="001145E0"/>
    <w:rsid w:val="001157C1"/>
    <w:rsid w:val="00116838"/>
    <w:rsid w:val="00132B44"/>
    <w:rsid w:val="00142597"/>
    <w:rsid w:val="0014764F"/>
    <w:rsid w:val="00150CE5"/>
    <w:rsid w:val="001561FC"/>
    <w:rsid w:val="00167EE0"/>
    <w:rsid w:val="00176616"/>
    <w:rsid w:val="001775EC"/>
    <w:rsid w:val="0018078D"/>
    <w:rsid w:val="00195833"/>
    <w:rsid w:val="00197120"/>
    <w:rsid w:val="001A2524"/>
    <w:rsid w:val="001A35BD"/>
    <w:rsid w:val="001C0C5A"/>
    <w:rsid w:val="001C2580"/>
    <w:rsid w:val="001C310C"/>
    <w:rsid w:val="00203055"/>
    <w:rsid w:val="00215E88"/>
    <w:rsid w:val="00222530"/>
    <w:rsid w:val="002265DD"/>
    <w:rsid w:val="00233BB5"/>
    <w:rsid w:val="0023665A"/>
    <w:rsid w:val="002408D8"/>
    <w:rsid w:val="00247A5E"/>
    <w:rsid w:val="00264176"/>
    <w:rsid w:val="00265910"/>
    <w:rsid w:val="00285714"/>
    <w:rsid w:val="00297262"/>
    <w:rsid w:val="00297C5B"/>
    <w:rsid w:val="002A38E5"/>
    <w:rsid w:val="002B722E"/>
    <w:rsid w:val="002C4A50"/>
    <w:rsid w:val="002D6FF4"/>
    <w:rsid w:val="002F06D1"/>
    <w:rsid w:val="00304BCE"/>
    <w:rsid w:val="00311836"/>
    <w:rsid w:val="00317E24"/>
    <w:rsid w:val="003250F2"/>
    <w:rsid w:val="00330B96"/>
    <w:rsid w:val="00334CE0"/>
    <w:rsid w:val="0034082C"/>
    <w:rsid w:val="00350762"/>
    <w:rsid w:val="00352F19"/>
    <w:rsid w:val="00366C47"/>
    <w:rsid w:val="0037127F"/>
    <w:rsid w:val="00385CEB"/>
    <w:rsid w:val="00390FB7"/>
    <w:rsid w:val="003A2865"/>
    <w:rsid w:val="003A5722"/>
    <w:rsid w:val="003C0418"/>
    <w:rsid w:val="003C5AC3"/>
    <w:rsid w:val="003D5A3D"/>
    <w:rsid w:val="003E3387"/>
    <w:rsid w:val="003F6D82"/>
    <w:rsid w:val="003F77EE"/>
    <w:rsid w:val="00402A4A"/>
    <w:rsid w:val="004066AE"/>
    <w:rsid w:val="004200E0"/>
    <w:rsid w:val="00423A14"/>
    <w:rsid w:val="00433365"/>
    <w:rsid w:val="00433A8E"/>
    <w:rsid w:val="00460254"/>
    <w:rsid w:val="00464087"/>
    <w:rsid w:val="0046418A"/>
    <w:rsid w:val="004834BE"/>
    <w:rsid w:val="00484ABB"/>
    <w:rsid w:val="004901A4"/>
    <w:rsid w:val="00496DB8"/>
    <w:rsid w:val="0049785A"/>
    <w:rsid w:val="004A6533"/>
    <w:rsid w:val="004C33B2"/>
    <w:rsid w:val="004C5764"/>
    <w:rsid w:val="004E237F"/>
    <w:rsid w:val="004E3244"/>
    <w:rsid w:val="004E5679"/>
    <w:rsid w:val="004E69E8"/>
    <w:rsid w:val="00514A34"/>
    <w:rsid w:val="005162C7"/>
    <w:rsid w:val="0052582C"/>
    <w:rsid w:val="005319AC"/>
    <w:rsid w:val="00537073"/>
    <w:rsid w:val="00541CA1"/>
    <w:rsid w:val="0054502D"/>
    <w:rsid w:val="00547F5B"/>
    <w:rsid w:val="00550D7E"/>
    <w:rsid w:val="00552A09"/>
    <w:rsid w:val="00560915"/>
    <w:rsid w:val="00571E7B"/>
    <w:rsid w:val="00573A50"/>
    <w:rsid w:val="005868CF"/>
    <w:rsid w:val="00594549"/>
    <w:rsid w:val="005A116F"/>
    <w:rsid w:val="005C31E2"/>
    <w:rsid w:val="005C3A7F"/>
    <w:rsid w:val="005C4302"/>
    <w:rsid w:val="005D2872"/>
    <w:rsid w:val="0060619A"/>
    <w:rsid w:val="0062130D"/>
    <w:rsid w:val="00630DD7"/>
    <w:rsid w:val="006436F5"/>
    <w:rsid w:val="0064749C"/>
    <w:rsid w:val="00655C2A"/>
    <w:rsid w:val="006562EA"/>
    <w:rsid w:val="00662053"/>
    <w:rsid w:val="00681BA3"/>
    <w:rsid w:val="00682710"/>
    <w:rsid w:val="006900B1"/>
    <w:rsid w:val="0069518C"/>
    <w:rsid w:val="006A1274"/>
    <w:rsid w:val="006A49BD"/>
    <w:rsid w:val="006A7CCE"/>
    <w:rsid w:val="006B1C8F"/>
    <w:rsid w:val="006B3FC6"/>
    <w:rsid w:val="006B6864"/>
    <w:rsid w:val="006D70A1"/>
    <w:rsid w:val="006F567A"/>
    <w:rsid w:val="007007F0"/>
    <w:rsid w:val="00707565"/>
    <w:rsid w:val="0071541E"/>
    <w:rsid w:val="007320EB"/>
    <w:rsid w:val="007377C6"/>
    <w:rsid w:val="00773876"/>
    <w:rsid w:val="007746D7"/>
    <w:rsid w:val="0078528E"/>
    <w:rsid w:val="00796836"/>
    <w:rsid w:val="007A15C3"/>
    <w:rsid w:val="007A4E24"/>
    <w:rsid w:val="007A684B"/>
    <w:rsid w:val="007C200F"/>
    <w:rsid w:val="007D160C"/>
    <w:rsid w:val="007D39F2"/>
    <w:rsid w:val="00805A69"/>
    <w:rsid w:val="00814449"/>
    <w:rsid w:val="008227EF"/>
    <w:rsid w:val="00827713"/>
    <w:rsid w:val="00830190"/>
    <w:rsid w:val="0083692A"/>
    <w:rsid w:val="008470B1"/>
    <w:rsid w:val="008701D7"/>
    <w:rsid w:val="00877789"/>
    <w:rsid w:val="00892568"/>
    <w:rsid w:val="008979F5"/>
    <w:rsid w:val="008B7122"/>
    <w:rsid w:val="008C0482"/>
    <w:rsid w:val="008C3F10"/>
    <w:rsid w:val="008E0D1D"/>
    <w:rsid w:val="008E0DD9"/>
    <w:rsid w:val="008E1675"/>
    <w:rsid w:val="008E622F"/>
    <w:rsid w:val="008F0FC6"/>
    <w:rsid w:val="00902FB8"/>
    <w:rsid w:val="00937426"/>
    <w:rsid w:val="00943164"/>
    <w:rsid w:val="00953B58"/>
    <w:rsid w:val="00954730"/>
    <w:rsid w:val="00976834"/>
    <w:rsid w:val="009801FE"/>
    <w:rsid w:val="009860E1"/>
    <w:rsid w:val="00986BB6"/>
    <w:rsid w:val="009B040A"/>
    <w:rsid w:val="009C353A"/>
    <w:rsid w:val="009F2BB4"/>
    <w:rsid w:val="00A0023E"/>
    <w:rsid w:val="00A034D9"/>
    <w:rsid w:val="00A07165"/>
    <w:rsid w:val="00A32E41"/>
    <w:rsid w:val="00A44DBB"/>
    <w:rsid w:val="00A51101"/>
    <w:rsid w:val="00A563D7"/>
    <w:rsid w:val="00A61C80"/>
    <w:rsid w:val="00A75F5F"/>
    <w:rsid w:val="00A90DF8"/>
    <w:rsid w:val="00A93E62"/>
    <w:rsid w:val="00AB17EC"/>
    <w:rsid w:val="00AC603C"/>
    <w:rsid w:val="00AD05A9"/>
    <w:rsid w:val="00AD776A"/>
    <w:rsid w:val="00AE05C8"/>
    <w:rsid w:val="00AE4997"/>
    <w:rsid w:val="00AE5CDC"/>
    <w:rsid w:val="00AF1FAC"/>
    <w:rsid w:val="00AF52C1"/>
    <w:rsid w:val="00AF5D68"/>
    <w:rsid w:val="00AF6F00"/>
    <w:rsid w:val="00B12630"/>
    <w:rsid w:val="00B15503"/>
    <w:rsid w:val="00B161F4"/>
    <w:rsid w:val="00B43A78"/>
    <w:rsid w:val="00B60ADC"/>
    <w:rsid w:val="00B6390F"/>
    <w:rsid w:val="00B81F2F"/>
    <w:rsid w:val="00BC06B6"/>
    <w:rsid w:val="00BC5AE4"/>
    <w:rsid w:val="00BC6715"/>
    <w:rsid w:val="00BC7F06"/>
    <w:rsid w:val="00BE495D"/>
    <w:rsid w:val="00C01037"/>
    <w:rsid w:val="00C22515"/>
    <w:rsid w:val="00C27200"/>
    <w:rsid w:val="00C32116"/>
    <w:rsid w:val="00C4225F"/>
    <w:rsid w:val="00C441AD"/>
    <w:rsid w:val="00C5297C"/>
    <w:rsid w:val="00C6501D"/>
    <w:rsid w:val="00C65FFF"/>
    <w:rsid w:val="00C77E9D"/>
    <w:rsid w:val="00CA5B59"/>
    <w:rsid w:val="00CC0450"/>
    <w:rsid w:val="00CD56DA"/>
    <w:rsid w:val="00CE05C6"/>
    <w:rsid w:val="00CE4943"/>
    <w:rsid w:val="00CF121A"/>
    <w:rsid w:val="00D16F8C"/>
    <w:rsid w:val="00D240F4"/>
    <w:rsid w:val="00D30194"/>
    <w:rsid w:val="00D4260F"/>
    <w:rsid w:val="00D67EF7"/>
    <w:rsid w:val="00D8302B"/>
    <w:rsid w:val="00D93D88"/>
    <w:rsid w:val="00DA0AEA"/>
    <w:rsid w:val="00DA566C"/>
    <w:rsid w:val="00DB3A27"/>
    <w:rsid w:val="00DD5B20"/>
    <w:rsid w:val="00DE08AB"/>
    <w:rsid w:val="00DE0AD9"/>
    <w:rsid w:val="00DF167E"/>
    <w:rsid w:val="00E001CC"/>
    <w:rsid w:val="00E075C5"/>
    <w:rsid w:val="00E2790E"/>
    <w:rsid w:val="00E405B2"/>
    <w:rsid w:val="00E53890"/>
    <w:rsid w:val="00E57BF0"/>
    <w:rsid w:val="00E641EB"/>
    <w:rsid w:val="00E715F2"/>
    <w:rsid w:val="00E7329B"/>
    <w:rsid w:val="00E748A1"/>
    <w:rsid w:val="00EA1E77"/>
    <w:rsid w:val="00EA6ACA"/>
    <w:rsid w:val="00EB682B"/>
    <w:rsid w:val="00EF7DAB"/>
    <w:rsid w:val="00F028A3"/>
    <w:rsid w:val="00F04574"/>
    <w:rsid w:val="00F27C07"/>
    <w:rsid w:val="00F447B1"/>
    <w:rsid w:val="00F7256D"/>
    <w:rsid w:val="00F73DE0"/>
    <w:rsid w:val="00FA173C"/>
    <w:rsid w:val="00FA4C2A"/>
    <w:rsid w:val="00FB3310"/>
    <w:rsid w:val="00FE5CA8"/>
    <w:rsid w:val="00FF3EE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5E950"/>
  <w15:chartTrackingRefBased/>
  <w15:docId w15:val="{CCFDE30C-AE02-4DD4-91A0-A4D7BE740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7EC"/>
    <w:pPr>
      <w:spacing w:line="360" w:lineRule="auto"/>
      <w:jc w:val="both"/>
    </w:pPr>
    <w:rPr>
      <w:rFonts w:ascii="Arial" w:hAnsi="Arial"/>
    </w:rPr>
  </w:style>
  <w:style w:type="paragraph" w:styleId="Heading1">
    <w:name w:val="heading 1"/>
    <w:basedOn w:val="Normal"/>
    <w:next w:val="Normal"/>
    <w:link w:val="Heading1Char"/>
    <w:uiPriority w:val="9"/>
    <w:qFormat/>
    <w:rsid w:val="00CE4943"/>
    <w:pPr>
      <w:keepNext/>
      <w:keepLines/>
      <w:numPr>
        <w:numId w:val="7"/>
      </w:numPr>
      <w:spacing w:before="240" w:after="0"/>
      <w:ind w:left="432"/>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0619A"/>
    <w:pPr>
      <w:keepNext/>
      <w:keepLines/>
      <w:numPr>
        <w:ilvl w:val="1"/>
        <w:numId w:val="7"/>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95D"/>
    <w:pPr>
      <w:keepNext/>
      <w:keepLines/>
      <w:numPr>
        <w:ilvl w:val="2"/>
        <w:numId w:val="7"/>
      </w:numPr>
      <w:suppressAutoHyphens/>
      <w:spacing w:before="160" w:after="80"/>
      <w:outlineLvl w:val="2"/>
    </w:pPr>
    <w:rPr>
      <w:rFonts w:eastAsia="Arial" w:cs="Arial"/>
      <w:b/>
      <w:iCs/>
      <w:kern w:val="0"/>
      <w:szCs w:val="22"/>
      <w:lang w:val="es-AR"/>
      <w14:ligatures w14:val="none"/>
    </w:rPr>
  </w:style>
  <w:style w:type="paragraph" w:styleId="Heading4">
    <w:name w:val="heading 4"/>
    <w:basedOn w:val="Normal"/>
    <w:next w:val="Normal"/>
    <w:link w:val="Heading4Char"/>
    <w:uiPriority w:val="9"/>
    <w:semiHidden/>
    <w:unhideWhenUsed/>
    <w:qFormat/>
    <w:rsid w:val="00DA566C"/>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A5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A5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A5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A5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A5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5503"/>
    <w:pPr>
      <w:ind w:left="720"/>
      <w:contextualSpacing/>
    </w:pPr>
  </w:style>
  <w:style w:type="character" w:styleId="Hyperlink">
    <w:name w:val="Hyperlink"/>
    <w:basedOn w:val="DefaultParagraphFont"/>
    <w:uiPriority w:val="99"/>
    <w:unhideWhenUsed/>
    <w:rsid w:val="00662053"/>
    <w:rPr>
      <w:color w:val="0563C1" w:themeColor="hyperlink"/>
      <w:u w:val="single"/>
    </w:rPr>
  </w:style>
  <w:style w:type="character" w:styleId="UnresolvedMention">
    <w:name w:val="Unresolved Mention"/>
    <w:basedOn w:val="DefaultParagraphFont"/>
    <w:uiPriority w:val="99"/>
    <w:semiHidden/>
    <w:unhideWhenUsed/>
    <w:rsid w:val="00662053"/>
    <w:rPr>
      <w:color w:val="605E5C"/>
      <w:shd w:val="clear" w:color="auto" w:fill="E1DFDD"/>
    </w:rPr>
  </w:style>
  <w:style w:type="character" w:customStyle="1" w:styleId="Heading3Char">
    <w:name w:val="Heading 3 Char"/>
    <w:basedOn w:val="DefaultParagraphFont"/>
    <w:link w:val="Heading3"/>
    <w:uiPriority w:val="9"/>
    <w:rsid w:val="00BE495D"/>
    <w:rPr>
      <w:rFonts w:ascii="Arial" w:eastAsia="Arial" w:hAnsi="Arial" w:cs="Arial"/>
      <w:b/>
      <w:iCs/>
      <w:kern w:val="0"/>
      <w:szCs w:val="22"/>
      <w:lang w:val="es-AR"/>
      <w14:ligatures w14:val="none"/>
    </w:rPr>
  </w:style>
  <w:style w:type="character" w:customStyle="1" w:styleId="Heading1Char">
    <w:name w:val="Heading 1 Char"/>
    <w:basedOn w:val="DefaultParagraphFont"/>
    <w:link w:val="Heading1"/>
    <w:uiPriority w:val="9"/>
    <w:rsid w:val="00CE4943"/>
    <w:rPr>
      <w:rFonts w:ascii="Arial" w:eastAsiaTheme="majorEastAsia" w:hAnsi="Arial" w:cstheme="majorBidi"/>
      <w:b/>
      <w:szCs w:val="32"/>
    </w:rPr>
  </w:style>
  <w:style w:type="character" w:customStyle="1" w:styleId="Heading2Char">
    <w:name w:val="Heading 2 Char"/>
    <w:basedOn w:val="DefaultParagraphFont"/>
    <w:link w:val="Heading2"/>
    <w:uiPriority w:val="9"/>
    <w:rsid w:val="0060619A"/>
    <w:rPr>
      <w:rFonts w:ascii="Arial" w:eastAsiaTheme="majorEastAsia" w:hAnsi="Arial" w:cstheme="majorBidi"/>
      <w:b/>
      <w:szCs w:val="26"/>
    </w:rPr>
  </w:style>
  <w:style w:type="character" w:customStyle="1" w:styleId="Heading4Char">
    <w:name w:val="Heading 4 Char"/>
    <w:basedOn w:val="DefaultParagraphFont"/>
    <w:link w:val="Heading4"/>
    <w:uiPriority w:val="9"/>
    <w:semiHidden/>
    <w:rsid w:val="00DA566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A566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A566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A566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A566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A566C"/>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2265DD"/>
    <w:pPr>
      <w:numPr>
        <w:numId w:val="0"/>
      </w:numPr>
      <w:spacing w:line="259" w:lineRule="auto"/>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2265DD"/>
    <w:pPr>
      <w:spacing w:after="100"/>
    </w:pPr>
  </w:style>
  <w:style w:type="paragraph" w:styleId="TOC2">
    <w:name w:val="toc 2"/>
    <w:basedOn w:val="Normal"/>
    <w:next w:val="Normal"/>
    <w:autoRedefine/>
    <w:uiPriority w:val="39"/>
    <w:unhideWhenUsed/>
    <w:rsid w:val="002265DD"/>
    <w:pPr>
      <w:spacing w:after="100"/>
      <w:ind w:left="240"/>
    </w:pPr>
  </w:style>
  <w:style w:type="paragraph" w:customStyle="1" w:styleId="Figura1">
    <w:name w:val="Figura1"/>
    <w:basedOn w:val="Normal"/>
    <w:link w:val="Figura1Char"/>
    <w:qFormat/>
    <w:rsid w:val="002265DD"/>
    <w:pPr>
      <w:jc w:val="center"/>
    </w:pPr>
    <w:rPr>
      <w:rFonts w:ascii="Times New Roman" w:hAnsi="Times New Roman" w:cs="Times New Roman"/>
      <w:b/>
      <w:lang w:val="es-ES"/>
    </w:rPr>
  </w:style>
  <w:style w:type="character" w:customStyle="1" w:styleId="Figura1Char">
    <w:name w:val="Figura1 Char"/>
    <w:basedOn w:val="DefaultParagraphFont"/>
    <w:link w:val="Figura1"/>
    <w:rsid w:val="002265DD"/>
    <w:rPr>
      <w:rFonts w:ascii="Times New Roman" w:hAnsi="Times New Roman" w:cs="Times New Roman"/>
      <w:b/>
      <w:lang w:val="es-ES"/>
    </w:rPr>
  </w:style>
  <w:style w:type="paragraph" w:styleId="Caption">
    <w:name w:val="caption"/>
    <w:basedOn w:val="Normal"/>
    <w:next w:val="Normal"/>
    <w:uiPriority w:val="35"/>
    <w:unhideWhenUsed/>
    <w:qFormat/>
    <w:rsid w:val="002265D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265DD"/>
    <w:pPr>
      <w:spacing w:after="0"/>
    </w:pPr>
  </w:style>
  <w:style w:type="paragraph" w:styleId="Header">
    <w:name w:val="header"/>
    <w:basedOn w:val="Normal"/>
    <w:link w:val="HeaderChar"/>
    <w:uiPriority w:val="99"/>
    <w:unhideWhenUsed/>
    <w:rsid w:val="002265DD"/>
    <w:pPr>
      <w:tabs>
        <w:tab w:val="center" w:pos="4419"/>
        <w:tab w:val="right" w:pos="8838"/>
      </w:tabs>
      <w:spacing w:after="0" w:line="240" w:lineRule="auto"/>
    </w:pPr>
  </w:style>
  <w:style w:type="character" w:customStyle="1" w:styleId="HeaderChar">
    <w:name w:val="Header Char"/>
    <w:basedOn w:val="DefaultParagraphFont"/>
    <w:link w:val="Header"/>
    <w:uiPriority w:val="99"/>
    <w:rsid w:val="002265DD"/>
  </w:style>
  <w:style w:type="paragraph" w:styleId="Footer">
    <w:name w:val="footer"/>
    <w:basedOn w:val="Normal"/>
    <w:link w:val="FooterChar"/>
    <w:uiPriority w:val="99"/>
    <w:unhideWhenUsed/>
    <w:rsid w:val="002265DD"/>
    <w:pPr>
      <w:tabs>
        <w:tab w:val="center" w:pos="4419"/>
        <w:tab w:val="right" w:pos="8838"/>
      </w:tabs>
      <w:spacing w:after="0" w:line="240" w:lineRule="auto"/>
    </w:pPr>
  </w:style>
  <w:style w:type="character" w:customStyle="1" w:styleId="FooterChar">
    <w:name w:val="Footer Char"/>
    <w:basedOn w:val="DefaultParagraphFont"/>
    <w:link w:val="Footer"/>
    <w:uiPriority w:val="99"/>
    <w:rsid w:val="002265DD"/>
  </w:style>
  <w:style w:type="table" w:styleId="TableGrid">
    <w:name w:val="Table Grid"/>
    <w:basedOn w:val="TableNormal"/>
    <w:uiPriority w:val="39"/>
    <w:rsid w:val="00C77E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1775EC"/>
    <w:pPr>
      <w:spacing w:after="100"/>
      <w:ind w:left="480"/>
    </w:pPr>
  </w:style>
  <w:style w:type="paragraph" w:styleId="Bibliography">
    <w:name w:val="Bibliography"/>
    <w:basedOn w:val="Normal"/>
    <w:next w:val="Normal"/>
    <w:uiPriority w:val="37"/>
    <w:unhideWhenUsed/>
    <w:rsid w:val="00AF6F00"/>
  </w:style>
  <w:style w:type="character" w:styleId="CommentReference">
    <w:name w:val="annotation reference"/>
    <w:basedOn w:val="DefaultParagraphFont"/>
    <w:uiPriority w:val="99"/>
    <w:semiHidden/>
    <w:unhideWhenUsed/>
    <w:rsid w:val="009801FE"/>
    <w:rPr>
      <w:sz w:val="16"/>
      <w:szCs w:val="16"/>
    </w:rPr>
  </w:style>
  <w:style w:type="paragraph" w:styleId="CommentText">
    <w:name w:val="annotation text"/>
    <w:basedOn w:val="Normal"/>
    <w:link w:val="CommentTextChar"/>
    <w:uiPriority w:val="99"/>
    <w:semiHidden/>
    <w:unhideWhenUsed/>
    <w:rsid w:val="009801FE"/>
    <w:pPr>
      <w:spacing w:line="240" w:lineRule="auto"/>
    </w:pPr>
    <w:rPr>
      <w:sz w:val="20"/>
      <w:szCs w:val="20"/>
    </w:rPr>
  </w:style>
  <w:style w:type="character" w:customStyle="1" w:styleId="CommentTextChar">
    <w:name w:val="Comment Text Char"/>
    <w:basedOn w:val="DefaultParagraphFont"/>
    <w:link w:val="CommentText"/>
    <w:uiPriority w:val="99"/>
    <w:semiHidden/>
    <w:rsid w:val="009801F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801FE"/>
    <w:rPr>
      <w:b/>
      <w:bCs/>
    </w:rPr>
  </w:style>
  <w:style w:type="character" w:customStyle="1" w:styleId="CommentSubjectChar">
    <w:name w:val="Comment Subject Char"/>
    <w:basedOn w:val="CommentTextChar"/>
    <w:link w:val="CommentSubject"/>
    <w:uiPriority w:val="99"/>
    <w:semiHidden/>
    <w:rsid w:val="009801FE"/>
    <w:rPr>
      <w:rFonts w:ascii="Arial" w:hAnsi="Arial"/>
      <w:b/>
      <w:bCs/>
      <w:sz w:val="20"/>
      <w:szCs w:val="20"/>
    </w:rPr>
  </w:style>
  <w:style w:type="paragraph" w:styleId="BalloonText">
    <w:name w:val="Balloon Text"/>
    <w:basedOn w:val="Normal"/>
    <w:link w:val="BalloonTextChar"/>
    <w:uiPriority w:val="99"/>
    <w:semiHidden/>
    <w:unhideWhenUsed/>
    <w:rsid w:val="009801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01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1773">
      <w:bodyDiv w:val="1"/>
      <w:marLeft w:val="0"/>
      <w:marRight w:val="0"/>
      <w:marTop w:val="0"/>
      <w:marBottom w:val="0"/>
      <w:divBdr>
        <w:top w:val="none" w:sz="0" w:space="0" w:color="auto"/>
        <w:left w:val="none" w:sz="0" w:space="0" w:color="auto"/>
        <w:bottom w:val="none" w:sz="0" w:space="0" w:color="auto"/>
        <w:right w:val="none" w:sz="0" w:space="0" w:color="auto"/>
      </w:divBdr>
    </w:div>
    <w:div w:id="62728347">
      <w:bodyDiv w:val="1"/>
      <w:marLeft w:val="0"/>
      <w:marRight w:val="0"/>
      <w:marTop w:val="0"/>
      <w:marBottom w:val="0"/>
      <w:divBdr>
        <w:top w:val="none" w:sz="0" w:space="0" w:color="auto"/>
        <w:left w:val="none" w:sz="0" w:space="0" w:color="auto"/>
        <w:bottom w:val="none" w:sz="0" w:space="0" w:color="auto"/>
        <w:right w:val="none" w:sz="0" w:space="0" w:color="auto"/>
      </w:divBdr>
    </w:div>
    <w:div w:id="108595989">
      <w:bodyDiv w:val="1"/>
      <w:marLeft w:val="0"/>
      <w:marRight w:val="0"/>
      <w:marTop w:val="0"/>
      <w:marBottom w:val="0"/>
      <w:divBdr>
        <w:top w:val="none" w:sz="0" w:space="0" w:color="auto"/>
        <w:left w:val="none" w:sz="0" w:space="0" w:color="auto"/>
        <w:bottom w:val="none" w:sz="0" w:space="0" w:color="auto"/>
        <w:right w:val="none" w:sz="0" w:space="0" w:color="auto"/>
      </w:divBdr>
    </w:div>
    <w:div w:id="143737529">
      <w:bodyDiv w:val="1"/>
      <w:marLeft w:val="0"/>
      <w:marRight w:val="0"/>
      <w:marTop w:val="0"/>
      <w:marBottom w:val="0"/>
      <w:divBdr>
        <w:top w:val="none" w:sz="0" w:space="0" w:color="auto"/>
        <w:left w:val="none" w:sz="0" w:space="0" w:color="auto"/>
        <w:bottom w:val="none" w:sz="0" w:space="0" w:color="auto"/>
        <w:right w:val="none" w:sz="0" w:space="0" w:color="auto"/>
      </w:divBdr>
    </w:div>
    <w:div w:id="148907585">
      <w:bodyDiv w:val="1"/>
      <w:marLeft w:val="0"/>
      <w:marRight w:val="0"/>
      <w:marTop w:val="0"/>
      <w:marBottom w:val="0"/>
      <w:divBdr>
        <w:top w:val="none" w:sz="0" w:space="0" w:color="auto"/>
        <w:left w:val="none" w:sz="0" w:space="0" w:color="auto"/>
        <w:bottom w:val="none" w:sz="0" w:space="0" w:color="auto"/>
        <w:right w:val="none" w:sz="0" w:space="0" w:color="auto"/>
      </w:divBdr>
    </w:div>
    <w:div w:id="162088492">
      <w:bodyDiv w:val="1"/>
      <w:marLeft w:val="0"/>
      <w:marRight w:val="0"/>
      <w:marTop w:val="0"/>
      <w:marBottom w:val="0"/>
      <w:divBdr>
        <w:top w:val="none" w:sz="0" w:space="0" w:color="auto"/>
        <w:left w:val="none" w:sz="0" w:space="0" w:color="auto"/>
        <w:bottom w:val="none" w:sz="0" w:space="0" w:color="auto"/>
        <w:right w:val="none" w:sz="0" w:space="0" w:color="auto"/>
      </w:divBdr>
    </w:div>
    <w:div w:id="194583567">
      <w:bodyDiv w:val="1"/>
      <w:marLeft w:val="0"/>
      <w:marRight w:val="0"/>
      <w:marTop w:val="0"/>
      <w:marBottom w:val="0"/>
      <w:divBdr>
        <w:top w:val="none" w:sz="0" w:space="0" w:color="auto"/>
        <w:left w:val="none" w:sz="0" w:space="0" w:color="auto"/>
        <w:bottom w:val="none" w:sz="0" w:space="0" w:color="auto"/>
        <w:right w:val="none" w:sz="0" w:space="0" w:color="auto"/>
      </w:divBdr>
    </w:div>
    <w:div w:id="225989968">
      <w:bodyDiv w:val="1"/>
      <w:marLeft w:val="0"/>
      <w:marRight w:val="0"/>
      <w:marTop w:val="0"/>
      <w:marBottom w:val="0"/>
      <w:divBdr>
        <w:top w:val="none" w:sz="0" w:space="0" w:color="auto"/>
        <w:left w:val="none" w:sz="0" w:space="0" w:color="auto"/>
        <w:bottom w:val="none" w:sz="0" w:space="0" w:color="auto"/>
        <w:right w:val="none" w:sz="0" w:space="0" w:color="auto"/>
      </w:divBdr>
    </w:div>
    <w:div w:id="242954151">
      <w:bodyDiv w:val="1"/>
      <w:marLeft w:val="0"/>
      <w:marRight w:val="0"/>
      <w:marTop w:val="0"/>
      <w:marBottom w:val="0"/>
      <w:divBdr>
        <w:top w:val="none" w:sz="0" w:space="0" w:color="auto"/>
        <w:left w:val="none" w:sz="0" w:space="0" w:color="auto"/>
        <w:bottom w:val="none" w:sz="0" w:space="0" w:color="auto"/>
        <w:right w:val="none" w:sz="0" w:space="0" w:color="auto"/>
      </w:divBdr>
    </w:div>
    <w:div w:id="247617628">
      <w:bodyDiv w:val="1"/>
      <w:marLeft w:val="0"/>
      <w:marRight w:val="0"/>
      <w:marTop w:val="0"/>
      <w:marBottom w:val="0"/>
      <w:divBdr>
        <w:top w:val="none" w:sz="0" w:space="0" w:color="auto"/>
        <w:left w:val="none" w:sz="0" w:space="0" w:color="auto"/>
        <w:bottom w:val="none" w:sz="0" w:space="0" w:color="auto"/>
        <w:right w:val="none" w:sz="0" w:space="0" w:color="auto"/>
      </w:divBdr>
    </w:div>
    <w:div w:id="260064994">
      <w:bodyDiv w:val="1"/>
      <w:marLeft w:val="0"/>
      <w:marRight w:val="0"/>
      <w:marTop w:val="0"/>
      <w:marBottom w:val="0"/>
      <w:divBdr>
        <w:top w:val="none" w:sz="0" w:space="0" w:color="auto"/>
        <w:left w:val="none" w:sz="0" w:space="0" w:color="auto"/>
        <w:bottom w:val="none" w:sz="0" w:space="0" w:color="auto"/>
        <w:right w:val="none" w:sz="0" w:space="0" w:color="auto"/>
      </w:divBdr>
    </w:div>
    <w:div w:id="265891182">
      <w:bodyDiv w:val="1"/>
      <w:marLeft w:val="0"/>
      <w:marRight w:val="0"/>
      <w:marTop w:val="0"/>
      <w:marBottom w:val="0"/>
      <w:divBdr>
        <w:top w:val="none" w:sz="0" w:space="0" w:color="auto"/>
        <w:left w:val="none" w:sz="0" w:space="0" w:color="auto"/>
        <w:bottom w:val="none" w:sz="0" w:space="0" w:color="auto"/>
        <w:right w:val="none" w:sz="0" w:space="0" w:color="auto"/>
      </w:divBdr>
    </w:div>
    <w:div w:id="279068551">
      <w:bodyDiv w:val="1"/>
      <w:marLeft w:val="0"/>
      <w:marRight w:val="0"/>
      <w:marTop w:val="0"/>
      <w:marBottom w:val="0"/>
      <w:divBdr>
        <w:top w:val="none" w:sz="0" w:space="0" w:color="auto"/>
        <w:left w:val="none" w:sz="0" w:space="0" w:color="auto"/>
        <w:bottom w:val="none" w:sz="0" w:space="0" w:color="auto"/>
        <w:right w:val="none" w:sz="0" w:space="0" w:color="auto"/>
      </w:divBdr>
    </w:div>
    <w:div w:id="289897868">
      <w:bodyDiv w:val="1"/>
      <w:marLeft w:val="0"/>
      <w:marRight w:val="0"/>
      <w:marTop w:val="0"/>
      <w:marBottom w:val="0"/>
      <w:divBdr>
        <w:top w:val="none" w:sz="0" w:space="0" w:color="auto"/>
        <w:left w:val="none" w:sz="0" w:space="0" w:color="auto"/>
        <w:bottom w:val="none" w:sz="0" w:space="0" w:color="auto"/>
        <w:right w:val="none" w:sz="0" w:space="0" w:color="auto"/>
      </w:divBdr>
    </w:div>
    <w:div w:id="291794372">
      <w:bodyDiv w:val="1"/>
      <w:marLeft w:val="0"/>
      <w:marRight w:val="0"/>
      <w:marTop w:val="0"/>
      <w:marBottom w:val="0"/>
      <w:divBdr>
        <w:top w:val="none" w:sz="0" w:space="0" w:color="auto"/>
        <w:left w:val="none" w:sz="0" w:space="0" w:color="auto"/>
        <w:bottom w:val="none" w:sz="0" w:space="0" w:color="auto"/>
        <w:right w:val="none" w:sz="0" w:space="0" w:color="auto"/>
      </w:divBdr>
    </w:div>
    <w:div w:id="293096315">
      <w:bodyDiv w:val="1"/>
      <w:marLeft w:val="0"/>
      <w:marRight w:val="0"/>
      <w:marTop w:val="0"/>
      <w:marBottom w:val="0"/>
      <w:divBdr>
        <w:top w:val="none" w:sz="0" w:space="0" w:color="auto"/>
        <w:left w:val="none" w:sz="0" w:space="0" w:color="auto"/>
        <w:bottom w:val="none" w:sz="0" w:space="0" w:color="auto"/>
        <w:right w:val="none" w:sz="0" w:space="0" w:color="auto"/>
      </w:divBdr>
    </w:div>
    <w:div w:id="302974894">
      <w:bodyDiv w:val="1"/>
      <w:marLeft w:val="0"/>
      <w:marRight w:val="0"/>
      <w:marTop w:val="0"/>
      <w:marBottom w:val="0"/>
      <w:divBdr>
        <w:top w:val="none" w:sz="0" w:space="0" w:color="auto"/>
        <w:left w:val="none" w:sz="0" w:space="0" w:color="auto"/>
        <w:bottom w:val="none" w:sz="0" w:space="0" w:color="auto"/>
        <w:right w:val="none" w:sz="0" w:space="0" w:color="auto"/>
      </w:divBdr>
    </w:div>
    <w:div w:id="314188480">
      <w:bodyDiv w:val="1"/>
      <w:marLeft w:val="0"/>
      <w:marRight w:val="0"/>
      <w:marTop w:val="0"/>
      <w:marBottom w:val="0"/>
      <w:divBdr>
        <w:top w:val="none" w:sz="0" w:space="0" w:color="auto"/>
        <w:left w:val="none" w:sz="0" w:space="0" w:color="auto"/>
        <w:bottom w:val="none" w:sz="0" w:space="0" w:color="auto"/>
        <w:right w:val="none" w:sz="0" w:space="0" w:color="auto"/>
      </w:divBdr>
    </w:div>
    <w:div w:id="340398230">
      <w:bodyDiv w:val="1"/>
      <w:marLeft w:val="0"/>
      <w:marRight w:val="0"/>
      <w:marTop w:val="0"/>
      <w:marBottom w:val="0"/>
      <w:divBdr>
        <w:top w:val="none" w:sz="0" w:space="0" w:color="auto"/>
        <w:left w:val="none" w:sz="0" w:space="0" w:color="auto"/>
        <w:bottom w:val="none" w:sz="0" w:space="0" w:color="auto"/>
        <w:right w:val="none" w:sz="0" w:space="0" w:color="auto"/>
      </w:divBdr>
    </w:div>
    <w:div w:id="360596346">
      <w:bodyDiv w:val="1"/>
      <w:marLeft w:val="0"/>
      <w:marRight w:val="0"/>
      <w:marTop w:val="0"/>
      <w:marBottom w:val="0"/>
      <w:divBdr>
        <w:top w:val="none" w:sz="0" w:space="0" w:color="auto"/>
        <w:left w:val="none" w:sz="0" w:space="0" w:color="auto"/>
        <w:bottom w:val="none" w:sz="0" w:space="0" w:color="auto"/>
        <w:right w:val="none" w:sz="0" w:space="0" w:color="auto"/>
      </w:divBdr>
    </w:div>
    <w:div w:id="367722661">
      <w:bodyDiv w:val="1"/>
      <w:marLeft w:val="0"/>
      <w:marRight w:val="0"/>
      <w:marTop w:val="0"/>
      <w:marBottom w:val="0"/>
      <w:divBdr>
        <w:top w:val="none" w:sz="0" w:space="0" w:color="auto"/>
        <w:left w:val="none" w:sz="0" w:space="0" w:color="auto"/>
        <w:bottom w:val="none" w:sz="0" w:space="0" w:color="auto"/>
        <w:right w:val="none" w:sz="0" w:space="0" w:color="auto"/>
      </w:divBdr>
    </w:div>
    <w:div w:id="396828851">
      <w:bodyDiv w:val="1"/>
      <w:marLeft w:val="0"/>
      <w:marRight w:val="0"/>
      <w:marTop w:val="0"/>
      <w:marBottom w:val="0"/>
      <w:divBdr>
        <w:top w:val="none" w:sz="0" w:space="0" w:color="auto"/>
        <w:left w:val="none" w:sz="0" w:space="0" w:color="auto"/>
        <w:bottom w:val="none" w:sz="0" w:space="0" w:color="auto"/>
        <w:right w:val="none" w:sz="0" w:space="0" w:color="auto"/>
      </w:divBdr>
    </w:div>
    <w:div w:id="422797727">
      <w:bodyDiv w:val="1"/>
      <w:marLeft w:val="0"/>
      <w:marRight w:val="0"/>
      <w:marTop w:val="0"/>
      <w:marBottom w:val="0"/>
      <w:divBdr>
        <w:top w:val="none" w:sz="0" w:space="0" w:color="auto"/>
        <w:left w:val="none" w:sz="0" w:space="0" w:color="auto"/>
        <w:bottom w:val="none" w:sz="0" w:space="0" w:color="auto"/>
        <w:right w:val="none" w:sz="0" w:space="0" w:color="auto"/>
      </w:divBdr>
    </w:div>
    <w:div w:id="450168543">
      <w:bodyDiv w:val="1"/>
      <w:marLeft w:val="0"/>
      <w:marRight w:val="0"/>
      <w:marTop w:val="0"/>
      <w:marBottom w:val="0"/>
      <w:divBdr>
        <w:top w:val="none" w:sz="0" w:space="0" w:color="auto"/>
        <w:left w:val="none" w:sz="0" w:space="0" w:color="auto"/>
        <w:bottom w:val="none" w:sz="0" w:space="0" w:color="auto"/>
        <w:right w:val="none" w:sz="0" w:space="0" w:color="auto"/>
      </w:divBdr>
    </w:div>
    <w:div w:id="469791271">
      <w:bodyDiv w:val="1"/>
      <w:marLeft w:val="0"/>
      <w:marRight w:val="0"/>
      <w:marTop w:val="0"/>
      <w:marBottom w:val="0"/>
      <w:divBdr>
        <w:top w:val="none" w:sz="0" w:space="0" w:color="auto"/>
        <w:left w:val="none" w:sz="0" w:space="0" w:color="auto"/>
        <w:bottom w:val="none" w:sz="0" w:space="0" w:color="auto"/>
        <w:right w:val="none" w:sz="0" w:space="0" w:color="auto"/>
      </w:divBdr>
    </w:div>
    <w:div w:id="471407391">
      <w:bodyDiv w:val="1"/>
      <w:marLeft w:val="0"/>
      <w:marRight w:val="0"/>
      <w:marTop w:val="0"/>
      <w:marBottom w:val="0"/>
      <w:divBdr>
        <w:top w:val="none" w:sz="0" w:space="0" w:color="auto"/>
        <w:left w:val="none" w:sz="0" w:space="0" w:color="auto"/>
        <w:bottom w:val="none" w:sz="0" w:space="0" w:color="auto"/>
        <w:right w:val="none" w:sz="0" w:space="0" w:color="auto"/>
      </w:divBdr>
    </w:div>
    <w:div w:id="503403504">
      <w:bodyDiv w:val="1"/>
      <w:marLeft w:val="0"/>
      <w:marRight w:val="0"/>
      <w:marTop w:val="0"/>
      <w:marBottom w:val="0"/>
      <w:divBdr>
        <w:top w:val="none" w:sz="0" w:space="0" w:color="auto"/>
        <w:left w:val="none" w:sz="0" w:space="0" w:color="auto"/>
        <w:bottom w:val="none" w:sz="0" w:space="0" w:color="auto"/>
        <w:right w:val="none" w:sz="0" w:space="0" w:color="auto"/>
      </w:divBdr>
    </w:div>
    <w:div w:id="515267702">
      <w:bodyDiv w:val="1"/>
      <w:marLeft w:val="0"/>
      <w:marRight w:val="0"/>
      <w:marTop w:val="0"/>
      <w:marBottom w:val="0"/>
      <w:divBdr>
        <w:top w:val="none" w:sz="0" w:space="0" w:color="auto"/>
        <w:left w:val="none" w:sz="0" w:space="0" w:color="auto"/>
        <w:bottom w:val="none" w:sz="0" w:space="0" w:color="auto"/>
        <w:right w:val="none" w:sz="0" w:space="0" w:color="auto"/>
      </w:divBdr>
    </w:div>
    <w:div w:id="538787182">
      <w:bodyDiv w:val="1"/>
      <w:marLeft w:val="0"/>
      <w:marRight w:val="0"/>
      <w:marTop w:val="0"/>
      <w:marBottom w:val="0"/>
      <w:divBdr>
        <w:top w:val="none" w:sz="0" w:space="0" w:color="auto"/>
        <w:left w:val="none" w:sz="0" w:space="0" w:color="auto"/>
        <w:bottom w:val="none" w:sz="0" w:space="0" w:color="auto"/>
        <w:right w:val="none" w:sz="0" w:space="0" w:color="auto"/>
      </w:divBdr>
    </w:div>
    <w:div w:id="554660040">
      <w:bodyDiv w:val="1"/>
      <w:marLeft w:val="0"/>
      <w:marRight w:val="0"/>
      <w:marTop w:val="0"/>
      <w:marBottom w:val="0"/>
      <w:divBdr>
        <w:top w:val="none" w:sz="0" w:space="0" w:color="auto"/>
        <w:left w:val="none" w:sz="0" w:space="0" w:color="auto"/>
        <w:bottom w:val="none" w:sz="0" w:space="0" w:color="auto"/>
        <w:right w:val="none" w:sz="0" w:space="0" w:color="auto"/>
      </w:divBdr>
    </w:div>
    <w:div w:id="573055925">
      <w:bodyDiv w:val="1"/>
      <w:marLeft w:val="0"/>
      <w:marRight w:val="0"/>
      <w:marTop w:val="0"/>
      <w:marBottom w:val="0"/>
      <w:divBdr>
        <w:top w:val="none" w:sz="0" w:space="0" w:color="auto"/>
        <w:left w:val="none" w:sz="0" w:space="0" w:color="auto"/>
        <w:bottom w:val="none" w:sz="0" w:space="0" w:color="auto"/>
        <w:right w:val="none" w:sz="0" w:space="0" w:color="auto"/>
      </w:divBdr>
    </w:div>
    <w:div w:id="607471952">
      <w:bodyDiv w:val="1"/>
      <w:marLeft w:val="0"/>
      <w:marRight w:val="0"/>
      <w:marTop w:val="0"/>
      <w:marBottom w:val="0"/>
      <w:divBdr>
        <w:top w:val="none" w:sz="0" w:space="0" w:color="auto"/>
        <w:left w:val="none" w:sz="0" w:space="0" w:color="auto"/>
        <w:bottom w:val="none" w:sz="0" w:space="0" w:color="auto"/>
        <w:right w:val="none" w:sz="0" w:space="0" w:color="auto"/>
      </w:divBdr>
    </w:div>
    <w:div w:id="619259881">
      <w:bodyDiv w:val="1"/>
      <w:marLeft w:val="0"/>
      <w:marRight w:val="0"/>
      <w:marTop w:val="0"/>
      <w:marBottom w:val="0"/>
      <w:divBdr>
        <w:top w:val="none" w:sz="0" w:space="0" w:color="auto"/>
        <w:left w:val="none" w:sz="0" w:space="0" w:color="auto"/>
        <w:bottom w:val="none" w:sz="0" w:space="0" w:color="auto"/>
        <w:right w:val="none" w:sz="0" w:space="0" w:color="auto"/>
      </w:divBdr>
    </w:div>
    <w:div w:id="632558847">
      <w:bodyDiv w:val="1"/>
      <w:marLeft w:val="0"/>
      <w:marRight w:val="0"/>
      <w:marTop w:val="0"/>
      <w:marBottom w:val="0"/>
      <w:divBdr>
        <w:top w:val="none" w:sz="0" w:space="0" w:color="auto"/>
        <w:left w:val="none" w:sz="0" w:space="0" w:color="auto"/>
        <w:bottom w:val="none" w:sz="0" w:space="0" w:color="auto"/>
        <w:right w:val="none" w:sz="0" w:space="0" w:color="auto"/>
      </w:divBdr>
    </w:div>
    <w:div w:id="649165873">
      <w:bodyDiv w:val="1"/>
      <w:marLeft w:val="0"/>
      <w:marRight w:val="0"/>
      <w:marTop w:val="0"/>
      <w:marBottom w:val="0"/>
      <w:divBdr>
        <w:top w:val="none" w:sz="0" w:space="0" w:color="auto"/>
        <w:left w:val="none" w:sz="0" w:space="0" w:color="auto"/>
        <w:bottom w:val="none" w:sz="0" w:space="0" w:color="auto"/>
        <w:right w:val="none" w:sz="0" w:space="0" w:color="auto"/>
      </w:divBdr>
    </w:div>
    <w:div w:id="687827652">
      <w:bodyDiv w:val="1"/>
      <w:marLeft w:val="0"/>
      <w:marRight w:val="0"/>
      <w:marTop w:val="0"/>
      <w:marBottom w:val="0"/>
      <w:divBdr>
        <w:top w:val="none" w:sz="0" w:space="0" w:color="auto"/>
        <w:left w:val="none" w:sz="0" w:space="0" w:color="auto"/>
        <w:bottom w:val="none" w:sz="0" w:space="0" w:color="auto"/>
        <w:right w:val="none" w:sz="0" w:space="0" w:color="auto"/>
      </w:divBdr>
    </w:div>
    <w:div w:id="698705339">
      <w:bodyDiv w:val="1"/>
      <w:marLeft w:val="0"/>
      <w:marRight w:val="0"/>
      <w:marTop w:val="0"/>
      <w:marBottom w:val="0"/>
      <w:divBdr>
        <w:top w:val="none" w:sz="0" w:space="0" w:color="auto"/>
        <w:left w:val="none" w:sz="0" w:space="0" w:color="auto"/>
        <w:bottom w:val="none" w:sz="0" w:space="0" w:color="auto"/>
        <w:right w:val="none" w:sz="0" w:space="0" w:color="auto"/>
      </w:divBdr>
    </w:div>
    <w:div w:id="721370487">
      <w:bodyDiv w:val="1"/>
      <w:marLeft w:val="0"/>
      <w:marRight w:val="0"/>
      <w:marTop w:val="0"/>
      <w:marBottom w:val="0"/>
      <w:divBdr>
        <w:top w:val="none" w:sz="0" w:space="0" w:color="auto"/>
        <w:left w:val="none" w:sz="0" w:space="0" w:color="auto"/>
        <w:bottom w:val="none" w:sz="0" w:space="0" w:color="auto"/>
        <w:right w:val="none" w:sz="0" w:space="0" w:color="auto"/>
      </w:divBdr>
    </w:div>
    <w:div w:id="737943290">
      <w:bodyDiv w:val="1"/>
      <w:marLeft w:val="0"/>
      <w:marRight w:val="0"/>
      <w:marTop w:val="0"/>
      <w:marBottom w:val="0"/>
      <w:divBdr>
        <w:top w:val="none" w:sz="0" w:space="0" w:color="auto"/>
        <w:left w:val="none" w:sz="0" w:space="0" w:color="auto"/>
        <w:bottom w:val="none" w:sz="0" w:space="0" w:color="auto"/>
        <w:right w:val="none" w:sz="0" w:space="0" w:color="auto"/>
      </w:divBdr>
    </w:div>
    <w:div w:id="747776445">
      <w:bodyDiv w:val="1"/>
      <w:marLeft w:val="0"/>
      <w:marRight w:val="0"/>
      <w:marTop w:val="0"/>
      <w:marBottom w:val="0"/>
      <w:divBdr>
        <w:top w:val="none" w:sz="0" w:space="0" w:color="auto"/>
        <w:left w:val="none" w:sz="0" w:space="0" w:color="auto"/>
        <w:bottom w:val="none" w:sz="0" w:space="0" w:color="auto"/>
        <w:right w:val="none" w:sz="0" w:space="0" w:color="auto"/>
      </w:divBdr>
    </w:div>
    <w:div w:id="790972960">
      <w:bodyDiv w:val="1"/>
      <w:marLeft w:val="0"/>
      <w:marRight w:val="0"/>
      <w:marTop w:val="0"/>
      <w:marBottom w:val="0"/>
      <w:divBdr>
        <w:top w:val="none" w:sz="0" w:space="0" w:color="auto"/>
        <w:left w:val="none" w:sz="0" w:space="0" w:color="auto"/>
        <w:bottom w:val="none" w:sz="0" w:space="0" w:color="auto"/>
        <w:right w:val="none" w:sz="0" w:space="0" w:color="auto"/>
      </w:divBdr>
    </w:div>
    <w:div w:id="796414148">
      <w:bodyDiv w:val="1"/>
      <w:marLeft w:val="0"/>
      <w:marRight w:val="0"/>
      <w:marTop w:val="0"/>
      <w:marBottom w:val="0"/>
      <w:divBdr>
        <w:top w:val="none" w:sz="0" w:space="0" w:color="auto"/>
        <w:left w:val="none" w:sz="0" w:space="0" w:color="auto"/>
        <w:bottom w:val="none" w:sz="0" w:space="0" w:color="auto"/>
        <w:right w:val="none" w:sz="0" w:space="0" w:color="auto"/>
      </w:divBdr>
    </w:div>
    <w:div w:id="800734964">
      <w:bodyDiv w:val="1"/>
      <w:marLeft w:val="0"/>
      <w:marRight w:val="0"/>
      <w:marTop w:val="0"/>
      <w:marBottom w:val="0"/>
      <w:divBdr>
        <w:top w:val="none" w:sz="0" w:space="0" w:color="auto"/>
        <w:left w:val="none" w:sz="0" w:space="0" w:color="auto"/>
        <w:bottom w:val="none" w:sz="0" w:space="0" w:color="auto"/>
        <w:right w:val="none" w:sz="0" w:space="0" w:color="auto"/>
      </w:divBdr>
    </w:div>
    <w:div w:id="812405781">
      <w:bodyDiv w:val="1"/>
      <w:marLeft w:val="0"/>
      <w:marRight w:val="0"/>
      <w:marTop w:val="0"/>
      <w:marBottom w:val="0"/>
      <w:divBdr>
        <w:top w:val="none" w:sz="0" w:space="0" w:color="auto"/>
        <w:left w:val="none" w:sz="0" w:space="0" w:color="auto"/>
        <w:bottom w:val="none" w:sz="0" w:space="0" w:color="auto"/>
        <w:right w:val="none" w:sz="0" w:space="0" w:color="auto"/>
      </w:divBdr>
    </w:div>
    <w:div w:id="834609415">
      <w:bodyDiv w:val="1"/>
      <w:marLeft w:val="0"/>
      <w:marRight w:val="0"/>
      <w:marTop w:val="0"/>
      <w:marBottom w:val="0"/>
      <w:divBdr>
        <w:top w:val="none" w:sz="0" w:space="0" w:color="auto"/>
        <w:left w:val="none" w:sz="0" w:space="0" w:color="auto"/>
        <w:bottom w:val="none" w:sz="0" w:space="0" w:color="auto"/>
        <w:right w:val="none" w:sz="0" w:space="0" w:color="auto"/>
      </w:divBdr>
    </w:div>
    <w:div w:id="861208706">
      <w:bodyDiv w:val="1"/>
      <w:marLeft w:val="0"/>
      <w:marRight w:val="0"/>
      <w:marTop w:val="0"/>
      <w:marBottom w:val="0"/>
      <w:divBdr>
        <w:top w:val="none" w:sz="0" w:space="0" w:color="auto"/>
        <w:left w:val="none" w:sz="0" w:space="0" w:color="auto"/>
        <w:bottom w:val="none" w:sz="0" w:space="0" w:color="auto"/>
        <w:right w:val="none" w:sz="0" w:space="0" w:color="auto"/>
      </w:divBdr>
    </w:div>
    <w:div w:id="883714753">
      <w:bodyDiv w:val="1"/>
      <w:marLeft w:val="0"/>
      <w:marRight w:val="0"/>
      <w:marTop w:val="0"/>
      <w:marBottom w:val="0"/>
      <w:divBdr>
        <w:top w:val="none" w:sz="0" w:space="0" w:color="auto"/>
        <w:left w:val="none" w:sz="0" w:space="0" w:color="auto"/>
        <w:bottom w:val="none" w:sz="0" w:space="0" w:color="auto"/>
        <w:right w:val="none" w:sz="0" w:space="0" w:color="auto"/>
      </w:divBdr>
    </w:div>
    <w:div w:id="887839934">
      <w:bodyDiv w:val="1"/>
      <w:marLeft w:val="0"/>
      <w:marRight w:val="0"/>
      <w:marTop w:val="0"/>
      <w:marBottom w:val="0"/>
      <w:divBdr>
        <w:top w:val="none" w:sz="0" w:space="0" w:color="auto"/>
        <w:left w:val="none" w:sz="0" w:space="0" w:color="auto"/>
        <w:bottom w:val="none" w:sz="0" w:space="0" w:color="auto"/>
        <w:right w:val="none" w:sz="0" w:space="0" w:color="auto"/>
      </w:divBdr>
    </w:div>
    <w:div w:id="915673793">
      <w:bodyDiv w:val="1"/>
      <w:marLeft w:val="0"/>
      <w:marRight w:val="0"/>
      <w:marTop w:val="0"/>
      <w:marBottom w:val="0"/>
      <w:divBdr>
        <w:top w:val="none" w:sz="0" w:space="0" w:color="auto"/>
        <w:left w:val="none" w:sz="0" w:space="0" w:color="auto"/>
        <w:bottom w:val="none" w:sz="0" w:space="0" w:color="auto"/>
        <w:right w:val="none" w:sz="0" w:space="0" w:color="auto"/>
      </w:divBdr>
    </w:div>
    <w:div w:id="915819652">
      <w:bodyDiv w:val="1"/>
      <w:marLeft w:val="0"/>
      <w:marRight w:val="0"/>
      <w:marTop w:val="0"/>
      <w:marBottom w:val="0"/>
      <w:divBdr>
        <w:top w:val="none" w:sz="0" w:space="0" w:color="auto"/>
        <w:left w:val="none" w:sz="0" w:space="0" w:color="auto"/>
        <w:bottom w:val="none" w:sz="0" w:space="0" w:color="auto"/>
        <w:right w:val="none" w:sz="0" w:space="0" w:color="auto"/>
      </w:divBdr>
    </w:div>
    <w:div w:id="917981535">
      <w:bodyDiv w:val="1"/>
      <w:marLeft w:val="0"/>
      <w:marRight w:val="0"/>
      <w:marTop w:val="0"/>
      <w:marBottom w:val="0"/>
      <w:divBdr>
        <w:top w:val="none" w:sz="0" w:space="0" w:color="auto"/>
        <w:left w:val="none" w:sz="0" w:space="0" w:color="auto"/>
        <w:bottom w:val="none" w:sz="0" w:space="0" w:color="auto"/>
        <w:right w:val="none" w:sz="0" w:space="0" w:color="auto"/>
      </w:divBdr>
    </w:div>
    <w:div w:id="928923300">
      <w:bodyDiv w:val="1"/>
      <w:marLeft w:val="0"/>
      <w:marRight w:val="0"/>
      <w:marTop w:val="0"/>
      <w:marBottom w:val="0"/>
      <w:divBdr>
        <w:top w:val="none" w:sz="0" w:space="0" w:color="auto"/>
        <w:left w:val="none" w:sz="0" w:space="0" w:color="auto"/>
        <w:bottom w:val="none" w:sz="0" w:space="0" w:color="auto"/>
        <w:right w:val="none" w:sz="0" w:space="0" w:color="auto"/>
      </w:divBdr>
    </w:div>
    <w:div w:id="944657464">
      <w:bodyDiv w:val="1"/>
      <w:marLeft w:val="0"/>
      <w:marRight w:val="0"/>
      <w:marTop w:val="0"/>
      <w:marBottom w:val="0"/>
      <w:divBdr>
        <w:top w:val="none" w:sz="0" w:space="0" w:color="auto"/>
        <w:left w:val="none" w:sz="0" w:space="0" w:color="auto"/>
        <w:bottom w:val="none" w:sz="0" w:space="0" w:color="auto"/>
        <w:right w:val="none" w:sz="0" w:space="0" w:color="auto"/>
      </w:divBdr>
    </w:div>
    <w:div w:id="953829241">
      <w:bodyDiv w:val="1"/>
      <w:marLeft w:val="0"/>
      <w:marRight w:val="0"/>
      <w:marTop w:val="0"/>
      <w:marBottom w:val="0"/>
      <w:divBdr>
        <w:top w:val="none" w:sz="0" w:space="0" w:color="auto"/>
        <w:left w:val="none" w:sz="0" w:space="0" w:color="auto"/>
        <w:bottom w:val="none" w:sz="0" w:space="0" w:color="auto"/>
        <w:right w:val="none" w:sz="0" w:space="0" w:color="auto"/>
      </w:divBdr>
    </w:div>
    <w:div w:id="973096753">
      <w:bodyDiv w:val="1"/>
      <w:marLeft w:val="0"/>
      <w:marRight w:val="0"/>
      <w:marTop w:val="0"/>
      <w:marBottom w:val="0"/>
      <w:divBdr>
        <w:top w:val="none" w:sz="0" w:space="0" w:color="auto"/>
        <w:left w:val="none" w:sz="0" w:space="0" w:color="auto"/>
        <w:bottom w:val="none" w:sz="0" w:space="0" w:color="auto"/>
        <w:right w:val="none" w:sz="0" w:space="0" w:color="auto"/>
      </w:divBdr>
    </w:div>
    <w:div w:id="987634930">
      <w:bodyDiv w:val="1"/>
      <w:marLeft w:val="0"/>
      <w:marRight w:val="0"/>
      <w:marTop w:val="0"/>
      <w:marBottom w:val="0"/>
      <w:divBdr>
        <w:top w:val="none" w:sz="0" w:space="0" w:color="auto"/>
        <w:left w:val="none" w:sz="0" w:space="0" w:color="auto"/>
        <w:bottom w:val="none" w:sz="0" w:space="0" w:color="auto"/>
        <w:right w:val="none" w:sz="0" w:space="0" w:color="auto"/>
      </w:divBdr>
    </w:div>
    <w:div w:id="1010259642">
      <w:bodyDiv w:val="1"/>
      <w:marLeft w:val="0"/>
      <w:marRight w:val="0"/>
      <w:marTop w:val="0"/>
      <w:marBottom w:val="0"/>
      <w:divBdr>
        <w:top w:val="none" w:sz="0" w:space="0" w:color="auto"/>
        <w:left w:val="none" w:sz="0" w:space="0" w:color="auto"/>
        <w:bottom w:val="none" w:sz="0" w:space="0" w:color="auto"/>
        <w:right w:val="none" w:sz="0" w:space="0" w:color="auto"/>
      </w:divBdr>
    </w:div>
    <w:div w:id="1061176852">
      <w:bodyDiv w:val="1"/>
      <w:marLeft w:val="0"/>
      <w:marRight w:val="0"/>
      <w:marTop w:val="0"/>
      <w:marBottom w:val="0"/>
      <w:divBdr>
        <w:top w:val="none" w:sz="0" w:space="0" w:color="auto"/>
        <w:left w:val="none" w:sz="0" w:space="0" w:color="auto"/>
        <w:bottom w:val="none" w:sz="0" w:space="0" w:color="auto"/>
        <w:right w:val="none" w:sz="0" w:space="0" w:color="auto"/>
      </w:divBdr>
    </w:div>
    <w:div w:id="1073357660">
      <w:bodyDiv w:val="1"/>
      <w:marLeft w:val="0"/>
      <w:marRight w:val="0"/>
      <w:marTop w:val="0"/>
      <w:marBottom w:val="0"/>
      <w:divBdr>
        <w:top w:val="none" w:sz="0" w:space="0" w:color="auto"/>
        <w:left w:val="none" w:sz="0" w:space="0" w:color="auto"/>
        <w:bottom w:val="none" w:sz="0" w:space="0" w:color="auto"/>
        <w:right w:val="none" w:sz="0" w:space="0" w:color="auto"/>
      </w:divBdr>
    </w:div>
    <w:div w:id="1097598932">
      <w:bodyDiv w:val="1"/>
      <w:marLeft w:val="0"/>
      <w:marRight w:val="0"/>
      <w:marTop w:val="0"/>
      <w:marBottom w:val="0"/>
      <w:divBdr>
        <w:top w:val="none" w:sz="0" w:space="0" w:color="auto"/>
        <w:left w:val="none" w:sz="0" w:space="0" w:color="auto"/>
        <w:bottom w:val="none" w:sz="0" w:space="0" w:color="auto"/>
        <w:right w:val="none" w:sz="0" w:space="0" w:color="auto"/>
      </w:divBdr>
    </w:div>
    <w:div w:id="1144279827">
      <w:bodyDiv w:val="1"/>
      <w:marLeft w:val="0"/>
      <w:marRight w:val="0"/>
      <w:marTop w:val="0"/>
      <w:marBottom w:val="0"/>
      <w:divBdr>
        <w:top w:val="none" w:sz="0" w:space="0" w:color="auto"/>
        <w:left w:val="none" w:sz="0" w:space="0" w:color="auto"/>
        <w:bottom w:val="none" w:sz="0" w:space="0" w:color="auto"/>
        <w:right w:val="none" w:sz="0" w:space="0" w:color="auto"/>
      </w:divBdr>
    </w:div>
    <w:div w:id="1151867621">
      <w:bodyDiv w:val="1"/>
      <w:marLeft w:val="0"/>
      <w:marRight w:val="0"/>
      <w:marTop w:val="0"/>
      <w:marBottom w:val="0"/>
      <w:divBdr>
        <w:top w:val="none" w:sz="0" w:space="0" w:color="auto"/>
        <w:left w:val="none" w:sz="0" w:space="0" w:color="auto"/>
        <w:bottom w:val="none" w:sz="0" w:space="0" w:color="auto"/>
        <w:right w:val="none" w:sz="0" w:space="0" w:color="auto"/>
      </w:divBdr>
    </w:div>
    <w:div w:id="1153109967">
      <w:bodyDiv w:val="1"/>
      <w:marLeft w:val="0"/>
      <w:marRight w:val="0"/>
      <w:marTop w:val="0"/>
      <w:marBottom w:val="0"/>
      <w:divBdr>
        <w:top w:val="none" w:sz="0" w:space="0" w:color="auto"/>
        <w:left w:val="none" w:sz="0" w:space="0" w:color="auto"/>
        <w:bottom w:val="none" w:sz="0" w:space="0" w:color="auto"/>
        <w:right w:val="none" w:sz="0" w:space="0" w:color="auto"/>
      </w:divBdr>
    </w:div>
    <w:div w:id="1159493631">
      <w:bodyDiv w:val="1"/>
      <w:marLeft w:val="0"/>
      <w:marRight w:val="0"/>
      <w:marTop w:val="0"/>
      <w:marBottom w:val="0"/>
      <w:divBdr>
        <w:top w:val="none" w:sz="0" w:space="0" w:color="auto"/>
        <w:left w:val="none" w:sz="0" w:space="0" w:color="auto"/>
        <w:bottom w:val="none" w:sz="0" w:space="0" w:color="auto"/>
        <w:right w:val="none" w:sz="0" w:space="0" w:color="auto"/>
      </w:divBdr>
    </w:div>
    <w:div w:id="1189487782">
      <w:bodyDiv w:val="1"/>
      <w:marLeft w:val="0"/>
      <w:marRight w:val="0"/>
      <w:marTop w:val="0"/>
      <w:marBottom w:val="0"/>
      <w:divBdr>
        <w:top w:val="none" w:sz="0" w:space="0" w:color="auto"/>
        <w:left w:val="none" w:sz="0" w:space="0" w:color="auto"/>
        <w:bottom w:val="none" w:sz="0" w:space="0" w:color="auto"/>
        <w:right w:val="none" w:sz="0" w:space="0" w:color="auto"/>
      </w:divBdr>
    </w:div>
    <w:div w:id="1208420353">
      <w:bodyDiv w:val="1"/>
      <w:marLeft w:val="0"/>
      <w:marRight w:val="0"/>
      <w:marTop w:val="0"/>
      <w:marBottom w:val="0"/>
      <w:divBdr>
        <w:top w:val="none" w:sz="0" w:space="0" w:color="auto"/>
        <w:left w:val="none" w:sz="0" w:space="0" w:color="auto"/>
        <w:bottom w:val="none" w:sz="0" w:space="0" w:color="auto"/>
        <w:right w:val="none" w:sz="0" w:space="0" w:color="auto"/>
      </w:divBdr>
    </w:div>
    <w:div w:id="1213150004">
      <w:bodyDiv w:val="1"/>
      <w:marLeft w:val="0"/>
      <w:marRight w:val="0"/>
      <w:marTop w:val="0"/>
      <w:marBottom w:val="0"/>
      <w:divBdr>
        <w:top w:val="none" w:sz="0" w:space="0" w:color="auto"/>
        <w:left w:val="none" w:sz="0" w:space="0" w:color="auto"/>
        <w:bottom w:val="none" w:sz="0" w:space="0" w:color="auto"/>
        <w:right w:val="none" w:sz="0" w:space="0" w:color="auto"/>
      </w:divBdr>
    </w:div>
    <w:div w:id="1224364323">
      <w:bodyDiv w:val="1"/>
      <w:marLeft w:val="0"/>
      <w:marRight w:val="0"/>
      <w:marTop w:val="0"/>
      <w:marBottom w:val="0"/>
      <w:divBdr>
        <w:top w:val="none" w:sz="0" w:space="0" w:color="auto"/>
        <w:left w:val="none" w:sz="0" w:space="0" w:color="auto"/>
        <w:bottom w:val="none" w:sz="0" w:space="0" w:color="auto"/>
        <w:right w:val="none" w:sz="0" w:space="0" w:color="auto"/>
      </w:divBdr>
    </w:div>
    <w:div w:id="1240479532">
      <w:bodyDiv w:val="1"/>
      <w:marLeft w:val="0"/>
      <w:marRight w:val="0"/>
      <w:marTop w:val="0"/>
      <w:marBottom w:val="0"/>
      <w:divBdr>
        <w:top w:val="none" w:sz="0" w:space="0" w:color="auto"/>
        <w:left w:val="none" w:sz="0" w:space="0" w:color="auto"/>
        <w:bottom w:val="none" w:sz="0" w:space="0" w:color="auto"/>
        <w:right w:val="none" w:sz="0" w:space="0" w:color="auto"/>
      </w:divBdr>
    </w:div>
    <w:div w:id="1258564993">
      <w:bodyDiv w:val="1"/>
      <w:marLeft w:val="0"/>
      <w:marRight w:val="0"/>
      <w:marTop w:val="0"/>
      <w:marBottom w:val="0"/>
      <w:divBdr>
        <w:top w:val="none" w:sz="0" w:space="0" w:color="auto"/>
        <w:left w:val="none" w:sz="0" w:space="0" w:color="auto"/>
        <w:bottom w:val="none" w:sz="0" w:space="0" w:color="auto"/>
        <w:right w:val="none" w:sz="0" w:space="0" w:color="auto"/>
      </w:divBdr>
    </w:div>
    <w:div w:id="1260795502">
      <w:bodyDiv w:val="1"/>
      <w:marLeft w:val="0"/>
      <w:marRight w:val="0"/>
      <w:marTop w:val="0"/>
      <w:marBottom w:val="0"/>
      <w:divBdr>
        <w:top w:val="none" w:sz="0" w:space="0" w:color="auto"/>
        <w:left w:val="none" w:sz="0" w:space="0" w:color="auto"/>
        <w:bottom w:val="none" w:sz="0" w:space="0" w:color="auto"/>
        <w:right w:val="none" w:sz="0" w:space="0" w:color="auto"/>
      </w:divBdr>
    </w:div>
    <w:div w:id="1262563997">
      <w:bodyDiv w:val="1"/>
      <w:marLeft w:val="0"/>
      <w:marRight w:val="0"/>
      <w:marTop w:val="0"/>
      <w:marBottom w:val="0"/>
      <w:divBdr>
        <w:top w:val="none" w:sz="0" w:space="0" w:color="auto"/>
        <w:left w:val="none" w:sz="0" w:space="0" w:color="auto"/>
        <w:bottom w:val="none" w:sz="0" w:space="0" w:color="auto"/>
        <w:right w:val="none" w:sz="0" w:space="0" w:color="auto"/>
      </w:divBdr>
    </w:div>
    <w:div w:id="1301034977">
      <w:bodyDiv w:val="1"/>
      <w:marLeft w:val="0"/>
      <w:marRight w:val="0"/>
      <w:marTop w:val="0"/>
      <w:marBottom w:val="0"/>
      <w:divBdr>
        <w:top w:val="none" w:sz="0" w:space="0" w:color="auto"/>
        <w:left w:val="none" w:sz="0" w:space="0" w:color="auto"/>
        <w:bottom w:val="none" w:sz="0" w:space="0" w:color="auto"/>
        <w:right w:val="none" w:sz="0" w:space="0" w:color="auto"/>
      </w:divBdr>
    </w:div>
    <w:div w:id="1311400114">
      <w:bodyDiv w:val="1"/>
      <w:marLeft w:val="0"/>
      <w:marRight w:val="0"/>
      <w:marTop w:val="0"/>
      <w:marBottom w:val="0"/>
      <w:divBdr>
        <w:top w:val="none" w:sz="0" w:space="0" w:color="auto"/>
        <w:left w:val="none" w:sz="0" w:space="0" w:color="auto"/>
        <w:bottom w:val="none" w:sz="0" w:space="0" w:color="auto"/>
        <w:right w:val="none" w:sz="0" w:space="0" w:color="auto"/>
      </w:divBdr>
    </w:div>
    <w:div w:id="1328287954">
      <w:bodyDiv w:val="1"/>
      <w:marLeft w:val="0"/>
      <w:marRight w:val="0"/>
      <w:marTop w:val="0"/>
      <w:marBottom w:val="0"/>
      <w:divBdr>
        <w:top w:val="none" w:sz="0" w:space="0" w:color="auto"/>
        <w:left w:val="none" w:sz="0" w:space="0" w:color="auto"/>
        <w:bottom w:val="none" w:sz="0" w:space="0" w:color="auto"/>
        <w:right w:val="none" w:sz="0" w:space="0" w:color="auto"/>
      </w:divBdr>
    </w:div>
    <w:div w:id="1334189406">
      <w:bodyDiv w:val="1"/>
      <w:marLeft w:val="0"/>
      <w:marRight w:val="0"/>
      <w:marTop w:val="0"/>
      <w:marBottom w:val="0"/>
      <w:divBdr>
        <w:top w:val="none" w:sz="0" w:space="0" w:color="auto"/>
        <w:left w:val="none" w:sz="0" w:space="0" w:color="auto"/>
        <w:bottom w:val="none" w:sz="0" w:space="0" w:color="auto"/>
        <w:right w:val="none" w:sz="0" w:space="0" w:color="auto"/>
      </w:divBdr>
    </w:div>
    <w:div w:id="1361130541">
      <w:bodyDiv w:val="1"/>
      <w:marLeft w:val="0"/>
      <w:marRight w:val="0"/>
      <w:marTop w:val="0"/>
      <w:marBottom w:val="0"/>
      <w:divBdr>
        <w:top w:val="none" w:sz="0" w:space="0" w:color="auto"/>
        <w:left w:val="none" w:sz="0" w:space="0" w:color="auto"/>
        <w:bottom w:val="none" w:sz="0" w:space="0" w:color="auto"/>
        <w:right w:val="none" w:sz="0" w:space="0" w:color="auto"/>
      </w:divBdr>
    </w:div>
    <w:div w:id="1391344304">
      <w:bodyDiv w:val="1"/>
      <w:marLeft w:val="0"/>
      <w:marRight w:val="0"/>
      <w:marTop w:val="0"/>
      <w:marBottom w:val="0"/>
      <w:divBdr>
        <w:top w:val="none" w:sz="0" w:space="0" w:color="auto"/>
        <w:left w:val="none" w:sz="0" w:space="0" w:color="auto"/>
        <w:bottom w:val="none" w:sz="0" w:space="0" w:color="auto"/>
        <w:right w:val="none" w:sz="0" w:space="0" w:color="auto"/>
      </w:divBdr>
    </w:div>
    <w:div w:id="1395737064">
      <w:bodyDiv w:val="1"/>
      <w:marLeft w:val="0"/>
      <w:marRight w:val="0"/>
      <w:marTop w:val="0"/>
      <w:marBottom w:val="0"/>
      <w:divBdr>
        <w:top w:val="none" w:sz="0" w:space="0" w:color="auto"/>
        <w:left w:val="none" w:sz="0" w:space="0" w:color="auto"/>
        <w:bottom w:val="none" w:sz="0" w:space="0" w:color="auto"/>
        <w:right w:val="none" w:sz="0" w:space="0" w:color="auto"/>
      </w:divBdr>
    </w:div>
    <w:div w:id="1420981548">
      <w:bodyDiv w:val="1"/>
      <w:marLeft w:val="0"/>
      <w:marRight w:val="0"/>
      <w:marTop w:val="0"/>
      <w:marBottom w:val="0"/>
      <w:divBdr>
        <w:top w:val="none" w:sz="0" w:space="0" w:color="auto"/>
        <w:left w:val="none" w:sz="0" w:space="0" w:color="auto"/>
        <w:bottom w:val="none" w:sz="0" w:space="0" w:color="auto"/>
        <w:right w:val="none" w:sz="0" w:space="0" w:color="auto"/>
      </w:divBdr>
    </w:div>
    <w:div w:id="1451317091">
      <w:bodyDiv w:val="1"/>
      <w:marLeft w:val="0"/>
      <w:marRight w:val="0"/>
      <w:marTop w:val="0"/>
      <w:marBottom w:val="0"/>
      <w:divBdr>
        <w:top w:val="none" w:sz="0" w:space="0" w:color="auto"/>
        <w:left w:val="none" w:sz="0" w:space="0" w:color="auto"/>
        <w:bottom w:val="none" w:sz="0" w:space="0" w:color="auto"/>
        <w:right w:val="none" w:sz="0" w:space="0" w:color="auto"/>
      </w:divBdr>
    </w:div>
    <w:div w:id="1471904738">
      <w:bodyDiv w:val="1"/>
      <w:marLeft w:val="0"/>
      <w:marRight w:val="0"/>
      <w:marTop w:val="0"/>
      <w:marBottom w:val="0"/>
      <w:divBdr>
        <w:top w:val="none" w:sz="0" w:space="0" w:color="auto"/>
        <w:left w:val="none" w:sz="0" w:space="0" w:color="auto"/>
        <w:bottom w:val="none" w:sz="0" w:space="0" w:color="auto"/>
        <w:right w:val="none" w:sz="0" w:space="0" w:color="auto"/>
      </w:divBdr>
    </w:div>
    <w:div w:id="1558279919">
      <w:bodyDiv w:val="1"/>
      <w:marLeft w:val="0"/>
      <w:marRight w:val="0"/>
      <w:marTop w:val="0"/>
      <w:marBottom w:val="0"/>
      <w:divBdr>
        <w:top w:val="none" w:sz="0" w:space="0" w:color="auto"/>
        <w:left w:val="none" w:sz="0" w:space="0" w:color="auto"/>
        <w:bottom w:val="none" w:sz="0" w:space="0" w:color="auto"/>
        <w:right w:val="none" w:sz="0" w:space="0" w:color="auto"/>
      </w:divBdr>
    </w:div>
    <w:div w:id="1711689022">
      <w:bodyDiv w:val="1"/>
      <w:marLeft w:val="0"/>
      <w:marRight w:val="0"/>
      <w:marTop w:val="0"/>
      <w:marBottom w:val="0"/>
      <w:divBdr>
        <w:top w:val="none" w:sz="0" w:space="0" w:color="auto"/>
        <w:left w:val="none" w:sz="0" w:space="0" w:color="auto"/>
        <w:bottom w:val="none" w:sz="0" w:space="0" w:color="auto"/>
        <w:right w:val="none" w:sz="0" w:space="0" w:color="auto"/>
      </w:divBdr>
    </w:div>
    <w:div w:id="1731734199">
      <w:bodyDiv w:val="1"/>
      <w:marLeft w:val="0"/>
      <w:marRight w:val="0"/>
      <w:marTop w:val="0"/>
      <w:marBottom w:val="0"/>
      <w:divBdr>
        <w:top w:val="none" w:sz="0" w:space="0" w:color="auto"/>
        <w:left w:val="none" w:sz="0" w:space="0" w:color="auto"/>
        <w:bottom w:val="none" w:sz="0" w:space="0" w:color="auto"/>
        <w:right w:val="none" w:sz="0" w:space="0" w:color="auto"/>
      </w:divBdr>
    </w:div>
    <w:div w:id="1756124493">
      <w:bodyDiv w:val="1"/>
      <w:marLeft w:val="0"/>
      <w:marRight w:val="0"/>
      <w:marTop w:val="0"/>
      <w:marBottom w:val="0"/>
      <w:divBdr>
        <w:top w:val="none" w:sz="0" w:space="0" w:color="auto"/>
        <w:left w:val="none" w:sz="0" w:space="0" w:color="auto"/>
        <w:bottom w:val="none" w:sz="0" w:space="0" w:color="auto"/>
        <w:right w:val="none" w:sz="0" w:space="0" w:color="auto"/>
      </w:divBdr>
    </w:div>
    <w:div w:id="1767535894">
      <w:bodyDiv w:val="1"/>
      <w:marLeft w:val="0"/>
      <w:marRight w:val="0"/>
      <w:marTop w:val="0"/>
      <w:marBottom w:val="0"/>
      <w:divBdr>
        <w:top w:val="none" w:sz="0" w:space="0" w:color="auto"/>
        <w:left w:val="none" w:sz="0" w:space="0" w:color="auto"/>
        <w:bottom w:val="none" w:sz="0" w:space="0" w:color="auto"/>
        <w:right w:val="none" w:sz="0" w:space="0" w:color="auto"/>
      </w:divBdr>
    </w:div>
    <w:div w:id="1784375364">
      <w:bodyDiv w:val="1"/>
      <w:marLeft w:val="0"/>
      <w:marRight w:val="0"/>
      <w:marTop w:val="0"/>
      <w:marBottom w:val="0"/>
      <w:divBdr>
        <w:top w:val="none" w:sz="0" w:space="0" w:color="auto"/>
        <w:left w:val="none" w:sz="0" w:space="0" w:color="auto"/>
        <w:bottom w:val="none" w:sz="0" w:space="0" w:color="auto"/>
        <w:right w:val="none" w:sz="0" w:space="0" w:color="auto"/>
      </w:divBdr>
    </w:div>
    <w:div w:id="1879927270">
      <w:bodyDiv w:val="1"/>
      <w:marLeft w:val="0"/>
      <w:marRight w:val="0"/>
      <w:marTop w:val="0"/>
      <w:marBottom w:val="0"/>
      <w:divBdr>
        <w:top w:val="none" w:sz="0" w:space="0" w:color="auto"/>
        <w:left w:val="none" w:sz="0" w:space="0" w:color="auto"/>
        <w:bottom w:val="none" w:sz="0" w:space="0" w:color="auto"/>
        <w:right w:val="none" w:sz="0" w:space="0" w:color="auto"/>
      </w:divBdr>
    </w:div>
    <w:div w:id="1951620942">
      <w:bodyDiv w:val="1"/>
      <w:marLeft w:val="0"/>
      <w:marRight w:val="0"/>
      <w:marTop w:val="0"/>
      <w:marBottom w:val="0"/>
      <w:divBdr>
        <w:top w:val="none" w:sz="0" w:space="0" w:color="auto"/>
        <w:left w:val="none" w:sz="0" w:space="0" w:color="auto"/>
        <w:bottom w:val="none" w:sz="0" w:space="0" w:color="auto"/>
        <w:right w:val="none" w:sz="0" w:space="0" w:color="auto"/>
      </w:divBdr>
    </w:div>
    <w:div w:id="2039351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B535133EC50E42A1332B64CCD911D7" ma:contentTypeVersion="3" ma:contentTypeDescription="Create a new document." ma:contentTypeScope="" ma:versionID="02d5dc0605a20dc3ecd1da2bddb0610e">
  <xsd:schema xmlns:xsd="http://www.w3.org/2001/XMLSchema" xmlns:xs="http://www.w3.org/2001/XMLSchema" xmlns:p="http://schemas.microsoft.com/office/2006/metadata/properties" xmlns:ns2="3e6071e9-75c4-422d-b066-f797a4378085" targetNamespace="http://schemas.microsoft.com/office/2006/metadata/properties" ma:root="true" ma:fieldsID="52dcc36710a201735258027b4c86bb15" ns2:_="">
    <xsd:import namespace="3e6071e9-75c4-422d-b066-f797a437808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6071e9-75c4-422d-b066-f797a43780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Asa11</b:Tag>
    <b:SourceType>Misc</b:SourceType>
    <b:Guid>{BE55B1D7-D828-4DDB-934E-1AF7564D251E}</b:Guid>
    <b:Title>Ley N° 164 - Ley General de Telecomunicaciones, Tecnologías de Información y Comunicación</b:Title>
    <b:Year>2011</b:Year>
    <b:Month>Agosto</b:Month>
    <b:Day>8</b:Day>
    <b:LCID>es-BO</b:LCID>
    <b:Author>
      <b:Author>
        <b:Corporate>Asamblea Legislativa Plurinacional de Bolivia</b:Corporate>
      </b:Author>
    </b:Author>
    <b:RefOrder>2</b:RefOrder>
  </b:Source>
  <b:Source>
    <b:Tag>Est13</b:Tag>
    <b:SourceType>Misc</b:SourceType>
    <b:Guid>{37EA4651-8EEC-41E1-A535-94C87E981590}</b:Guid>
    <b:Author>
      <b:Author>
        <b:Corporate>Estado Plurinacional de Bolivia</b:Corporate>
      </b:Author>
    </b:Author>
    <b:Title>Decreto Supremo N° 1793: Reglamento a la Ley N° 164 para el Desarrollo de Tecnologías de Información y Comunicación</b:Title>
    <b:Year>2013</b:Year>
    <b:RefOrder>4</b:RefOrder>
  </b:Source>
  <b:Source>
    <b:Tag>Möl24</b:Tag>
    <b:SourceType>Book</b:SourceType>
    <b:Guid>{722C06CA-0414-4452-BB27-7AD88FDDD062}</b:Guid>
    <b:Title>Cross-border Credentials Analysis in the Context of eIDAS 2.0</b:Title>
    <b:Year>2024</b:Year>
    <b:Author>
      <b:Author>
        <b:NameList>
          <b:Person>
            <b:Last>Mölder</b:Last>
            <b:First>Engel-Mari</b:First>
          </b:Person>
        </b:NameList>
      </b:Author>
    </b:Author>
    <b:City>Tallin</b:City>
    <b:Publisher>Tallinn University of Technology</b:Publisher>
    <b:RefOrder>10</b:RefOrder>
  </b:Source>
  <b:Source>
    <b:Tag>Con26</b:Tag>
    <b:SourceType>DocumentFromInternetSite</b:SourceType>
    <b:Guid>{AA614F55-A77F-49FF-BFF5-058D0E3595E6}</b:Guid>
    <b:Title>Enhancing the Regulatory Framework for W3C Verifiable Credentials to Drive Industry Adoption of the EUDI Wallet Ecosystem</b:Title>
    <b:Year>2026</b:Year>
    <b:Author>
      <b:Author>
        <b:Corporate>Consorcio Red Alastria</b:Corporate>
      </b:Author>
    </b:Author>
    <b:InternetSiteTitle>Alastria</b:InternetSiteTitle>
    <b:Month>marzo</b:Month>
    <b:URL> https://alastria.io</b:URL>
    <b:RefOrder>11</b:RefOrder>
  </b:Source>
  <b:Source>
    <b:Tag>Uli26</b:Tag>
    <b:SourceType>DocumentFromInternetSite</b:SourceType>
    <b:Guid>{2DCFD99A-C5A2-451D-A90D-1149CD4B9718}</b:Guid>
    <b:Author>
      <b:Author>
        <b:NameList>
          <b:Person>
            <b:Last>Ulive</b:Last>
            <b:First>Vincent</b:First>
          </b:Person>
        </b:NameList>
      </b:Author>
    </b:Author>
    <b:Title>eIDAS 2.0: Exploring the Verifiable Credentials and EUDI Wallet</b:Title>
    <b:InternetSiteTitle>Signaturit Group</b:InternetSiteTitle>
    <b:Year>2026</b:Year>
    <b:Month>Marzo</b:Month>
    <b:Day>11</b:Day>
    <b:URL>https://www.signaturit.com/blog/eidas-2-0-exploring-the-verifiable-credentials-and-eudi-wallet/</b:URL>
    <b:RefOrder>7</b:RefOrder>
  </b:Source>
  <b:Source>
    <b:Tag>AGE26</b:Tag>
    <b:SourceType>DocumentFromInternetSite</b:SourceType>
    <b:Guid>{94D01B4A-F3DE-4C67-ABD2-ED175CB088EC}</b:Guid>
    <b:Author>
      <b:Author>
        <b:Corporate>AGETIC</b:Corporate>
      </b:Author>
    </b:Author>
    <b:Title>Certificado Digital para Firma Digital</b:Title>
    <b:InternetSiteTitle>Portal Gob.bo</b:InternetSiteTitle>
    <b:Year>2026</b:Year>
    <b:Month>Febrero</b:Month>
    <b:Day>27</b:Day>
    <b:URL>https://www.gob.bo/tramites/certificado-digital-para-firma-digital</b:URL>
    <b:RefOrder>9</b:RefOrder>
  </b:Source>
  <b:Source>
    <b:Tag>Ser24</b:Tag>
    <b:SourceType>DocumentFromInternetSite</b:SourceType>
    <b:Guid>{41ED63D1-72BF-4736-8E4E-6D05EE4E0B67}</b:Guid>
    <b:Author>
      <b:Author>
        <b:NameList>
          <b:Person>
            <b:Last>Serrador</b:Last>
            <b:First>Iris</b:First>
          </b:Person>
        </b:NameList>
      </b:Author>
    </b:Author>
    <b:Title>Expedientes digitales de empleados, ¿cómo se diseñan?</b:Title>
    <b:InternetSiteTitle>Sesame HR</b:InternetSiteTitle>
    <b:Year>2024</b:Year>
    <b:Month>Julio</b:Month>
    <b:Day>2</b:Day>
    <b:URL>https://www.sesamehr.es/blog/base-de-datos-de-empleados/como-disenar-expediente-laboral-digital/</b:URL>
    <b:RefOrder>6</b:RefOrder>
  </b:Source>
  <b:Source>
    <b:Tag>Poh25</b:Tag>
    <b:SourceType>DocumentFromInternetSite</b:SourceType>
    <b:Guid>{536063CB-1D69-4985-BC0E-0B452EB28CF9}</b:Guid>
    <b:Author>
      <b:Author>
        <b:NameList>
          <b:Person>
            <b:Last>Pohl</b:Last>
            <b:First>Angela</b:First>
          </b:Person>
        </b:NameList>
      </b:Author>
    </b:Author>
    <b:Title>Expediente laboral digital: ventajas, estructura y aspectos legales</b:Title>
    <b:InternetSiteTitle>Timly Software</b:InternetSiteTitle>
    <b:Year>2025</b:Year>
    <b:Month>Noviembre</b:Month>
    <b:Day>19</b:Day>
    <b:URL>https://timly.com/es/competencias-laborales/expediente-laboral-digital/</b:URL>
    <b:RefOrder>8</b:RefOrder>
  </b:Source>
  <b:Source>
    <b:Tag>Eur25</b:Tag>
    <b:SourceType>DocumentFromInternetSite</b:SourceType>
    <b:Guid>{D64E005F-438E-4805-B745-1A2A2177CE42}</b:Guid>
    <b:Title>European Digital Identity Wallet: Architecture and Reference Framework v1.10.0</b:Title>
    <b:Year>2025</b:Year>
    <b:Author>
      <b:Author>
        <b:Corporate>European Commission</b:Corporate>
      </b:Author>
    </b:Author>
    <b:InternetSiteTitle>GitHub - eu-digital-identity-wallet</b:InternetSiteTitle>
    <b:Month>mayo</b:Month>
    <b:Day>2</b:Day>
    <b:URL>https://github.com/eu-digital-identity-wallet/eudi-doc-architecture-and-reference-framework</b:URL>
    <b:RefOrder>3</b:RefOrder>
  </b:Source>
  <b:Source>
    <b:Tag>Agesf</b:Tag>
    <b:SourceType>DocumentFromInternetSite</b:SourceType>
    <b:Guid>{475A981E-9387-4B8C-85FA-12C172A459B0}</b:Guid>
    <b:Title>Reglamento de Gestión de Documentos Digitales</b:Title>
    <b:Year>2023</b:Year>
    <b:Author>
      <b:Author>
        <b:Corporate>AGETIC</b:Corporate>
      </b:Author>
    </b:Author>
    <b:InternetSiteTitle>AGETIC</b:InternetSiteTitle>
    <b:URL>https://www.agetic.gob.bo</b:URL>
    <b:RefOrder>5</b:RefOrder>
  </b:Source>
  <b:Source>
    <b:Tag>Rob19</b:Tag>
    <b:SourceType>Report</b:SourceType>
    <b:Guid>{351D13F9-B121-4EA1-9616-832E2B5C29D4}</b:Guid>
    <b:Title>Identidad digital, e-Residency: experiencia de Estonia en Gobierno electrónico</b:Title>
    <b:Year>2019</b:Year>
    <b:Author>
      <b:Author>
        <b:NameList>
          <b:Person>
            <b:Last>Roberts</b:Last>
            <b:First>Raimundo</b:First>
          </b:Person>
        </b:NameList>
      </b:Author>
    </b:Author>
    <b:Publisher>Biblioteca del Congreso Nacional de Chile (BCN)</b:Publisher>
    <b:City>Chile</b:City>
    <b:RefOrder>1</b:RefOrder>
  </b:Source>
</b:Sources>
</file>

<file path=customXml/itemProps1.xml><?xml version="1.0" encoding="utf-8"?>
<ds:datastoreItem xmlns:ds="http://schemas.openxmlformats.org/officeDocument/2006/customXml" ds:itemID="{19BE9442-40A7-4FA9-884F-5756AB97AC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6071e9-75c4-422d-b066-f797a4378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15E061-7CD9-47DC-9846-1B6B9079502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949743F-9425-47F8-AA92-34DDEEEE03B3}">
  <ds:schemaRefs>
    <ds:schemaRef ds:uri="http://schemas.microsoft.com/sharepoint/v3/contenttype/forms"/>
  </ds:schemaRefs>
</ds:datastoreItem>
</file>

<file path=customXml/itemProps4.xml><?xml version="1.0" encoding="utf-8"?>
<ds:datastoreItem xmlns:ds="http://schemas.openxmlformats.org/officeDocument/2006/customXml" ds:itemID="{3DD2F5BD-1E87-4E57-86C0-A9DCCD79B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30</Pages>
  <Words>7805</Words>
  <Characters>42932</Characters>
  <Application>Microsoft Office Word</Application>
  <DocSecurity>0</DocSecurity>
  <Lines>357</Lines>
  <Paragraphs>101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Fuentes</dc:creator>
  <cp:keywords/>
  <dc:description/>
  <cp:lastModifiedBy>Bruno Fiorilo Arauz</cp:lastModifiedBy>
  <cp:revision>4</cp:revision>
  <cp:lastPrinted>2026-05-28T21:33:00Z</cp:lastPrinted>
  <dcterms:created xsi:type="dcterms:W3CDTF">2026-06-09T07:09:00Z</dcterms:created>
  <dcterms:modified xsi:type="dcterms:W3CDTF">2026-06-09T19:59:00Z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0x010100D6B535133EC50E42A1332B64CCD911D7</vt:lpwstr>
  </property>
</Properties>
</file>