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{reference-block-0}"/>
        </w:numPr>
      </w:pPr>
      <w:r>
        <w:t xml:space="preserve">畫面設計</w:t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</w:p>
    <w:p>
      <w:pPr>
        <w:pStyle w:val="heading-descripion-content"/>
        <w:numPr>
          <w:ilvl w:val="1"/>
          <w:numId w:val="{undefined-0}"/>
        </w:numPr>
      </w:pPr>
      <w:r>
        <w:drawing>
          <wp:inline distT="0" distB="0" distL="0" distR="0">
            <wp:extent cx="5715000" cy="6858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欄位定義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邏輯描述</w:t>
      </w:r>
    </w:p>
    <w:p>
      <w:pPr>
        <w:pStyle w:val="Heading1"/>
        <w:numPr>
          <w:ilvl w:val="0"/>
          <w:numId w:val="{reference-block-0}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4320" w:hanging="259"/>
      </w:pPr>
    </w:lvl>
    <w:lvl w:ilvl="1" w15:tentative="1">
      <w:start w:val="1"/>
      <w:numFmt w:val="decimal"/>
      <w:lvlText w:val="%2."/>
      <w:lvlJc w:val="start"/>
      <w:pPr>
        <w:ind w:left="1440" w:hanging="980"/>
      </w:pPr>
    </w:lvl>
    <w:lvl w:ilvl="2" w15:tentative="1">
      <w:start w:val="1"/>
      <w:numFmt w:val="decimal"/>
      <w:lvlText w:val="%3."/>
      <w:lvlJc w:val="start"/>
      <w:pPr>
        <w:ind w:left="1740" w:hanging="98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-descripion-content">
    <w:name w:val="heading-descripion-content"/>
    <w:basedOn w:val="Heading3"/>
    <w:qFormat/>
    <w:pPr>
      <w:spacing w:line="276" w:before="144" w:after="72"/>
    </w:pPr>
    <w:rPr>
      <w:i/>
      <w:iCs/>
      <w:color w:val="0a0a0a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fxfxno42bfs-af-uvoz5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2021-11-13T08:49:24.499Z</dcterms:created>
  <dcterms:modified xsi:type="dcterms:W3CDTF">2021-11-13T08:49:24.499Z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