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1"/>
        <w:numPr>
          <w:ilvl w:val="0"/>
          <w:numId w:val="3"/>
        </w:numPr>
      </w:pPr>
      <w:r>
        <w:t xml:space="preserve">欄位定義</w:t>
      </w:r>
    </w:p>
    <w:p>
      <w:pPr>
        <w:pStyle w:val="Heading1"/>
        <w:numPr>
          <w:ilvl w:val="0"/>
          <w:numId w:val="3"/>
        </w:numPr>
      </w:pPr>
      <w:r>
        <w:t xml:space="preserve">邏輯描述</w:t>
      </w:r>
    </w:p>
    <w:p>
      <w:pPr>
        <w:pStyle w:val="Heading1"/>
        <w:numPr>
          <w:ilvl w:val="0"/>
          <w:numId w:val="3"/>
        </w:numPr>
      </w:pPr>
      <w:r>
        <w:t xml:space="preserve">Service整理</w:t>
      </w:r>
    </w:p>
    <w:p>
      <w:r>
        <w:t xml:space="preserve">break</w:t>
      </w:r>
      <w:r>
        <w:br/>
        <w:t xml:space="preserve">break</w:t>
      </w:r>
      <w:r>
        <w:br/>
      </w:r>
      <w:r>
        <w:drawing>
          <wp:inline distT="0" distB="0" distL="0" distR="0">
            <wp:extent cx="1905000" cy="1905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0" w:hanging="0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fr41ry9sq-epegl5pgbq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2021-11-11T10:24:22.314Z</dcterms:created>
  <dcterms:modified xsi:type="dcterms:W3CDTF">2021-11-11T10:24:22.314Z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