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F4A4" w14:textId="77777777" w:rsidR="00CE167B" w:rsidRDefault="00C05E1F">
      <w:pPr>
        <w:spacing w:after="72"/>
        <w:ind w:right="4816"/>
      </w:pPr>
      <w:r>
        <w:rPr>
          <w:rFonts w:ascii="Times New Roman" w:eastAsia="Times New Roman" w:hAnsi="Times New Roman" w:cs="Times New Roman"/>
          <w:sz w:val="10"/>
        </w:rPr>
        <w:t xml:space="preserve"> </w:t>
      </w:r>
    </w:p>
    <w:p w14:paraId="53080EB8" w14:textId="77777777" w:rsidR="00CE167B" w:rsidRDefault="00C05E1F">
      <w:pPr>
        <w:spacing w:after="0"/>
        <w:ind w:right="996"/>
        <w:jc w:val="center"/>
      </w:pPr>
      <w:r>
        <w:rPr>
          <w:noProof/>
        </w:rPr>
        <w:drawing>
          <wp:inline distT="0" distB="0" distL="0" distR="0" wp14:anchorId="5FAFB0E2" wp14:editId="7221C8D5">
            <wp:extent cx="744220" cy="9423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744220" cy="942340"/>
                    </a:xfrm>
                    <a:prstGeom prst="rect">
                      <a:avLst/>
                    </a:prstGeom>
                  </pic:spPr>
                </pic:pic>
              </a:graphicData>
            </a:graphic>
          </wp:inline>
        </w:drawing>
      </w:r>
      <w:r>
        <w:rPr>
          <w:rFonts w:ascii="Times New Roman" w:eastAsia="Times New Roman" w:hAnsi="Times New Roman" w:cs="Times New Roman"/>
          <w:sz w:val="20"/>
        </w:rPr>
        <w:t xml:space="preserve"> </w:t>
      </w:r>
    </w:p>
    <w:p w14:paraId="77298C32" w14:textId="77777777" w:rsidR="00CE167B" w:rsidRDefault="00C05E1F">
      <w:pPr>
        <w:spacing w:after="0"/>
        <w:ind w:right="4816"/>
      </w:pPr>
      <w:r>
        <w:rPr>
          <w:rFonts w:ascii="Times New Roman" w:eastAsia="Times New Roman" w:hAnsi="Times New Roman" w:cs="Times New Roman"/>
        </w:rPr>
        <w:t xml:space="preserve"> </w:t>
      </w:r>
    </w:p>
    <w:p w14:paraId="0FF454D3" w14:textId="77777777" w:rsidR="00CE167B" w:rsidRDefault="00C05E1F">
      <w:pPr>
        <w:spacing w:after="0"/>
        <w:ind w:left="359"/>
      </w:pPr>
      <w:r>
        <w:rPr>
          <w:rFonts w:ascii="Lucida Calligraphy" w:eastAsia="Lucida Calligraphy" w:hAnsi="Lucida Calligraphy" w:cs="Lucida Calligraphy"/>
          <w:i/>
          <w:sz w:val="24"/>
        </w:rPr>
        <w:t>Universidad Tecnológica Nacional - Facultad Regional Buenos Aires</w:t>
      </w:r>
      <w:r>
        <w:rPr>
          <w:rFonts w:ascii="Lucida Calligraphy" w:eastAsia="Lucida Calligraphy" w:hAnsi="Lucida Calligraphy" w:cs="Lucida Calligraphy"/>
          <w:i/>
          <w:sz w:val="23"/>
        </w:rPr>
        <w:t xml:space="preserve"> </w:t>
      </w:r>
    </w:p>
    <w:p w14:paraId="2B66E378" w14:textId="77777777" w:rsidR="00CE167B" w:rsidRDefault="00C05E1F">
      <w:pPr>
        <w:spacing w:after="60"/>
      </w:pPr>
      <w:r>
        <w:rPr>
          <w:rFonts w:ascii="Times New Roman" w:eastAsia="Times New Roman" w:hAnsi="Times New Roman" w:cs="Times New Roman"/>
          <w:sz w:val="16"/>
        </w:rPr>
        <w:t xml:space="preserve"> </w:t>
      </w:r>
    </w:p>
    <w:p w14:paraId="25312AA4" w14:textId="77777777" w:rsidR="00CE167B" w:rsidRDefault="00C05E1F">
      <w:pPr>
        <w:spacing w:after="0"/>
        <w:ind w:left="10" w:right="918" w:hanging="10"/>
        <w:jc w:val="center"/>
      </w:pPr>
      <w:r>
        <w:rPr>
          <w:rFonts w:ascii="Lucida Calligraphy" w:eastAsia="Lucida Calligraphy" w:hAnsi="Lucida Calligraphy" w:cs="Lucida Calligraphy"/>
          <w:i/>
          <w:sz w:val="23"/>
        </w:rPr>
        <w:t>Gestión de Datos</w:t>
      </w:r>
      <w:r>
        <w:rPr>
          <w:rFonts w:ascii="Lucida Calligraphy" w:eastAsia="Lucida Calligraphy" w:hAnsi="Lucida Calligraphy" w:cs="Lucida Calligraphy"/>
          <w:i/>
        </w:rPr>
        <w:t xml:space="preserve"> </w:t>
      </w:r>
    </w:p>
    <w:p w14:paraId="6A3DAA52" w14:textId="77777777" w:rsidR="00CE167B" w:rsidRDefault="00C05E1F">
      <w:pPr>
        <w:spacing w:after="60"/>
      </w:pPr>
      <w:r>
        <w:rPr>
          <w:rFonts w:ascii="Times New Roman" w:eastAsia="Times New Roman" w:hAnsi="Times New Roman" w:cs="Times New Roman"/>
          <w:sz w:val="16"/>
        </w:rPr>
        <w:t xml:space="preserve"> </w:t>
      </w:r>
    </w:p>
    <w:p w14:paraId="5ABBF656" w14:textId="77777777" w:rsidR="00CE167B" w:rsidRDefault="00C05E1F">
      <w:pPr>
        <w:spacing w:after="0"/>
        <w:ind w:left="10" w:right="909" w:hanging="10"/>
        <w:jc w:val="center"/>
      </w:pPr>
      <w:r>
        <w:rPr>
          <w:rFonts w:ascii="Lucida Calligraphy" w:eastAsia="Lucida Calligraphy" w:hAnsi="Lucida Calligraphy" w:cs="Lucida Calligraphy"/>
          <w:i/>
          <w:sz w:val="23"/>
        </w:rPr>
        <w:t>2022</w:t>
      </w:r>
      <w:r>
        <w:rPr>
          <w:rFonts w:ascii="Lucida Calligraphy" w:eastAsia="Lucida Calligraphy" w:hAnsi="Lucida Calligraphy" w:cs="Lucida Calligraphy"/>
          <w:i/>
        </w:rPr>
        <w:t xml:space="preserve"> </w:t>
      </w:r>
    </w:p>
    <w:p w14:paraId="77E62651" w14:textId="67820451" w:rsidR="00CE167B" w:rsidRDefault="00C05E1F">
      <w:pPr>
        <w:spacing w:after="0"/>
        <w:ind w:left="95" w:hanging="10"/>
      </w:pPr>
      <w:r>
        <w:rPr>
          <w:b/>
          <w:sz w:val="24"/>
          <w:u w:val="single" w:color="000000"/>
        </w:rPr>
        <w:t xml:space="preserve">Trabajo Práctico Integrador </w:t>
      </w:r>
      <w:r w:rsidR="00CE618F">
        <w:rPr>
          <w:b/>
          <w:sz w:val="24"/>
          <w:u w:val="single" w:color="000000"/>
        </w:rPr>
        <w:t>–</w:t>
      </w:r>
      <w:r>
        <w:rPr>
          <w:b/>
          <w:sz w:val="24"/>
          <w:u w:val="single" w:color="000000"/>
        </w:rPr>
        <w:t xml:space="preserve"> </w:t>
      </w:r>
      <w:r w:rsidR="006142C0">
        <w:rPr>
          <w:b/>
          <w:sz w:val="24"/>
          <w:u w:val="single" w:color="000000"/>
        </w:rPr>
        <w:t>Primera R</w:t>
      </w:r>
      <w:r w:rsidR="00CE618F">
        <w:rPr>
          <w:b/>
          <w:sz w:val="24"/>
          <w:u w:val="single" w:color="000000"/>
        </w:rPr>
        <w:t>eent</w:t>
      </w:r>
      <w:r w:rsidR="006142C0">
        <w:rPr>
          <w:b/>
          <w:sz w:val="24"/>
          <w:u w:val="single" w:color="000000"/>
        </w:rPr>
        <w:t>rega</w:t>
      </w:r>
    </w:p>
    <w:p w14:paraId="5358F2E7" w14:textId="77777777" w:rsidR="00CE167B" w:rsidRDefault="00C05E1F">
      <w:pPr>
        <w:spacing w:after="28"/>
      </w:pPr>
      <w:r>
        <w:rPr>
          <w:rFonts w:ascii="Times New Roman" w:eastAsia="Times New Roman" w:hAnsi="Times New Roman" w:cs="Times New Roman"/>
          <w:sz w:val="19"/>
        </w:rPr>
        <w:t xml:space="preserve"> </w:t>
      </w:r>
    </w:p>
    <w:p w14:paraId="166B5CF7" w14:textId="77777777" w:rsidR="00CE167B" w:rsidRDefault="00C05E1F">
      <w:pPr>
        <w:spacing w:after="0"/>
        <w:ind w:left="100"/>
      </w:pPr>
      <w:r>
        <w:rPr>
          <w:b/>
          <w:sz w:val="24"/>
          <w:u w:val="single" w:color="000000"/>
        </w:rPr>
        <w:t>Tema:</w:t>
      </w:r>
      <w:r>
        <w:rPr>
          <w:b/>
          <w:sz w:val="24"/>
        </w:rPr>
        <w:t xml:space="preserve"> Modelado de Datos (DER) y Migración de Datos </w:t>
      </w:r>
      <w:r>
        <w:rPr>
          <w:sz w:val="24"/>
        </w:rPr>
        <w:t xml:space="preserve"> </w:t>
      </w:r>
    </w:p>
    <w:p w14:paraId="2FDA296D" w14:textId="77777777" w:rsidR="00CE167B" w:rsidRDefault="00C05E1F">
      <w:pPr>
        <w:spacing w:after="32"/>
      </w:pPr>
      <w:r>
        <w:rPr>
          <w:rFonts w:ascii="Times New Roman" w:eastAsia="Times New Roman" w:hAnsi="Times New Roman" w:cs="Times New Roman"/>
          <w:sz w:val="19"/>
        </w:rPr>
        <w:t xml:space="preserve"> </w:t>
      </w:r>
    </w:p>
    <w:p w14:paraId="5F740F31" w14:textId="77777777" w:rsidR="00CE167B" w:rsidRDefault="00C05E1F">
      <w:pPr>
        <w:spacing w:after="0"/>
        <w:ind w:left="95" w:hanging="10"/>
      </w:pPr>
      <w:r>
        <w:rPr>
          <w:b/>
          <w:sz w:val="24"/>
          <w:u w:val="single" w:color="000000"/>
        </w:rPr>
        <w:t>Curso:</w:t>
      </w:r>
      <w:r>
        <w:rPr>
          <w:b/>
          <w:sz w:val="24"/>
        </w:rPr>
        <w:t xml:space="preserve"> </w:t>
      </w:r>
      <w:r>
        <w:rPr>
          <w:sz w:val="24"/>
        </w:rPr>
        <w:t xml:space="preserve">K3522 </w:t>
      </w:r>
    </w:p>
    <w:p w14:paraId="0277A76B" w14:textId="77777777" w:rsidR="00CE167B" w:rsidRDefault="00C05E1F">
      <w:pPr>
        <w:spacing w:after="32"/>
      </w:pPr>
      <w:r>
        <w:rPr>
          <w:rFonts w:ascii="Times New Roman" w:eastAsia="Times New Roman" w:hAnsi="Times New Roman" w:cs="Times New Roman"/>
          <w:sz w:val="19"/>
        </w:rPr>
        <w:t xml:space="preserve"> </w:t>
      </w:r>
    </w:p>
    <w:p w14:paraId="435E5477" w14:textId="77777777" w:rsidR="00CE167B" w:rsidRDefault="00C05E1F">
      <w:pPr>
        <w:spacing w:after="0"/>
        <w:ind w:left="95" w:hanging="10"/>
      </w:pPr>
      <w:r>
        <w:rPr>
          <w:b/>
          <w:sz w:val="24"/>
          <w:u w:val="single" w:color="000000"/>
        </w:rPr>
        <w:t>Fecha de Estipulada de Entrega:</w:t>
      </w:r>
      <w:r>
        <w:rPr>
          <w:b/>
          <w:sz w:val="24"/>
        </w:rPr>
        <w:t xml:space="preserve"> </w:t>
      </w:r>
      <w:r>
        <w:rPr>
          <w:sz w:val="24"/>
        </w:rPr>
        <w:t xml:space="preserve">02/11/22 </w:t>
      </w:r>
    </w:p>
    <w:p w14:paraId="14DB3399" w14:textId="77777777" w:rsidR="00CE167B" w:rsidRDefault="00C05E1F">
      <w:pPr>
        <w:spacing w:after="31" w:line="216" w:lineRule="auto"/>
        <w:ind w:right="9705"/>
      </w:pPr>
      <w:r>
        <w:rPr>
          <w:rFonts w:ascii="Times New Roman" w:eastAsia="Times New Roman" w:hAnsi="Times New Roman" w:cs="Times New Roman"/>
          <w:sz w:val="20"/>
        </w:rPr>
        <w:t xml:space="preserve">    </w:t>
      </w:r>
    </w:p>
    <w:p w14:paraId="3857414F" w14:textId="77777777" w:rsidR="00CE167B" w:rsidRDefault="00C05E1F">
      <w:pPr>
        <w:spacing w:after="0"/>
      </w:pPr>
      <w:r>
        <w:rPr>
          <w:rFonts w:ascii="Times New Roman" w:eastAsia="Times New Roman" w:hAnsi="Times New Roman" w:cs="Times New Roman"/>
          <w:sz w:val="24"/>
        </w:rPr>
        <w:t xml:space="preserve"> </w:t>
      </w:r>
    </w:p>
    <w:p w14:paraId="06714D8B" w14:textId="77777777" w:rsidR="00CE167B" w:rsidRDefault="00C05E1F">
      <w:pPr>
        <w:spacing w:after="0"/>
        <w:ind w:left="95" w:hanging="10"/>
      </w:pPr>
      <w:r>
        <w:rPr>
          <w:b/>
          <w:sz w:val="24"/>
          <w:u w:val="single" w:color="000000"/>
        </w:rPr>
        <w:t>Grupo N°13 – “Minds4Data”</w:t>
      </w:r>
      <w:r>
        <w:rPr>
          <w:b/>
          <w:sz w:val="24"/>
        </w:rPr>
        <w:t xml:space="preserve"> </w:t>
      </w:r>
      <w:r>
        <w:rPr>
          <w:sz w:val="24"/>
        </w:rPr>
        <w:t xml:space="preserve"> </w:t>
      </w:r>
    </w:p>
    <w:p w14:paraId="43B878CE" w14:textId="77777777" w:rsidR="00CE167B" w:rsidRDefault="00C05E1F">
      <w:pPr>
        <w:spacing w:after="0"/>
      </w:pPr>
      <w:r>
        <w:rPr>
          <w:rFonts w:ascii="Times New Roman" w:eastAsia="Times New Roman" w:hAnsi="Times New Roman" w:cs="Times New Roman"/>
        </w:rPr>
        <w:t xml:space="preserve"> </w:t>
      </w:r>
    </w:p>
    <w:tbl>
      <w:tblPr>
        <w:tblStyle w:val="TableGrid"/>
        <w:tblW w:w="9295" w:type="dxa"/>
        <w:tblInd w:w="104" w:type="dxa"/>
        <w:tblCellMar>
          <w:left w:w="115" w:type="dxa"/>
          <w:right w:w="115" w:type="dxa"/>
        </w:tblCellMar>
        <w:tblLook w:val="04A0" w:firstRow="1" w:lastRow="0" w:firstColumn="1" w:lastColumn="0" w:noHBand="0" w:noVBand="1"/>
      </w:tblPr>
      <w:tblGrid>
        <w:gridCol w:w="5826"/>
        <w:gridCol w:w="3469"/>
      </w:tblGrid>
      <w:tr w:rsidR="00CE167B" w14:paraId="5F47225C" w14:textId="77777777">
        <w:trPr>
          <w:trHeight w:val="280"/>
        </w:trPr>
        <w:tc>
          <w:tcPr>
            <w:tcW w:w="5826" w:type="dxa"/>
            <w:tcBorders>
              <w:top w:val="single" w:sz="3" w:space="0" w:color="000000"/>
              <w:left w:val="single" w:sz="3" w:space="0" w:color="000000"/>
              <w:bottom w:val="single" w:sz="3" w:space="0" w:color="000000"/>
              <w:right w:val="single" w:sz="3" w:space="0" w:color="000000"/>
            </w:tcBorders>
          </w:tcPr>
          <w:p w14:paraId="16FF503A" w14:textId="77777777" w:rsidR="00CE167B" w:rsidRDefault="00C05E1F">
            <w:pPr>
              <w:ind w:right="2"/>
              <w:jc w:val="center"/>
            </w:pPr>
            <w:r>
              <w:rPr>
                <w:b/>
              </w:rPr>
              <w:t>Alumno</w:t>
            </w:r>
            <w:r>
              <w:t xml:space="preserve"> </w:t>
            </w:r>
          </w:p>
        </w:tc>
        <w:tc>
          <w:tcPr>
            <w:tcW w:w="3469" w:type="dxa"/>
            <w:tcBorders>
              <w:top w:val="single" w:sz="3" w:space="0" w:color="000000"/>
              <w:left w:val="single" w:sz="3" w:space="0" w:color="000000"/>
              <w:bottom w:val="single" w:sz="3" w:space="0" w:color="000000"/>
              <w:right w:val="single" w:sz="3" w:space="0" w:color="000000"/>
            </w:tcBorders>
          </w:tcPr>
          <w:p w14:paraId="5BB58F4B" w14:textId="77777777" w:rsidR="00CE167B" w:rsidRDefault="00C05E1F">
            <w:pPr>
              <w:ind w:right="14"/>
              <w:jc w:val="center"/>
            </w:pPr>
            <w:r>
              <w:rPr>
                <w:b/>
              </w:rPr>
              <w:t>Legajo</w:t>
            </w:r>
            <w:r>
              <w:t xml:space="preserve"> </w:t>
            </w:r>
          </w:p>
        </w:tc>
      </w:tr>
      <w:tr w:rsidR="00CE167B" w14:paraId="37291FBA" w14:textId="77777777">
        <w:trPr>
          <w:trHeight w:val="528"/>
        </w:trPr>
        <w:tc>
          <w:tcPr>
            <w:tcW w:w="5826" w:type="dxa"/>
            <w:tcBorders>
              <w:top w:val="single" w:sz="3" w:space="0" w:color="000000"/>
              <w:left w:val="single" w:sz="3" w:space="0" w:color="000000"/>
              <w:bottom w:val="single" w:sz="3" w:space="0" w:color="000000"/>
              <w:right w:val="single" w:sz="3" w:space="0" w:color="000000"/>
            </w:tcBorders>
          </w:tcPr>
          <w:p w14:paraId="46FE15C3" w14:textId="77777777" w:rsidR="00CE167B" w:rsidRDefault="00C05E1F">
            <w:pPr>
              <w:ind w:right="8"/>
              <w:jc w:val="center"/>
            </w:pPr>
            <w:r>
              <w:rPr>
                <w:rFonts w:ascii="Times New Roman" w:eastAsia="Times New Roman" w:hAnsi="Times New Roman" w:cs="Times New Roman"/>
                <w:sz w:val="24"/>
              </w:rPr>
              <w:t xml:space="preserve">Pasqualino, Franco Nehuen </w:t>
            </w:r>
          </w:p>
        </w:tc>
        <w:tc>
          <w:tcPr>
            <w:tcW w:w="3469" w:type="dxa"/>
            <w:tcBorders>
              <w:top w:val="single" w:sz="3" w:space="0" w:color="000000"/>
              <w:left w:val="single" w:sz="3" w:space="0" w:color="000000"/>
              <w:bottom w:val="single" w:sz="3" w:space="0" w:color="000000"/>
              <w:right w:val="single" w:sz="3" w:space="0" w:color="000000"/>
            </w:tcBorders>
          </w:tcPr>
          <w:p w14:paraId="1C95BABA" w14:textId="77777777" w:rsidR="00CE167B" w:rsidRDefault="00C05E1F">
            <w:pPr>
              <w:ind w:right="13"/>
              <w:jc w:val="center"/>
            </w:pPr>
            <w:r>
              <w:rPr>
                <w:rFonts w:ascii="Times New Roman" w:eastAsia="Times New Roman" w:hAnsi="Times New Roman" w:cs="Times New Roman"/>
                <w:sz w:val="24"/>
              </w:rPr>
              <w:t xml:space="preserve">1723297 </w:t>
            </w:r>
          </w:p>
        </w:tc>
      </w:tr>
      <w:tr w:rsidR="00CE167B" w14:paraId="25C2D5C8" w14:textId="77777777">
        <w:trPr>
          <w:trHeight w:val="533"/>
        </w:trPr>
        <w:tc>
          <w:tcPr>
            <w:tcW w:w="5826" w:type="dxa"/>
            <w:tcBorders>
              <w:top w:val="single" w:sz="3" w:space="0" w:color="000000"/>
              <w:left w:val="single" w:sz="3" w:space="0" w:color="000000"/>
              <w:bottom w:val="single" w:sz="3" w:space="0" w:color="000000"/>
              <w:right w:val="single" w:sz="3" w:space="0" w:color="000000"/>
            </w:tcBorders>
          </w:tcPr>
          <w:p w14:paraId="3365F5DA" w14:textId="77777777" w:rsidR="00CE167B" w:rsidRDefault="00C05E1F">
            <w:pPr>
              <w:ind w:right="10"/>
              <w:jc w:val="center"/>
            </w:pPr>
            <w:proofErr w:type="spellStart"/>
            <w:r>
              <w:rPr>
                <w:rFonts w:ascii="Times New Roman" w:eastAsia="Times New Roman" w:hAnsi="Times New Roman" w:cs="Times New Roman"/>
                <w:sz w:val="24"/>
              </w:rPr>
              <w:t>Razanov</w:t>
            </w:r>
            <w:proofErr w:type="spellEnd"/>
            <w:r>
              <w:rPr>
                <w:rFonts w:ascii="Times New Roman" w:eastAsia="Times New Roman" w:hAnsi="Times New Roman" w:cs="Times New Roman"/>
                <w:sz w:val="24"/>
              </w:rPr>
              <w:t xml:space="preserve">, Agustina </w:t>
            </w:r>
          </w:p>
        </w:tc>
        <w:tc>
          <w:tcPr>
            <w:tcW w:w="3469" w:type="dxa"/>
            <w:tcBorders>
              <w:top w:val="single" w:sz="3" w:space="0" w:color="000000"/>
              <w:left w:val="single" w:sz="3" w:space="0" w:color="000000"/>
              <w:bottom w:val="single" w:sz="3" w:space="0" w:color="000000"/>
              <w:right w:val="single" w:sz="3" w:space="0" w:color="000000"/>
            </w:tcBorders>
          </w:tcPr>
          <w:p w14:paraId="69957553" w14:textId="77777777" w:rsidR="00CE167B" w:rsidRDefault="00C05E1F">
            <w:pPr>
              <w:ind w:right="13"/>
              <w:jc w:val="center"/>
            </w:pPr>
            <w:r>
              <w:rPr>
                <w:rFonts w:ascii="Times New Roman" w:eastAsia="Times New Roman" w:hAnsi="Times New Roman" w:cs="Times New Roman"/>
                <w:sz w:val="24"/>
              </w:rPr>
              <w:t xml:space="preserve">1764330 </w:t>
            </w:r>
          </w:p>
        </w:tc>
      </w:tr>
    </w:tbl>
    <w:p w14:paraId="3E903153" w14:textId="77777777" w:rsidR="00CE167B" w:rsidRDefault="00C05E1F">
      <w:pPr>
        <w:spacing w:after="0"/>
        <w:ind w:right="356"/>
      </w:pPr>
      <w:r>
        <w:rPr>
          <w:rFonts w:ascii="Times New Roman" w:eastAsia="Times New Roman" w:hAnsi="Times New Roman" w:cs="Times New Roman"/>
          <w:sz w:val="15"/>
        </w:rPr>
        <w:t xml:space="preserve"> </w:t>
      </w:r>
    </w:p>
    <w:p w14:paraId="0030D66B" w14:textId="77777777" w:rsidR="001E6E33" w:rsidRDefault="00C05E1F">
      <w:pPr>
        <w:spacing w:after="0"/>
        <w:ind w:right="9705"/>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57DE8E1" w14:textId="77777777" w:rsidR="001E6E33" w:rsidRDefault="001E6E33">
      <w:pPr>
        <w:spacing w:after="0"/>
        <w:ind w:right="9705"/>
        <w:rPr>
          <w:rFonts w:ascii="Times New Roman" w:eastAsia="Times New Roman" w:hAnsi="Times New Roman" w:cs="Times New Roman"/>
          <w:sz w:val="20"/>
        </w:rPr>
      </w:pPr>
    </w:p>
    <w:p w14:paraId="4F18E70F" w14:textId="77777777" w:rsidR="001E6E33" w:rsidRDefault="001E6E33">
      <w:pPr>
        <w:spacing w:after="0"/>
        <w:ind w:right="9705"/>
        <w:rPr>
          <w:rFonts w:ascii="Times New Roman" w:eastAsia="Times New Roman" w:hAnsi="Times New Roman" w:cs="Times New Roman"/>
          <w:sz w:val="20"/>
        </w:rPr>
      </w:pPr>
    </w:p>
    <w:p w14:paraId="0602FE4C" w14:textId="77777777" w:rsidR="001E6E33" w:rsidRDefault="001E6E33">
      <w:pPr>
        <w:spacing w:after="0"/>
        <w:ind w:right="9705"/>
        <w:rPr>
          <w:rFonts w:ascii="Times New Roman" w:eastAsia="Times New Roman" w:hAnsi="Times New Roman" w:cs="Times New Roman"/>
          <w:sz w:val="20"/>
        </w:rPr>
      </w:pPr>
    </w:p>
    <w:p w14:paraId="753F707D" w14:textId="77777777" w:rsidR="001E6E33" w:rsidRDefault="001E6E33">
      <w:pPr>
        <w:spacing w:after="0"/>
        <w:ind w:right="9705"/>
        <w:rPr>
          <w:rFonts w:ascii="Times New Roman" w:eastAsia="Times New Roman" w:hAnsi="Times New Roman" w:cs="Times New Roman"/>
          <w:sz w:val="20"/>
        </w:rPr>
      </w:pPr>
    </w:p>
    <w:p w14:paraId="20CC6DB2" w14:textId="77777777" w:rsidR="001E6E33" w:rsidRDefault="001E6E33">
      <w:pPr>
        <w:spacing w:after="0"/>
        <w:ind w:right="9705"/>
        <w:rPr>
          <w:rFonts w:ascii="Times New Roman" w:eastAsia="Times New Roman" w:hAnsi="Times New Roman" w:cs="Times New Roman"/>
          <w:sz w:val="20"/>
        </w:rPr>
      </w:pPr>
    </w:p>
    <w:p w14:paraId="5526D75F" w14:textId="77777777" w:rsidR="001E6E33" w:rsidRDefault="001E6E33">
      <w:pPr>
        <w:spacing w:after="0"/>
        <w:ind w:right="9705"/>
        <w:rPr>
          <w:rFonts w:ascii="Times New Roman" w:eastAsia="Times New Roman" w:hAnsi="Times New Roman" w:cs="Times New Roman"/>
          <w:sz w:val="20"/>
        </w:rPr>
      </w:pPr>
    </w:p>
    <w:p w14:paraId="6D351B6C" w14:textId="77777777" w:rsidR="001E6E33" w:rsidRDefault="001E6E33">
      <w:pPr>
        <w:spacing w:after="0"/>
        <w:ind w:right="9705"/>
        <w:rPr>
          <w:rFonts w:ascii="Times New Roman" w:eastAsia="Times New Roman" w:hAnsi="Times New Roman" w:cs="Times New Roman"/>
          <w:sz w:val="20"/>
        </w:rPr>
      </w:pPr>
    </w:p>
    <w:p w14:paraId="5F30E471" w14:textId="77777777" w:rsidR="001E6E33" w:rsidRDefault="001E6E33">
      <w:pPr>
        <w:spacing w:after="0"/>
        <w:ind w:right="9705"/>
        <w:rPr>
          <w:rFonts w:ascii="Times New Roman" w:eastAsia="Times New Roman" w:hAnsi="Times New Roman" w:cs="Times New Roman"/>
          <w:sz w:val="20"/>
        </w:rPr>
      </w:pPr>
    </w:p>
    <w:p w14:paraId="3CC1048F" w14:textId="71B89B50" w:rsidR="00CE167B" w:rsidRDefault="00C05E1F">
      <w:pPr>
        <w:spacing w:after="0"/>
        <w:ind w:right="9705"/>
      </w:pPr>
      <w:r>
        <w:rPr>
          <w:rFonts w:ascii="Times New Roman" w:eastAsia="Times New Roman" w:hAnsi="Times New Roman" w:cs="Times New Roman"/>
          <w:sz w:val="20"/>
        </w:rPr>
        <w:t xml:space="preserve">  </w:t>
      </w:r>
    </w:p>
    <w:tbl>
      <w:tblPr>
        <w:tblStyle w:val="TableGrid"/>
        <w:tblW w:w="9467" w:type="dxa"/>
        <w:tblInd w:w="96" w:type="dxa"/>
        <w:tblCellMar>
          <w:right w:w="115" w:type="dxa"/>
        </w:tblCellMar>
        <w:tblLook w:val="04A0" w:firstRow="1" w:lastRow="0" w:firstColumn="1" w:lastColumn="0" w:noHBand="0" w:noVBand="1"/>
      </w:tblPr>
      <w:tblGrid>
        <w:gridCol w:w="1244"/>
        <w:gridCol w:w="992"/>
        <w:gridCol w:w="993"/>
        <w:gridCol w:w="3968"/>
        <w:gridCol w:w="1137"/>
        <w:gridCol w:w="1133"/>
      </w:tblGrid>
      <w:tr w:rsidR="00CE167B" w14:paraId="21735B74" w14:textId="77777777">
        <w:trPr>
          <w:trHeight w:val="548"/>
        </w:trPr>
        <w:tc>
          <w:tcPr>
            <w:tcW w:w="1245" w:type="dxa"/>
            <w:tcBorders>
              <w:top w:val="nil"/>
              <w:left w:val="nil"/>
              <w:bottom w:val="single" w:sz="3" w:space="0" w:color="000000"/>
              <w:right w:val="single" w:sz="3" w:space="0" w:color="000000"/>
            </w:tcBorders>
          </w:tcPr>
          <w:p w14:paraId="53D8BFC2" w14:textId="77777777" w:rsidR="00CE167B" w:rsidRDefault="00C05E1F">
            <w:r>
              <w:rPr>
                <w:rFonts w:ascii="Times New Roman" w:eastAsia="Times New Roman" w:hAnsi="Times New Roman" w:cs="Times New Roman"/>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14:paraId="3D415F33" w14:textId="77777777" w:rsidR="00CE167B" w:rsidRDefault="00C05E1F">
            <w:pPr>
              <w:spacing w:after="67"/>
              <w:ind w:left="4"/>
            </w:pPr>
            <w:r>
              <w:rPr>
                <w:rFonts w:ascii="Times New Roman" w:eastAsia="Times New Roman" w:hAnsi="Times New Roman" w:cs="Times New Roman"/>
                <w:sz w:val="13"/>
              </w:rPr>
              <w:t xml:space="preserve"> </w:t>
            </w:r>
          </w:p>
          <w:p w14:paraId="0FEE0CAF" w14:textId="77777777" w:rsidR="00CE167B" w:rsidRDefault="00C05E1F">
            <w:pPr>
              <w:ind w:left="116"/>
              <w:jc w:val="center"/>
            </w:pPr>
            <w:r>
              <w:rPr>
                <w:b/>
              </w:rPr>
              <w:t>Fecha</w:t>
            </w:r>
            <w:r>
              <w:t xml:space="preserve"> </w:t>
            </w:r>
          </w:p>
        </w:tc>
        <w:tc>
          <w:tcPr>
            <w:tcW w:w="993" w:type="dxa"/>
            <w:tcBorders>
              <w:top w:val="single" w:sz="3" w:space="0" w:color="000000"/>
              <w:left w:val="single" w:sz="3" w:space="0" w:color="000000"/>
              <w:bottom w:val="single" w:sz="3" w:space="0" w:color="000000"/>
              <w:right w:val="single" w:sz="3" w:space="0" w:color="000000"/>
            </w:tcBorders>
          </w:tcPr>
          <w:p w14:paraId="3A69514B" w14:textId="77777777" w:rsidR="00CE167B" w:rsidRDefault="00C05E1F">
            <w:pPr>
              <w:spacing w:after="67"/>
              <w:ind w:left="4"/>
            </w:pPr>
            <w:r>
              <w:rPr>
                <w:rFonts w:ascii="Times New Roman" w:eastAsia="Times New Roman" w:hAnsi="Times New Roman" w:cs="Times New Roman"/>
                <w:sz w:val="13"/>
              </w:rPr>
              <w:t xml:space="preserve"> </w:t>
            </w:r>
          </w:p>
          <w:p w14:paraId="75607B2A" w14:textId="77777777" w:rsidR="00CE167B" w:rsidRDefault="00C05E1F">
            <w:pPr>
              <w:ind w:left="116"/>
              <w:jc w:val="center"/>
            </w:pPr>
            <w:r>
              <w:rPr>
                <w:b/>
              </w:rPr>
              <w:t>Nota</w:t>
            </w:r>
            <w:r>
              <w:t xml:space="preserve"> </w:t>
            </w:r>
          </w:p>
        </w:tc>
        <w:tc>
          <w:tcPr>
            <w:tcW w:w="3969" w:type="dxa"/>
            <w:tcBorders>
              <w:top w:val="single" w:sz="3" w:space="0" w:color="000000"/>
              <w:left w:val="single" w:sz="3" w:space="0" w:color="000000"/>
              <w:bottom w:val="single" w:sz="3" w:space="0" w:color="000000"/>
              <w:right w:val="single" w:sz="3" w:space="0" w:color="000000"/>
            </w:tcBorders>
          </w:tcPr>
          <w:p w14:paraId="1162010F" w14:textId="77777777" w:rsidR="00CE167B" w:rsidRDefault="00C05E1F">
            <w:pPr>
              <w:spacing w:after="67"/>
              <w:ind w:left="4"/>
            </w:pPr>
            <w:r>
              <w:rPr>
                <w:rFonts w:ascii="Times New Roman" w:eastAsia="Times New Roman" w:hAnsi="Times New Roman" w:cs="Times New Roman"/>
                <w:sz w:val="13"/>
              </w:rPr>
              <w:t xml:space="preserve"> </w:t>
            </w:r>
          </w:p>
          <w:p w14:paraId="77CF473B" w14:textId="77777777" w:rsidR="00CE167B" w:rsidRDefault="00C05E1F">
            <w:pPr>
              <w:ind w:left="124"/>
              <w:jc w:val="center"/>
            </w:pPr>
            <w:r>
              <w:rPr>
                <w:b/>
              </w:rPr>
              <w:t>Observaciones</w:t>
            </w:r>
            <w:r>
              <w:t xml:space="preserve"> </w:t>
            </w:r>
          </w:p>
        </w:tc>
        <w:tc>
          <w:tcPr>
            <w:tcW w:w="1137" w:type="dxa"/>
            <w:tcBorders>
              <w:top w:val="single" w:sz="3" w:space="0" w:color="000000"/>
              <w:left w:val="single" w:sz="3" w:space="0" w:color="000000"/>
              <w:bottom w:val="single" w:sz="3" w:space="0" w:color="000000"/>
              <w:right w:val="single" w:sz="3" w:space="0" w:color="000000"/>
            </w:tcBorders>
          </w:tcPr>
          <w:p w14:paraId="65EC97C5" w14:textId="77777777" w:rsidR="00CE167B" w:rsidRDefault="00C05E1F">
            <w:pPr>
              <w:ind w:left="5"/>
              <w:jc w:val="center"/>
            </w:pPr>
            <w:r>
              <w:rPr>
                <w:b/>
              </w:rPr>
              <w:t>Fecha</w:t>
            </w:r>
            <w:r>
              <w:t xml:space="preserve"> </w:t>
            </w:r>
            <w:r>
              <w:rPr>
                <w:b/>
              </w:rPr>
              <w:t>Devol.</w:t>
            </w:r>
            <w:r>
              <w:t xml:space="preserve"> </w:t>
            </w:r>
          </w:p>
        </w:tc>
        <w:tc>
          <w:tcPr>
            <w:tcW w:w="1133" w:type="dxa"/>
            <w:tcBorders>
              <w:top w:val="single" w:sz="3" w:space="0" w:color="000000"/>
              <w:left w:val="single" w:sz="3" w:space="0" w:color="000000"/>
              <w:bottom w:val="single" w:sz="3" w:space="0" w:color="000000"/>
              <w:right w:val="single" w:sz="3" w:space="0" w:color="000000"/>
            </w:tcBorders>
          </w:tcPr>
          <w:p w14:paraId="40874BCA" w14:textId="77777777" w:rsidR="00CE167B" w:rsidRDefault="00C05E1F">
            <w:pPr>
              <w:jc w:val="center"/>
            </w:pPr>
            <w:r>
              <w:rPr>
                <w:b/>
              </w:rPr>
              <w:t>Firma</w:t>
            </w:r>
            <w:r>
              <w:t xml:space="preserve"> </w:t>
            </w:r>
            <w:r>
              <w:rPr>
                <w:b/>
              </w:rPr>
              <w:t>Docente</w:t>
            </w:r>
            <w:r>
              <w:t xml:space="preserve"> </w:t>
            </w:r>
          </w:p>
        </w:tc>
      </w:tr>
      <w:tr w:rsidR="00CE167B" w14:paraId="4A154FA8" w14:textId="77777777">
        <w:trPr>
          <w:trHeight w:val="1033"/>
        </w:trPr>
        <w:tc>
          <w:tcPr>
            <w:tcW w:w="1245" w:type="dxa"/>
            <w:tcBorders>
              <w:top w:val="single" w:sz="3" w:space="0" w:color="000000"/>
              <w:left w:val="single" w:sz="3" w:space="0" w:color="000000"/>
              <w:bottom w:val="single" w:sz="3" w:space="0" w:color="000000"/>
              <w:right w:val="single" w:sz="3" w:space="0" w:color="000000"/>
            </w:tcBorders>
          </w:tcPr>
          <w:p w14:paraId="6188272A" w14:textId="77777777" w:rsidR="00CE167B" w:rsidRDefault="00C05E1F">
            <w:pPr>
              <w:ind w:left="8"/>
            </w:pPr>
            <w:r>
              <w:rPr>
                <w:rFonts w:ascii="Times New Roman" w:eastAsia="Times New Roman" w:hAnsi="Times New Roman" w:cs="Times New Roman"/>
                <w:sz w:val="17"/>
              </w:rPr>
              <w:t xml:space="preserve"> </w:t>
            </w:r>
          </w:p>
          <w:p w14:paraId="3F534EAC" w14:textId="77777777" w:rsidR="00CE167B" w:rsidRDefault="00C05E1F">
            <w:pPr>
              <w:ind w:left="8"/>
            </w:pPr>
            <w:r>
              <w:rPr>
                <w:rFonts w:ascii="Times New Roman" w:eastAsia="Times New Roman" w:hAnsi="Times New Roman" w:cs="Times New Roman"/>
                <w:sz w:val="20"/>
              </w:rPr>
              <w:t xml:space="preserve"> </w:t>
            </w:r>
          </w:p>
          <w:p w14:paraId="79FE0335" w14:textId="77777777" w:rsidR="00CE167B" w:rsidRDefault="00C05E1F">
            <w:pPr>
              <w:ind w:left="119"/>
              <w:jc w:val="center"/>
            </w:pPr>
            <w:r>
              <w:rPr>
                <w:b/>
              </w:rPr>
              <w:t>Entrega</w:t>
            </w:r>
            <w:r>
              <w:t xml:space="preserve"> </w:t>
            </w:r>
          </w:p>
        </w:tc>
        <w:tc>
          <w:tcPr>
            <w:tcW w:w="992" w:type="dxa"/>
            <w:tcBorders>
              <w:top w:val="single" w:sz="3" w:space="0" w:color="000000"/>
              <w:left w:val="single" w:sz="3" w:space="0" w:color="000000"/>
              <w:bottom w:val="single" w:sz="3" w:space="0" w:color="000000"/>
              <w:right w:val="single" w:sz="3" w:space="0" w:color="000000"/>
            </w:tcBorders>
          </w:tcPr>
          <w:p w14:paraId="20CE0995" w14:textId="77777777" w:rsidR="00CE167B" w:rsidRDefault="00C05E1F">
            <w:pPr>
              <w:ind w:left="4"/>
            </w:pPr>
            <w:r>
              <w:rPr>
                <w:rFonts w:ascii="Times New Roman" w:eastAsia="Times New Roman" w:hAnsi="Times New Roman" w:cs="Times New Roman"/>
                <w:sz w:val="20"/>
              </w:rPr>
              <w:t xml:space="preserve"> </w:t>
            </w:r>
          </w:p>
        </w:tc>
        <w:tc>
          <w:tcPr>
            <w:tcW w:w="993" w:type="dxa"/>
            <w:tcBorders>
              <w:top w:val="single" w:sz="3" w:space="0" w:color="000000"/>
              <w:left w:val="single" w:sz="3" w:space="0" w:color="000000"/>
              <w:bottom w:val="single" w:sz="3" w:space="0" w:color="000000"/>
              <w:right w:val="single" w:sz="3" w:space="0" w:color="000000"/>
            </w:tcBorders>
          </w:tcPr>
          <w:p w14:paraId="1B526063" w14:textId="77777777" w:rsidR="00CE167B" w:rsidRDefault="00C05E1F">
            <w:pPr>
              <w:ind w:left="4"/>
            </w:pPr>
            <w:r>
              <w:rPr>
                <w:rFonts w:ascii="Times New Roman" w:eastAsia="Times New Roman" w:hAnsi="Times New Roman" w:cs="Times New Roman"/>
                <w:sz w:val="20"/>
              </w:rPr>
              <w:t xml:space="preserve"> </w:t>
            </w:r>
          </w:p>
        </w:tc>
        <w:tc>
          <w:tcPr>
            <w:tcW w:w="3969" w:type="dxa"/>
            <w:tcBorders>
              <w:top w:val="single" w:sz="3" w:space="0" w:color="000000"/>
              <w:left w:val="single" w:sz="3" w:space="0" w:color="000000"/>
              <w:bottom w:val="single" w:sz="3" w:space="0" w:color="000000"/>
              <w:right w:val="single" w:sz="3" w:space="0" w:color="000000"/>
            </w:tcBorders>
          </w:tcPr>
          <w:p w14:paraId="424885D7" w14:textId="77777777" w:rsidR="00CE167B" w:rsidRDefault="00C05E1F">
            <w:pPr>
              <w:ind w:left="4"/>
            </w:pPr>
            <w:r>
              <w:rPr>
                <w:rFonts w:ascii="Times New Roman" w:eastAsia="Times New Roman" w:hAnsi="Times New Roman" w:cs="Times New Roman"/>
                <w:sz w:val="20"/>
              </w:rPr>
              <w:t xml:space="preserve"> </w:t>
            </w:r>
          </w:p>
        </w:tc>
        <w:tc>
          <w:tcPr>
            <w:tcW w:w="1137" w:type="dxa"/>
            <w:tcBorders>
              <w:top w:val="single" w:sz="3" w:space="0" w:color="000000"/>
              <w:left w:val="single" w:sz="3" w:space="0" w:color="000000"/>
              <w:bottom w:val="single" w:sz="3" w:space="0" w:color="000000"/>
              <w:right w:val="single" w:sz="3" w:space="0" w:color="000000"/>
            </w:tcBorders>
          </w:tcPr>
          <w:p w14:paraId="734354B5" w14:textId="77777777" w:rsidR="00CE167B" w:rsidRDefault="00C05E1F">
            <w:pPr>
              <w:ind w:left="4"/>
            </w:pPr>
            <w:r>
              <w:rPr>
                <w:rFonts w:ascii="Times New Roman" w:eastAsia="Times New Roman" w:hAnsi="Times New Roman" w:cs="Times New Roman"/>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14:paraId="79158828" w14:textId="77777777" w:rsidR="00CE167B" w:rsidRDefault="00C05E1F">
            <w:pPr>
              <w:ind w:left="4"/>
            </w:pPr>
            <w:r>
              <w:rPr>
                <w:rFonts w:ascii="Times New Roman" w:eastAsia="Times New Roman" w:hAnsi="Times New Roman" w:cs="Times New Roman"/>
                <w:sz w:val="20"/>
              </w:rPr>
              <w:t xml:space="preserve"> </w:t>
            </w:r>
          </w:p>
        </w:tc>
      </w:tr>
    </w:tbl>
    <w:p w14:paraId="432BBDD7" w14:textId="77777777" w:rsidR="005B5826" w:rsidRDefault="005B5826">
      <w:pPr>
        <w:spacing w:after="0"/>
        <w:rPr>
          <w:rFonts w:ascii="Cambria" w:eastAsia="Cambria" w:hAnsi="Cambria" w:cs="Cambria"/>
          <w:color w:val="365F91"/>
          <w:sz w:val="32"/>
        </w:rPr>
      </w:pPr>
    </w:p>
    <w:p w14:paraId="64ED8A40" w14:textId="77777777" w:rsidR="00537749" w:rsidRDefault="00537749" w:rsidP="00D752D2">
      <w:pPr>
        <w:rPr>
          <w:rFonts w:ascii="Cambria" w:eastAsia="Cambria" w:hAnsi="Cambria" w:cs="Cambria"/>
          <w:color w:val="365F91"/>
          <w:sz w:val="32"/>
        </w:rPr>
      </w:pPr>
    </w:p>
    <w:p w14:paraId="5DC4C3F8" w14:textId="598BF578" w:rsidR="00537749" w:rsidRPr="001E6E33" w:rsidRDefault="00537749" w:rsidP="00D752D2">
      <w:pPr>
        <w:rPr>
          <w:rFonts w:ascii="Cambria" w:eastAsia="Cambria" w:hAnsi="Cambria" w:cs="Cambria"/>
          <w:color w:val="365F91"/>
          <w:sz w:val="36"/>
          <w:szCs w:val="24"/>
          <w:u w:val="single"/>
        </w:rPr>
      </w:pPr>
      <w:r w:rsidRPr="001E6E33">
        <w:rPr>
          <w:rFonts w:ascii="Cambria" w:eastAsia="Cambria" w:hAnsi="Cambria" w:cs="Cambria"/>
          <w:color w:val="365F91"/>
          <w:sz w:val="36"/>
          <w:szCs w:val="24"/>
          <w:u w:val="single"/>
        </w:rPr>
        <w:t xml:space="preserve">Indices </w:t>
      </w:r>
    </w:p>
    <w:p w14:paraId="78C41A32" w14:textId="38598946" w:rsidR="00537749" w:rsidRPr="00582FD8" w:rsidRDefault="001E6E33" w:rsidP="00894F23">
      <w:pPr>
        <w:pStyle w:val="Prrafodelista"/>
        <w:numPr>
          <w:ilvl w:val="0"/>
          <w:numId w:val="8"/>
        </w:numPr>
        <w:rPr>
          <w:rFonts w:ascii="Times New Roman" w:hAnsi="Times New Roman" w:cs="Times New Roman"/>
          <w:sz w:val="28"/>
          <w:szCs w:val="28"/>
        </w:rPr>
      </w:pPr>
      <w:hyperlink w:anchor="Enunciado_Entrega" w:history="1">
        <w:r w:rsidR="00894F23" w:rsidRPr="001E6E33">
          <w:rPr>
            <w:rStyle w:val="Hipervnculo"/>
            <w:rFonts w:ascii="Times New Roman" w:hAnsi="Times New Roman" w:cs="Times New Roman"/>
            <w:sz w:val="28"/>
            <w:szCs w:val="28"/>
          </w:rPr>
          <w:t xml:space="preserve">Enunciado de la Entrega </w:t>
        </w:r>
        <w:r w:rsidR="001F09DB" w:rsidRPr="001E6E33">
          <w:rPr>
            <w:rStyle w:val="Hipervnculo"/>
            <w:rFonts w:ascii="Times New Roman" w:hAnsi="Times New Roman" w:cs="Times New Roman"/>
            <w:sz w:val="28"/>
            <w:szCs w:val="28"/>
          </w:rPr>
          <w:t xml:space="preserve">------------------------------------------------ </w:t>
        </w:r>
        <w:r w:rsidR="00AF1BC7" w:rsidRPr="001E6E33">
          <w:rPr>
            <w:rStyle w:val="Hipervnculo"/>
            <w:rFonts w:ascii="Times New Roman" w:hAnsi="Times New Roman" w:cs="Times New Roman"/>
            <w:sz w:val="28"/>
            <w:szCs w:val="28"/>
          </w:rPr>
          <w:t>(</w:t>
        </w:r>
        <w:r w:rsidR="00B92F23" w:rsidRPr="001E6E33">
          <w:rPr>
            <w:rStyle w:val="Hipervnculo"/>
            <w:rFonts w:ascii="Times New Roman" w:hAnsi="Times New Roman" w:cs="Times New Roman"/>
            <w:sz w:val="28"/>
            <w:szCs w:val="28"/>
          </w:rPr>
          <w:t>Pág.</w:t>
        </w:r>
        <w:r w:rsidR="001F09DB" w:rsidRPr="001E6E33">
          <w:rPr>
            <w:rStyle w:val="Hipervnculo"/>
            <w:rFonts w:ascii="Times New Roman" w:hAnsi="Times New Roman" w:cs="Times New Roman"/>
            <w:sz w:val="28"/>
            <w:szCs w:val="28"/>
          </w:rPr>
          <w:t xml:space="preserve"> </w:t>
        </w:r>
        <w:r w:rsidR="00AF1BC7" w:rsidRPr="001E6E33">
          <w:rPr>
            <w:rStyle w:val="Hipervnculo"/>
            <w:rFonts w:ascii="Times New Roman" w:hAnsi="Times New Roman" w:cs="Times New Roman"/>
            <w:sz w:val="28"/>
            <w:szCs w:val="28"/>
          </w:rPr>
          <w:t>3)</w:t>
        </w:r>
      </w:hyperlink>
    </w:p>
    <w:p w14:paraId="5941A67B" w14:textId="5613DB17" w:rsidR="00894F23" w:rsidRPr="00582FD8" w:rsidRDefault="001E6E33" w:rsidP="00894F23">
      <w:pPr>
        <w:pStyle w:val="Prrafodelista"/>
        <w:numPr>
          <w:ilvl w:val="0"/>
          <w:numId w:val="8"/>
        </w:numPr>
        <w:rPr>
          <w:rFonts w:ascii="Times New Roman" w:hAnsi="Times New Roman" w:cs="Times New Roman"/>
          <w:sz w:val="28"/>
          <w:szCs w:val="28"/>
        </w:rPr>
      </w:pPr>
      <w:hyperlink w:anchor="Diagrama" w:history="1">
        <w:r w:rsidR="00894F23" w:rsidRPr="001E6E33">
          <w:rPr>
            <w:rStyle w:val="Hipervnculo"/>
            <w:rFonts w:ascii="Times New Roman" w:hAnsi="Times New Roman" w:cs="Times New Roman"/>
            <w:sz w:val="28"/>
            <w:szCs w:val="28"/>
          </w:rPr>
          <w:t xml:space="preserve">Diagrama de Entidad – Relación </w:t>
        </w:r>
        <w:r w:rsidR="00AF1BC7" w:rsidRPr="001E6E33">
          <w:rPr>
            <w:rStyle w:val="Hipervnculo"/>
            <w:rFonts w:ascii="Times New Roman" w:hAnsi="Times New Roman" w:cs="Times New Roman"/>
            <w:sz w:val="28"/>
            <w:szCs w:val="28"/>
          </w:rPr>
          <w:t>-------------------------------------- (</w:t>
        </w:r>
        <w:r w:rsidR="00B92F23" w:rsidRPr="001E6E33">
          <w:rPr>
            <w:rStyle w:val="Hipervnculo"/>
            <w:rFonts w:ascii="Times New Roman" w:hAnsi="Times New Roman" w:cs="Times New Roman"/>
            <w:sz w:val="28"/>
            <w:szCs w:val="28"/>
          </w:rPr>
          <w:t>Pág.</w:t>
        </w:r>
        <w:r w:rsidR="00AF1BC7" w:rsidRPr="001E6E33">
          <w:rPr>
            <w:rStyle w:val="Hipervnculo"/>
            <w:rFonts w:ascii="Times New Roman" w:hAnsi="Times New Roman" w:cs="Times New Roman"/>
            <w:sz w:val="28"/>
            <w:szCs w:val="28"/>
          </w:rPr>
          <w:t xml:space="preserve"> 3)</w:t>
        </w:r>
      </w:hyperlink>
    </w:p>
    <w:p w14:paraId="3D0D6CB5" w14:textId="53A7CFF6" w:rsidR="00894F23" w:rsidRPr="00582FD8" w:rsidRDefault="001E6E33" w:rsidP="00894F23">
      <w:pPr>
        <w:pStyle w:val="Prrafodelista"/>
        <w:numPr>
          <w:ilvl w:val="0"/>
          <w:numId w:val="8"/>
        </w:numPr>
        <w:rPr>
          <w:rFonts w:ascii="Times New Roman" w:hAnsi="Times New Roman" w:cs="Times New Roman"/>
          <w:sz w:val="28"/>
          <w:szCs w:val="28"/>
        </w:rPr>
      </w:pPr>
      <w:hyperlink w:anchor="Aclaraciones" w:history="1">
        <w:r w:rsidR="00894F23" w:rsidRPr="001E6E33">
          <w:rPr>
            <w:rStyle w:val="Hipervnculo"/>
            <w:rFonts w:ascii="Times New Roman" w:hAnsi="Times New Roman" w:cs="Times New Roman"/>
            <w:sz w:val="28"/>
            <w:szCs w:val="28"/>
          </w:rPr>
          <w:t>Aclaraciones</w:t>
        </w:r>
        <w:r w:rsidR="00461E89" w:rsidRPr="001E6E33">
          <w:rPr>
            <w:rStyle w:val="Hipervnculo"/>
            <w:rFonts w:ascii="Times New Roman" w:hAnsi="Times New Roman" w:cs="Times New Roman"/>
            <w:sz w:val="28"/>
            <w:szCs w:val="28"/>
          </w:rPr>
          <w:t xml:space="preserve"> -------------------------------------------------------------- (</w:t>
        </w:r>
        <w:r w:rsidR="00B92F23" w:rsidRPr="001E6E33">
          <w:rPr>
            <w:rStyle w:val="Hipervnculo"/>
            <w:rFonts w:ascii="Times New Roman" w:hAnsi="Times New Roman" w:cs="Times New Roman"/>
            <w:sz w:val="28"/>
            <w:szCs w:val="28"/>
          </w:rPr>
          <w:t>Pág.</w:t>
        </w:r>
        <w:r w:rsidR="00461E89" w:rsidRPr="001E6E33">
          <w:rPr>
            <w:rStyle w:val="Hipervnculo"/>
            <w:rFonts w:ascii="Times New Roman" w:hAnsi="Times New Roman" w:cs="Times New Roman"/>
            <w:sz w:val="28"/>
            <w:szCs w:val="28"/>
          </w:rPr>
          <w:t xml:space="preserve"> 4)</w:t>
        </w:r>
      </w:hyperlink>
    </w:p>
    <w:p w14:paraId="02658E5E" w14:textId="5DBCBC2D" w:rsidR="00894F23" w:rsidRDefault="001E6E33" w:rsidP="00894F23">
      <w:pPr>
        <w:pStyle w:val="Prrafodelista"/>
        <w:numPr>
          <w:ilvl w:val="0"/>
          <w:numId w:val="8"/>
        </w:numPr>
        <w:rPr>
          <w:rFonts w:ascii="Times New Roman" w:hAnsi="Times New Roman" w:cs="Times New Roman"/>
          <w:sz w:val="28"/>
          <w:szCs w:val="28"/>
        </w:rPr>
      </w:pPr>
      <w:hyperlink w:anchor="EntidadesP" w:history="1">
        <w:r w:rsidR="00582FD8" w:rsidRPr="001E6E33">
          <w:rPr>
            <w:rStyle w:val="Hipervnculo"/>
            <w:rFonts w:ascii="Times New Roman" w:hAnsi="Times New Roman" w:cs="Times New Roman"/>
            <w:sz w:val="28"/>
            <w:szCs w:val="28"/>
          </w:rPr>
          <w:t>Entidades</w:t>
        </w:r>
        <w:r w:rsidR="00894F23" w:rsidRPr="001E6E33">
          <w:rPr>
            <w:rStyle w:val="Hipervnculo"/>
            <w:rFonts w:ascii="Times New Roman" w:hAnsi="Times New Roman" w:cs="Times New Roman"/>
            <w:sz w:val="28"/>
            <w:szCs w:val="28"/>
          </w:rPr>
          <w:t xml:space="preserve"> </w:t>
        </w:r>
        <w:r w:rsidR="005E0CF3" w:rsidRPr="001E6E33">
          <w:rPr>
            <w:rStyle w:val="Hipervnculo"/>
            <w:rFonts w:ascii="Times New Roman" w:hAnsi="Times New Roman" w:cs="Times New Roman"/>
            <w:sz w:val="28"/>
            <w:szCs w:val="28"/>
          </w:rPr>
          <w:t>Principales</w:t>
        </w:r>
        <w:r w:rsidR="00894F23" w:rsidRPr="001E6E33">
          <w:rPr>
            <w:rStyle w:val="Hipervnculo"/>
            <w:rFonts w:ascii="Times New Roman" w:hAnsi="Times New Roman" w:cs="Times New Roman"/>
            <w:sz w:val="28"/>
            <w:szCs w:val="28"/>
          </w:rPr>
          <w:t xml:space="preserve"> </w:t>
        </w:r>
        <w:r w:rsidR="00E440F9" w:rsidRPr="001E6E33">
          <w:rPr>
            <w:rStyle w:val="Hipervnculo"/>
            <w:rFonts w:ascii="Times New Roman" w:hAnsi="Times New Roman" w:cs="Times New Roman"/>
            <w:sz w:val="28"/>
            <w:szCs w:val="28"/>
          </w:rPr>
          <w:t>---------------------------------------------------- (</w:t>
        </w:r>
        <w:r w:rsidR="00B92F23" w:rsidRPr="001E6E33">
          <w:rPr>
            <w:rStyle w:val="Hipervnculo"/>
            <w:rFonts w:ascii="Times New Roman" w:hAnsi="Times New Roman" w:cs="Times New Roman"/>
            <w:sz w:val="28"/>
            <w:szCs w:val="28"/>
          </w:rPr>
          <w:t>Pág.</w:t>
        </w:r>
        <w:r w:rsidR="00E440F9" w:rsidRPr="001E6E33">
          <w:rPr>
            <w:rStyle w:val="Hipervnculo"/>
            <w:rFonts w:ascii="Times New Roman" w:hAnsi="Times New Roman" w:cs="Times New Roman"/>
            <w:sz w:val="28"/>
            <w:szCs w:val="28"/>
          </w:rPr>
          <w:t xml:space="preserve"> 5)</w:t>
        </w:r>
      </w:hyperlink>
    </w:p>
    <w:p w14:paraId="262E7137" w14:textId="779CA99F" w:rsidR="00B70099" w:rsidRDefault="001E6E33" w:rsidP="00B70099">
      <w:pPr>
        <w:pStyle w:val="Prrafodelista"/>
        <w:numPr>
          <w:ilvl w:val="1"/>
          <w:numId w:val="8"/>
        </w:numPr>
        <w:rPr>
          <w:rFonts w:ascii="Times New Roman" w:hAnsi="Times New Roman" w:cs="Times New Roman"/>
          <w:sz w:val="28"/>
          <w:szCs w:val="28"/>
        </w:rPr>
      </w:pPr>
      <w:hyperlink w:anchor="Cliente" w:history="1">
        <w:r w:rsidR="00B70099" w:rsidRPr="001E6E33">
          <w:rPr>
            <w:rStyle w:val="Hipervnculo"/>
            <w:rFonts w:ascii="Times New Roman" w:hAnsi="Times New Roman" w:cs="Times New Roman"/>
            <w:sz w:val="28"/>
            <w:szCs w:val="28"/>
          </w:rPr>
          <w:t>Cliente</w:t>
        </w:r>
        <w:r w:rsidR="00E440F9" w:rsidRPr="001E6E33">
          <w:rPr>
            <w:rStyle w:val="Hipervnculo"/>
            <w:rFonts w:ascii="Times New Roman" w:hAnsi="Times New Roman" w:cs="Times New Roman"/>
            <w:sz w:val="28"/>
            <w:szCs w:val="28"/>
          </w:rPr>
          <w:t xml:space="preserve"> -------------------------------------------------------------</w:t>
        </w:r>
        <w:r w:rsidR="00F84511" w:rsidRPr="001E6E33">
          <w:rPr>
            <w:rStyle w:val="Hipervnculo"/>
            <w:rFonts w:ascii="Times New Roman" w:hAnsi="Times New Roman" w:cs="Times New Roman"/>
            <w:sz w:val="28"/>
            <w:szCs w:val="28"/>
          </w:rPr>
          <w:t>-</w:t>
        </w:r>
        <w:r w:rsidR="00E440F9" w:rsidRPr="001E6E33">
          <w:rPr>
            <w:rStyle w:val="Hipervnculo"/>
            <w:rFonts w:ascii="Times New Roman" w:hAnsi="Times New Roman" w:cs="Times New Roman"/>
            <w:sz w:val="28"/>
            <w:szCs w:val="28"/>
          </w:rPr>
          <w:t xml:space="preserve"> (</w:t>
        </w:r>
        <w:r w:rsidR="00B92F23" w:rsidRPr="001E6E33">
          <w:rPr>
            <w:rStyle w:val="Hipervnculo"/>
            <w:rFonts w:ascii="Times New Roman" w:hAnsi="Times New Roman" w:cs="Times New Roman"/>
            <w:sz w:val="28"/>
            <w:szCs w:val="28"/>
          </w:rPr>
          <w:t>Pág.</w:t>
        </w:r>
        <w:r w:rsidR="00E440F9" w:rsidRPr="001E6E33">
          <w:rPr>
            <w:rStyle w:val="Hipervnculo"/>
            <w:rFonts w:ascii="Times New Roman" w:hAnsi="Times New Roman" w:cs="Times New Roman"/>
            <w:sz w:val="28"/>
            <w:szCs w:val="28"/>
          </w:rPr>
          <w:t xml:space="preserve"> 5)</w:t>
        </w:r>
      </w:hyperlink>
    </w:p>
    <w:p w14:paraId="6BA4CBC3" w14:textId="43DDDDCC" w:rsidR="00B70099" w:rsidRDefault="001E6E33" w:rsidP="00B70099">
      <w:pPr>
        <w:pStyle w:val="Prrafodelista"/>
        <w:numPr>
          <w:ilvl w:val="1"/>
          <w:numId w:val="8"/>
        </w:numPr>
        <w:rPr>
          <w:rFonts w:ascii="Times New Roman" w:hAnsi="Times New Roman" w:cs="Times New Roman"/>
          <w:sz w:val="28"/>
          <w:szCs w:val="28"/>
        </w:rPr>
      </w:pPr>
      <w:hyperlink w:anchor="Proveedor" w:history="1">
        <w:r w:rsidR="006C4350" w:rsidRPr="001E6E33">
          <w:rPr>
            <w:rStyle w:val="Hipervnculo"/>
            <w:rFonts w:ascii="Times New Roman" w:hAnsi="Times New Roman" w:cs="Times New Roman"/>
            <w:sz w:val="28"/>
            <w:szCs w:val="28"/>
          </w:rPr>
          <w:t xml:space="preserve">Proveedor </w:t>
        </w:r>
        <w:r w:rsidR="00E440F9" w:rsidRPr="001E6E33">
          <w:rPr>
            <w:rStyle w:val="Hipervnculo"/>
            <w:rFonts w:ascii="Times New Roman" w:hAnsi="Times New Roman" w:cs="Times New Roman"/>
            <w:sz w:val="28"/>
            <w:szCs w:val="28"/>
          </w:rPr>
          <w:t>---------------------------------------------------------- (</w:t>
        </w:r>
        <w:r w:rsidR="00B92F23" w:rsidRPr="001E6E33">
          <w:rPr>
            <w:rStyle w:val="Hipervnculo"/>
            <w:rFonts w:ascii="Times New Roman" w:hAnsi="Times New Roman" w:cs="Times New Roman"/>
            <w:sz w:val="28"/>
            <w:szCs w:val="28"/>
          </w:rPr>
          <w:t>Pág.</w:t>
        </w:r>
        <w:r w:rsidR="00E440F9" w:rsidRPr="001E6E33">
          <w:rPr>
            <w:rStyle w:val="Hipervnculo"/>
            <w:rFonts w:ascii="Times New Roman" w:hAnsi="Times New Roman" w:cs="Times New Roman"/>
            <w:sz w:val="28"/>
            <w:szCs w:val="28"/>
          </w:rPr>
          <w:t xml:space="preserve"> 5)</w:t>
        </w:r>
      </w:hyperlink>
    </w:p>
    <w:p w14:paraId="7D0D0EEA" w14:textId="38F7B4BC" w:rsidR="006C4350" w:rsidRDefault="001E6E33" w:rsidP="00B70099">
      <w:pPr>
        <w:pStyle w:val="Prrafodelista"/>
        <w:numPr>
          <w:ilvl w:val="1"/>
          <w:numId w:val="8"/>
        </w:numPr>
        <w:rPr>
          <w:rFonts w:ascii="Times New Roman" w:hAnsi="Times New Roman" w:cs="Times New Roman"/>
          <w:sz w:val="28"/>
          <w:szCs w:val="28"/>
        </w:rPr>
      </w:pPr>
      <w:hyperlink w:anchor="Venta" w:history="1">
        <w:r w:rsidR="006C4350" w:rsidRPr="001E6E33">
          <w:rPr>
            <w:rStyle w:val="Hipervnculo"/>
            <w:rFonts w:ascii="Times New Roman" w:hAnsi="Times New Roman" w:cs="Times New Roman"/>
            <w:sz w:val="28"/>
            <w:szCs w:val="28"/>
          </w:rPr>
          <w:t>Venta</w:t>
        </w:r>
        <w:r w:rsidR="00F84511" w:rsidRPr="001E6E33">
          <w:rPr>
            <w:rStyle w:val="Hipervnculo"/>
            <w:rFonts w:ascii="Times New Roman" w:hAnsi="Times New Roman" w:cs="Times New Roman"/>
            <w:sz w:val="28"/>
            <w:szCs w:val="28"/>
          </w:rPr>
          <w:t xml:space="preserve"> --------------------------------------------------------------- (</w:t>
        </w:r>
        <w:r w:rsidR="00B92F23" w:rsidRPr="001E6E33">
          <w:rPr>
            <w:rStyle w:val="Hipervnculo"/>
            <w:rFonts w:ascii="Times New Roman" w:hAnsi="Times New Roman" w:cs="Times New Roman"/>
            <w:sz w:val="28"/>
            <w:szCs w:val="28"/>
          </w:rPr>
          <w:t>Pág.</w:t>
        </w:r>
        <w:r w:rsidR="00F84511" w:rsidRPr="001E6E33">
          <w:rPr>
            <w:rStyle w:val="Hipervnculo"/>
            <w:rFonts w:ascii="Times New Roman" w:hAnsi="Times New Roman" w:cs="Times New Roman"/>
            <w:sz w:val="28"/>
            <w:szCs w:val="28"/>
          </w:rPr>
          <w:t xml:space="preserve"> 5)</w:t>
        </w:r>
      </w:hyperlink>
    </w:p>
    <w:p w14:paraId="68D19DAD" w14:textId="6662D1CA" w:rsidR="006C4350" w:rsidRDefault="001E6E33" w:rsidP="00B70099">
      <w:pPr>
        <w:pStyle w:val="Prrafodelista"/>
        <w:numPr>
          <w:ilvl w:val="1"/>
          <w:numId w:val="8"/>
        </w:numPr>
        <w:rPr>
          <w:rFonts w:ascii="Times New Roman" w:hAnsi="Times New Roman" w:cs="Times New Roman"/>
          <w:sz w:val="28"/>
          <w:szCs w:val="28"/>
        </w:rPr>
      </w:pPr>
      <w:hyperlink w:anchor="Producto" w:history="1">
        <w:r w:rsidR="006C4350" w:rsidRPr="001E6E33">
          <w:rPr>
            <w:rStyle w:val="Hipervnculo"/>
            <w:rFonts w:ascii="Times New Roman" w:hAnsi="Times New Roman" w:cs="Times New Roman"/>
            <w:sz w:val="28"/>
            <w:szCs w:val="28"/>
          </w:rPr>
          <w:t>Producto</w:t>
        </w:r>
        <w:r w:rsidR="00F84511" w:rsidRPr="001E6E33">
          <w:rPr>
            <w:rStyle w:val="Hipervnculo"/>
            <w:rFonts w:ascii="Times New Roman" w:hAnsi="Times New Roman" w:cs="Times New Roman"/>
            <w:sz w:val="28"/>
            <w:szCs w:val="28"/>
          </w:rPr>
          <w:t xml:space="preserve"> ------------------------------------------------------------ (</w:t>
        </w:r>
        <w:r w:rsidR="00B92F23" w:rsidRPr="001E6E33">
          <w:rPr>
            <w:rStyle w:val="Hipervnculo"/>
            <w:rFonts w:ascii="Times New Roman" w:hAnsi="Times New Roman" w:cs="Times New Roman"/>
            <w:sz w:val="28"/>
            <w:szCs w:val="28"/>
          </w:rPr>
          <w:t>Pág.</w:t>
        </w:r>
        <w:r w:rsidR="00F84511" w:rsidRPr="001E6E33">
          <w:rPr>
            <w:rStyle w:val="Hipervnculo"/>
            <w:rFonts w:ascii="Times New Roman" w:hAnsi="Times New Roman" w:cs="Times New Roman"/>
            <w:sz w:val="28"/>
            <w:szCs w:val="28"/>
          </w:rPr>
          <w:t xml:space="preserve"> 5)</w:t>
        </w:r>
      </w:hyperlink>
    </w:p>
    <w:p w14:paraId="2AE4251D" w14:textId="7DAEEE10" w:rsidR="006C4350" w:rsidRDefault="001E6E33" w:rsidP="00B70099">
      <w:pPr>
        <w:pStyle w:val="Prrafodelista"/>
        <w:numPr>
          <w:ilvl w:val="1"/>
          <w:numId w:val="8"/>
        </w:numPr>
        <w:rPr>
          <w:rFonts w:ascii="Times New Roman" w:hAnsi="Times New Roman" w:cs="Times New Roman"/>
          <w:sz w:val="28"/>
          <w:szCs w:val="28"/>
        </w:rPr>
      </w:pPr>
      <w:hyperlink w:anchor="Compra" w:history="1">
        <w:r w:rsidR="006C4350" w:rsidRPr="001E6E33">
          <w:rPr>
            <w:rStyle w:val="Hipervnculo"/>
            <w:rFonts w:ascii="Times New Roman" w:hAnsi="Times New Roman" w:cs="Times New Roman"/>
            <w:sz w:val="28"/>
            <w:szCs w:val="28"/>
          </w:rPr>
          <w:t>Compra</w:t>
        </w:r>
        <w:r w:rsidR="00F84511" w:rsidRPr="001E6E33">
          <w:rPr>
            <w:rStyle w:val="Hipervnculo"/>
            <w:rFonts w:ascii="Times New Roman" w:hAnsi="Times New Roman" w:cs="Times New Roman"/>
            <w:sz w:val="28"/>
            <w:szCs w:val="28"/>
          </w:rPr>
          <w:t xml:space="preserve"> ------------------------------------------------------------- (</w:t>
        </w:r>
        <w:r w:rsidR="00B92F23" w:rsidRPr="001E6E33">
          <w:rPr>
            <w:rStyle w:val="Hipervnculo"/>
            <w:rFonts w:ascii="Times New Roman" w:hAnsi="Times New Roman" w:cs="Times New Roman"/>
            <w:sz w:val="28"/>
            <w:szCs w:val="28"/>
          </w:rPr>
          <w:t>Pág.</w:t>
        </w:r>
        <w:r w:rsidR="0030704C" w:rsidRPr="001E6E33">
          <w:rPr>
            <w:rStyle w:val="Hipervnculo"/>
            <w:rFonts w:ascii="Times New Roman" w:hAnsi="Times New Roman" w:cs="Times New Roman"/>
            <w:sz w:val="28"/>
            <w:szCs w:val="28"/>
          </w:rPr>
          <w:t xml:space="preserve"> 5</w:t>
        </w:r>
        <w:r w:rsidR="00F84511" w:rsidRPr="001E6E33">
          <w:rPr>
            <w:rStyle w:val="Hipervnculo"/>
            <w:rFonts w:ascii="Times New Roman" w:hAnsi="Times New Roman" w:cs="Times New Roman"/>
            <w:sz w:val="28"/>
            <w:szCs w:val="28"/>
          </w:rPr>
          <w:t>)</w:t>
        </w:r>
      </w:hyperlink>
    </w:p>
    <w:p w14:paraId="6C2CAC6F" w14:textId="35D24D29" w:rsidR="006C4350" w:rsidRDefault="001E6E33" w:rsidP="00B70099">
      <w:pPr>
        <w:pStyle w:val="Prrafodelista"/>
        <w:numPr>
          <w:ilvl w:val="1"/>
          <w:numId w:val="8"/>
        </w:numPr>
        <w:rPr>
          <w:rFonts w:ascii="Times New Roman" w:hAnsi="Times New Roman" w:cs="Times New Roman"/>
          <w:sz w:val="28"/>
          <w:szCs w:val="28"/>
        </w:rPr>
      </w:pPr>
      <w:hyperlink w:anchor="Localidad" w:history="1">
        <w:r w:rsidR="001F09DB" w:rsidRPr="001E6E33">
          <w:rPr>
            <w:rStyle w:val="Hipervnculo"/>
            <w:rFonts w:ascii="Times New Roman" w:hAnsi="Times New Roman" w:cs="Times New Roman"/>
            <w:sz w:val="28"/>
            <w:szCs w:val="28"/>
          </w:rPr>
          <w:t>Localidad</w:t>
        </w:r>
        <w:r w:rsidR="0030704C" w:rsidRPr="001E6E33">
          <w:rPr>
            <w:rStyle w:val="Hipervnculo"/>
            <w:rFonts w:ascii="Times New Roman" w:hAnsi="Times New Roman" w:cs="Times New Roman"/>
            <w:sz w:val="28"/>
            <w:szCs w:val="28"/>
          </w:rPr>
          <w:t xml:space="preserve"> ----------------------------------------------------------- (</w:t>
        </w:r>
        <w:r w:rsidR="00B92F23" w:rsidRPr="001E6E33">
          <w:rPr>
            <w:rStyle w:val="Hipervnculo"/>
            <w:rFonts w:ascii="Times New Roman" w:hAnsi="Times New Roman" w:cs="Times New Roman"/>
            <w:sz w:val="28"/>
            <w:szCs w:val="28"/>
          </w:rPr>
          <w:t>Pág.</w:t>
        </w:r>
        <w:r w:rsidR="0030704C" w:rsidRPr="001E6E33">
          <w:rPr>
            <w:rStyle w:val="Hipervnculo"/>
            <w:rFonts w:ascii="Times New Roman" w:hAnsi="Times New Roman" w:cs="Times New Roman"/>
            <w:sz w:val="28"/>
            <w:szCs w:val="28"/>
          </w:rPr>
          <w:t xml:space="preserve"> 5)</w:t>
        </w:r>
      </w:hyperlink>
    </w:p>
    <w:p w14:paraId="7FA8E8E1" w14:textId="4642BBD3" w:rsidR="001F09DB" w:rsidRPr="00582FD8" w:rsidRDefault="001E6E33" w:rsidP="00B70099">
      <w:pPr>
        <w:pStyle w:val="Prrafodelista"/>
        <w:numPr>
          <w:ilvl w:val="1"/>
          <w:numId w:val="8"/>
        </w:numPr>
        <w:rPr>
          <w:rFonts w:ascii="Times New Roman" w:hAnsi="Times New Roman" w:cs="Times New Roman"/>
          <w:sz w:val="28"/>
          <w:szCs w:val="28"/>
        </w:rPr>
      </w:pPr>
      <w:hyperlink w:anchor="Envio" w:history="1">
        <w:r w:rsidR="0030704C" w:rsidRPr="001E6E33">
          <w:rPr>
            <w:rStyle w:val="Hipervnculo"/>
            <w:rFonts w:ascii="Times New Roman" w:hAnsi="Times New Roman" w:cs="Times New Roman"/>
            <w:sz w:val="28"/>
            <w:szCs w:val="28"/>
          </w:rPr>
          <w:t>Envió ---------------------------------------------------------------- (</w:t>
        </w:r>
        <w:r w:rsidR="00B92F23" w:rsidRPr="001E6E33">
          <w:rPr>
            <w:rStyle w:val="Hipervnculo"/>
            <w:rFonts w:ascii="Times New Roman" w:hAnsi="Times New Roman" w:cs="Times New Roman"/>
            <w:sz w:val="28"/>
            <w:szCs w:val="28"/>
          </w:rPr>
          <w:t>Pág.</w:t>
        </w:r>
        <w:r w:rsidR="0030704C" w:rsidRPr="001E6E33">
          <w:rPr>
            <w:rStyle w:val="Hipervnculo"/>
            <w:rFonts w:ascii="Times New Roman" w:hAnsi="Times New Roman" w:cs="Times New Roman"/>
            <w:sz w:val="28"/>
            <w:szCs w:val="28"/>
          </w:rPr>
          <w:t xml:space="preserve"> 5)</w:t>
        </w:r>
      </w:hyperlink>
    </w:p>
    <w:p w14:paraId="5FB5C516" w14:textId="61FF1B6A" w:rsidR="00894F23" w:rsidRPr="00582FD8" w:rsidRDefault="001E6E33" w:rsidP="00894F23">
      <w:pPr>
        <w:pStyle w:val="Prrafodelista"/>
        <w:numPr>
          <w:ilvl w:val="0"/>
          <w:numId w:val="8"/>
        </w:numPr>
        <w:rPr>
          <w:rFonts w:ascii="Times New Roman" w:hAnsi="Times New Roman" w:cs="Times New Roman"/>
          <w:sz w:val="28"/>
          <w:szCs w:val="28"/>
        </w:rPr>
      </w:pPr>
      <w:hyperlink w:anchor="Creacion_de_tablas" w:history="1">
        <w:r w:rsidR="005E0CF3" w:rsidRPr="001E6E33">
          <w:rPr>
            <w:rStyle w:val="Hipervnculo"/>
            <w:rFonts w:ascii="Times New Roman" w:hAnsi="Times New Roman" w:cs="Times New Roman"/>
            <w:sz w:val="28"/>
            <w:szCs w:val="28"/>
          </w:rPr>
          <w:t xml:space="preserve">Creación de Tablas </w:t>
        </w:r>
        <w:r w:rsidR="0030704C" w:rsidRPr="001E6E33">
          <w:rPr>
            <w:rStyle w:val="Hipervnculo"/>
            <w:rFonts w:ascii="Times New Roman" w:hAnsi="Times New Roman" w:cs="Times New Roman"/>
            <w:sz w:val="28"/>
            <w:szCs w:val="28"/>
          </w:rPr>
          <w:t>-------------------------------------------------------- (</w:t>
        </w:r>
        <w:r w:rsidR="00B92F23" w:rsidRPr="001E6E33">
          <w:rPr>
            <w:rStyle w:val="Hipervnculo"/>
            <w:rFonts w:ascii="Times New Roman" w:hAnsi="Times New Roman" w:cs="Times New Roman"/>
            <w:sz w:val="28"/>
            <w:szCs w:val="28"/>
          </w:rPr>
          <w:t>Pág.</w:t>
        </w:r>
        <w:r w:rsidR="0030704C" w:rsidRPr="001E6E33">
          <w:rPr>
            <w:rStyle w:val="Hipervnculo"/>
            <w:rFonts w:ascii="Times New Roman" w:hAnsi="Times New Roman" w:cs="Times New Roman"/>
            <w:sz w:val="28"/>
            <w:szCs w:val="28"/>
          </w:rPr>
          <w:t xml:space="preserve"> </w:t>
        </w:r>
        <w:r w:rsidR="00B92F23" w:rsidRPr="001E6E33">
          <w:rPr>
            <w:rStyle w:val="Hipervnculo"/>
            <w:rFonts w:ascii="Times New Roman" w:hAnsi="Times New Roman" w:cs="Times New Roman"/>
            <w:sz w:val="28"/>
            <w:szCs w:val="28"/>
          </w:rPr>
          <w:t>6</w:t>
        </w:r>
        <w:r w:rsidR="0030704C" w:rsidRPr="001E6E33">
          <w:rPr>
            <w:rStyle w:val="Hipervnculo"/>
            <w:rFonts w:ascii="Times New Roman" w:hAnsi="Times New Roman" w:cs="Times New Roman"/>
            <w:sz w:val="28"/>
            <w:szCs w:val="28"/>
          </w:rPr>
          <w:t>)</w:t>
        </w:r>
      </w:hyperlink>
    </w:p>
    <w:p w14:paraId="44E29EC7" w14:textId="770C707E" w:rsidR="005E0CF3" w:rsidRPr="00582FD8" w:rsidRDefault="001E6E33" w:rsidP="00894F23">
      <w:pPr>
        <w:pStyle w:val="Prrafodelista"/>
        <w:numPr>
          <w:ilvl w:val="0"/>
          <w:numId w:val="8"/>
        </w:numPr>
        <w:rPr>
          <w:rFonts w:ascii="Times New Roman" w:hAnsi="Times New Roman" w:cs="Times New Roman"/>
          <w:sz w:val="28"/>
          <w:szCs w:val="28"/>
        </w:rPr>
      </w:pPr>
      <w:hyperlink w:anchor="store_procedure" w:history="1">
        <w:r w:rsidR="005E0CF3" w:rsidRPr="001E6E33">
          <w:rPr>
            <w:rStyle w:val="Hipervnculo"/>
            <w:rFonts w:ascii="Times New Roman" w:hAnsi="Times New Roman" w:cs="Times New Roman"/>
            <w:sz w:val="28"/>
            <w:szCs w:val="28"/>
          </w:rPr>
          <w:t xml:space="preserve">Store Procedure: Migrar </w:t>
        </w:r>
        <w:r w:rsidR="00B92F23" w:rsidRPr="001E6E33">
          <w:rPr>
            <w:rStyle w:val="Hipervnculo"/>
            <w:rFonts w:ascii="Times New Roman" w:hAnsi="Times New Roman" w:cs="Times New Roman"/>
            <w:sz w:val="28"/>
            <w:szCs w:val="28"/>
          </w:rPr>
          <w:t>-------------------------------------------------- (Pág. 6)</w:t>
        </w:r>
      </w:hyperlink>
    </w:p>
    <w:p w14:paraId="06AAA1DE" w14:textId="46CF92C5" w:rsidR="005E0CF3" w:rsidRPr="00582FD8" w:rsidRDefault="001E6E33" w:rsidP="00894F23">
      <w:pPr>
        <w:pStyle w:val="Prrafodelista"/>
        <w:numPr>
          <w:ilvl w:val="0"/>
          <w:numId w:val="8"/>
        </w:numPr>
        <w:rPr>
          <w:rFonts w:ascii="Times New Roman" w:hAnsi="Times New Roman" w:cs="Times New Roman"/>
          <w:sz w:val="28"/>
          <w:szCs w:val="28"/>
        </w:rPr>
      </w:pPr>
      <w:hyperlink w:anchor="indices" w:history="1">
        <w:r w:rsidR="005E0CF3" w:rsidRPr="001E6E33">
          <w:rPr>
            <w:rStyle w:val="Hipervnculo"/>
            <w:rFonts w:ascii="Times New Roman" w:hAnsi="Times New Roman" w:cs="Times New Roman"/>
            <w:sz w:val="28"/>
            <w:szCs w:val="28"/>
          </w:rPr>
          <w:t xml:space="preserve">Indices </w:t>
        </w:r>
        <w:r w:rsidR="00B92F23" w:rsidRPr="001E6E33">
          <w:rPr>
            <w:rStyle w:val="Hipervnculo"/>
            <w:rFonts w:ascii="Times New Roman" w:hAnsi="Times New Roman" w:cs="Times New Roman"/>
            <w:sz w:val="28"/>
            <w:szCs w:val="28"/>
          </w:rPr>
          <w:t>----------------------------------------------------------------------- (Pág. 6)</w:t>
        </w:r>
      </w:hyperlink>
    </w:p>
    <w:p w14:paraId="11A72D25" w14:textId="77777777" w:rsidR="00D752D2" w:rsidRDefault="00D752D2" w:rsidP="00D752D2"/>
    <w:p w14:paraId="03404FDF" w14:textId="77777777" w:rsidR="00D752D2" w:rsidRDefault="00D752D2" w:rsidP="00D752D2"/>
    <w:p w14:paraId="4D78AAD3" w14:textId="77777777" w:rsidR="00D752D2" w:rsidRDefault="00D752D2" w:rsidP="00D752D2"/>
    <w:p w14:paraId="52D56B44" w14:textId="77777777" w:rsidR="00D752D2" w:rsidRDefault="00D752D2" w:rsidP="00D752D2"/>
    <w:p w14:paraId="4B86B6F0" w14:textId="77777777" w:rsidR="00D752D2" w:rsidRDefault="00D752D2" w:rsidP="00D752D2"/>
    <w:p w14:paraId="4496E0DD" w14:textId="77777777" w:rsidR="00D752D2" w:rsidRDefault="00D752D2" w:rsidP="00D752D2"/>
    <w:p w14:paraId="2B567634" w14:textId="77777777" w:rsidR="00D752D2" w:rsidRDefault="00D752D2" w:rsidP="00D752D2"/>
    <w:p w14:paraId="6685A2AD" w14:textId="77777777" w:rsidR="00D752D2" w:rsidRDefault="00D752D2" w:rsidP="00D752D2"/>
    <w:p w14:paraId="401E867D" w14:textId="77777777" w:rsidR="00D752D2" w:rsidRDefault="00D752D2" w:rsidP="00D752D2"/>
    <w:p w14:paraId="7F22D079" w14:textId="77777777" w:rsidR="00D752D2" w:rsidRDefault="00D752D2" w:rsidP="00D752D2"/>
    <w:p w14:paraId="48D831B6" w14:textId="77777777" w:rsidR="00D752D2" w:rsidRDefault="00D752D2" w:rsidP="00D752D2"/>
    <w:p w14:paraId="4C4FAD66" w14:textId="77777777" w:rsidR="00D752D2" w:rsidRDefault="00D752D2" w:rsidP="00D752D2"/>
    <w:p w14:paraId="6FBBA8E1" w14:textId="77777777" w:rsidR="00D752D2" w:rsidRDefault="00D752D2" w:rsidP="00D752D2"/>
    <w:p w14:paraId="08534B0F" w14:textId="77777777" w:rsidR="00D752D2" w:rsidRDefault="00D752D2" w:rsidP="00D752D2"/>
    <w:p w14:paraId="2532388E" w14:textId="77777777" w:rsidR="00D752D2" w:rsidRDefault="00D752D2" w:rsidP="00D752D2"/>
    <w:p w14:paraId="1454FD1F" w14:textId="77777777" w:rsidR="00D752D2" w:rsidRDefault="00D752D2" w:rsidP="00D752D2"/>
    <w:p w14:paraId="7D9C2F39" w14:textId="77777777" w:rsidR="00D752D2" w:rsidRDefault="00D752D2" w:rsidP="00D752D2"/>
    <w:p w14:paraId="238808C1" w14:textId="77777777" w:rsidR="00D752D2" w:rsidRDefault="00D752D2" w:rsidP="00D752D2"/>
    <w:p w14:paraId="1457E44C" w14:textId="77777777" w:rsidR="00D752D2" w:rsidRPr="00D752D2" w:rsidRDefault="00D752D2" w:rsidP="00D752D2"/>
    <w:p w14:paraId="6AD61831" w14:textId="6A7BE4C9" w:rsidR="00CE167B" w:rsidRDefault="00C05E1F">
      <w:pPr>
        <w:pStyle w:val="Ttulo1"/>
        <w:ind w:left="720" w:hanging="720"/>
      </w:pPr>
      <w:bookmarkStart w:id="0" w:name="Enunciado_Entrega"/>
      <w:r>
        <w:t>Enunciado de la Entrega</w:t>
      </w:r>
      <w:r>
        <w:rPr>
          <w:u w:val="none"/>
        </w:rPr>
        <w:t xml:space="preserve"> </w:t>
      </w:r>
    </w:p>
    <w:bookmarkEnd w:id="0"/>
    <w:p w14:paraId="326B0571" w14:textId="0A8AAF6A" w:rsidR="00CE167B" w:rsidRDefault="00C05E1F">
      <w:pPr>
        <w:spacing w:after="11"/>
      </w:pPr>
      <w:r>
        <w:rPr>
          <w:rFonts w:ascii="Times New Roman" w:eastAsia="Times New Roman" w:hAnsi="Times New Roman" w:cs="Times New Roman"/>
          <w:sz w:val="24"/>
        </w:rPr>
        <w:t xml:space="preserve"> </w:t>
      </w:r>
    </w:p>
    <w:p w14:paraId="4EBC88A8" w14:textId="77777777" w:rsidR="00CE167B" w:rsidRDefault="00C05E1F">
      <w:pPr>
        <w:spacing w:after="32" w:line="268" w:lineRule="auto"/>
        <w:ind w:left="911" w:right="722" w:hanging="10"/>
      </w:pPr>
      <w:r>
        <w:rPr>
          <w:rFonts w:ascii="Times New Roman" w:eastAsia="Times New Roman" w:hAnsi="Times New Roman" w:cs="Times New Roman"/>
          <w:sz w:val="28"/>
        </w:rPr>
        <w:t xml:space="preserve">En esta entrega se deberán enviar: </w:t>
      </w:r>
    </w:p>
    <w:p w14:paraId="31D36F3F" w14:textId="784FEB63" w:rsidR="00CE167B" w:rsidRDefault="00C05E1F">
      <w:pPr>
        <w:numPr>
          <w:ilvl w:val="0"/>
          <w:numId w:val="1"/>
        </w:numPr>
        <w:spacing w:after="32" w:line="268" w:lineRule="auto"/>
        <w:ind w:right="722" w:hanging="360"/>
      </w:pPr>
      <w:r>
        <w:rPr>
          <w:rFonts w:ascii="Times New Roman" w:eastAsia="Times New Roman" w:hAnsi="Times New Roman" w:cs="Times New Roman"/>
          <w:sz w:val="28"/>
        </w:rPr>
        <w:t xml:space="preserve">El script de creación y migración de datos (un único script) según el formato </w:t>
      </w:r>
    </w:p>
    <w:p w14:paraId="175F920A" w14:textId="7BBB22C7" w:rsidR="00CE167B" w:rsidRDefault="00C05E1F">
      <w:pPr>
        <w:numPr>
          <w:ilvl w:val="0"/>
          <w:numId w:val="1"/>
        </w:numPr>
        <w:spacing w:after="32" w:line="268" w:lineRule="auto"/>
        <w:ind w:right="722" w:hanging="360"/>
      </w:pPr>
      <w:r>
        <w:rPr>
          <w:rFonts w:ascii="Times New Roman" w:eastAsia="Times New Roman" w:hAnsi="Times New Roman" w:cs="Times New Roman"/>
          <w:sz w:val="28"/>
        </w:rPr>
        <w:t xml:space="preserve">especificado en la sección de formato de entrega del presente documento. </w:t>
      </w:r>
    </w:p>
    <w:p w14:paraId="48724E6B" w14:textId="5F6040F7" w:rsidR="00CE167B" w:rsidRDefault="00C05E1F">
      <w:pPr>
        <w:numPr>
          <w:ilvl w:val="0"/>
          <w:numId w:val="1"/>
        </w:numPr>
        <w:spacing w:after="0" w:line="268" w:lineRule="auto"/>
        <w:ind w:right="722" w:hanging="360"/>
      </w:pPr>
      <w:r>
        <w:rPr>
          <w:rFonts w:ascii="Times New Roman" w:eastAsia="Times New Roman" w:hAnsi="Times New Roman" w:cs="Times New Roman"/>
          <w:sz w:val="28"/>
        </w:rPr>
        <w:t xml:space="preserve">DER del modelo correspondiente </w:t>
      </w:r>
    </w:p>
    <w:p w14:paraId="64372EF8" w14:textId="541BEDFB" w:rsidR="00CE167B" w:rsidRDefault="00C05E1F">
      <w:pPr>
        <w:numPr>
          <w:ilvl w:val="0"/>
          <w:numId w:val="1"/>
        </w:numPr>
        <w:spacing w:after="0" w:line="268" w:lineRule="auto"/>
        <w:ind w:right="722" w:hanging="360"/>
      </w:pPr>
      <w:r>
        <w:rPr>
          <w:rFonts w:ascii="Times New Roman" w:eastAsia="Times New Roman" w:hAnsi="Times New Roman" w:cs="Times New Roman"/>
          <w:sz w:val="28"/>
        </w:rPr>
        <w:t xml:space="preserve">Documento de estrategia. </w:t>
      </w:r>
    </w:p>
    <w:p w14:paraId="3411C09A" w14:textId="2A9D246E" w:rsidR="00CE167B" w:rsidRDefault="00C05E1F">
      <w:pPr>
        <w:spacing w:after="397"/>
      </w:pPr>
      <w:r>
        <w:rPr>
          <w:rFonts w:ascii="Times New Roman" w:eastAsia="Times New Roman" w:hAnsi="Times New Roman" w:cs="Times New Roman"/>
          <w:sz w:val="20"/>
        </w:rPr>
        <w:t xml:space="preserve"> </w:t>
      </w:r>
    </w:p>
    <w:p w14:paraId="2816ABFD" w14:textId="77777777" w:rsidR="00CE167B" w:rsidRDefault="00C05E1F">
      <w:pPr>
        <w:pStyle w:val="Ttulo1"/>
        <w:ind w:left="720" w:hanging="720"/>
      </w:pPr>
      <w:bookmarkStart w:id="1" w:name="Diagrama"/>
      <w:r>
        <w:t>Diagrama de Entidad-Relación</w:t>
      </w:r>
      <w:r>
        <w:rPr>
          <w:u w:val="none"/>
        </w:rPr>
        <w:t xml:space="preserve"> </w:t>
      </w:r>
    </w:p>
    <w:bookmarkEnd w:id="1"/>
    <w:p w14:paraId="08D0CCCD" w14:textId="37981D2E" w:rsidR="00CE167B" w:rsidRDefault="00C05E1F">
      <w:pPr>
        <w:spacing w:after="53"/>
      </w:pPr>
      <w:r>
        <w:rPr>
          <w:rFonts w:ascii="Times New Roman" w:eastAsia="Times New Roman" w:hAnsi="Times New Roman" w:cs="Times New Roman"/>
        </w:rPr>
        <w:t xml:space="preserve"> </w:t>
      </w:r>
    </w:p>
    <w:p w14:paraId="4D4D7750" w14:textId="6B6E9160" w:rsidR="00CE167B" w:rsidRDefault="00D13925">
      <w:pPr>
        <w:spacing w:after="0" w:line="272" w:lineRule="auto"/>
        <w:ind w:left="520" w:right="1032" w:firstLine="396"/>
        <w:jc w:val="both"/>
      </w:pPr>
      <w:r>
        <w:rPr>
          <w:noProof/>
        </w:rPr>
        <w:drawing>
          <wp:anchor distT="0" distB="0" distL="114300" distR="114300" simplePos="0" relativeHeight="251658240" behindDoc="1" locked="0" layoutInCell="1" allowOverlap="1" wp14:anchorId="7F01DFD3" wp14:editId="6A28C331">
            <wp:simplePos x="0" y="0"/>
            <wp:positionH relativeFrom="margin">
              <wp:align>right</wp:align>
            </wp:positionH>
            <wp:positionV relativeFrom="paragraph">
              <wp:posOffset>800735</wp:posOffset>
            </wp:positionV>
            <wp:extent cx="6194425" cy="4848225"/>
            <wp:effectExtent l="0" t="0" r="0" b="9525"/>
            <wp:wrapTight wrapText="bothSides">
              <wp:wrapPolygon edited="0">
                <wp:start x="0" y="0"/>
                <wp:lineTo x="0" y="21558"/>
                <wp:lineTo x="21523" y="21558"/>
                <wp:lineTo x="21523" y="0"/>
                <wp:lineTo x="0" y="0"/>
              </wp:wrapPolygon>
            </wp:wrapTight>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4425" cy="4848225"/>
                    </a:xfrm>
                    <a:prstGeom prst="rect">
                      <a:avLst/>
                    </a:prstGeom>
                  </pic:spPr>
                </pic:pic>
              </a:graphicData>
            </a:graphic>
            <wp14:sizeRelV relativeFrom="margin">
              <wp14:pctHeight>0</wp14:pctHeight>
            </wp14:sizeRelV>
          </wp:anchor>
        </w:drawing>
      </w:r>
      <w:r w:rsidR="00C05E1F">
        <w:rPr>
          <w:rFonts w:ascii="Times New Roman" w:eastAsia="Times New Roman" w:hAnsi="Times New Roman" w:cs="Times New Roman"/>
          <w:sz w:val="28"/>
        </w:rPr>
        <w:t xml:space="preserve">A continuación, se adjudica el diagrama de entidad-relación realizado en base a los datos obtenidos y las especificaciones de casos de uso brindado por el TP. Y modificado en base a las correcciones dadas. </w:t>
      </w:r>
    </w:p>
    <w:p w14:paraId="2FE723A9" w14:textId="4104AD06" w:rsidR="00CE167B" w:rsidRDefault="00C05E1F">
      <w:pPr>
        <w:spacing w:after="0"/>
        <w:ind w:left="112"/>
      </w:pPr>
      <w:r>
        <w:rPr>
          <w:rFonts w:ascii="Times New Roman" w:eastAsia="Times New Roman" w:hAnsi="Times New Roman" w:cs="Times New Roman"/>
          <w:sz w:val="20"/>
        </w:rPr>
        <w:t xml:space="preserve"> </w:t>
      </w:r>
      <w:r>
        <w:br w:type="page"/>
      </w:r>
    </w:p>
    <w:p w14:paraId="514FDDF0" w14:textId="77777777" w:rsidR="00CE167B" w:rsidRDefault="00C05E1F">
      <w:pPr>
        <w:pStyle w:val="Ttulo1"/>
        <w:ind w:left="1206" w:hanging="721"/>
      </w:pPr>
      <w:bookmarkStart w:id="2" w:name="Aclaraciones"/>
      <w:r>
        <w:t>Aclaraciones</w:t>
      </w:r>
      <w:r>
        <w:rPr>
          <w:u w:val="none"/>
        </w:rPr>
        <w:t xml:space="preserve"> </w:t>
      </w:r>
    </w:p>
    <w:bookmarkEnd w:id="2"/>
    <w:p w14:paraId="00022E56" w14:textId="77777777" w:rsidR="00CE167B" w:rsidRDefault="00C05E1F">
      <w:pPr>
        <w:spacing w:after="38"/>
        <w:ind w:left="500"/>
      </w:pPr>
      <w:r>
        <w:rPr>
          <w:rFonts w:ascii="Times New Roman" w:eastAsia="Times New Roman" w:hAnsi="Times New Roman" w:cs="Times New Roman"/>
          <w:sz w:val="24"/>
        </w:rPr>
        <w:t xml:space="preserve"> </w:t>
      </w:r>
    </w:p>
    <w:p w14:paraId="6EB84D2A" w14:textId="77777777" w:rsidR="00CE167B" w:rsidRDefault="00C05E1F">
      <w:pPr>
        <w:numPr>
          <w:ilvl w:val="0"/>
          <w:numId w:val="2"/>
        </w:numPr>
        <w:spacing w:after="8" w:line="268" w:lineRule="auto"/>
        <w:ind w:right="722" w:hanging="361"/>
      </w:pPr>
      <w:r>
        <w:rPr>
          <w:rFonts w:ascii="Times New Roman" w:eastAsia="Times New Roman" w:hAnsi="Times New Roman" w:cs="Times New Roman"/>
          <w:sz w:val="28"/>
        </w:rPr>
        <w:t xml:space="preserve">Utilizamos el tipo de dato “INTEGER” para las claves generadas en las nuevas tablas creadas. </w:t>
      </w:r>
    </w:p>
    <w:p w14:paraId="2F753FBE" w14:textId="77777777" w:rsidR="00CE167B" w:rsidRDefault="00C05E1F">
      <w:pPr>
        <w:numPr>
          <w:ilvl w:val="0"/>
          <w:numId w:val="2"/>
        </w:numPr>
        <w:spacing w:after="32" w:line="268" w:lineRule="auto"/>
        <w:ind w:right="722" w:hanging="361"/>
      </w:pPr>
      <w:r>
        <w:rPr>
          <w:rFonts w:ascii="Times New Roman" w:eastAsia="Times New Roman" w:hAnsi="Times New Roman" w:cs="Times New Roman"/>
          <w:sz w:val="28"/>
        </w:rPr>
        <w:t>Los tipos de descuentos “Medio de Pago”, “Descuento Especial” y “Envió Gratis” se agrupan en la tabla “</w:t>
      </w:r>
      <w:proofErr w:type="spellStart"/>
      <w:r>
        <w:rPr>
          <w:rFonts w:ascii="Times New Roman" w:eastAsia="Times New Roman" w:hAnsi="Times New Roman" w:cs="Times New Roman"/>
          <w:sz w:val="28"/>
        </w:rPr>
        <w:t>descuento_venta</w:t>
      </w:r>
      <w:proofErr w:type="spellEnd"/>
      <w:r>
        <w:rPr>
          <w:rFonts w:ascii="Times New Roman" w:eastAsia="Times New Roman" w:hAnsi="Times New Roman" w:cs="Times New Roman"/>
          <w:sz w:val="28"/>
        </w:rPr>
        <w:t>”, y se ve reflejado de cual se trata en la columna “</w:t>
      </w:r>
      <w:proofErr w:type="spellStart"/>
      <w:r>
        <w:rPr>
          <w:rFonts w:ascii="Times New Roman" w:eastAsia="Times New Roman" w:hAnsi="Times New Roman" w:cs="Times New Roman"/>
          <w:sz w:val="28"/>
        </w:rPr>
        <w:t>venta_descuento_concepto</w:t>
      </w:r>
      <w:proofErr w:type="spellEnd"/>
      <w:r>
        <w:rPr>
          <w:rFonts w:ascii="Times New Roman" w:eastAsia="Times New Roman" w:hAnsi="Times New Roman" w:cs="Times New Roman"/>
          <w:sz w:val="28"/>
        </w:rPr>
        <w:t>”. Para el segundo caso, el monto del descuento que pertenece a la columna “</w:t>
      </w:r>
      <w:proofErr w:type="spellStart"/>
      <w:r>
        <w:rPr>
          <w:rFonts w:ascii="Times New Roman" w:eastAsia="Times New Roman" w:hAnsi="Times New Roman" w:cs="Times New Roman"/>
          <w:sz w:val="28"/>
        </w:rPr>
        <w:t>venta_descuento_importe</w:t>
      </w:r>
      <w:proofErr w:type="spellEnd"/>
      <w:r>
        <w:rPr>
          <w:rFonts w:ascii="Times New Roman" w:eastAsia="Times New Roman" w:hAnsi="Times New Roman" w:cs="Times New Roman"/>
          <w:sz w:val="28"/>
        </w:rPr>
        <w:t xml:space="preserve">” equivale al monto del precio del envió que pertenece a la venta asociada. </w:t>
      </w:r>
    </w:p>
    <w:p w14:paraId="401B2AA0" w14:textId="77777777" w:rsidR="00CE167B" w:rsidRDefault="00C05E1F">
      <w:pPr>
        <w:numPr>
          <w:ilvl w:val="0"/>
          <w:numId w:val="2"/>
        </w:numPr>
        <w:spacing w:after="57" w:line="268" w:lineRule="auto"/>
        <w:ind w:right="722" w:hanging="361"/>
      </w:pPr>
      <w:r>
        <w:rPr>
          <w:rFonts w:ascii="Times New Roman" w:eastAsia="Times New Roman" w:hAnsi="Times New Roman" w:cs="Times New Roman"/>
          <w:sz w:val="28"/>
        </w:rPr>
        <w:t xml:space="preserve">Cuando se registra una venta, automáticamente se debe registrar al cliente asociado a la misma, en el caso de no estar registrado (si fuese la primera vez que compra un producto). Siendo así, que no pueda existir en la tabla “cliente” aquellos que no hayan comprado ningún producto. </w:t>
      </w:r>
    </w:p>
    <w:p w14:paraId="6D3F045A" w14:textId="77777777" w:rsidR="00CE167B" w:rsidRDefault="00C05E1F">
      <w:pPr>
        <w:numPr>
          <w:ilvl w:val="0"/>
          <w:numId w:val="2"/>
        </w:numPr>
        <w:spacing w:after="56" w:line="268" w:lineRule="auto"/>
        <w:ind w:right="722" w:hanging="361"/>
      </w:pPr>
      <w:r>
        <w:rPr>
          <w:rFonts w:ascii="Times New Roman" w:eastAsia="Times New Roman" w:hAnsi="Times New Roman" w:cs="Times New Roman"/>
          <w:sz w:val="28"/>
        </w:rPr>
        <w:t xml:space="preserve">En base a las correcciones anteriores, dividimos el medio de pago en dos tablas, uno para las compras y otro para las ventas. </w:t>
      </w:r>
    </w:p>
    <w:p w14:paraId="590BF67E" w14:textId="39D17A69" w:rsidR="005B5826" w:rsidRPr="005B5826" w:rsidRDefault="00C05E1F" w:rsidP="005B5826">
      <w:pPr>
        <w:numPr>
          <w:ilvl w:val="0"/>
          <w:numId w:val="2"/>
        </w:numPr>
        <w:spacing w:after="57" w:line="268" w:lineRule="auto"/>
        <w:ind w:right="722" w:hanging="361"/>
      </w:pPr>
      <w:r>
        <w:rPr>
          <w:rFonts w:ascii="Times New Roman" w:eastAsia="Times New Roman" w:hAnsi="Times New Roman" w:cs="Times New Roman"/>
          <w:sz w:val="28"/>
        </w:rPr>
        <w:t xml:space="preserve">Ídem </w:t>
      </w:r>
      <w:proofErr w:type="gramStart"/>
      <w:r>
        <w:rPr>
          <w:rFonts w:ascii="Times New Roman" w:eastAsia="Times New Roman" w:hAnsi="Times New Roman" w:cs="Times New Roman"/>
          <w:sz w:val="28"/>
        </w:rPr>
        <w:t>que</w:t>
      </w:r>
      <w:proofErr w:type="gramEnd"/>
      <w:r>
        <w:rPr>
          <w:rFonts w:ascii="Times New Roman" w:eastAsia="Times New Roman" w:hAnsi="Times New Roman" w:cs="Times New Roman"/>
          <w:sz w:val="28"/>
        </w:rPr>
        <w:t xml:space="preserve"> en los medios de pago para los descuentos, aclarando que solamente especificamos el tipo de descuento para las ventas únicamente.</w:t>
      </w:r>
    </w:p>
    <w:p w14:paraId="01424611" w14:textId="6DB2DBE3" w:rsidR="005B5826" w:rsidRPr="005B5826" w:rsidRDefault="005B5826" w:rsidP="005B5826">
      <w:pPr>
        <w:numPr>
          <w:ilvl w:val="0"/>
          <w:numId w:val="2"/>
        </w:numPr>
        <w:spacing w:after="57" w:line="268" w:lineRule="auto"/>
        <w:ind w:right="722" w:hanging="361"/>
      </w:pPr>
      <w:r>
        <w:rPr>
          <w:rFonts w:ascii="Times New Roman" w:eastAsia="Times New Roman" w:hAnsi="Times New Roman" w:cs="Times New Roman"/>
          <w:sz w:val="28"/>
        </w:rPr>
        <w:t>Se agregan la columna “</w:t>
      </w:r>
      <w:proofErr w:type="spellStart"/>
      <w:r>
        <w:rPr>
          <w:rFonts w:ascii="Times New Roman" w:eastAsia="Times New Roman" w:hAnsi="Times New Roman" w:cs="Times New Roman"/>
          <w:sz w:val="28"/>
        </w:rPr>
        <w:t>descuentos_totales</w:t>
      </w:r>
      <w:proofErr w:type="spellEnd"/>
      <w:r>
        <w:rPr>
          <w:rFonts w:ascii="Times New Roman" w:eastAsia="Times New Roman" w:hAnsi="Times New Roman" w:cs="Times New Roman"/>
          <w:sz w:val="28"/>
        </w:rPr>
        <w:t xml:space="preserve">” a las tablas de “Compra” y “Venta”, que contiene el monto total de todos los descuentos que se aplican para una compra o venta en específico, con el objetivo de tener mayor transparencia en cuanto a los montos que se aplican en el precio final. </w:t>
      </w:r>
    </w:p>
    <w:p w14:paraId="08209747" w14:textId="7F8CEEDE" w:rsidR="005B5826" w:rsidRPr="008E01DF" w:rsidRDefault="005B5826" w:rsidP="005B5826">
      <w:pPr>
        <w:numPr>
          <w:ilvl w:val="0"/>
          <w:numId w:val="2"/>
        </w:numPr>
        <w:spacing w:after="57" w:line="268" w:lineRule="auto"/>
        <w:ind w:right="722" w:hanging="361"/>
      </w:pPr>
      <w:r>
        <w:rPr>
          <w:rFonts w:ascii="Times New Roman" w:eastAsia="Times New Roman" w:hAnsi="Times New Roman" w:cs="Times New Roman"/>
          <w:sz w:val="28"/>
        </w:rPr>
        <w:t xml:space="preserve"> Se desnormalizan los atributos referentes a los montos del canal de ventas, medio de pago de las ventas y el precio del envió, con el motivo de tener mayor trazabilidad en cuanto a las transacciones realizadas. </w:t>
      </w:r>
    </w:p>
    <w:p w14:paraId="5CB4AB6B" w14:textId="4C9D84FE" w:rsidR="008E01DF" w:rsidRPr="00CC530C" w:rsidRDefault="008E01DF" w:rsidP="005B5826">
      <w:pPr>
        <w:numPr>
          <w:ilvl w:val="0"/>
          <w:numId w:val="2"/>
        </w:numPr>
        <w:spacing w:after="57" w:line="268" w:lineRule="auto"/>
        <w:ind w:right="722" w:hanging="361"/>
      </w:pPr>
      <w:r>
        <w:rPr>
          <w:rFonts w:ascii="Times New Roman" w:eastAsia="Times New Roman" w:hAnsi="Times New Roman" w:cs="Times New Roman"/>
          <w:sz w:val="28"/>
        </w:rPr>
        <w:t>Se crean columnas en las tablas de “venta” y “compra” de “</w:t>
      </w:r>
      <w:proofErr w:type="spellStart"/>
      <w:r>
        <w:rPr>
          <w:rFonts w:ascii="Times New Roman" w:eastAsia="Times New Roman" w:hAnsi="Times New Roman" w:cs="Times New Roman"/>
          <w:sz w:val="28"/>
        </w:rPr>
        <w:t>descuentos_totales</w:t>
      </w:r>
      <w:proofErr w:type="spellEnd"/>
      <w:r>
        <w:rPr>
          <w:rFonts w:ascii="Times New Roman" w:eastAsia="Times New Roman" w:hAnsi="Times New Roman" w:cs="Times New Roman"/>
          <w:sz w:val="28"/>
        </w:rPr>
        <w:t xml:space="preserve">” que son la sumatoria de todos los descuentos que se aplican para una compra en particular. </w:t>
      </w:r>
    </w:p>
    <w:p w14:paraId="6CDF928F" w14:textId="0592A133" w:rsidR="00CC530C" w:rsidRPr="00AA5E0E" w:rsidRDefault="00BF1349" w:rsidP="005B5826">
      <w:pPr>
        <w:numPr>
          <w:ilvl w:val="0"/>
          <w:numId w:val="2"/>
        </w:numPr>
        <w:spacing w:after="57" w:line="268" w:lineRule="auto"/>
        <w:ind w:right="722" w:hanging="361"/>
      </w:pPr>
      <w:r>
        <w:rPr>
          <w:rFonts w:ascii="Times New Roman" w:eastAsia="Times New Roman" w:hAnsi="Times New Roman" w:cs="Times New Roman"/>
          <w:sz w:val="28"/>
        </w:rPr>
        <w:t xml:space="preserve">No se crea una entidad para los tipos de descuentos para compras, ya que, además que de la tabla maestra no se puede substraer la información con el </w:t>
      </w:r>
      <w:r w:rsidR="006D0A51">
        <w:rPr>
          <w:rFonts w:ascii="Times New Roman" w:eastAsia="Times New Roman" w:hAnsi="Times New Roman" w:cs="Times New Roman"/>
          <w:sz w:val="28"/>
        </w:rPr>
        <w:t>tipo de descuento que se aplica, los tipos de descuentos de las compras difieren de los tipos de descuentos de las ventas, por lo que no comparten la misma información</w:t>
      </w:r>
      <w:r w:rsidR="00AA5E0E">
        <w:rPr>
          <w:rFonts w:ascii="Times New Roman" w:eastAsia="Times New Roman" w:hAnsi="Times New Roman" w:cs="Times New Roman"/>
          <w:sz w:val="28"/>
        </w:rPr>
        <w:t xml:space="preserve">. </w:t>
      </w:r>
    </w:p>
    <w:p w14:paraId="2B39F294" w14:textId="085A986F" w:rsidR="00CE167B" w:rsidRPr="00124069" w:rsidRDefault="00AA5E0E" w:rsidP="00C05E1F">
      <w:pPr>
        <w:numPr>
          <w:ilvl w:val="0"/>
          <w:numId w:val="2"/>
        </w:numPr>
        <w:spacing w:after="57" w:line="268" w:lineRule="auto"/>
        <w:ind w:right="722" w:hanging="361"/>
      </w:pPr>
      <w:r>
        <w:rPr>
          <w:rFonts w:ascii="Times New Roman" w:eastAsia="Times New Roman" w:hAnsi="Times New Roman" w:cs="Times New Roman"/>
          <w:sz w:val="28"/>
        </w:rPr>
        <w:t xml:space="preserve">Con respecto a la anterior entrega, se modificación las ubicaciones de alguna </w:t>
      </w:r>
      <w:r w:rsidR="00231250">
        <w:rPr>
          <w:rFonts w:ascii="Times New Roman" w:eastAsia="Times New Roman" w:hAnsi="Times New Roman" w:cs="Times New Roman"/>
          <w:sz w:val="28"/>
        </w:rPr>
        <w:t xml:space="preserve">FKs ya que se </w:t>
      </w:r>
      <w:r w:rsidR="00B70099">
        <w:rPr>
          <w:rFonts w:ascii="Times New Roman" w:eastAsia="Times New Roman" w:hAnsi="Times New Roman" w:cs="Times New Roman"/>
          <w:sz w:val="28"/>
        </w:rPr>
        <w:t>modificó</w:t>
      </w:r>
      <w:r w:rsidR="00231250">
        <w:rPr>
          <w:rFonts w:ascii="Times New Roman" w:eastAsia="Times New Roman" w:hAnsi="Times New Roman" w:cs="Times New Roman"/>
          <w:sz w:val="28"/>
        </w:rPr>
        <w:t xml:space="preserve"> la cardinalidad de las relaciones entre las tablas. </w:t>
      </w:r>
    </w:p>
    <w:p w14:paraId="653D4E5F" w14:textId="499809BD" w:rsidR="00124069" w:rsidRDefault="00124069" w:rsidP="00C05E1F">
      <w:pPr>
        <w:numPr>
          <w:ilvl w:val="0"/>
          <w:numId w:val="2"/>
        </w:numPr>
        <w:spacing w:after="57" w:line="268" w:lineRule="auto"/>
        <w:ind w:right="722" w:hanging="361"/>
      </w:pPr>
      <w:r>
        <w:rPr>
          <w:rFonts w:ascii="Times New Roman" w:eastAsia="Times New Roman" w:hAnsi="Times New Roman" w:cs="Times New Roman"/>
          <w:sz w:val="28"/>
        </w:rPr>
        <w:t>Si bie</w:t>
      </w:r>
      <w:r w:rsidR="007E3CF0">
        <w:rPr>
          <w:rFonts w:ascii="Times New Roman" w:eastAsia="Times New Roman" w:hAnsi="Times New Roman" w:cs="Times New Roman"/>
          <w:sz w:val="28"/>
        </w:rPr>
        <w:t xml:space="preserve">n no todos los medios de pago son utilizados para las compras como para las ventas, </w:t>
      </w:r>
      <w:r w:rsidR="00C47F55">
        <w:rPr>
          <w:rFonts w:ascii="Times New Roman" w:eastAsia="Times New Roman" w:hAnsi="Times New Roman" w:cs="Times New Roman"/>
          <w:sz w:val="28"/>
        </w:rPr>
        <w:t>se decidió modelar una sola tabla de</w:t>
      </w:r>
      <w:r w:rsidR="00FF0EC1">
        <w:rPr>
          <w:rFonts w:ascii="Times New Roman" w:eastAsia="Times New Roman" w:hAnsi="Times New Roman" w:cs="Times New Roman"/>
          <w:sz w:val="28"/>
        </w:rPr>
        <w:t xml:space="preserve"> tipos de</w:t>
      </w:r>
      <w:r w:rsidR="00C47F55">
        <w:rPr>
          <w:rFonts w:ascii="Times New Roman" w:eastAsia="Times New Roman" w:hAnsi="Times New Roman" w:cs="Times New Roman"/>
          <w:sz w:val="28"/>
        </w:rPr>
        <w:t xml:space="preserve"> medios de pago que </w:t>
      </w:r>
      <w:r w:rsidR="005A66E8">
        <w:rPr>
          <w:rFonts w:ascii="Times New Roman" w:eastAsia="Times New Roman" w:hAnsi="Times New Roman" w:cs="Times New Roman"/>
          <w:sz w:val="28"/>
        </w:rPr>
        <w:t>se relacione con la de ventas y compras correspondientemente</w:t>
      </w:r>
      <w:r w:rsidR="00765E31">
        <w:rPr>
          <w:rFonts w:ascii="Times New Roman" w:eastAsia="Times New Roman" w:hAnsi="Times New Roman" w:cs="Times New Roman"/>
          <w:sz w:val="28"/>
        </w:rPr>
        <w:t>.</w:t>
      </w:r>
    </w:p>
    <w:p w14:paraId="0E7DFA6C" w14:textId="77777777" w:rsidR="00C05E1F" w:rsidRDefault="00C05E1F" w:rsidP="00C05E1F">
      <w:pPr>
        <w:spacing w:after="57" w:line="268" w:lineRule="auto"/>
        <w:ind w:left="901" w:right="722"/>
      </w:pPr>
    </w:p>
    <w:p w14:paraId="691BE1A5" w14:textId="395AAC00" w:rsidR="00CE167B" w:rsidRDefault="006B0B33">
      <w:pPr>
        <w:pStyle w:val="Ttulo1"/>
        <w:ind w:left="1206" w:hanging="721"/>
      </w:pPr>
      <w:bookmarkStart w:id="3" w:name="_Tablas_Principales"/>
      <w:bookmarkStart w:id="4" w:name="EntidadesP"/>
      <w:bookmarkEnd w:id="3"/>
      <w:r>
        <w:t>Entidades</w:t>
      </w:r>
      <w:r w:rsidR="00C37F60">
        <w:t xml:space="preserve"> Principales</w:t>
      </w:r>
      <w:r w:rsidR="00C05E1F">
        <w:rPr>
          <w:u w:val="none"/>
        </w:rPr>
        <w:t xml:space="preserve"> </w:t>
      </w:r>
    </w:p>
    <w:p w14:paraId="28D25443" w14:textId="219845CA" w:rsidR="00C9328F" w:rsidRDefault="00C05E1F" w:rsidP="00C9328F">
      <w:pPr>
        <w:pStyle w:val="Ttulo2"/>
        <w:ind w:left="911"/>
      </w:pPr>
      <w:bookmarkStart w:id="5" w:name="Cliente"/>
      <w:bookmarkEnd w:id="4"/>
      <w:r>
        <w:t>Cliente</w:t>
      </w:r>
      <w:bookmarkEnd w:id="5"/>
      <w:r>
        <w:t xml:space="preserve">: </w:t>
      </w:r>
    </w:p>
    <w:p w14:paraId="073393DE" w14:textId="74562B91" w:rsidR="00CE167B" w:rsidRDefault="00C05E1F">
      <w:pPr>
        <w:spacing w:after="62" w:line="268" w:lineRule="auto"/>
        <w:ind w:left="911" w:right="722" w:hanging="10"/>
        <w:rPr>
          <w:rFonts w:ascii="Times New Roman" w:eastAsia="Times New Roman" w:hAnsi="Times New Roman" w:cs="Times New Roman"/>
          <w:b/>
          <w:sz w:val="28"/>
        </w:rPr>
      </w:pPr>
      <w:r>
        <w:rPr>
          <w:rFonts w:ascii="Times New Roman" w:eastAsia="Times New Roman" w:hAnsi="Times New Roman" w:cs="Times New Roman"/>
          <w:sz w:val="28"/>
        </w:rPr>
        <w:t>A través de las ventas que se les atribuyen a los clientes, estos se relacionan con la base</w:t>
      </w:r>
      <w:r>
        <w:rPr>
          <w:rFonts w:ascii="Times New Roman" w:eastAsia="Times New Roman" w:hAnsi="Times New Roman" w:cs="Times New Roman"/>
          <w:b/>
          <w:sz w:val="28"/>
        </w:rPr>
        <w:t xml:space="preserve">. </w:t>
      </w:r>
    </w:p>
    <w:p w14:paraId="60A6A6B4" w14:textId="003553A3" w:rsidR="00C9328F" w:rsidRPr="00C9328F" w:rsidRDefault="00315067" w:rsidP="00C9328F">
      <w:pPr>
        <w:spacing w:after="62" w:line="268" w:lineRule="auto"/>
        <w:ind w:left="911" w:right="722" w:hanging="10"/>
        <w:rPr>
          <w:b/>
          <w:bCs/>
        </w:rPr>
      </w:pPr>
      <w:bookmarkStart w:id="6" w:name="Proveedor"/>
      <w:r w:rsidRPr="000C59AD">
        <w:rPr>
          <w:rFonts w:ascii="Times New Roman" w:eastAsia="Times New Roman" w:hAnsi="Times New Roman" w:cs="Times New Roman"/>
          <w:b/>
          <w:bCs/>
          <w:sz w:val="28"/>
        </w:rPr>
        <w:t>Proveed</w:t>
      </w:r>
      <w:r w:rsidRPr="000C59AD">
        <w:rPr>
          <w:rFonts w:ascii="Times New Roman" w:eastAsia="Times New Roman" w:hAnsi="Times New Roman" w:cs="Times New Roman"/>
          <w:b/>
          <w:bCs/>
          <w:sz w:val="28"/>
        </w:rPr>
        <w:t>o</w:t>
      </w:r>
      <w:r w:rsidRPr="000C59AD">
        <w:rPr>
          <w:rFonts w:ascii="Times New Roman" w:eastAsia="Times New Roman" w:hAnsi="Times New Roman" w:cs="Times New Roman"/>
          <w:b/>
          <w:bCs/>
          <w:sz w:val="28"/>
        </w:rPr>
        <w:t>r</w:t>
      </w:r>
      <w:r w:rsidRPr="000C59AD">
        <w:rPr>
          <w:b/>
          <w:bCs/>
        </w:rPr>
        <w:t>:</w:t>
      </w:r>
      <w:r w:rsidRPr="007A6552">
        <w:rPr>
          <w:b/>
          <w:bCs/>
        </w:rPr>
        <w:t xml:space="preserve"> </w:t>
      </w:r>
      <w:bookmarkEnd w:id="6"/>
    </w:p>
    <w:p w14:paraId="062E468B" w14:textId="04C04F16" w:rsidR="00772FD7" w:rsidRPr="007A6552" w:rsidRDefault="00772FD7">
      <w:pPr>
        <w:spacing w:after="62" w:line="268" w:lineRule="auto"/>
        <w:ind w:left="911" w:right="722" w:hanging="10"/>
        <w:rPr>
          <w:rFonts w:ascii="Times New Roman" w:hAnsi="Times New Roman" w:cs="Times New Roman"/>
          <w:sz w:val="28"/>
          <w:szCs w:val="28"/>
        </w:rPr>
      </w:pPr>
      <w:r w:rsidRPr="007A6552">
        <w:rPr>
          <w:rFonts w:ascii="Times New Roman" w:hAnsi="Times New Roman" w:cs="Times New Roman"/>
          <w:sz w:val="28"/>
          <w:szCs w:val="28"/>
        </w:rPr>
        <w:t>A través de la compra</w:t>
      </w:r>
      <w:r w:rsidR="001C2AA8" w:rsidRPr="007A6552">
        <w:rPr>
          <w:rFonts w:ascii="Times New Roman" w:hAnsi="Times New Roman" w:cs="Times New Roman"/>
          <w:sz w:val="28"/>
          <w:szCs w:val="28"/>
        </w:rPr>
        <w:t xml:space="preserve">, tenemos asociado a los proveedores de los cuales </w:t>
      </w:r>
      <w:r w:rsidR="00CA5E75" w:rsidRPr="007A6552">
        <w:rPr>
          <w:rFonts w:ascii="Times New Roman" w:hAnsi="Times New Roman" w:cs="Times New Roman"/>
          <w:sz w:val="28"/>
          <w:szCs w:val="28"/>
        </w:rPr>
        <w:t xml:space="preserve">se relaciona en </w:t>
      </w:r>
      <w:r w:rsidR="007A6552" w:rsidRPr="007A6552">
        <w:rPr>
          <w:rFonts w:ascii="Times New Roman" w:hAnsi="Times New Roman" w:cs="Times New Roman"/>
          <w:sz w:val="28"/>
          <w:szCs w:val="28"/>
        </w:rPr>
        <w:t xml:space="preserve">la tabla misma. </w:t>
      </w:r>
    </w:p>
    <w:p w14:paraId="22968D88" w14:textId="21FD2591" w:rsidR="00C9328F" w:rsidRDefault="00C05E1F" w:rsidP="00C9328F">
      <w:pPr>
        <w:pStyle w:val="Ttulo2"/>
        <w:ind w:left="911"/>
      </w:pPr>
      <w:bookmarkStart w:id="7" w:name="Venta"/>
      <w:r>
        <w:t>Venta</w:t>
      </w:r>
      <w:bookmarkEnd w:id="7"/>
      <w:r>
        <w:t xml:space="preserve">: </w:t>
      </w:r>
    </w:p>
    <w:p w14:paraId="3366B9A5" w14:textId="40128C20" w:rsidR="00CE167B" w:rsidRDefault="00C05E1F">
      <w:pPr>
        <w:spacing w:after="58" w:line="268" w:lineRule="auto"/>
        <w:ind w:left="911" w:right="722" w:hanging="10"/>
      </w:pPr>
      <w:r>
        <w:rPr>
          <w:rFonts w:ascii="Times New Roman" w:eastAsia="Times New Roman" w:hAnsi="Times New Roman" w:cs="Times New Roman"/>
          <w:sz w:val="28"/>
        </w:rPr>
        <w:t xml:space="preserve">Dentro de las ventas también figuran los datos de envío, </w:t>
      </w:r>
      <w:proofErr w:type="spellStart"/>
      <w:r>
        <w:rPr>
          <w:rFonts w:ascii="Times New Roman" w:eastAsia="Times New Roman" w:hAnsi="Times New Roman" w:cs="Times New Roman"/>
          <w:sz w:val="28"/>
        </w:rPr>
        <w:t>descuentos_venta</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cupon_canjeados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venta_canal</w:t>
      </w:r>
      <w:proofErr w:type="spellEnd"/>
      <w:r>
        <w:rPr>
          <w:rFonts w:ascii="Times New Roman" w:eastAsia="Times New Roman" w:hAnsi="Times New Roman" w:cs="Times New Roman"/>
          <w:sz w:val="28"/>
        </w:rPr>
        <w:t xml:space="preserve"> y </w:t>
      </w:r>
      <w:proofErr w:type="spellStart"/>
      <w:r>
        <w:rPr>
          <w:rFonts w:ascii="Times New Roman" w:eastAsia="Times New Roman" w:hAnsi="Times New Roman" w:cs="Times New Roman"/>
          <w:sz w:val="28"/>
        </w:rPr>
        <w:t>medio_pago</w:t>
      </w:r>
      <w:proofErr w:type="spellEnd"/>
      <w:r>
        <w:rPr>
          <w:rFonts w:ascii="Times New Roman" w:eastAsia="Times New Roman" w:hAnsi="Times New Roman" w:cs="Times New Roman"/>
          <w:sz w:val="28"/>
        </w:rPr>
        <w:t xml:space="preserve">. </w:t>
      </w:r>
    </w:p>
    <w:p w14:paraId="4CC1C0E9" w14:textId="04C908D8" w:rsidR="00C9328F" w:rsidRDefault="00C05E1F" w:rsidP="00C9328F">
      <w:pPr>
        <w:pStyle w:val="Ttulo2"/>
        <w:ind w:left="911"/>
      </w:pPr>
      <w:bookmarkStart w:id="8" w:name="Producto"/>
      <w:r>
        <w:t>Producto</w:t>
      </w:r>
      <w:bookmarkEnd w:id="8"/>
      <w:r>
        <w:t xml:space="preserve">: </w:t>
      </w:r>
    </w:p>
    <w:p w14:paraId="451EAF7C" w14:textId="25FF4333" w:rsidR="00CE167B" w:rsidRDefault="00C05E1F">
      <w:pPr>
        <w:spacing w:after="63" w:line="268" w:lineRule="auto"/>
        <w:ind w:left="911" w:right="425" w:hanging="10"/>
      </w:pPr>
      <w:r>
        <w:rPr>
          <w:rFonts w:ascii="Times New Roman" w:eastAsia="Times New Roman" w:hAnsi="Times New Roman" w:cs="Times New Roman"/>
          <w:sz w:val="28"/>
        </w:rPr>
        <w:t>El producto como se ve reflejado en el DER, consta de una marca, material y categoría</w:t>
      </w:r>
      <w:r w:rsidR="00607E39">
        <w:rPr>
          <w:rFonts w:ascii="Times New Roman" w:eastAsia="Times New Roman" w:hAnsi="Times New Roman" w:cs="Times New Roman"/>
          <w:sz w:val="28"/>
        </w:rPr>
        <w:t xml:space="preserve"> (las tres son tablas aparte que se relacionan con la tabla </w:t>
      </w:r>
      <w:r w:rsidR="00CF3801">
        <w:rPr>
          <w:rFonts w:ascii="Times New Roman" w:eastAsia="Times New Roman" w:hAnsi="Times New Roman" w:cs="Times New Roman"/>
          <w:sz w:val="28"/>
        </w:rPr>
        <w:t>“</w:t>
      </w:r>
      <w:r w:rsidR="00607E39">
        <w:rPr>
          <w:rFonts w:ascii="Times New Roman" w:eastAsia="Times New Roman" w:hAnsi="Times New Roman" w:cs="Times New Roman"/>
          <w:sz w:val="28"/>
        </w:rPr>
        <w:t>productos</w:t>
      </w:r>
      <w:r w:rsidR="00CF3801">
        <w:rPr>
          <w:rFonts w:ascii="Times New Roman" w:eastAsia="Times New Roman" w:hAnsi="Times New Roman" w:cs="Times New Roman"/>
          <w:sz w:val="28"/>
        </w:rPr>
        <w:t>”</w:t>
      </w:r>
      <w:r w:rsidR="00607E39">
        <w:rPr>
          <w:rFonts w:ascii="Times New Roman" w:eastAsia="Times New Roman" w:hAnsi="Times New Roman" w:cs="Times New Roman"/>
          <w:sz w:val="28"/>
        </w:rPr>
        <w:t>)</w:t>
      </w:r>
      <w:r>
        <w:rPr>
          <w:rFonts w:ascii="Times New Roman" w:eastAsia="Times New Roman" w:hAnsi="Times New Roman" w:cs="Times New Roman"/>
          <w:sz w:val="28"/>
        </w:rPr>
        <w:t>, y tienen distintos tipos de variantes</w:t>
      </w:r>
      <w:r w:rsidR="00CF3801">
        <w:rPr>
          <w:rFonts w:ascii="Times New Roman" w:eastAsia="Times New Roman" w:hAnsi="Times New Roman" w:cs="Times New Roman"/>
          <w:sz w:val="28"/>
        </w:rPr>
        <w:t xml:space="preserve"> (teniendo una tabla de “producto_variante” que asocia el pr</w:t>
      </w:r>
      <w:r w:rsidR="00323978">
        <w:rPr>
          <w:rFonts w:ascii="Times New Roman" w:eastAsia="Times New Roman" w:hAnsi="Times New Roman" w:cs="Times New Roman"/>
          <w:sz w:val="28"/>
        </w:rPr>
        <w:t>oducto con la variante elegida para el mismo.</w:t>
      </w:r>
      <w:r w:rsidR="00CF3801">
        <w:rPr>
          <w:rFonts w:ascii="Times New Roman" w:eastAsia="Times New Roman" w:hAnsi="Times New Roman" w:cs="Times New Roman"/>
          <w:sz w:val="28"/>
        </w:rPr>
        <w:t>)</w:t>
      </w:r>
      <w:r>
        <w:rPr>
          <w:rFonts w:ascii="Times New Roman" w:eastAsia="Times New Roman" w:hAnsi="Times New Roman" w:cs="Times New Roman"/>
          <w:sz w:val="28"/>
        </w:rPr>
        <w:t>. Así mismo se relacionan con las compras y las ventas a través de</w:t>
      </w:r>
      <w:r w:rsidR="00323978">
        <w:rPr>
          <w:rFonts w:ascii="Times New Roman" w:eastAsia="Times New Roman" w:hAnsi="Times New Roman" w:cs="Times New Roman"/>
          <w:sz w:val="28"/>
        </w:rPr>
        <w:t xml:space="preserve"> las tablas de “</w:t>
      </w:r>
      <w:r>
        <w:rPr>
          <w:rFonts w:ascii="Times New Roman" w:eastAsia="Times New Roman" w:hAnsi="Times New Roman" w:cs="Times New Roman"/>
          <w:sz w:val="28"/>
        </w:rPr>
        <w:t>producto_comprado</w:t>
      </w:r>
      <w:r w:rsidR="00323978">
        <w:rPr>
          <w:rFonts w:ascii="Times New Roman" w:eastAsia="Times New Roman" w:hAnsi="Times New Roman" w:cs="Times New Roman"/>
          <w:sz w:val="28"/>
        </w:rPr>
        <w:t>”</w:t>
      </w:r>
      <w:r>
        <w:rPr>
          <w:rFonts w:ascii="Times New Roman" w:eastAsia="Times New Roman" w:hAnsi="Times New Roman" w:cs="Times New Roman"/>
          <w:sz w:val="28"/>
        </w:rPr>
        <w:t xml:space="preserve"> y </w:t>
      </w:r>
      <w:r w:rsidR="00323978">
        <w:rPr>
          <w:rFonts w:ascii="Times New Roman" w:eastAsia="Times New Roman" w:hAnsi="Times New Roman" w:cs="Times New Roman"/>
          <w:sz w:val="28"/>
        </w:rPr>
        <w:t>“</w:t>
      </w:r>
      <w:r>
        <w:rPr>
          <w:rFonts w:ascii="Times New Roman" w:eastAsia="Times New Roman" w:hAnsi="Times New Roman" w:cs="Times New Roman"/>
          <w:sz w:val="28"/>
        </w:rPr>
        <w:t>producto_vendido</w:t>
      </w:r>
      <w:r w:rsidR="00323978">
        <w:rPr>
          <w:rFonts w:ascii="Times New Roman" w:eastAsia="Times New Roman" w:hAnsi="Times New Roman" w:cs="Times New Roman"/>
          <w:sz w:val="28"/>
        </w:rPr>
        <w:t>”</w:t>
      </w:r>
      <w:r>
        <w:rPr>
          <w:rFonts w:ascii="Times New Roman" w:eastAsia="Times New Roman" w:hAnsi="Times New Roman" w:cs="Times New Roman"/>
          <w:sz w:val="28"/>
        </w:rPr>
        <w:t xml:space="preserve">, respectivamente. </w:t>
      </w:r>
    </w:p>
    <w:p w14:paraId="7BEB5F49" w14:textId="75D0C18C" w:rsidR="00C9328F" w:rsidRDefault="00C05E1F" w:rsidP="00C9328F">
      <w:pPr>
        <w:pStyle w:val="Ttulo2"/>
        <w:ind w:left="911"/>
      </w:pPr>
      <w:bookmarkStart w:id="9" w:name="Compra"/>
      <w:r>
        <w:t>Compra</w:t>
      </w:r>
      <w:bookmarkEnd w:id="9"/>
      <w:r>
        <w:t xml:space="preserve">: </w:t>
      </w:r>
    </w:p>
    <w:p w14:paraId="5B3F3418" w14:textId="0B2DED0A" w:rsidR="00CE167B" w:rsidRDefault="00C05E1F" w:rsidP="00FB01B0">
      <w:pPr>
        <w:spacing w:after="158" w:line="268" w:lineRule="auto"/>
        <w:ind w:left="911" w:right="722" w:hanging="10"/>
      </w:pPr>
      <w:r>
        <w:rPr>
          <w:rFonts w:ascii="Times New Roman" w:eastAsia="Times New Roman" w:hAnsi="Times New Roman" w:cs="Times New Roman"/>
          <w:sz w:val="28"/>
        </w:rPr>
        <w:t>En las compras están asociados los proveedores, y se vincula también con</w:t>
      </w:r>
      <w:r w:rsidR="00974599">
        <w:rPr>
          <w:rFonts w:ascii="Times New Roman" w:eastAsia="Times New Roman" w:hAnsi="Times New Roman" w:cs="Times New Roman"/>
          <w:sz w:val="28"/>
        </w:rPr>
        <w:t xml:space="preserve"> las tablas de</w:t>
      </w:r>
      <w:r>
        <w:rPr>
          <w:rFonts w:ascii="Times New Roman" w:eastAsia="Times New Roman" w:hAnsi="Times New Roman" w:cs="Times New Roman"/>
          <w:sz w:val="28"/>
        </w:rPr>
        <w:t xml:space="preserve"> </w:t>
      </w:r>
      <w:r w:rsidR="00974599">
        <w:rPr>
          <w:rFonts w:ascii="Times New Roman" w:eastAsia="Times New Roman" w:hAnsi="Times New Roman" w:cs="Times New Roman"/>
          <w:sz w:val="28"/>
        </w:rPr>
        <w:t>“</w:t>
      </w:r>
      <w:proofErr w:type="spellStart"/>
      <w:r>
        <w:rPr>
          <w:rFonts w:ascii="Times New Roman" w:eastAsia="Times New Roman" w:hAnsi="Times New Roman" w:cs="Times New Roman"/>
          <w:sz w:val="28"/>
        </w:rPr>
        <w:t>medio_pago</w:t>
      </w:r>
      <w:proofErr w:type="spellEnd"/>
      <w:r w:rsidR="0097459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y </w:t>
      </w:r>
      <w:r w:rsidR="00974599">
        <w:rPr>
          <w:rFonts w:ascii="Times New Roman" w:eastAsia="Times New Roman" w:hAnsi="Times New Roman" w:cs="Times New Roman"/>
          <w:sz w:val="28"/>
        </w:rPr>
        <w:t>“</w:t>
      </w:r>
      <w:r>
        <w:rPr>
          <w:rFonts w:ascii="Times New Roman" w:eastAsia="Times New Roman" w:hAnsi="Times New Roman" w:cs="Times New Roman"/>
          <w:sz w:val="28"/>
        </w:rPr>
        <w:t>descuentos_compr</w:t>
      </w:r>
      <w:r w:rsidR="00FB01B0">
        <w:rPr>
          <w:rFonts w:ascii="Times New Roman" w:eastAsia="Times New Roman" w:hAnsi="Times New Roman" w:cs="Times New Roman"/>
          <w:sz w:val="28"/>
        </w:rPr>
        <w:t>a</w:t>
      </w:r>
      <w:r w:rsidR="00974599">
        <w:rPr>
          <w:rFonts w:ascii="Times New Roman" w:eastAsia="Times New Roman" w:hAnsi="Times New Roman" w:cs="Times New Roman"/>
          <w:sz w:val="28"/>
        </w:rPr>
        <w:t>”</w:t>
      </w:r>
      <w:r w:rsidR="00FB01B0">
        <w:rPr>
          <w:rFonts w:ascii="Times New Roman" w:eastAsia="Times New Roman" w:hAnsi="Times New Roman" w:cs="Times New Roman"/>
          <w:sz w:val="28"/>
        </w:rPr>
        <w:t>.</w:t>
      </w:r>
    </w:p>
    <w:p w14:paraId="14F80D96" w14:textId="5FF5469C" w:rsidR="00C9328F" w:rsidRPr="00C9328F" w:rsidRDefault="00C05E1F" w:rsidP="00C9328F">
      <w:pPr>
        <w:pStyle w:val="Ttulo2"/>
        <w:ind w:left="911"/>
        <w:rPr>
          <w:b w:val="0"/>
        </w:rPr>
      </w:pPr>
      <w:bookmarkStart w:id="10" w:name="Localidad"/>
      <w:r>
        <w:t>Localidad</w:t>
      </w:r>
      <w:bookmarkEnd w:id="10"/>
      <w:r>
        <w:t>:</w:t>
      </w:r>
      <w:r>
        <w:rPr>
          <w:b w:val="0"/>
        </w:rPr>
        <w:t xml:space="preserve"> </w:t>
      </w:r>
    </w:p>
    <w:p w14:paraId="5F912DDF" w14:textId="11B17F96" w:rsidR="00FB01B0" w:rsidRDefault="00C05E1F" w:rsidP="00315067">
      <w:pPr>
        <w:spacing w:after="314" w:line="268" w:lineRule="auto"/>
        <w:ind w:left="911" w:right="257" w:hanging="10"/>
        <w:rPr>
          <w:rFonts w:ascii="Times New Roman" w:eastAsia="Times New Roman" w:hAnsi="Times New Roman" w:cs="Times New Roman"/>
          <w:sz w:val="28"/>
        </w:rPr>
      </w:pPr>
      <w:r>
        <w:rPr>
          <w:rFonts w:ascii="Times New Roman" w:eastAsia="Times New Roman" w:hAnsi="Times New Roman" w:cs="Times New Roman"/>
          <w:sz w:val="28"/>
        </w:rPr>
        <w:t xml:space="preserve">Las localidades están asociadas a los clientes y proveedores, también son utilizadas para los envíos. Dentro de estas están referenciadas las provincias. </w:t>
      </w:r>
    </w:p>
    <w:p w14:paraId="64F5C197" w14:textId="58A4BF4D" w:rsidR="001F36D0" w:rsidRPr="00C9328F" w:rsidRDefault="00C9328F" w:rsidP="00C9328F">
      <w:pPr>
        <w:spacing w:after="314" w:line="240" w:lineRule="auto"/>
        <w:ind w:left="913" w:right="255" w:hanging="11"/>
        <w:rPr>
          <w:rFonts w:ascii="Times New Roman" w:eastAsia="Times New Roman" w:hAnsi="Times New Roman" w:cs="Times New Roman"/>
          <w:sz w:val="28"/>
        </w:rPr>
      </w:pPr>
      <w:bookmarkStart w:id="11" w:name="Envio"/>
      <w:r w:rsidRPr="00C9328F">
        <w:rPr>
          <w:rFonts w:ascii="Times New Roman" w:eastAsia="Times New Roman" w:hAnsi="Times New Roman" w:cs="Times New Roman"/>
          <w:b/>
          <w:bCs/>
          <w:sz w:val="28"/>
        </w:rPr>
        <w:t>Envió</w:t>
      </w:r>
      <w:bookmarkEnd w:id="11"/>
      <w:r w:rsidR="001F36D0" w:rsidRPr="00C9328F">
        <w:rPr>
          <w:rFonts w:ascii="Times New Roman" w:eastAsia="Times New Roman" w:hAnsi="Times New Roman" w:cs="Times New Roman"/>
          <w:sz w:val="28"/>
        </w:rPr>
        <w:t>:</w:t>
      </w:r>
    </w:p>
    <w:p w14:paraId="0DE9D178" w14:textId="0B654765" w:rsidR="001F36D0" w:rsidRPr="00315067" w:rsidRDefault="00D10969" w:rsidP="00777957">
      <w:pPr>
        <w:spacing w:after="314" w:line="240" w:lineRule="auto"/>
        <w:ind w:left="913" w:right="255" w:hanging="11"/>
        <w:rPr>
          <w:rFonts w:ascii="Times New Roman" w:eastAsia="Times New Roman" w:hAnsi="Times New Roman" w:cs="Times New Roman"/>
          <w:sz w:val="28"/>
        </w:rPr>
      </w:pPr>
      <w:r>
        <w:rPr>
          <w:rFonts w:ascii="Times New Roman" w:eastAsia="Times New Roman" w:hAnsi="Times New Roman" w:cs="Times New Roman"/>
          <w:sz w:val="28"/>
        </w:rPr>
        <w:t xml:space="preserve">Para cada venta realizada, se tiene asociada un </w:t>
      </w:r>
      <w:r w:rsidR="00777957">
        <w:rPr>
          <w:rFonts w:ascii="Times New Roman" w:eastAsia="Times New Roman" w:hAnsi="Times New Roman" w:cs="Times New Roman"/>
          <w:sz w:val="28"/>
        </w:rPr>
        <w:t>envió</w:t>
      </w:r>
      <w:r>
        <w:rPr>
          <w:rFonts w:ascii="Times New Roman" w:eastAsia="Times New Roman" w:hAnsi="Times New Roman" w:cs="Times New Roman"/>
          <w:sz w:val="28"/>
        </w:rPr>
        <w:t xml:space="preserve"> con el tipo de </w:t>
      </w:r>
      <w:r w:rsidR="00777957">
        <w:rPr>
          <w:rFonts w:ascii="Times New Roman" w:eastAsia="Times New Roman" w:hAnsi="Times New Roman" w:cs="Times New Roman"/>
          <w:sz w:val="28"/>
        </w:rPr>
        <w:t>envió</w:t>
      </w:r>
      <w:r>
        <w:rPr>
          <w:rFonts w:ascii="Times New Roman" w:eastAsia="Times New Roman" w:hAnsi="Times New Roman" w:cs="Times New Roman"/>
          <w:sz w:val="28"/>
        </w:rPr>
        <w:t xml:space="preserve"> que </w:t>
      </w:r>
      <w:r w:rsidR="00C9328F">
        <w:rPr>
          <w:rFonts w:ascii="Times New Roman" w:eastAsia="Times New Roman" w:hAnsi="Times New Roman" w:cs="Times New Roman"/>
          <w:sz w:val="28"/>
        </w:rPr>
        <w:t xml:space="preserve">se realiza y el costo </w:t>
      </w:r>
      <w:proofErr w:type="gramStart"/>
      <w:r w:rsidR="00C9328F">
        <w:rPr>
          <w:rFonts w:ascii="Times New Roman" w:eastAsia="Times New Roman" w:hAnsi="Times New Roman" w:cs="Times New Roman"/>
          <w:sz w:val="28"/>
        </w:rPr>
        <w:t>del mismo</w:t>
      </w:r>
      <w:proofErr w:type="gramEnd"/>
      <w:r w:rsidR="00C9328F">
        <w:rPr>
          <w:rFonts w:ascii="Times New Roman" w:eastAsia="Times New Roman" w:hAnsi="Times New Roman" w:cs="Times New Roman"/>
          <w:sz w:val="28"/>
        </w:rPr>
        <w:t xml:space="preserve">. </w:t>
      </w:r>
    </w:p>
    <w:p w14:paraId="5CAB3A1E" w14:textId="77777777" w:rsidR="00CE167B" w:rsidRDefault="00C05E1F">
      <w:pPr>
        <w:pStyle w:val="Ttulo1"/>
        <w:ind w:left="1206" w:hanging="721"/>
      </w:pPr>
      <w:bookmarkStart w:id="12" w:name="Creacion_de_tablas"/>
      <w:r>
        <w:t>Creación de tablas</w:t>
      </w:r>
      <w:r>
        <w:rPr>
          <w:u w:val="none"/>
        </w:rPr>
        <w:t xml:space="preserve"> </w:t>
      </w:r>
    </w:p>
    <w:bookmarkEnd w:id="12"/>
    <w:p w14:paraId="2FE189E9" w14:textId="77777777" w:rsidR="00CE167B" w:rsidRDefault="00C05E1F">
      <w:pPr>
        <w:spacing w:after="32" w:line="268" w:lineRule="auto"/>
        <w:ind w:left="1020" w:right="1383" w:firstLine="397"/>
      </w:pPr>
      <w:r>
        <w:rPr>
          <w:rFonts w:ascii="Times New Roman" w:eastAsia="Times New Roman" w:hAnsi="Times New Roman" w:cs="Times New Roman"/>
          <w:sz w:val="28"/>
        </w:rPr>
        <w:t xml:space="preserve">Se crearon las tablas con DDL asignando claves de </w:t>
      </w:r>
      <w:proofErr w:type="spellStart"/>
      <w:r>
        <w:rPr>
          <w:rFonts w:ascii="Times New Roman" w:eastAsia="Times New Roman" w:hAnsi="Times New Roman" w:cs="Times New Roman"/>
          <w:sz w:val="28"/>
        </w:rPr>
        <w:t>Constraint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Identity</w:t>
      </w:r>
      <w:proofErr w:type="spellEnd"/>
      <w:r>
        <w:rPr>
          <w:rFonts w:ascii="Times New Roman" w:eastAsia="Times New Roman" w:hAnsi="Times New Roman" w:cs="Times New Roman"/>
          <w:sz w:val="28"/>
        </w:rPr>
        <w:t xml:space="preserve"> donde consideramos apropiado o fue necesario. </w:t>
      </w:r>
    </w:p>
    <w:p w14:paraId="7A747087" w14:textId="77777777" w:rsidR="00CE167B" w:rsidRDefault="00C05E1F">
      <w:pPr>
        <w:spacing w:after="363"/>
        <w:ind w:left="1417"/>
      </w:pPr>
      <w:r>
        <w:rPr>
          <w:rFonts w:ascii="Times New Roman" w:eastAsia="Times New Roman" w:hAnsi="Times New Roman" w:cs="Times New Roman"/>
          <w:sz w:val="28"/>
        </w:rPr>
        <w:t xml:space="preserve"> </w:t>
      </w:r>
    </w:p>
    <w:p w14:paraId="600DF6C8" w14:textId="77777777" w:rsidR="00CE167B" w:rsidRDefault="00C05E1F">
      <w:pPr>
        <w:pStyle w:val="Ttulo1"/>
        <w:ind w:left="1206" w:hanging="721"/>
      </w:pPr>
      <w:bookmarkStart w:id="13" w:name="store_procedure"/>
      <w:proofErr w:type="spellStart"/>
      <w:r>
        <w:t>Stored</w:t>
      </w:r>
      <w:proofErr w:type="spellEnd"/>
      <w:r>
        <w:t xml:space="preserve"> Procedure: Migrar</w:t>
      </w:r>
      <w:r>
        <w:rPr>
          <w:u w:val="none"/>
        </w:rPr>
        <w:t xml:space="preserve"> </w:t>
      </w:r>
    </w:p>
    <w:bookmarkEnd w:id="13"/>
    <w:p w14:paraId="12C14DB8" w14:textId="77777777" w:rsidR="00CE167B" w:rsidRDefault="00C05E1F">
      <w:pPr>
        <w:spacing w:after="32" w:line="268" w:lineRule="auto"/>
        <w:ind w:left="1020" w:right="1342" w:firstLine="397"/>
      </w:pPr>
      <w:r>
        <w:rPr>
          <w:rFonts w:ascii="Times New Roman" w:eastAsia="Times New Roman" w:hAnsi="Times New Roman" w:cs="Times New Roman"/>
          <w:sz w:val="28"/>
        </w:rPr>
        <w:t xml:space="preserve">Para la migración de datos se creó un procedure en cual a medida que se van completando las tablas, y en donde consideramos conveniente, se realizaba un </w:t>
      </w:r>
      <w:proofErr w:type="spellStart"/>
      <w:r>
        <w:rPr>
          <w:rFonts w:ascii="Times New Roman" w:eastAsia="Times New Roman" w:hAnsi="Times New Roman" w:cs="Times New Roman"/>
          <w:sz w:val="28"/>
        </w:rPr>
        <w:t>join</w:t>
      </w:r>
      <w:proofErr w:type="spellEnd"/>
      <w:r>
        <w:rPr>
          <w:rFonts w:ascii="Times New Roman" w:eastAsia="Times New Roman" w:hAnsi="Times New Roman" w:cs="Times New Roman"/>
          <w:sz w:val="28"/>
        </w:rPr>
        <w:t xml:space="preserve"> entre determinadas tablas creadas y la maestra para insertar los datos en las siguientes tablas. </w:t>
      </w:r>
    </w:p>
    <w:p w14:paraId="1CCF5760" w14:textId="77777777" w:rsidR="00CE167B" w:rsidRDefault="00C05E1F">
      <w:pPr>
        <w:spacing w:after="351"/>
        <w:ind w:left="1417"/>
      </w:pPr>
      <w:r>
        <w:rPr>
          <w:rFonts w:ascii="Times New Roman" w:eastAsia="Times New Roman" w:hAnsi="Times New Roman" w:cs="Times New Roman"/>
          <w:sz w:val="28"/>
        </w:rPr>
        <w:t xml:space="preserve"> </w:t>
      </w:r>
    </w:p>
    <w:p w14:paraId="5957B4F2" w14:textId="77777777" w:rsidR="00CE167B" w:rsidRDefault="00C05E1F">
      <w:pPr>
        <w:pStyle w:val="Ttulo1"/>
        <w:ind w:left="1206" w:hanging="721"/>
      </w:pPr>
      <w:bookmarkStart w:id="14" w:name="indices"/>
      <w:r>
        <w:t>Índices</w:t>
      </w:r>
      <w:bookmarkEnd w:id="14"/>
      <w:r>
        <w:rPr>
          <w:u w:val="none"/>
        </w:rPr>
        <w:t xml:space="preserve"> </w:t>
      </w:r>
    </w:p>
    <w:p w14:paraId="14C5952A" w14:textId="77777777" w:rsidR="00CE167B" w:rsidRDefault="00C05E1F">
      <w:pPr>
        <w:spacing w:after="32" w:line="268" w:lineRule="auto"/>
        <w:ind w:left="1020" w:right="1467" w:firstLine="397"/>
      </w:pPr>
      <w:r>
        <w:rPr>
          <w:rFonts w:ascii="Times New Roman" w:eastAsia="Times New Roman" w:hAnsi="Times New Roman" w:cs="Times New Roman"/>
          <w:sz w:val="28"/>
        </w:rPr>
        <w:t xml:space="preserve">Se creo un índice único para la tabla de provincia, pero en cambio para las localidades optamos por un índice duplicado. En cuanto a lo referido a productos, se crearon índices únicos para las tablas de marca, material y categoría. Así también, es el caso para las tablas </w:t>
      </w:r>
      <w:proofErr w:type="spellStart"/>
      <w:r>
        <w:rPr>
          <w:rFonts w:ascii="Times New Roman" w:eastAsia="Times New Roman" w:hAnsi="Times New Roman" w:cs="Times New Roman"/>
          <w:sz w:val="28"/>
        </w:rPr>
        <w:t>medio_envío</w:t>
      </w:r>
      <w:proofErr w:type="spellEnd"/>
      <w:r>
        <w:rPr>
          <w:rFonts w:ascii="Times New Roman" w:eastAsia="Times New Roman" w:hAnsi="Times New Roman" w:cs="Times New Roman"/>
          <w:sz w:val="28"/>
        </w:rPr>
        <w:t xml:space="preserve"> y </w:t>
      </w:r>
      <w:proofErr w:type="spellStart"/>
      <w:r>
        <w:rPr>
          <w:rFonts w:ascii="Times New Roman" w:eastAsia="Times New Roman" w:hAnsi="Times New Roman" w:cs="Times New Roman"/>
          <w:sz w:val="28"/>
        </w:rPr>
        <w:t>descuento_venta</w:t>
      </w:r>
      <w:proofErr w:type="spellEnd"/>
      <w:r>
        <w:rPr>
          <w:rFonts w:ascii="Times New Roman" w:eastAsia="Times New Roman" w:hAnsi="Times New Roman" w:cs="Times New Roman"/>
          <w:sz w:val="28"/>
        </w:rPr>
        <w:t xml:space="preserve">, esta última ordenada en base a </w:t>
      </w:r>
      <w:proofErr w:type="spellStart"/>
      <w:r>
        <w:rPr>
          <w:rFonts w:ascii="Times New Roman" w:eastAsia="Times New Roman" w:hAnsi="Times New Roman" w:cs="Times New Roman"/>
          <w:sz w:val="28"/>
        </w:rPr>
        <w:t>tipo_descuento_venta</w:t>
      </w:r>
      <w:proofErr w:type="spellEnd"/>
      <w:r>
        <w:rPr>
          <w:rFonts w:ascii="Times New Roman" w:eastAsia="Times New Roman" w:hAnsi="Times New Roman" w:cs="Times New Roman"/>
          <w:sz w:val="28"/>
        </w:rPr>
        <w:t xml:space="preserve">. </w:t>
      </w:r>
    </w:p>
    <w:p w14:paraId="7AF81949" w14:textId="77777777" w:rsidR="00CE167B" w:rsidRDefault="00C05E1F">
      <w:pPr>
        <w:spacing w:after="3662" w:line="268" w:lineRule="auto"/>
        <w:ind w:left="1020" w:right="1137" w:firstLine="397"/>
      </w:pPr>
      <w:r>
        <w:rPr>
          <w:rFonts w:ascii="Times New Roman" w:eastAsia="Times New Roman" w:hAnsi="Times New Roman" w:cs="Times New Roman"/>
          <w:sz w:val="28"/>
        </w:rPr>
        <w:t xml:space="preserve">Y, por último, para la tabla clientes, optamos por crear un índice duplicado. </w:t>
      </w:r>
    </w:p>
    <w:p w14:paraId="1AEF0C18" w14:textId="77777777" w:rsidR="00CE167B" w:rsidRDefault="00C05E1F">
      <w:pPr>
        <w:spacing w:after="0"/>
        <w:ind w:left="500"/>
      </w:pPr>
      <w:r>
        <w:rPr>
          <w:rFonts w:ascii="Times New Roman" w:eastAsia="Times New Roman" w:hAnsi="Times New Roman" w:cs="Times New Roman"/>
          <w:sz w:val="20"/>
        </w:rPr>
        <w:t xml:space="preserve"> </w:t>
      </w:r>
    </w:p>
    <w:sectPr w:rsidR="00CE167B">
      <w:footerReference w:type="even" r:id="rId10"/>
      <w:footerReference w:type="default" r:id="rId11"/>
      <w:footerReference w:type="first" r:id="rId12"/>
      <w:pgSz w:w="11920" w:h="16840"/>
      <w:pgMar w:top="1332" w:right="984" w:bottom="989" w:left="1181" w:header="72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E1F53" w14:textId="77777777" w:rsidR="002D2AA5" w:rsidRDefault="00C05E1F">
      <w:pPr>
        <w:spacing w:after="0" w:line="240" w:lineRule="auto"/>
      </w:pPr>
      <w:r>
        <w:separator/>
      </w:r>
    </w:p>
  </w:endnote>
  <w:endnote w:type="continuationSeparator" w:id="0">
    <w:p w14:paraId="025ABEFC" w14:textId="77777777" w:rsidR="002D2AA5" w:rsidRDefault="00C05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AAB0"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E579"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BD20"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3431" w14:textId="77777777" w:rsidR="002D2AA5" w:rsidRDefault="00C05E1F">
      <w:pPr>
        <w:spacing w:after="0" w:line="240" w:lineRule="auto"/>
      </w:pPr>
      <w:r>
        <w:separator/>
      </w:r>
    </w:p>
  </w:footnote>
  <w:footnote w:type="continuationSeparator" w:id="0">
    <w:p w14:paraId="3F507740" w14:textId="77777777" w:rsidR="002D2AA5" w:rsidRDefault="00C05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95D"/>
    <w:multiLevelType w:val="hybridMultilevel"/>
    <w:tmpl w:val="653E8F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D100C0"/>
    <w:multiLevelType w:val="hybridMultilevel"/>
    <w:tmpl w:val="C75A742E"/>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2" w15:restartNumberingAfterBreak="0">
    <w:nsid w:val="266108D3"/>
    <w:multiLevelType w:val="hybridMultilevel"/>
    <w:tmpl w:val="4B8E1CC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 w15:restartNumberingAfterBreak="0">
    <w:nsid w:val="28311432"/>
    <w:multiLevelType w:val="hybridMultilevel"/>
    <w:tmpl w:val="062AD7C0"/>
    <w:lvl w:ilvl="0" w:tplc="5C524E08">
      <w:start w:val="1"/>
      <w:numFmt w:val="bullet"/>
      <w:lvlText w:val="•"/>
      <w:lvlJc w:val="left"/>
      <w:pPr>
        <w:ind w:left="16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44A6112">
      <w:start w:val="1"/>
      <w:numFmt w:val="bullet"/>
      <w:lvlText w:val="o"/>
      <w:lvlJc w:val="left"/>
      <w:pPr>
        <w:ind w:left="23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6800D9A">
      <w:start w:val="1"/>
      <w:numFmt w:val="bullet"/>
      <w:lvlText w:val="▪"/>
      <w:lvlJc w:val="left"/>
      <w:pPr>
        <w:ind w:left="30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FB432CC">
      <w:start w:val="1"/>
      <w:numFmt w:val="bullet"/>
      <w:lvlText w:val="•"/>
      <w:lvlJc w:val="left"/>
      <w:pPr>
        <w:ind w:left="37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C52E6FA">
      <w:start w:val="1"/>
      <w:numFmt w:val="bullet"/>
      <w:lvlText w:val="o"/>
      <w:lvlJc w:val="left"/>
      <w:pPr>
        <w:ind w:left="45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D85CA4">
      <w:start w:val="1"/>
      <w:numFmt w:val="bullet"/>
      <w:lvlText w:val="▪"/>
      <w:lvlJc w:val="left"/>
      <w:pPr>
        <w:ind w:left="52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2C0A1B0">
      <w:start w:val="1"/>
      <w:numFmt w:val="bullet"/>
      <w:lvlText w:val="•"/>
      <w:lvlJc w:val="left"/>
      <w:pPr>
        <w:ind w:left="59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5E2DDC">
      <w:start w:val="1"/>
      <w:numFmt w:val="bullet"/>
      <w:lvlText w:val="o"/>
      <w:lvlJc w:val="left"/>
      <w:pPr>
        <w:ind w:left="66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4A80578">
      <w:start w:val="1"/>
      <w:numFmt w:val="bullet"/>
      <w:lvlText w:val="▪"/>
      <w:lvlJc w:val="left"/>
      <w:pPr>
        <w:ind w:left="73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03C2C47"/>
    <w:multiLevelType w:val="hybridMultilevel"/>
    <w:tmpl w:val="9C5C125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30C7891"/>
    <w:multiLevelType w:val="hybridMultilevel"/>
    <w:tmpl w:val="6074B1FA"/>
    <w:lvl w:ilvl="0" w:tplc="6116F3C4">
      <w:start w:val="1"/>
      <w:numFmt w:val="decimal"/>
      <w:lvlText w:val="%1-"/>
      <w:lvlJc w:val="left"/>
      <w:pPr>
        <w:ind w:left="1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38A18C">
      <w:start w:val="1"/>
      <w:numFmt w:val="lowerLetter"/>
      <w:lvlText w:val="%2"/>
      <w:lvlJc w:val="left"/>
      <w:pPr>
        <w:ind w:left="1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BA9A96">
      <w:start w:val="1"/>
      <w:numFmt w:val="lowerRoman"/>
      <w:lvlText w:val="%3"/>
      <w:lvlJc w:val="left"/>
      <w:pPr>
        <w:ind w:left="2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D293E8">
      <w:start w:val="1"/>
      <w:numFmt w:val="decimal"/>
      <w:lvlText w:val="%4"/>
      <w:lvlJc w:val="left"/>
      <w:pPr>
        <w:ind w:left="2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349E10">
      <w:start w:val="1"/>
      <w:numFmt w:val="lowerLetter"/>
      <w:lvlText w:val="%5"/>
      <w:lvlJc w:val="left"/>
      <w:pPr>
        <w:ind w:left="3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C49FD4">
      <w:start w:val="1"/>
      <w:numFmt w:val="lowerRoman"/>
      <w:lvlText w:val="%6"/>
      <w:lvlJc w:val="left"/>
      <w:pPr>
        <w:ind w:left="4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3AE7FA">
      <w:start w:val="1"/>
      <w:numFmt w:val="decimal"/>
      <w:lvlText w:val="%7"/>
      <w:lvlJc w:val="left"/>
      <w:pPr>
        <w:ind w:left="5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BC2B9A">
      <w:start w:val="1"/>
      <w:numFmt w:val="lowerLetter"/>
      <w:lvlText w:val="%8"/>
      <w:lvlJc w:val="left"/>
      <w:pPr>
        <w:ind w:left="5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C413F2">
      <w:start w:val="1"/>
      <w:numFmt w:val="lowerRoman"/>
      <w:lvlText w:val="%9"/>
      <w:lvlJc w:val="left"/>
      <w:pPr>
        <w:ind w:left="6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DA7515B"/>
    <w:multiLevelType w:val="hybridMultilevel"/>
    <w:tmpl w:val="D372396C"/>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7" w15:restartNumberingAfterBreak="0">
    <w:nsid w:val="79AF1087"/>
    <w:multiLevelType w:val="hybridMultilevel"/>
    <w:tmpl w:val="9842A74C"/>
    <w:lvl w:ilvl="0" w:tplc="8C02969A">
      <w:start w:val="1"/>
      <w:numFmt w:val="decimal"/>
      <w:pStyle w:val="Ttulo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F00E37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9D22AF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2449D9E">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8703E7E">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C86A2D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BEA6112">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F0213E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C585460">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484547125">
    <w:abstractNumId w:val="3"/>
  </w:num>
  <w:num w:numId="2" w16cid:durableId="400372232">
    <w:abstractNumId w:val="5"/>
  </w:num>
  <w:num w:numId="3" w16cid:durableId="420764508">
    <w:abstractNumId w:val="7"/>
  </w:num>
  <w:num w:numId="4" w16cid:durableId="810832666">
    <w:abstractNumId w:val="6"/>
  </w:num>
  <w:num w:numId="5" w16cid:durableId="164246237">
    <w:abstractNumId w:val="1"/>
  </w:num>
  <w:num w:numId="6" w16cid:durableId="126943779">
    <w:abstractNumId w:val="2"/>
  </w:num>
  <w:num w:numId="7" w16cid:durableId="761805514">
    <w:abstractNumId w:val="0"/>
  </w:num>
  <w:num w:numId="8" w16cid:durableId="1201210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67B"/>
    <w:rsid w:val="000C59AD"/>
    <w:rsid w:val="00124069"/>
    <w:rsid w:val="00141050"/>
    <w:rsid w:val="00186372"/>
    <w:rsid w:val="001C2AA8"/>
    <w:rsid w:val="001E6E33"/>
    <w:rsid w:val="001F09DB"/>
    <w:rsid w:val="001F36D0"/>
    <w:rsid w:val="00231250"/>
    <w:rsid w:val="002D2AA5"/>
    <w:rsid w:val="0030704C"/>
    <w:rsid w:val="00315067"/>
    <w:rsid w:val="00323978"/>
    <w:rsid w:val="00461E89"/>
    <w:rsid w:val="00537749"/>
    <w:rsid w:val="00582FD8"/>
    <w:rsid w:val="005A66E8"/>
    <w:rsid w:val="005B5826"/>
    <w:rsid w:val="005E0CF3"/>
    <w:rsid w:val="00607E39"/>
    <w:rsid w:val="006142C0"/>
    <w:rsid w:val="00623BB1"/>
    <w:rsid w:val="00654DB0"/>
    <w:rsid w:val="006B0B33"/>
    <w:rsid w:val="006C4350"/>
    <w:rsid w:val="006D0A51"/>
    <w:rsid w:val="00765E31"/>
    <w:rsid w:val="00772FD7"/>
    <w:rsid w:val="00777957"/>
    <w:rsid w:val="007829D5"/>
    <w:rsid w:val="007A6552"/>
    <w:rsid w:val="007E3CF0"/>
    <w:rsid w:val="0082601A"/>
    <w:rsid w:val="00894F23"/>
    <w:rsid w:val="008E01DF"/>
    <w:rsid w:val="0096177C"/>
    <w:rsid w:val="00974599"/>
    <w:rsid w:val="009F55A2"/>
    <w:rsid w:val="00AA5E0E"/>
    <w:rsid w:val="00AF1BC7"/>
    <w:rsid w:val="00B70099"/>
    <w:rsid w:val="00B92F23"/>
    <w:rsid w:val="00BF1349"/>
    <w:rsid w:val="00C05E1F"/>
    <w:rsid w:val="00C37F60"/>
    <w:rsid w:val="00C47F55"/>
    <w:rsid w:val="00C9328F"/>
    <w:rsid w:val="00CA5E75"/>
    <w:rsid w:val="00CC530C"/>
    <w:rsid w:val="00CE167B"/>
    <w:rsid w:val="00CE618F"/>
    <w:rsid w:val="00CF3801"/>
    <w:rsid w:val="00D10969"/>
    <w:rsid w:val="00D13925"/>
    <w:rsid w:val="00D752D2"/>
    <w:rsid w:val="00DE303D"/>
    <w:rsid w:val="00E440F9"/>
    <w:rsid w:val="00F84511"/>
    <w:rsid w:val="00FB01B0"/>
    <w:rsid w:val="00FF0E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48CA"/>
  <w15:docId w15:val="{3D62D435-7987-4AF5-8E77-64C024F7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3"/>
      </w:numPr>
      <w:spacing w:after="0"/>
      <w:ind w:left="10" w:hanging="10"/>
      <w:outlineLvl w:val="0"/>
    </w:pPr>
    <w:rPr>
      <w:rFonts w:ascii="Times New Roman" w:eastAsia="Times New Roman" w:hAnsi="Times New Roman" w:cs="Times New Roman"/>
      <w:b/>
      <w:color w:val="000000"/>
      <w:sz w:val="32"/>
      <w:u w:val="single" w:color="000000"/>
    </w:rPr>
  </w:style>
  <w:style w:type="paragraph" w:styleId="Ttulo2">
    <w:name w:val="heading 2"/>
    <w:next w:val="Normal"/>
    <w:link w:val="Ttulo2Car"/>
    <w:uiPriority w:val="9"/>
    <w:unhideWhenUsed/>
    <w:qFormat/>
    <w:pPr>
      <w:keepNext/>
      <w:keepLines/>
      <w:spacing w:after="10"/>
      <w:ind w:left="926" w:hanging="10"/>
      <w:outlineLvl w:val="1"/>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8"/>
    </w:rPr>
  </w:style>
  <w:style w:type="character" w:customStyle="1" w:styleId="Ttulo1Car">
    <w:name w:val="Título 1 Car"/>
    <w:link w:val="Ttulo1"/>
    <w:rPr>
      <w:rFonts w:ascii="Times New Roman" w:eastAsia="Times New Roman" w:hAnsi="Times New Roman" w:cs="Times New Roman"/>
      <w:b/>
      <w:color w:val="000000"/>
      <w:sz w:val="32"/>
      <w:u w:val="single" w:color="000000"/>
    </w:rPr>
  </w:style>
  <w:style w:type="paragraph" w:styleId="TDC1">
    <w:name w:val="toc 1"/>
    <w:hidden/>
    <w:uiPriority w:val="39"/>
    <w:pPr>
      <w:spacing w:after="54"/>
      <w:ind w:left="25" w:right="15" w:hanging="10"/>
    </w:pPr>
    <w:rPr>
      <w:rFonts w:ascii="Times New Roman" w:eastAsia="Times New Roman" w:hAnsi="Times New Roman" w:cs="Times New Roman"/>
      <w:color w:val="000000"/>
      <w:sz w:val="20"/>
    </w:rPr>
  </w:style>
  <w:style w:type="paragraph" w:styleId="TDC2">
    <w:name w:val="toc 2"/>
    <w:hidden/>
    <w:uiPriority w:val="39"/>
    <w:pPr>
      <w:spacing w:after="80"/>
      <w:ind w:left="25" w:right="15"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9F55A2"/>
    <w:rPr>
      <w:color w:val="0563C1" w:themeColor="hyperlink"/>
      <w:u w:val="single"/>
    </w:rPr>
  </w:style>
  <w:style w:type="paragraph" w:styleId="TtuloTDC">
    <w:name w:val="TOC Heading"/>
    <w:basedOn w:val="Ttulo1"/>
    <w:next w:val="Normal"/>
    <w:uiPriority w:val="39"/>
    <w:unhideWhenUsed/>
    <w:qFormat/>
    <w:rsid w:val="000C59AD"/>
    <w:pPr>
      <w:numPr>
        <w:numId w:val="0"/>
      </w:numPr>
      <w:spacing w:before="240"/>
      <w:outlineLvl w:val="9"/>
    </w:pPr>
    <w:rPr>
      <w:rFonts w:asciiTheme="majorHAnsi" w:eastAsiaTheme="majorEastAsia" w:hAnsiTheme="majorHAnsi" w:cstheme="majorBidi"/>
      <w:b w:val="0"/>
      <w:color w:val="2F5496" w:themeColor="accent1" w:themeShade="BF"/>
      <w:szCs w:val="32"/>
      <w:u w:val="none"/>
    </w:rPr>
  </w:style>
  <w:style w:type="paragraph" w:styleId="TDC3">
    <w:name w:val="toc 3"/>
    <w:basedOn w:val="Normal"/>
    <w:next w:val="Normal"/>
    <w:autoRedefine/>
    <w:uiPriority w:val="39"/>
    <w:unhideWhenUsed/>
    <w:rsid w:val="000C59AD"/>
    <w:pPr>
      <w:spacing w:after="100"/>
      <w:ind w:left="440"/>
    </w:pPr>
    <w:rPr>
      <w:rFonts w:asciiTheme="minorHAnsi" w:eastAsiaTheme="minorEastAsia" w:hAnsiTheme="minorHAnsi" w:cs="Times New Roman"/>
      <w:color w:val="auto"/>
    </w:rPr>
  </w:style>
  <w:style w:type="character" w:styleId="Mencinsinresolver">
    <w:name w:val="Unresolved Mention"/>
    <w:basedOn w:val="Fuentedeprrafopredeter"/>
    <w:uiPriority w:val="99"/>
    <w:semiHidden/>
    <w:unhideWhenUsed/>
    <w:rsid w:val="000C59AD"/>
    <w:rPr>
      <w:color w:val="605E5C"/>
      <w:shd w:val="clear" w:color="auto" w:fill="E1DFDD"/>
    </w:rPr>
  </w:style>
  <w:style w:type="character" w:styleId="Hipervnculovisitado">
    <w:name w:val="FollowedHyperlink"/>
    <w:basedOn w:val="Fuentedeprrafopredeter"/>
    <w:uiPriority w:val="99"/>
    <w:semiHidden/>
    <w:unhideWhenUsed/>
    <w:rsid w:val="000C59AD"/>
    <w:rPr>
      <w:color w:val="954F72" w:themeColor="followedHyperlink"/>
      <w:u w:val="single"/>
    </w:rPr>
  </w:style>
  <w:style w:type="paragraph" w:styleId="Prrafodelista">
    <w:name w:val="List Paragraph"/>
    <w:basedOn w:val="Normal"/>
    <w:uiPriority w:val="34"/>
    <w:qFormat/>
    <w:rsid w:val="00D752D2"/>
    <w:pPr>
      <w:ind w:left="720"/>
      <w:contextualSpacing/>
    </w:pPr>
  </w:style>
  <w:style w:type="paragraph" w:styleId="Encabezado">
    <w:name w:val="header"/>
    <w:basedOn w:val="Normal"/>
    <w:link w:val="EncabezadoCar"/>
    <w:uiPriority w:val="99"/>
    <w:unhideWhenUsed/>
    <w:rsid w:val="00894F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4F2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AFB55-D066-4DD6-A71E-6FAFCFD7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6</Pages>
  <Words>1098</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pasqualino</dc:creator>
  <cp:keywords/>
  <cp:lastModifiedBy>franco</cp:lastModifiedBy>
  <cp:revision>58</cp:revision>
  <dcterms:created xsi:type="dcterms:W3CDTF">2022-11-28T21:34:00Z</dcterms:created>
  <dcterms:modified xsi:type="dcterms:W3CDTF">2022-11-30T10:26:00Z</dcterms:modified>
</cp:coreProperties>
</file>