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16-21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11-15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Adrian: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1-5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Rodrigo: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6-10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Ip PCS: 192.168.0.0 /24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Ip Teléfonos(Son teléfonos tarado!): 172.16.0.0 /16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