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16tpm9b1cgcy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el drive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mapa visual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parte de la interfaz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parte de proyecta final tesis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Haciendo el la lista del tipo de herramientas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Arreglamos el GitHub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Desarrollar el proyecto final tesis</w:t>
        <w:br w:type="textWrapping"/>
        <w:t xml:space="preserve">Mejorar la organización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Chasis del Código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0C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yrp3krzi88tk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Raul: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Frontend (primeras cosas)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Adrian y Rodrigo: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Hacen el modelo 3D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Rodrigo: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Franco: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 los cálculos y el diagrama de flujo de datos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Código (BackEnd)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Usando: visual studio code,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, word y Minecraft (Tlauncher)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