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Piso 1: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Pasillos: 87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Mini Racks:7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Cámaras: 14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Habitacion 1: 87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Habitacion 2: 45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Habitacion 3: 75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Habitacion 4: 51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Habitacion 5: 77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Habitacion 6: 89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Habitacion 7: 73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Piso 2: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Pasillos: 131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Mini Racks: 7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Cámaras: 14</w:t>
        <w:br w:type="textWrapping"/>
        <w:t xml:space="preserve">Servidor: 11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Habitacion 8: 90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Habitacion 9: 128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Habitacion 10: 60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Habitacion 11: 113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Habitacion 12: 74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Habitacion 13: 122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Habitacion 14: 126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Piso 3: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Pasillos: 227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Mini Racks: 7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Cámaras: 14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Habitacion 15: 101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Habitacion 16: 90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Habitacion 17: 157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Habitacion 18: 144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Habitacion 19: 103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Habitacion 20: 119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Habitacion 21: 120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