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625" w:rsidRDefault="001A26A3" w:rsidP="007A0F3F">
      <w:pPr>
        <w:rPr>
          <w:rFonts w:ascii="Calibri" w:hAnsi="Calibri" w:cs="Calibri"/>
          <w:b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4679315</wp:posOffset>
            </wp:positionH>
            <wp:positionV relativeFrom="paragraph">
              <wp:posOffset>-2540</wp:posOffset>
            </wp:positionV>
            <wp:extent cx="783590" cy="783590"/>
            <wp:effectExtent l="0" t="0" r="0" b="0"/>
            <wp:wrapNone/>
            <wp:docPr id="3" name="Imagen 3" descr="https://pbs.twimg.com/profile_images/557582633312342016/mKMsoG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bs.twimg.com/profile_images/557582633312342016/mKMsoGU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F3F">
        <w:rPr>
          <w:rFonts w:ascii="Calibri" w:hAnsi="Calibri" w:cs="Calibri"/>
          <w:b/>
        </w:rPr>
        <w:t>CC76</w:t>
      </w:r>
      <w:r w:rsidR="000C7625" w:rsidRPr="006F06F1">
        <w:rPr>
          <w:rFonts w:ascii="Calibri" w:hAnsi="Calibri" w:cs="Calibri"/>
          <w:b/>
        </w:rPr>
        <w:t xml:space="preserve"> </w:t>
      </w:r>
      <w:r w:rsidR="007A0F3F">
        <w:rPr>
          <w:rFonts w:ascii="Calibri" w:hAnsi="Calibri" w:cs="Calibri"/>
          <w:b/>
        </w:rPr>
        <w:t>–</w:t>
      </w:r>
      <w:r w:rsidR="000C7625" w:rsidRPr="006F06F1">
        <w:rPr>
          <w:rFonts w:ascii="Calibri" w:hAnsi="Calibri" w:cs="Calibri"/>
          <w:b/>
        </w:rPr>
        <w:t xml:space="preserve"> </w:t>
      </w:r>
      <w:r w:rsidR="007A0F3F">
        <w:rPr>
          <w:rFonts w:ascii="Calibri" w:hAnsi="Calibri" w:cs="Calibri"/>
          <w:b/>
        </w:rPr>
        <w:t>Complejidad Algorítmica</w:t>
      </w:r>
    </w:p>
    <w:p w:rsidR="007A0F3F" w:rsidRDefault="007A0F3F" w:rsidP="007A0F3F">
      <w:pPr>
        <w:rPr>
          <w:rFonts w:ascii="Calibri" w:hAnsi="Calibri" w:cs="Calibri"/>
          <w:b/>
        </w:rPr>
      </w:pPr>
      <w:r w:rsidRPr="006F06F1">
        <w:rPr>
          <w:rFonts w:ascii="Calibri" w:hAnsi="Calibri" w:cs="Calibri"/>
          <w:b/>
        </w:rPr>
        <w:t>Trabajo Parcial (TB1)</w:t>
      </w:r>
    </w:p>
    <w:p w:rsidR="007A0F3F" w:rsidRDefault="007A0F3F" w:rsidP="007A0F3F">
      <w:pPr>
        <w:rPr>
          <w:rFonts w:ascii="Calibri" w:hAnsi="Calibri" w:cs="Calibri"/>
          <w:b/>
        </w:rPr>
      </w:pPr>
    </w:p>
    <w:p w:rsidR="007A0F3F" w:rsidRPr="006F06F1" w:rsidRDefault="007A0F3F" w:rsidP="007A0F3F">
      <w:pPr>
        <w:rPr>
          <w:rFonts w:ascii="Calibri" w:hAnsi="Calibri" w:cs="Calibri"/>
          <w:b/>
        </w:rPr>
      </w:pPr>
    </w:p>
    <w:p w:rsidR="00C83FB2" w:rsidRDefault="006E338B" w:rsidP="00C83FB2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LAS 8 REINAS DE LA MUERTE</w:t>
      </w:r>
    </w:p>
    <w:p w:rsidR="00AD7767" w:rsidRPr="006F06F1" w:rsidRDefault="00AD7767" w:rsidP="00AD7767">
      <w:pPr>
        <w:jc w:val="center"/>
        <w:rPr>
          <w:rFonts w:ascii="Calibri" w:hAnsi="Calibri" w:cs="Calibri"/>
          <w:b/>
        </w:rPr>
      </w:pPr>
    </w:p>
    <w:p w:rsidR="000C7625" w:rsidRPr="006F06F1" w:rsidRDefault="000C7625" w:rsidP="00A4560D">
      <w:pPr>
        <w:rPr>
          <w:rFonts w:ascii="Calibri" w:hAnsi="Calibri" w:cs="Calibri"/>
          <w:b/>
        </w:rPr>
      </w:pPr>
      <w:r w:rsidRPr="006F06F1">
        <w:rPr>
          <w:rFonts w:ascii="Calibri" w:hAnsi="Calibri" w:cs="Calibri"/>
          <w:b/>
        </w:rPr>
        <w:t xml:space="preserve">Ciclo: </w:t>
      </w:r>
      <w:r w:rsidRPr="006F06F1">
        <w:rPr>
          <w:rFonts w:ascii="Calibri" w:hAnsi="Calibri" w:cs="Calibri"/>
        </w:rPr>
        <w:t>201</w:t>
      </w:r>
      <w:r w:rsidR="009E6103">
        <w:rPr>
          <w:rFonts w:ascii="Calibri" w:hAnsi="Calibri" w:cs="Calibri"/>
        </w:rPr>
        <w:t>7</w:t>
      </w:r>
      <w:r w:rsidR="001B13F4">
        <w:rPr>
          <w:rFonts w:ascii="Calibri" w:hAnsi="Calibri" w:cs="Calibri"/>
        </w:rPr>
        <w:t>-2</w:t>
      </w:r>
    </w:p>
    <w:p w:rsidR="000C7625" w:rsidRPr="006F06F1" w:rsidRDefault="000C7625" w:rsidP="00A4560D">
      <w:pPr>
        <w:rPr>
          <w:rFonts w:ascii="Calibri" w:hAnsi="Calibri" w:cs="Calibri"/>
        </w:rPr>
      </w:pPr>
      <w:r w:rsidRPr="006F06F1">
        <w:rPr>
          <w:rFonts w:ascii="Calibri" w:hAnsi="Calibri" w:cs="Calibri"/>
          <w:b/>
        </w:rPr>
        <w:t>Sección:</w:t>
      </w:r>
      <w:r w:rsidRPr="006F06F1">
        <w:rPr>
          <w:rFonts w:ascii="Calibri" w:hAnsi="Calibri" w:cs="Calibri"/>
        </w:rPr>
        <w:t xml:space="preserve"> Todas</w:t>
      </w:r>
    </w:p>
    <w:p w:rsidR="000C7625" w:rsidRPr="006F06F1" w:rsidRDefault="000C7625" w:rsidP="00A4560D">
      <w:pPr>
        <w:rPr>
          <w:rFonts w:ascii="Calibri" w:hAnsi="Calibri" w:cs="Calibri"/>
        </w:rPr>
      </w:pPr>
      <w:r w:rsidRPr="006F06F1">
        <w:rPr>
          <w:rFonts w:ascii="Calibri" w:hAnsi="Calibri" w:cs="Calibri"/>
          <w:b/>
        </w:rPr>
        <w:t xml:space="preserve">Fecha de Entrega: </w:t>
      </w:r>
      <w:r w:rsidRPr="006F06F1">
        <w:rPr>
          <w:rFonts w:ascii="Calibri" w:hAnsi="Calibri" w:cs="Calibri"/>
        </w:rPr>
        <w:t xml:space="preserve">Semana </w:t>
      </w:r>
      <w:r w:rsidR="007A0F3F">
        <w:rPr>
          <w:rFonts w:ascii="Calibri" w:hAnsi="Calibri" w:cs="Calibri"/>
        </w:rPr>
        <w:t>7</w:t>
      </w:r>
    </w:p>
    <w:p w:rsidR="000C7625" w:rsidRPr="006F06F1" w:rsidRDefault="000C7625" w:rsidP="00A4560D">
      <w:pPr>
        <w:pBdr>
          <w:bottom w:val="single" w:sz="6" w:space="1" w:color="auto"/>
        </w:pBdr>
        <w:rPr>
          <w:rFonts w:ascii="Calibri" w:hAnsi="Calibri" w:cs="Calibri"/>
        </w:rPr>
      </w:pPr>
    </w:p>
    <w:p w:rsidR="000C7625" w:rsidRPr="006F06F1" w:rsidRDefault="000C7625" w:rsidP="00A4560D">
      <w:pPr>
        <w:rPr>
          <w:rFonts w:ascii="Calibri" w:hAnsi="Calibri" w:cs="Calibri"/>
        </w:rPr>
      </w:pPr>
    </w:p>
    <w:p w:rsidR="000C7625" w:rsidRPr="006F06F1" w:rsidRDefault="000C7625" w:rsidP="003E347F">
      <w:pPr>
        <w:pStyle w:val="Prrafodelista"/>
        <w:numPr>
          <w:ilvl w:val="0"/>
          <w:numId w:val="9"/>
        </w:numPr>
        <w:jc w:val="both"/>
        <w:rPr>
          <w:rFonts w:cs="Calibri"/>
          <w:b/>
          <w:sz w:val="24"/>
          <w:szCs w:val="24"/>
        </w:rPr>
      </w:pPr>
      <w:r w:rsidRPr="006F06F1">
        <w:rPr>
          <w:rFonts w:cs="Calibri"/>
          <w:b/>
          <w:sz w:val="24"/>
          <w:szCs w:val="24"/>
        </w:rPr>
        <w:t xml:space="preserve">Descripción del Problema: </w:t>
      </w:r>
    </w:p>
    <w:p w:rsidR="00030435" w:rsidRDefault="00C94AAA" w:rsidP="0003043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En 1848 el </w:t>
      </w:r>
      <w:r w:rsidR="006E338B" w:rsidRPr="006E338B">
        <w:rPr>
          <w:rFonts w:ascii="Calibri" w:hAnsi="Calibri" w:cs="Calibri"/>
        </w:rPr>
        <w:t>ajedrecista alemán Max Bezzel en 1848</w:t>
      </w:r>
      <w:r>
        <w:rPr>
          <w:rFonts w:ascii="Calibri" w:hAnsi="Calibri" w:cs="Calibri"/>
        </w:rPr>
        <w:t xml:space="preserve"> propuso </w:t>
      </w:r>
      <w:r w:rsidR="00030435">
        <w:rPr>
          <w:rFonts w:ascii="Calibri" w:hAnsi="Calibri" w:cs="Calibri"/>
        </w:rPr>
        <w:t xml:space="preserve">el </w:t>
      </w:r>
      <w:r w:rsidR="00030435" w:rsidRPr="006E338B">
        <w:rPr>
          <w:rFonts w:ascii="Calibri" w:hAnsi="Calibri" w:cs="Calibri"/>
        </w:rPr>
        <w:t>juego de las 8 reinas</w:t>
      </w:r>
      <w:r w:rsidR="00030435">
        <w:rPr>
          <w:rFonts w:ascii="Calibri" w:hAnsi="Calibri" w:cs="Calibri"/>
        </w:rPr>
        <w:t xml:space="preserve"> el cual </w:t>
      </w:r>
      <w:r w:rsidR="00030435" w:rsidRPr="006E338B">
        <w:rPr>
          <w:rFonts w:ascii="Calibri" w:hAnsi="Calibri" w:cs="Calibri"/>
        </w:rPr>
        <w:t xml:space="preserve">consiste en poner sobre un tablero de ajedrez ocho reinas sin que estas se amenacen entre </w:t>
      </w:r>
      <w:r w:rsidR="00030435">
        <w:rPr>
          <w:rFonts w:ascii="Calibri" w:hAnsi="Calibri" w:cs="Calibri"/>
        </w:rPr>
        <w:t>sí</w:t>
      </w:r>
      <w:r w:rsidR="00030435" w:rsidRPr="006E338B">
        <w:rPr>
          <w:rFonts w:ascii="Calibri" w:hAnsi="Calibri" w:cs="Calibri"/>
        </w:rPr>
        <w:t xml:space="preserve">. </w:t>
      </w:r>
      <w:r w:rsidR="00030435">
        <w:rPr>
          <w:rFonts w:ascii="Calibri" w:hAnsi="Calibri" w:cs="Calibri"/>
        </w:rPr>
        <w:t xml:space="preserve">Por definición una </w:t>
      </w:r>
      <w:r w:rsidR="00030435" w:rsidRPr="00030435">
        <w:rPr>
          <w:rFonts w:ascii="Calibri" w:hAnsi="Calibri" w:cs="Calibri"/>
        </w:rPr>
        <w:t>reina amenaza a aquellas piezas que se encuentren en su misma fila, columna o diagonal.</w:t>
      </w:r>
      <w:r w:rsidR="00030435">
        <w:rPr>
          <w:rFonts w:ascii="Calibri" w:hAnsi="Calibri" w:cs="Calibri"/>
        </w:rPr>
        <w:t xml:space="preserve"> </w:t>
      </w:r>
    </w:p>
    <w:p w:rsidR="00030435" w:rsidRDefault="00030435" w:rsidP="00030435">
      <w:pPr>
        <w:jc w:val="both"/>
        <w:rPr>
          <w:rFonts w:ascii="Calibri" w:hAnsi="Calibri" w:cs="Calibri"/>
        </w:rPr>
      </w:pPr>
    </w:p>
    <w:p w:rsidR="00030435" w:rsidRDefault="00B9289D" w:rsidP="0003043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Una casa de software, especializada en juegos, conocedora de sus habilidades de programación le ha solicitado implementar una variante de este juego el cual </w:t>
      </w:r>
      <w:r w:rsidR="00030435">
        <w:rPr>
          <w:rFonts w:ascii="Calibri" w:hAnsi="Calibri" w:cs="Calibri"/>
        </w:rPr>
        <w:t xml:space="preserve"> consiste en implementar una aplicación que permita a un jugador humano enfrentarse a una computadora, colocando cada quien una reina a la vez (de manera alternada). Por lo tanto, si el humano es quien inicia el juego la computadora coloca la segunda, la tercera el humano la cuarta la computadora y así sucesivamente.</w:t>
      </w:r>
    </w:p>
    <w:p w:rsidR="00030435" w:rsidRDefault="00030435" w:rsidP="00030435">
      <w:pPr>
        <w:jc w:val="both"/>
        <w:rPr>
          <w:rFonts w:ascii="Calibri" w:hAnsi="Calibri" w:cs="Calibri"/>
        </w:rPr>
      </w:pPr>
    </w:p>
    <w:p w:rsidR="00030435" w:rsidRDefault="00030435" w:rsidP="00030435">
      <w:pPr>
        <w:jc w:val="both"/>
        <w:rPr>
          <w:rFonts w:ascii="Calibri" w:hAnsi="Calibri" w:cs="Calibri"/>
        </w:rPr>
      </w:pPr>
    </w:p>
    <w:p w:rsidR="007A0F3F" w:rsidRDefault="002F4B8D" w:rsidP="007A0F3F">
      <w:pPr>
        <w:pStyle w:val="Prrafodelista"/>
        <w:numPr>
          <w:ilvl w:val="0"/>
          <w:numId w:val="9"/>
        </w:numPr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Restricci</w:t>
      </w:r>
      <w:r w:rsidR="00ED266E">
        <w:rPr>
          <w:rFonts w:cs="Calibri"/>
          <w:b/>
          <w:sz w:val="24"/>
          <w:szCs w:val="24"/>
        </w:rPr>
        <w:t>ones</w:t>
      </w:r>
      <w:r>
        <w:rPr>
          <w:rFonts w:cs="Calibri"/>
          <w:b/>
          <w:sz w:val="24"/>
          <w:szCs w:val="24"/>
        </w:rPr>
        <w:t xml:space="preserve"> sobre la</w:t>
      </w:r>
      <w:r w:rsidR="007A0F3F">
        <w:rPr>
          <w:rFonts w:cs="Calibri"/>
          <w:b/>
          <w:sz w:val="24"/>
          <w:szCs w:val="24"/>
        </w:rPr>
        <w:t xml:space="preserve"> implementación del algoritmo</w:t>
      </w:r>
      <w:r w:rsidR="000C7625">
        <w:rPr>
          <w:rFonts w:cs="Calibri"/>
          <w:b/>
          <w:sz w:val="24"/>
          <w:szCs w:val="24"/>
        </w:rPr>
        <w:t>:</w:t>
      </w:r>
    </w:p>
    <w:p w:rsidR="003C7EA5" w:rsidRDefault="003C7EA5" w:rsidP="007A0F3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solución debe implementarse tomando en cuenta las siguientes restricciones:</w:t>
      </w:r>
    </w:p>
    <w:p w:rsidR="003C7EA5" w:rsidRDefault="003C7EA5" w:rsidP="003C7EA5">
      <w:pPr>
        <w:pStyle w:val="Prrafodelista"/>
        <w:numPr>
          <w:ilvl w:val="0"/>
          <w:numId w:val="15"/>
        </w:numPr>
        <w:jc w:val="both"/>
        <w:rPr>
          <w:rFonts w:cs="Calibri"/>
        </w:rPr>
      </w:pPr>
      <w:r>
        <w:rPr>
          <w:rFonts w:cs="Calibri"/>
        </w:rPr>
        <w:t>Utilizar las</w:t>
      </w:r>
      <w:r w:rsidR="007A0F3F" w:rsidRPr="003C7EA5">
        <w:rPr>
          <w:rFonts w:cs="Calibri"/>
        </w:rPr>
        <w:t xml:space="preserve"> técnicas de programac</w:t>
      </w:r>
      <w:r>
        <w:rPr>
          <w:rFonts w:cs="Calibri"/>
        </w:rPr>
        <w:t>ión y algoritmos trabajados en clase.</w:t>
      </w:r>
    </w:p>
    <w:p w:rsidR="003C7EA5" w:rsidRDefault="003C7EA5" w:rsidP="003C7EA5">
      <w:pPr>
        <w:pStyle w:val="Prrafodelista"/>
        <w:numPr>
          <w:ilvl w:val="0"/>
          <w:numId w:val="15"/>
        </w:numPr>
        <w:jc w:val="both"/>
        <w:rPr>
          <w:rFonts w:cs="Calibri"/>
        </w:rPr>
      </w:pPr>
      <w:r>
        <w:rPr>
          <w:rFonts w:cs="Calibri"/>
        </w:rPr>
        <w:t xml:space="preserve">Utilizar </w:t>
      </w:r>
      <w:r w:rsidR="00096033">
        <w:rPr>
          <w:rFonts w:cs="Calibri"/>
        </w:rPr>
        <w:t xml:space="preserve">como </w:t>
      </w:r>
      <w:r>
        <w:rPr>
          <w:rFonts w:cs="Calibri"/>
        </w:rPr>
        <w:t xml:space="preserve"> prototipos el juego publicados en el </w:t>
      </w:r>
      <w:r w:rsidR="00ED266E">
        <w:rPr>
          <w:rFonts w:cs="Calibri"/>
        </w:rPr>
        <w:t>aula virtual (Unidad 2)</w:t>
      </w:r>
      <w:r>
        <w:rPr>
          <w:rFonts w:cs="Calibri"/>
        </w:rPr>
        <w:t>.</w:t>
      </w:r>
    </w:p>
    <w:p w:rsidR="003D42DB" w:rsidRDefault="00693F6B" w:rsidP="003D42DB">
      <w:pPr>
        <w:pStyle w:val="Prrafodelista"/>
        <w:numPr>
          <w:ilvl w:val="0"/>
          <w:numId w:val="15"/>
        </w:numPr>
        <w:jc w:val="both"/>
        <w:rPr>
          <w:rFonts w:cs="Calibri"/>
        </w:rPr>
      </w:pPr>
      <w:r>
        <w:rPr>
          <w:rFonts w:cs="Calibri"/>
        </w:rPr>
        <w:t xml:space="preserve">A su turno y en una </w:t>
      </w:r>
      <w:r w:rsidR="003D42DB">
        <w:rPr>
          <w:rFonts w:cs="Calibri"/>
        </w:rPr>
        <w:t>jugada</w:t>
      </w:r>
      <w:r>
        <w:rPr>
          <w:rFonts w:cs="Calibri"/>
        </w:rPr>
        <w:t xml:space="preserve"> correcta</w:t>
      </w:r>
      <w:r w:rsidR="003D42DB">
        <w:rPr>
          <w:rFonts w:cs="Calibri"/>
        </w:rPr>
        <w:t>, el jugador gana 10 puntos. Teóricamente si todas las jugadas y posiciones son correctas cada jugador debe tener  un máximo de 40 puntos declarándose un empate</w:t>
      </w:r>
      <w:r w:rsidR="00B60F23">
        <w:rPr>
          <w:rFonts w:cs="Calibri"/>
        </w:rPr>
        <w:t xml:space="preserve">. </w:t>
      </w:r>
    </w:p>
    <w:p w:rsidR="00693F6B" w:rsidRDefault="00693F6B" w:rsidP="003D42DB">
      <w:pPr>
        <w:pStyle w:val="Prrafodelista"/>
        <w:numPr>
          <w:ilvl w:val="0"/>
          <w:numId w:val="15"/>
        </w:numPr>
        <w:jc w:val="both"/>
        <w:rPr>
          <w:rFonts w:cs="Calibri"/>
        </w:rPr>
      </w:pPr>
      <w:r>
        <w:rPr>
          <w:rFonts w:cs="Calibri"/>
        </w:rPr>
        <w:t>Si en su turno el jugador coloca a la reina en una posición incorrecta, pierde 5 puntos.</w:t>
      </w:r>
    </w:p>
    <w:p w:rsidR="003D42DB" w:rsidRDefault="00ED266E" w:rsidP="003C7EA5">
      <w:pPr>
        <w:pStyle w:val="Prrafodelista"/>
        <w:numPr>
          <w:ilvl w:val="0"/>
          <w:numId w:val="15"/>
        </w:numPr>
        <w:jc w:val="both"/>
        <w:rPr>
          <w:rFonts w:cs="Calibri"/>
        </w:rPr>
      </w:pPr>
      <w:r>
        <w:rPr>
          <w:rFonts w:cs="Calibri"/>
        </w:rPr>
        <w:t>El juego termina cuando</w:t>
      </w:r>
      <w:r w:rsidR="003D42DB">
        <w:rPr>
          <w:rFonts w:cs="Calibri"/>
        </w:rPr>
        <w:t>:</w:t>
      </w:r>
    </w:p>
    <w:p w:rsidR="00ED266E" w:rsidRDefault="003D42DB" w:rsidP="003D42DB">
      <w:pPr>
        <w:pStyle w:val="Prrafodelista"/>
        <w:numPr>
          <w:ilvl w:val="1"/>
          <w:numId w:val="15"/>
        </w:numPr>
        <w:jc w:val="both"/>
        <w:rPr>
          <w:rFonts w:cs="Calibri"/>
        </w:rPr>
      </w:pPr>
      <w:r>
        <w:rPr>
          <w:rFonts w:cs="Calibri"/>
        </w:rPr>
        <w:t>A</w:t>
      </w:r>
      <w:r w:rsidR="00ED266E">
        <w:rPr>
          <w:rFonts w:cs="Calibri"/>
        </w:rPr>
        <w:t xml:space="preserve">lguno de los </w:t>
      </w:r>
      <w:r w:rsidR="00B60F23">
        <w:rPr>
          <w:rFonts w:cs="Calibri"/>
        </w:rPr>
        <w:t xml:space="preserve">jugadores comete </w:t>
      </w:r>
      <w:r w:rsidR="00ED266E">
        <w:rPr>
          <w:rFonts w:cs="Calibri"/>
        </w:rPr>
        <w:t>tres errores consecutivos en su jugada.</w:t>
      </w:r>
    </w:p>
    <w:p w:rsidR="00253FA5" w:rsidRDefault="003D42DB" w:rsidP="00253FA5">
      <w:pPr>
        <w:pStyle w:val="Prrafodelista"/>
        <w:numPr>
          <w:ilvl w:val="1"/>
          <w:numId w:val="15"/>
        </w:numPr>
        <w:jc w:val="both"/>
        <w:rPr>
          <w:rFonts w:cs="Calibri"/>
        </w:rPr>
      </w:pPr>
      <w:r>
        <w:rPr>
          <w:rFonts w:cs="Calibri"/>
        </w:rPr>
        <w:t xml:space="preserve">Alguno de los jugadores </w:t>
      </w:r>
      <w:r w:rsidR="00693F6B">
        <w:rPr>
          <w:rFonts w:cs="Calibri"/>
        </w:rPr>
        <w:t>ha</w:t>
      </w:r>
      <w:r>
        <w:rPr>
          <w:rFonts w:cs="Calibri"/>
        </w:rPr>
        <w:t xml:space="preserve"> alcanzado el puntaje más alto</w:t>
      </w:r>
      <w:r w:rsidR="000A476A">
        <w:rPr>
          <w:rFonts w:cs="Calibri"/>
        </w:rPr>
        <w:t xml:space="preserve"> y ya no es posible hacer </w:t>
      </w:r>
      <w:r w:rsidR="00253FA5">
        <w:rPr>
          <w:rFonts w:cs="Calibri"/>
        </w:rPr>
        <w:t>otra jugada (movimiento) correcto</w:t>
      </w:r>
      <w:r w:rsidR="000A476A">
        <w:rPr>
          <w:rFonts w:cs="Calibri"/>
        </w:rPr>
        <w:t>.</w:t>
      </w:r>
    </w:p>
    <w:p w:rsidR="009B78A5" w:rsidRDefault="009B78A5" w:rsidP="00253FA5">
      <w:pPr>
        <w:pStyle w:val="Prrafodelista"/>
        <w:numPr>
          <w:ilvl w:val="1"/>
          <w:numId w:val="15"/>
        </w:numPr>
        <w:jc w:val="both"/>
        <w:rPr>
          <w:rFonts w:cs="Calibri"/>
        </w:rPr>
      </w:pPr>
      <w:r>
        <w:rPr>
          <w:rFonts w:cs="Calibri"/>
        </w:rPr>
        <w:t>Si ambos jugadores no pudieron realizar jugada en tres turnos consecutivos. En este caso se declara empate o ganador según la cantidad de puntos acumulado.</w:t>
      </w:r>
    </w:p>
    <w:p w:rsidR="00253FA5" w:rsidRDefault="00253FA5" w:rsidP="00253FA5">
      <w:pPr>
        <w:jc w:val="both"/>
        <w:rPr>
          <w:rFonts w:cs="Calibri"/>
        </w:rPr>
      </w:pPr>
    </w:p>
    <w:p w:rsidR="00253FA5" w:rsidRDefault="00253FA5" w:rsidP="00253FA5">
      <w:pPr>
        <w:jc w:val="both"/>
        <w:rPr>
          <w:rFonts w:cs="Calibri"/>
        </w:rPr>
      </w:pPr>
    </w:p>
    <w:p w:rsidR="00253FA5" w:rsidRDefault="00253FA5" w:rsidP="00253FA5">
      <w:pPr>
        <w:jc w:val="both"/>
        <w:rPr>
          <w:rFonts w:cs="Calibri"/>
        </w:rPr>
      </w:pPr>
    </w:p>
    <w:p w:rsidR="00253FA5" w:rsidRPr="00253FA5" w:rsidRDefault="00253FA5" w:rsidP="00253FA5">
      <w:pPr>
        <w:jc w:val="both"/>
        <w:rPr>
          <w:rFonts w:cs="Calibri"/>
        </w:rPr>
      </w:pPr>
    </w:p>
    <w:p w:rsidR="009B78A5" w:rsidRDefault="00096033" w:rsidP="000A476A">
      <w:pPr>
        <w:pStyle w:val="Prrafodelista"/>
        <w:numPr>
          <w:ilvl w:val="0"/>
          <w:numId w:val="15"/>
        </w:numPr>
        <w:jc w:val="both"/>
        <w:rPr>
          <w:rFonts w:cs="Calibri"/>
        </w:rPr>
      </w:pPr>
      <w:r>
        <w:rPr>
          <w:rFonts w:cs="Calibri"/>
        </w:rPr>
        <w:t>C</w:t>
      </w:r>
      <w:r w:rsidR="00253FA5">
        <w:rPr>
          <w:rFonts w:cs="Calibri"/>
        </w:rPr>
        <w:t>ada Jugador a su turno</w:t>
      </w:r>
      <w:r w:rsidR="009B78A5">
        <w:rPr>
          <w:rFonts w:cs="Calibri"/>
        </w:rPr>
        <w:t>:</w:t>
      </w:r>
    </w:p>
    <w:p w:rsidR="000A476A" w:rsidRDefault="009B78A5" w:rsidP="009B78A5">
      <w:pPr>
        <w:pStyle w:val="Prrafodelista"/>
        <w:numPr>
          <w:ilvl w:val="1"/>
          <w:numId w:val="15"/>
        </w:numPr>
        <w:jc w:val="both"/>
        <w:rPr>
          <w:rFonts w:cs="Calibri"/>
        </w:rPr>
      </w:pPr>
      <w:r>
        <w:rPr>
          <w:rFonts w:cs="Calibri"/>
        </w:rPr>
        <w:t>P</w:t>
      </w:r>
      <w:r w:rsidR="00253FA5">
        <w:rPr>
          <w:rFonts w:cs="Calibri"/>
        </w:rPr>
        <w:t xml:space="preserve">uede deshacer la jugada anterior de su contrincante a fin de asegurar su siguiente movimiento. Solo se permite deshacer una sola </w:t>
      </w:r>
      <w:r w:rsidR="00B60F23">
        <w:rPr>
          <w:rFonts w:cs="Calibri"/>
        </w:rPr>
        <w:t xml:space="preserve">jugada </w:t>
      </w:r>
      <w:r w:rsidR="00253FA5">
        <w:rPr>
          <w:rFonts w:cs="Calibri"/>
        </w:rPr>
        <w:t>por turno.</w:t>
      </w:r>
    </w:p>
    <w:p w:rsidR="009B78A5" w:rsidRDefault="009B78A5" w:rsidP="009B78A5">
      <w:pPr>
        <w:pStyle w:val="Prrafodelista"/>
        <w:numPr>
          <w:ilvl w:val="1"/>
          <w:numId w:val="15"/>
        </w:numPr>
        <w:jc w:val="both"/>
        <w:rPr>
          <w:rFonts w:cs="Calibri"/>
        </w:rPr>
      </w:pPr>
      <w:r>
        <w:rPr>
          <w:rFonts w:cs="Calibri"/>
        </w:rPr>
        <w:t>Tiene un máximo de 30 segundos para hacer una jugada. Agotado el tiempo el turno pasa al contrincante.</w:t>
      </w:r>
    </w:p>
    <w:p w:rsidR="00A43378" w:rsidRDefault="00A43378" w:rsidP="00A43378">
      <w:pPr>
        <w:pStyle w:val="Prrafodelista"/>
        <w:ind w:left="360"/>
        <w:jc w:val="both"/>
        <w:rPr>
          <w:rFonts w:cs="Calibri"/>
        </w:rPr>
      </w:pPr>
    </w:p>
    <w:p w:rsidR="000C7625" w:rsidRDefault="000C7625" w:rsidP="009E5741">
      <w:pPr>
        <w:pStyle w:val="Prrafodelista"/>
        <w:numPr>
          <w:ilvl w:val="0"/>
          <w:numId w:val="9"/>
        </w:numPr>
        <w:jc w:val="both"/>
        <w:rPr>
          <w:rFonts w:cs="Calibri"/>
          <w:b/>
          <w:sz w:val="24"/>
          <w:szCs w:val="24"/>
        </w:rPr>
      </w:pPr>
      <w:r w:rsidRPr="009E5741">
        <w:rPr>
          <w:rFonts w:cs="Calibri"/>
          <w:b/>
          <w:sz w:val="24"/>
          <w:szCs w:val="24"/>
        </w:rPr>
        <w:t>Evaluación</w:t>
      </w:r>
      <w:r>
        <w:rPr>
          <w:rFonts w:cs="Calibri"/>
          <w:b/>
          <w:sz w:val="24"/>
          <w:szCs w:val="24"/>
        </w:rPr>
        <w:t>:</w:t>
      </w:r>
    </w:p>
    <w:p w:rsidR="009B78A5" w:rsidRDefault="00CE1B9A" w:rsidP="009B78A5">
      <w:pPr>
        <w:pStyle w:val="Prrafodelista"/>
        <w:numPr>
          <w:ilvl w:val="0"/>
          <w:numId w:val="16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Ver la hoja anexa: Rubrica de </w:t>
      </w:r>
      <w:r w:rsidR="007D59AA">
        <w:rPr>
          <w:rFonts w:cs="Calibri"/>
          <w:sz w:val="24"/>
          <w:szCs w:val="24"/>
        </w:rPr>
        <w:t>Calificación</w:t>
      </w:r>
    </w:p>
    <w:p w:rsidR="007D59AA" w:rsidRPr="007D59AA" w:rsidRDefault="007D59AA" w:rsidP="007D59AA">
      <w:pPr>
        <w:ind w:left="720"/>
        <w:jc w:val="both"/>
        <w:rPr>
          <w:rFonts w:cs="Calibri"/>
        </w:rPr>
      </w:pPr>
    </w:p>
    <w:p w:rsidR="00516539" w:rsidRDefault="00516539" w:rsidP="00516539">
      <w:pPr>
        <w:pStyle w:val="Prrafodelista"/>
        <w:numPr>
          <w:ilvl w:val="0"/>
          <w:numId w:val="9"/>
        </w:numPr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Fecha de Presentación:</w:t>
      </w:r>
    </w:p>
    <w:p w:rsidR="00516539" w:rsidRDefault="00BF53DC" w:rsidP="007D59AA">
      <w:pPr>
        <w:pStyle w:val="Prrafodelista"/>
        <w:numPr>
          <w:ilvl w:val="0"/>
          <w:numId w:val="16"/>
        </w:numPr>
        <w:jc w:val="both"/>
        <w:rPr>
          <w:rFonts w:cs="Calibri"/>
        </w:rPr>
      </w:pPr>
      <w:bookmarkStart w:id="0" w:name="_GoBack"/>
      <w:r w:rsidRPr="007D59AA">
        <w:rPr>
          <w:rFonts w:cs="Calibri"/>
          <w:sz w:val="24"/>
          <w:szCs w:val="24"/>
        </w:rPr>
        <w:t>Semana</w:t>
      </w:r>
      <w:r>
        <w:rPr>
          <w:rFonts w:cs="Calibri"/>
        </w:rPr>
        <w:t xml:space="preserve"> 7</w:t>
      </w:r>
      <w:r w:rsidR="002520B5">
        <w:rPr>
          <w:rFonts w:cs="Calibri"/>
        </w:rPr>
        <w:t>.</w:t>
      </w:r>
    </w:p>
    <w:bookmarkEnd w:id="0"/>
    <w:p w:rsidR="009B78A5" w:rsidRDefault="009B78A5" w:rsidP="00516539">
      <w:pPr>
        <w:pBdr>
          <w:bottom w:val="single" w:sz="12" w:space="1" w:color="auto"/>
        </w:pBdr>
        <w:jc w:val="both"/>
        <w:rPr>
          <w:rFonts w:ascii="Calibri" w:hAnsi="Calibri" w:cs="Calibri"/>
        </w:rPr>
      </w:pPr>
    </w:p>
    <w:p w:rsidR="009B78A5" w:rsidRDefault="009B78A5" w:rsidP="00516539">
      <w:pPr>
        <w:jc w:val="both"/>
        <w:rPr>
          <w:rFonts w:ascii="Calibri" w:hAnsi="Calibri" w:cs="Calibri"/>
        </w:rPr>
      </w:pPr>
    </w:p>
    <w:p w:rsidR="009B78A5" w:rsidRDefault="009B78A5" w:rsidP="00516539">
      <w:pPr>
        <w:jc w:val="both"/>
        <w:rPr>
          <w:rFonts w:ascii="Calibri" w:hAnsi="Calibri" w:cs="Calibri"/>
        </w:rPr>
      </w:pPr>
    </w:p>
    <w:p w:rsidR="009B78A5" w:rsidRDefault="009B78A5" w:rsidP="009B78A5">
      <w:pPr>
        <w:pStyle w:val="Ttulo1"/>
        <w:numPr>
          <w:ilvl w:val="0"/>
          <w:numId w:val="0"/>
        </w:numPr>
        <w:ind w:left="432"/>
        <w:rPr>
          <w:lang w:val="es-PE"/>
        </w:rPr>
      </w:pPr>
      <w:r>
        <w:rPr>
          <w:lang w:val="es-PE"/>
        </w:rPr>
        <w:br w:type="page"/>
      </w:r>
    </w:p>
    <w:p w:rsidR="009B78A5" w:rsidRDefault="009B78A5" w:rsidP="009B78A5">
      <w:pPr>
        <w:pStyle w:val="Ttulo1"/>
        <w:rPr>
          <w:lang w:val="es-PE"/>
        </w:rPr>
        <w:sectPr w:rsidR="009B78A5" w:rsidSect="0009400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B78A5" w:rsidRDefault="009B78A5" w:rsidP="00CE1B9A">
      <w:pPr>
        <w:pStyle w:val="Ttulo1"/>
        <w:numPr>
          <w:ilvl w:val="0"/>
          <w:numId w:val="0"/>
        </w:numPr>
        <w:rPr>
          <w:lang w:val="es-PE"/>
        </w:rPr>
      </w:pPr>
      <w:r>
        <w:rPr>
          <w:lang w:val="es-PE"/>
        </w:rPr>
        <w:lastRenderedPageBreak/>
        <w:t>Rúbrica de Calificación</w:t>
      </w:r>
    </w:p>
    <w:p w:rsidR="00D91FA7" w:rsidRPr="00D91FA7" w:rsidRDefault="00D91FA7" w:rsidP="00D91FA7">
      <w:pPr>
        <w:rPr>
          <w:lang w:val="es-PE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1"/>
        <w:gridCol w:w="3286"/>
        <w:gridCol w:w="3285"/>
        <w:gridCol w:w="3279"/>
      </w:tblGrid>
      <w:tr w:rsidR="00CE1B9A" w:rsidRPr="004E54BD" w:rsidTr="00CE1B9A">
        <w:tc>
          <w:tcPr>
            <w:tcW w:w="2501" w:type="dxa"/>
            <w:shd w:val="clear" w:color="auto" w:fill="1F497D" w:themeFill="text2"/>
          </w:tcPr>
          <w:p w:rsidR="00CE1B9A" w:rsidRPr="00BC435F" w:rsidRDefault="00CE1B9A" w:rsidP="00460CC3">
            <w:pPr>
              <w:jc w:val="center"/>
              <w:rPr>
                <w:b/>
                <w:color w:val="F2F2F2" w:themeColor="background1" w:themeShade="F2"/>
                <w:sz w:val="16"/>
                <w:szCs w:val="16"/>
                <w:lang w:val="es-PE"/>
              </w:rPr>
            </w:pPr>
            <w:r w:rsidRPr="00BC435F">
              <w:rPr>
                <w:b/>
                <w:color w:val="F2F2F2" w:themeColor="background1" w:themeShade="F2"/>
                <w:sz w:val="16"/>
                <w:szCs w:val="16"/>
                <w:lang w:val="es-PE"/>
              </w:rPr>
              <w:t>Criterio</w:t>
            </w:r>
          </w:p>
        </w:tc>
        <w:tc>
          <w:tcPr>
            <w:tcW w:w="3286" w:type="dxa"/>
            <w:shd w:val="clear" w:color="auto" w:fill="1F497D" w:themeFill="text2"/>
          </w:tcPr>
          <w:p w:rsidR="00CE1B9A" w:rsidRPr="00BC435F" w:rsidRDefault="00CE1B9A" w:rsidP="00460CC3">
            <w:pPr>
              <w:jc w:val="center"/>
              <w:rPr>
                <w:b/>
                <w:color w:val="F2F2F2" w:themeColor="background1" w:themeShade="F2"/>
                <w:sz w:val="16"/>
                <w:szCs w:val="16"/>
                <w:lang w:val="es-PE"/>
              </w:rPr>
            </w:pPr>
            <w:r w:rsidRPr="00BC435F">
              <w:rPr>
                <w:b/>
                <w:color w:val="F2F2F2" w:themeColor="background1" w:themeShade="F2"/>
                <w:sz w:val="16"/>
                <w:szCs w:val="16"/>
                <w:lang w:val="es-PE"/>
              </w:rPr>
              <w:t>Sobresaliente</w:t>
            </w:r>
          </w:p>
        </w:tc>
        <w:tc>
          <w:tcPr>
            <w:tcW w:w="3285" w:type="dxa"/>
            <w:shd w:val="clear" w:color="auto" w:fill="1F497D" w:themeFill="text2"/>
          </w:tcPr>
          <w:p w:rsidR="00CE1B9A" w:rsidRPr="00BC435F" w:rsidRDefault="00CE1B9A" w:rsidP="00460CC3">
            <w:pPr>
              <w:jc w:val="center"/>
              <w:rPr>
                <w:b/>
                <w:color w:val="F2F2F2" w:themeColor="background1" w:themeShade="F2"/>
                <w:sz w:val="16"/>
                <w:szCs w:val="16"/>
                <w:lang w:val="es-PE"/>
              </w:rPr>
            </w:pPr>
            <w:r w:rsidRPr="00BC435F">
              <w:rPr>
                <w:b/>
                <w:color w:val="F2F2F2" w:themeColor="background1" w:themeShade="F2"/>
                <w:sz w:val="16"/>
                <w:szCs w:val="16"/>
                <w:lang w:val="es-PE"/>
              </w:rPr>
              <w:t>Satisfactorio</w:t>
            </w:r>
          </w:p>
        </w:tc>
        <w:tc>
          <w:tcPr>
            <w:tcW w:w="3279" w:type="dxa"/>
            <w:shd w:val="clear" w:color="auto" w:fill="1F497D" w:themeFill="text2"/>
          </w:tcPr>
          <w:p w:rsidR="00CE1B9A" w:rsidRPr="00BC435F" w:rsidRDefault="00CE1B9A" w:rsidP="00460CC3">
            <w:pPr>
              <w:jc w:val="center"/>
              <w:rPr>
                <w:b/>
                <w:color w:val="F2F2F2" w:themeColor="background1" w:themeShade="F2"/>
                <w:sz w:val="16"/>
                <w:szCs w:val="16"/>
                <w:lang w:val="es-PE"/>
              </w:rPr>
            </w:pPr>
            <w:r w:rsidRPr="00BC435F">
              <w:rPr>
                <w:b/>
                <w:color w:val="F2F2F2" w:themeColor="background1" w:themeShade="F2"/>
                <w:sz w:val="16"/>
                <w:szCs w:val="16"/>
                <w:lang w:val="es-PE"/>
              </w:rPr>
              <w:t>Deficiente</w:t>
            </w:r>
          </w:p>
        </w:tc>
      </w:tr>
      <w:tr w:rsidR="00CE1B9A" w:rsidTr="00CE1B9A">
        <w:tc>
          <w:tcPr>
            <w:tcW w:w="2501" w:type="dxa"/>
          </w:tcPr>
          <w:p w:rsidR="00CE1B9A" w:rsidRPr="00BC435F" w:rsidRDefault="00CE1B9A" w:rsidP="00460CC3">
            <w:pPr>
              <w:rPr>
                <w:sz w:val="16"/>
                <w:szCs w:val="16"/>
                <w:lang w:val="es-PE"/>
              </w:rPr>
            </w:pPr>
            <w:r w:rsidRPr="00BC435F">
              <w:rPr>
                <w:sz w:val="16"/>
                <w:szCs w:val="16"/>
                <w:lang w:val="es-PE"/>
              </w:rPr>
              <w:t>Tipos de datos abstractos</w:t>
            </w:r>
          </w:p>
        </w:tc>
        <w:tc>
          <w:tcPr>
            <w:tcW w:w="3286" w:type="dxa"/>
          </w:tcPr>
          <w:p w:rsidR="00CE1B9A" w:rsidRPr="00BC435F" w:rsidRDefault="00CE1B9A" w:rsidP="00A81726">
            <w:pPr>
              <w:rPr>
                <w:sz w:val="16"/>
                <w:szCs w:val="16"/>
                <w:lang w:val="es-PE"/>
              </w:rPr>
            </w:pPr>
            <w:r w:rsidRPr="00BC435F">
              <w:rPr>
                <w:sz w:val="16"/>
                <w:szCs w:val="16"/>
                <w:lang w:val="es-PE"/>
              </w:rPr>
              <w:t>(</w:t>
            </w:r>
            <w:r w:rsidR="00A81726">
              <w:rPr>
                <w:sz w:val="16"/>
                <w:szCs w:val="16"/>
                <w:lang w:val="es-PE"/>
              </w:rPr>
              <w:t>3</w:t>
            </w:r>
            <w:r w:rsidRPr="00BC435F">
              <w:rPr>
                <w:sz w:val="16"/>
                <w:szCs w:val="16"/>
                <w:lang w:val="es-PE"/>
              </w:rPr>
              <w:t xml:space="preserve"> puntos)</w:t>
            </w:r>
            <w:r>
              <w:rPr>
                <w:sz w:val="16"/>
                <w:szCs w:val="16"/>
                <w:lang w:val="es-PE"/>
              </w:rPr>
              <w:t xml:space="preserve"> Utiliza tipos de datos abstractos que de manera preliminar ha identificado como parte de su solución</w:t>
            </w:r>
          </w:p>
        </w:tc>
        <w:tc>
          <w:tcPr>
            <w:tcW w:w="3285" w:type="dxa"/>
          </w:tcPr>
          <w:p w:rsidR="00CE1B9A" w:rsidRPr="00BC435F" w:rsidRDefault="00CE1B9A" w:rsidP="00460CC3">
            <w:pPr>
              <w:rPr>
                <w:sz w:val="16"/>
                <w:szCs w:val="16"/>
                <w:lang w:val="es-PE"/>
              </w:rPr>
            </w:pPr>
            <w:r w:rsidRPr="00BC435F">
              <w:rPr>
                <w:sz w:val="16"/>
                <w:szCs w:val="16"/>
                <w:lang w:val="es-PE"/>
              </w:rPr>
              <w:t>(1</w:t>
            </w:r>
            <w:r w:rsidR="00A81726">
              <w:rPr>
                <w:sz w:val="16"/>
                <w:szCs w:val="16"/>
                <w:lang w:val="es-PE"/>
              </w:rPr>
              <w:t>.5</w:t>
            </w:r>
            <w:r w:rsidRPr="00BC435F">
              <w:rPr>
                <w:sz w:val="16"/>
                <w:szCs w:val="16"/>
                <w:lang w:val="es-PE"/>
              </w:rPr>
              <w:t xml:space="preserve"> punto)</w:t>
            </w:r>
            <w:r>
              <w:rPr>
                <w:sz w:val="16"/>
                <w:szCs w:val="16"/>
                <w:lang w:val="es-PE"/>
              </w:rPr>
              <w:t xml:space="preserve"> Omite </w:t>
            </w:r>
            <w:r w:rsidR="00A81726">
              <w:rPr>
                <w:sz w:val="16"/>
                <w:szCs w:val="16"/>
                <w:lang w:val="es-PE"/>
              </w:rPr>
              <w:t xml:space="preserve">el uso de </w:t>
            </w:r>
            <w:r>
              <w:rPr>
                <w:sz w:val="16"/>
                <w:szCs w:val="16"/>
                <w:lang w:val="es-PE"/>
              </w:rPr>
              <w:t>tipos cruciales para la solución</w:t>
            </w:r>
          </w:p>
        </w:tc>
        <w:tc>
          <w:tcPr>
            <w:tcW w:w="3279" w:type="dxa"/>
          </w:tcPr>
          <w:p w:rsidR="00CE1B9A" w:rsidRPr="00BC435F" w:rsidRDefault="00CE1B9A" w:rsidP="00460CC3">
            <w:pPr>
              <w:rPr>
                <w:sz w:val="16"/>
                <w:szCs w:val="16"/>
                <w:lang w:val="es-PE"/>
              </w:rPr>
            </w:pPr>
            <w:r w:rsidRPr="00BC435F">
              <w:rPr>
                <w:sz w:val="16"/>
                <w:szCs w:val="16"/>
                <w:lang w:val="es-PE"/>
              </w:rPr>
              <w:t>(0 puntos)</w:t>
            </w:r>
            <w:r>
              <w:rPr>
                <w:sz w:val="16"/>
                <w:szCs w:val="16"/>
                <w:lang w:val="es-PE"/>
              </w:rPr>
              <w:t xml:space="preserve"> No presenta</w:t>
            </w:r>
          </w:p>
        </w:tc>
      </w:tr>
      <w:tr w:rsidR="00CE1B9A" w:rsidTr="00CE1B9A">
        <w:tc>
          <w:tcPr>
            <w:tcW w:w="2501" w:type="dxa"/>
          </w:tcPr>
          <w:p w:rsidR="00CE1B9A" w:rsidRPr="00BC435F" w:rsidRDefault="00CE1B9A" w:rsidP="00CE1B9A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Prototipo del juego</w:t>
            </w:r>
          </w:p>
        </w:tc>
        <w:tc>
          <w:tcPr>
            <w:tcW w:w="3286" w:type="dxa"/>
          </w:tcPr>
          <w:p w:rsidR="00CE1B9A" w:rsidRPr="00BC435F" w:rsidRDefault="00CE1B9A" w:rsidP="00A81726">
            <w:pPr>
              <w:rPr>
                <w:sz w:val="16"/>
                <w:szCs w:val="16"/>
                <w:lang w:val="es-PE"/>
              </w:rPr>
            </w:pPr>
            <w:r w:rsidRPr="00BC435F">
              <w:rPr>
                <w:sz w:val="16"/>
                <w:szCs w:val="16"/>
                <w:lang w:val="es-PE"/>
              </w:rPr>
              <w:t>(</w:t>
            </w:r>
            <w:r w:rsidR="00A81726">
              <w:rPr>
                <w:sz w:val="16"/>
                <w:szCs w:val="16"/>
                <w:lang w:val="es-PE"/>
              </w:rPr>
              <w:t>5</w:t>
            </w:r>
            <w:r w:rsidRPr="00BC435F">
              <w:rPr>
                <w:sz w:val="16"/>
                <w:szCs w:val="16"/>
                <w:lang w:val="es-PE"/>
              </w:rPr>
              <w:t xml:space="preserve"> puntos)</w:t>
            </w:r>
            <w:r>
              <w:rPr>
                <w:sz w:val="16"/>
                <w:szCs w:val="16"/>
                <w:lang w:val="es-PE"/>
              </w:rPr>
              <w:t xml:space="preserve"> Implementa una versión preliminar básica de la aplicación final usando como base el proyecto  y mostrando los elementos principales de la aplicación</w:t>
            </w:r>
          </w:p>
        </w:tc>
        <w:tc>
          <w:tcPr>
            <w:tcW w:w="3285" w:type="dxa"/>
          </w:tcPr>
          <w:p w:rsidR="00CE1B9A" w:rsidRPr="00BC435F" w:rsidRDefault="00CE1B9A" w:rsidP="00A81726">
            <w:pPr>
              <w:rPr>
                <w:sz w:val="16"/>
                <w:szCs w:val="16"/>
                <w:lang w:val="es-PE"/>
              </w:rPr>
            </w:pPr>
            <w:r w:rsidRPr="00BC435F">
              <w:rPr>
                <w:sz w:val="16"/>
                <w:szCs w:val="16"/>
                <w:lang w:val="es-PE"/>
              </w:rPr>
              <w:t>(</w:t>
            </w:r>
            <w:r w:rsidR="00A81726">
              <w:rPr>
                <w:sz w:val="16"/>
                <w:szCs w:val="16"/>
                <w:lang w:val="es-PE"/>
              </w:rPr>
              <w:t>2.5</w:t>
            </w:r>
            <w:r w:rsidRPr="00BC435F">
              <w:rPr>
                <w:sz w:val="16"/>
                <w:szCs w:val="16"/>
                <w:lang w:val="es-PE"/>
              </w:rPr>
              <w:t xml:space="preserve"> punto)</w:t>
            </w:r>
            <w:r>
              <w:rPr>
                <w:sz w:val="16"/>
                <w:szCs w:val="16"/>
                <w:lang w:val="es-PE"/>
              </w:rPr>
              <w:t xml:space="preserve"> La versión no muestra los element</w:t>
            </w:r>
            <w:r w:rsidR="00A81726">
              <w:rPr>
                <w:sz w:val="16"/>
                <w:szCs w:val="16"/>
                <w:lang w:val="es-PE"/>
              </w:rPr>
              <w:t>os principales o no utiliza el prototipo del proyecto.</w:t>
            </w:r>
          </w:p>
        </w:tc>
        <w:tc>
          <w:tcPr>
            <w:tcW w:w="3279" w:type="dxa"/>
          </w:tcPr>
          <w:p w:rsidR="00CE1B9A" w:rsidRPr="00BC435F" w:rsidRDefault="00CE1B9A" w:rsidP="00460CC3">
            <w:pPr>
              <w:rPr>
                <w:sz w:val="16"/>
                <w:szCs w:val="16"/>
                <w:lang w:val="es-PE"/>
              </w:rPr>
            </w:pPr>
            <w:r w:rsidRPr="00BC435F">
              <w:rPr>
                <w:sz w:val="16"/>
                <w:szCs w:val="16"/>
                <w:lang w:val="es-PE"/>
              </w:rPr>
              <w:t>(0 puntos)</w:t>
            </w:r>
            <w:r>
              <w:rPr>
                <w:sz w:val="16"/>
                <w:szCs w:val="16"/>
                <w:lang w:val="es-PE"/>
              </w:rPr>
              <w:t xml:space="preserve"> No implementa</w:t>
            </w:r>
          </w:p>
        </w:tc>
      </w:tr>
      <w:tr w:rsidR="00CE1B9A" w:rsidTr="00CE1B9A">
        <w:tc>
          <w:tcPr>
            <w:tcW w:w="2501" w:type="dxa"/>
          </w:tcPr>
          <w:p w:rsidR="00CE1B9A" w:rsidRPr="00BC435F" w:rsidRDefault="00CE1B9A" w:rsidP="00460CC3">
            <w:pPr>
              <w:rPr>
                <w:sz w:val="16"/>
                <w:szCs w:val="16"/>
                <w:lang w:val="es-PE"/>
              </w:rPr>
            </w:pPr>
            <w:r w:rsidRPr="00BC435F">
              <w:rPr>
                <w:sz w:val="16"/>
                <w:szCs w:val="16"/>
                <w:lang w:val="es-PE"/>
              </w:rPr>
              <w:t>Espacio</w:t>
            </w:r>
            <w:r>
              <w:rPr>
                <w:sz w:val="16"/>
                <w:szCs w:val="16"/>
                <w:lang w:val="es-PE"/>
              </w:rPr>
              <w:t>s</w:t>
            </w:r>
            <w:r w:rsidRPr="00BC435F">
              <w:rPr>
                <w:sz w:val="16"/>
                <w:szCs w:val="16"/>
                <w:lang w:val="es-PE"/>
              </w:rPr>
              <w:t xml:space="preserve"> de búsqueda</w:t>
            </w:r>
          </w:p>
        </w:tc>
        <w:tc>
          <w:tcPr>
            <w:tcW w:w="3286" w:type="dxa"/>
          </w:tcPr>
          <w:p w:rsidR="00CE1B9A" w:rsidRPr="00BC435F" w:rsidRDefault="00CE1B9A" w:rsidP="00A81726">
            <w:pPr>
              <w:rPr>
                <w:sz w:val="16"/>
                <w:szCs w:val="16"/>
                <w:lang w:val="es-PE"/>
              </w:rPr>
            </w:pPr>
            <w:r w:rsidRPr="00BC435F">
              <w:rPr>
                <w:sz w:val="16"/>
                <w:szCs w:val="16"/>
                <w:lang w:val="es-PE"/>
              </w:rPr>
              <w:t>(</w:t>
            </w:r>
            <w:r w:rsidR="00A81726">
              <w:rPr>
                <w:sz w:val="16"/>
                <w:szCs w:val="16"/>
                <w:lang w:val="es-PE"/>
              </w:rPr>
              <w:t>3</w:t>
            </w:r>
            <w:r w:rsidRPr="00BC435F">
              <w:rPr>
                <w:sz w:val="16"/>
                <w:szCs w:val="16"/>
                <w:lang w:val="es-PE"/>
              </w:rPr>
              <w:t xml:space="preserve"> punto)</w:t>
            </w:r>
            <w:r>
              <w:rPr>
                <w:sz w:val="16"/>
                <w:szCs w:val="16"/>
                <w:lang w:val="es-PE"/>
              </w:rPr>
              <w:t xml:space="preserve"> Implementa mecanismo de espacios de búsqueda identificados en su solución</w:t>
            </w:r>
          </w:p>
        </w:tc>
        <w:tc>
          <w:tcPr>
            <w:tcW w:w="3285" w:type="dxa"/>
          </w:tcPr>
          <w:p w:rsidR="00CE1B9A" w:rsidRPr="00BC435F" w:rsidRDefault="00CE1B9A" w:rsidP="00A81726">
            <w:pPr>
              <w:rPr>
                <w:sz w:val="16"/>
                <w:szCs w:val="16"/>
                <w:lang w:val="es-PE"/>
              </w:rPr>
            </w:pPr>
            <w:r w:rsidRPr="00BC435F">
              <w:rPr>
                <w:sz w:val="16"/>
                <w:szCs w:val="16"/>
                <w:lang w:val="es-PE"/>
              </w:rPr>
              <w:t>(</w:t>
            </w:r>
            <w:r w:rsidR="00A81726">
              <w:rPr>
                <w:sz w:val="16"/>
                <w:szCs w:val="16"/>
                <w:lang w:val="es-PE"/>
              </w:rPr>
              <w:t>1</w:t>
            </w:r>
            <w:r w:rsidRPr="00BC435F">
              <w:rPr>
                <w:sz w:val="16"/>
                <w:szCs w:val="16"/>
                <w:lang w:val="es-PE"/>
              </w:rPr>
              <w:t>.5 puntos)</w:t>
            </w:r>
            <w:r>
              <w:rPr>
                <w:sz w:val="16"/>
                <w:szCs w:val="16"/>
                <w:lang w:val="es-PE"/>
              </w:rPr>
              <w:t xml:space="preserve"> No describe totalmente los espacios de búsqueda</w:t>
            </w:r>
          </w:p>
        </w:tc>
        <w:tc>
          <w:tcPr>
            <w:tcW w:w="3279" w:type="dxa"/>
          </w:tcPr>
          <w:p w:rsidR="00CE1B9A" w:rsidRPr="00BC435F" w:rsidRDefault="00CE1B9A" w:rsidP="00460CC3">
            <w:pPr>
              <w:rPr>
                <w:sz w:val="16"/>
                <w:szCs w:val="16"/>
                <w:lang w:val="es-PE"/>
              </w:rPr>
            </w:pPr>
            <w:r w:rsidRPr="00BC435F">
              <w:rPr>
                <w:sz w:val="16"/>
                <w:szCs w:val="16"/>
                <w:lang w:val="es-PE"/>
              </w:rPr>
              <w:t>(0 puntos)</w:t>
            </w:r>
            <w:r>
              <w:rPr>
                <w:sz w:val="16"/>
                <w:szCs w:val="16"/>
                <w:lang w:val="es-PE"/>
              </w:rPr>
              <w:t xml:space="preserve"> No elaborado</w:t>
            </w:r>
          </w:p>
        </w:tc>
      </w:tr>
      <w:tr w:rsidR="00CE1B9A" w:rsidTr="00CE1B9A">
        <w:tc>
          <w:tcPr>
            <w:tcW w:w="2501" w:type="dxa"/>
          </w:tcPr>
          <w:p w:rsidR="00CE1B9A" w:rsidRPr="00BC435F" w:rsidRDefault="00CE1B9A" w:rsidP="00460CC3">
            <w:pPr>
              <w:rPr>
                <w:sz w:val="16"/>
                <w:szCs w:val="16"/>
                <w:lang w:val="es-PE"/>
              </w:rPr>
            </w:pPr>
            <w:r w:rsidRPr="00BC435F">
              <w:rPr>
                <w:sz w:val="16"/>
                <w:szCs w:val="16"/>
                <w:lang w:val="es-PE"/>
              </w:rPr>
              <w:t>Búsqueda</w:t>
            </w:r>
            <w:r w:rsidR="00A81726">
              <w:rPr>
                <w:sz w:val="16"/>
                <w:szCs w:val="16"/>
                <w:lang w:val="es-PE"/>
              </w:rPr>
              <w:t>/Recorrido</w:t>
            </w:r>
          </w:p>
        </w:tc>
        <w:tc>
          <w:tcPr>
            <w:tcW w:w="3286" w:type="dxa"/>
          </w:tcPr>
          <w:p w:rsidR="00CE1B9A" w:rsidRPr="00BC435F" w:rsidRDefault="00CE1B9A" w:rsidP="00A81726">
            <w:pPr>
              <w:rPr>
                <w:sz w:val="16"/>
                <w:szCs w:val="16"/>
                <w:lang w:val="es-PE"/>
              </w:rPr>
            </w:pPr>
            <w:r w:rsidRPr="00BC435F">
              <w:rPr>
                <w:sz w:val="16"/>
                <w:szCs w:val="16"/>
                <w:lang w:val="es-PE"/>
              </w:rPr>
              <w:t>(</w:t>
            </w:r>
            <w:r w:rsidR="00A81726">
              <w:rPr>
                <w:sz w:val="16"/>
                <w:szCs w:val="16"/>
                <w:lang w:val="es-PE"/>
              </w:rPr>
              <w:t>5</w:t>
            </w:r>
            <w:r w:rsidRPr="00BC435F">
              <w:rPr>
                <w:sz w:val="16"/>
                <w:szCs w:val="16"/>
                <w:lang w:val="es-PE"/>
              </w:rPr>
              <w:t xml:space="preserve"> puntos)</w:t>
            </w:r>
            <w:r>
              <w:rPr>
                <w:sz w:val="16"/>
                <w:szCs w:val="16"/>
                <w:lang w:val="es-PE"/>
              </w:rPr>
              <w:t xml:space="preserve"> Implementa algoritmos de búsqueda de manera eficiente</w:t>
            </w:r>
          </w:p>
        </w:tc>
        <w:tc>
          <w:tcPr>
            <w:tcW w:w="3285" w:type="dxa"/>
          </w:tcPr>
          <w:p w:rsidR="00CE1B9A" w:rsidRPr="00BC435F" w:rsidRDefault="00CE1B9A" w:rsidP="00A81726">
            <w:pPr>
              <w:rPr>
                <w:sz w:val="16"/>
                <w:szCs w:val="16"/>
                <w:lang w:val="es-PE"/>
              </w:rPr>
            </w:pPr>
            <w:r w:rsidRPr="00BC435F">
              <w:rPr>
                <w:sz w:val="16"/>
                <w:szCs w:val="16"/>
                <w:lang w:val="es-PE"/>
              </w:rPr>
              <w:t>(</w:t>
            </w:r>
            <w:r w:rsidR="00A81726">
              <w:rPr>
                <w:sz w:val="16"/>
                <w:szCs w:val="16"/>
                <w:lang w:val="es-PE"/>
              </w:rPr>
              <w:t>2</w:t>
            </w:r>
            <w:r w:rsidRPr="00BC435F">
              <w:rPr>
                <w:sz w:val="16"/>
                <w:szCs w:val="16"/>
                <w:lang w:val="es-PE"/>
              </w:rPr>
              <w:t>.5 puntos)</w:t>
            </w:r>
            <w:r>
              <w:rPr>
                <w:sz w:val="16"/>
                <w:szCs w:val="16"/>
                <w:lang w:val="es-PE"/>
              </w:rPr>
              <w:t xml:space="preserve"> Implementa algoritmos de manera parcial</w:t>
            </w:r>
          </w:p>
        </w:tc>
        <w:tc>
          <w:tcPr>
            <w:tcW w:w="3279" w:type="dxa"/>
          </w:tcPr>
          <w:p w:rsidR="00CE1B9A" w:rsidRPr="00BC435F" w:rsidRDefault="00CE1B9A" w:rsidP="00460CC3">
            <w:pPr>
              <w:rPr>
                <w:sz w:val="16"/>
                <w:szCs w:val="16"/>
                <w:lang w:val="es-PE"/>
              </w:rPr>
            </w:pPr>
            <w:r w:rsidRPr="00BC435F">
              <w:rPr>
                <w:sz w:val="16"/>
                <w:szCs w:val="16"/>
                <w:lang w:val="es-PE"/>
              </w:rPr>
              <w:t>(0 puntos)</w:t>
            </w:r>
            <w:r>
              <w:rPr>
                <w:sz w:val="16"/>
                <w:szCs w:val="16"/>
                <w:lang w:val="es-PE"/>
              </w:rPr>
              <w:t xml:space="preserve"> No implementa</w:t>
            </w:r>
          </w:p>
        </w:tc>
      </w:tr>
      <w:tr w:rsidR="00CE1B9A" w:rsidTr="00CE1B9A">
        <w:tc>
          <w:tcPr>
            <w:tcW w:w="2501" w:type="dxa"/>
          </w:tcPr>
          <w:p w:rsidR="00CE1B9A" w:rsidRPr="00BC435F" w:rsidRDefault="00A81726" w:rsidP="00460CC3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 xml:space="preserve">Restricciones del Juego </w:t>
            </w:r>
          </w:p>
        </w:tc>
        <w:tc>
          <w:tcPr>
            <w:tcW w:w="3286" w:type="dxa"/>
          </w:tcPr>
          <w:p w:rsidR="00CE1B9A" w:rsidRPr="00BC435F" w:rsidRDefault="00CE1B9A" w:rsidP="00A81726">
            <w:pPr>
              <w:rPr>
                <w:sz w:val="16"/>
                <w:szCs w:val="16"/>
                <w:lang w:val="es-PE"/>
              </w:rPr>
            </w:pPr>
            <w:r w:rsidRPr="00BC435F">
              <w:rPr>
                <w:sz w:val="16"/>
                <w:szCs w:val="16"/>
                <w:lang w:val="es-PE"/>
              </w:rPr>
              <w:t>(</w:t>
            </w:r>
            <w:r w:rsidR="00A81726">
              <w:rPr>
                <w:sz w:val="16"/>
                <w:szCs w:val="16"/>
                <w:lang w:val="es-PE"/>
              </w:rPr>
              <w:t>7</w:t>
            </w:r>
            <w:r w:rsidRPr="00BC435F">
              <w:rPr>
                <w:sz w:val="16"/>
                <w:szCs w:val="16"/>
                <w:lang w:val="es-PE"/>
              </w:rPr>
              <w:t xml:space="preserve"> puntos</w:t>
            </w:r>
            <w:r w:rsidR="007D59AA">
              <w:rPr>
                <w:sz w:val="16"/>
                <w:szCs w:val="16"/>
                <w:lang w:val="es-PE"/>
              </w:rPr>
              <w:t>)</w:t>
            </w:r>
            <w:r w:rsidR="00A81726">
              <w:rPr>
                <w:sz w:val="16"/>
                <w:szCs w:val="16"/>
                <w:lang w:val="es-PE"/>
              </w:rPr>
              <w:t xml:space="preserve"> Implemente las restricciones de termino del Juego y de cada jugada</w:t>
            </w:r>
          </w:p>
        </w:tc>
        <w:tc>
          <w:tcPr>
            <w:tcW w:w="3285" w:type="dxa"/>
          </w:tcPr>
          <w:p w:rsidR="00CE1B9A" w:rsidRPr="00BC435F" w:rsidRDefault="00CE1B9A" w:rsidP="007D59AA">
            <w:pPr>
              <w:rPr>
                <w:sz w:val="16"/>
                <w:szCs w:val="16"/>
                <w:lang w:val="es-PE"/>
              </w:rPr>
            </w:pPr>
            <w:r w:rsidRPr="00BC435F">
              <w:rPr>
                <w:sz w:val="16"/>
                <w:szCs w:val="16"/>
                <w:lang w:val="es-PE"/>
              </w:rPr>
              <w:t>(</w:t>
            </w:r>
            <w:r w:rsidR="00A81726">
              <w:rPr>
                <w:sz w:val="16"/>
                <w:szCs w:val="16"/>
                <w:lang w:val="es-PE"/>
              </w:rPr>
              <w:t>3.5</w:t>
            </w:r>
            <w:r w:rsidRPr="00BC435F">
              <w:rPr>
                <w:sz w:val="16"/>
                <w:szCs w:val="16"/>
                <w:lang w:val="es-PE"/>
              </w:rPr>
              <w:t xml:space="preserve"> punto)</w:t>
            </w:r>
            <w:r>
              <w:rPr>
                <w:sz w:val="16"/>
                <w:szCs w:val="16"/>
                <w:lang w:val="es-PE"/>
              </w:rPr>
              <w:t xml:space="preserve"> </w:t>
            </w:r>
            <w:r w:rsidR="007D59AA">
              <w:rPr>
                <w:sz w:val="16"/>
                <w:szCs w:val="16"/>
                <w:lang w:val="es-PE"/>
              </w:rPr>
              <w:t>Implementa parcial o no implemente las restricciones de término del Juego y de cada jugada</w:t>
            </w:r>
          </w:p>
        </w:tc>
        <w:tc>
          <w:tcPr>
            <w:tcW w:w="3279" w:type="dxa"/>
          </w:tcPr>
          <w:p w:rsidR="00CE1B9A" w:rsidRPr="00BC435F" w:rsidRDefault="00CE1B9A" w:rsidP="00460CC3">
            <w:pPr>
              <w:rPr>
                <w:sz w:val="16"/>
                <w:szCs w:val="16"/>
                <w:lang w:val="es-PE"/>
              </w:rPr>
            </w:pPr>
            <w:r w:rsidRPr="00BC435F">
              <w:rPr>
                <w:sz w:val="16"/>
                <w:szCs w:val="16"/>
                <w:lang w:val="es-PE"/>
              </w:rPr>
              <w:t>(0 puntos)</w:t>
            </w:r>
            <w:r>
              <w:rPr>
                <w:sz w:val="16"/>
                <w:szCs w:val="16"/>
                <w:lang w:val="es-PE"/>
              </w:rPr>
              <w:t xml:space="preserve"> No presenta</w:t>
            </w:r>
          </w:p>
        </w:tc>
      </w:tr>
    </w:tbl>
    <w:p w:rsidR="009B78A5" w:rsidRPr="00111924" w:rsidRDefault="009B78A5" w:rsidP="009B78A5">
      <w:pPr>
        <w:rPr>
          <w:lang w:val="es-PE"/>
        </w:rPr>
      </w:pPr>
    </w:p>
    <w:p w:rsidR="009B78A5" w:rsidRDefault="009B78A5" w:rsidP="009B78A5">
      <w:pPr>
        <w:jc w:val="both"/>
        <w:rPr>
          <w:rFonts w:ascii="Calibri" w:hAnsi="Calibri" w:cs="Calibri"/>
          <w:u w:val="single"/>
        </w:rPr>
      </w:pPr>
    </w:p>
    <w:p w:rsidR="009B78A5" w:rsidRDefault="009B78A5" w:rsidP="009B78A5">
      <w:pPr>
        <w:jc w:val="both"/>
        <w:rPr>
          <w:rFonts w:ascii="Calibri" w:hAnsi="Calibri" w:cs="Calibri"/>
          <w:u w:val="single"/>
        </w:rPr>
      </w:pPr>
    </w:p>
    <w:p w:rsidR="009B78A5" w:rsidRPr="009B78A5" w:rsidRDefault="009B78A5" w:rsidP="009B78A5">
      <w:pPr>
        <w:jc w:val="both"/>
        <w:rPr>
          <w:rFonts w:ascii="Calibri" w:hAnsi="Calibri" w:cs="Calibri"/>
          <w:u w:val="single"/>
        </w:rPr>
      </w:pPr>
    </w:p>
    <w:p w:rsidR="009B78A5" w:rsidRPr="00220DC6" w:rsidRDefault="009B78A5" w:rsidP="00516539">
      <w:pPr>
        <w:jc w:val="both"/>
        <w:rPr>
          <w:rFonts w:cs="Calibri"/>
          <w:b/>
        </w:rPr>
      </w:pPr>
    </w:p>
    <w:sectPr w:rsidR="009B78A5" w:rsidRPr="00220DC6" w:rsidSect="009B78A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F31" w:rsidRDefault="00862F31" w:rsidP="00220DC6">
      <w:r>
        <w:separator/>
      </w:r>
    </w:p>
  </w:endnote>
  <w:endnote w:type="continuationSeparator" w:id="0">
    <w:p w:rsidR="00862F31" w:rsidRDefault="00862F31" w:rsidP="0022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F31" w:rsidRDefault="00862F31" w:rsidP="00220DC6">
      <w:r>
        <w:separator/>
      </w:r>
    </w:p>
  </w:footnote>
  <w:footnote w:type="continuationSeparator" w:id="0">
    <w:p w:rsidR="00862F31" w:rsidRDefault="00862F31" w:rsidP="00220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3846"/>
    <w:multiLevelType w:val="multilevel"/>
    <w:tmpl w:val="3A6466C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 w15:restartNumberingAfterBreak="0">
    <w:nsid w:val="118B4078"/>
    <w:multiLevelType w:val="hybridMultilevel"/>
    <w:tmpl w:val="1678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6549D"/>
    <w:multiLevelType w:val="hybridMultilevel"/>
    <w:tmpl w:val="86FABBBE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08B2F52"/>
    <w:multiLevelType w:val="hybridMultilevel"/>
    <w:tmpl w:val="22821C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E0A72"/>
    <w:multiLevelType w:val="hybridMultilevel"/>
    <w:tmpl w:val="FF261A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A74A1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65931E3"/>
    <w:multiLevelType w:val="hybridMultilevel"/>
    <w:tmpl w:val="1374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20A58"/>
    <w:multiLevelType w:val="hybridMultilevel"/>
    <w:tmpl w:val="24C8976A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A5E630C"/>
    <w:multiLevelType w:val="hybridMultilevel"/>
    <w:tmpl w:val="FBDE2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77093"/>
    <w:multiLevelType w:val="hybridMultilevel"/>
    <w:tmpl w:val="E9FE6F9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996033"/>
    <w:multiLevelType w:val="hybridMultilevel"/>
    <w:tmpl w:val="8D741DD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D487746"/>
    <w:multiLevelType w:val="hybridMultilevel"/>
    <w:tmpl w:val="25B604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34330"/>
    <w:multiLevelType w:val="hybridMultilevel"/>
    <w:tmpl w:val="A30EC12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2367DC"/>
    <w:multiLevelType w:val="hybridMultilevel"/>
    <w:tmpl w:val="54DC041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F9577F2"/>
    <w:multiLevelType w:val="hybridMultilevel"/>
    <w:tmpl w:val="9E78E3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11A58"/>
    <w:multiLevelType w:val="hybridMultilevel"/>
    <w:tmpl w:val="24C8976A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8036750"/>
    <w:multiLevelType w:val="hybridMultilevel"/>
    <w:tmpl w:val="8E96A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5"/>
  </w:num>
  <w:num w:numId="4">
    <w:abstractNumId w:val="10"/>
  </w:num>
  <w:num w:numId="5">
    <w:abstractNumId w:val="13"/>
  </w:num>
  <w:num w:numId="6">
    <w:abstractNumId w:val="4"/>
  </w:num>
  <w:num w:numId="7">
    <w:abstractNumId w:val="11"/>
  </w:num>
  <w:num w:numId="8">
    <w:abstractNumId w:val="3"/>
  </w:num>
  <w:num w:numId="9">
    <w:abstractNumId w:val="0"/>
  </w:num>
  <w:num w:numId="10">
    <w:abstractNumId w:val="2"/>
  </w:num>
  <w:num w:numId="11">
    <w:abstractNumId w:val="16"/>
  </w:num>
  <w:num w:numId="12">
    <w:abstractNumId w:val="1"/>
  </w:num>
  <w:num w:numId="13">
    <w:abstractNumId w:val="8"/>
  </w:num>
  <w:num w:numId="14">
    <w:abstractNumId w:val="6"/>
  </w:num>
  <w:num w:numId="15">
    <w:abstractNumId w:val="12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0D"/>
    <w:rsid w:val="00030435"/>
    <w:rsid w:val="00094006"/>
    <w:rsid w:val="00096033"/>
    <w:rsid w:val="000A476A"/>
    <w:rsid w:val="000C7625"/>
    <w:rsid w:val="00125386"/>
    <w:rsid w:val="00155A4A"/>
    <w:rsid w:val="001A26A3"/>
    <w:rsid w:val="001B13F4"/>
    <w:rsid w:val="00220DC6"/>
    <w:rsid w:val="002520B5"/>
    <w:rsid w:val="00253FA5"/>
    <w:rsid w:val="002C157F"/>
    <w:rsid w:val="002C4FD3"/>
    <w:rsid w:val="002C53D0"/>
    <w:rsid w:val="002E2114"/>
    <w:rsid w:val="002E38CB"/>
    <w:rsid w:val="002F4B8D"/>
    <w:rsid w:val="0030156C"/>
    <w:rsid w:val="0034158B"/>
    <w:rsid w:val="003C5DC5"/>
    <w:rsid w:val="003C7EA5"/>
    <w:rsid w:val="003D42DB"/>
    <w:rsid w:val="003E2504"/>
    <w:rsid w:val="003E347F"/>
    <w:rsid w:val="003E7252"/>
    <w:rsid w:val="00433D84"/>
    <w:rsid w:val="00442FC5"/>
    <w:rsid w:val="00450509"/>
    <w:rsid w:val="004A54AE"/>
    <w:rsid w:val="004C3259"/>
    <w:rsid w:val="004F5408"/>
    <w:rsid w:val="0051164A"/>
    <w:rsid w:val="00516539"/>
    <w:rsid w:val="00546CD8"/>
    <w:rsid w:val="005856C6"/>
    <w:rsid w:val="00603F28"/>
    <w:rsid w:val="00615877"/>
    <w:rsid w:val="006357A8"/>
    <w:rsid w:val="00653394"/>
    <w:rsid w:val="00693F6B"/>
    <w:rsid w:val="006A764E"/>
    <w:rsid w:val="006E338B"/>
    <w:rsid w:val="006F06F1"/>
    <w:rsid w:val="00713ADB"/>
    <w:rsid w:val="007A0F3F"/>
    <w:rsid w:val="007B1E51"/>
    <w:rsid w:val="007D59AA"/>
    <w:rsid w:val="007E426A"/>
    <w:rsid w:val="00823610"/>
    <w:rsid w:val="00851E65"/>
    <w:rsid w:val="00862F31"/>
    <w:rsid w:val="0087406C"/>
    <w:rsid w:val="00910A4F"/>
    <w:rsid w:val="009307DC"/>
    <w:rsid w:val="00944280"/>
    <w:rsid w:val="009B78A5"/>
    <w:rsid w:val="009E5741"/>
    <w:rsid w:val="009E6103"/>
    <w:rsid w:val="00A43378"/>
    <w:rsid w:val="00A4560D"/>
    <w:rsid w:val="00A57926"/>
    <w:rsid w:val="00A618CB"/>
    <w:rsid w:val="00A7037F"/>
    <w:rsid w:val="00A81726"/>
    <w:rsid w:val="00AB2412"/>
    <w:rsid w:val="00AD7767"/>
    <w:rsid w:val="00AE6088"/>
    <w:rsid w:val="00B43B37"/>
    <w:rsid w:val="00B60F23"/>
    <w:rsid w:val="00B9289D"/>
    <w:rsid w:val="00BE415B"/>
    <w:rsid w:val="00BF1A13"/>
    <w:rsid w:val="00BF53DC"/>
    <w:rsid w:val="00C62731"/>
    <w:rsid w:val="00C83FB2"/>
    <w:rsid w:val="00C94AAA"/>
    <w:rsid w:val="00CB1A09"/>
    <w:rsid w:val="00CD2956"/>
    <w:rsid w:val="00CE1B9A"/>
    <w:rsid w:val="00D16E00"/>
    <w:rsid w:val="00D36D8F"/>
    <w:rsid w:val="00D4322A"/>
    <w:rsid w:val="00D91FA7"/>
    <w:rsid w:val="00D960E9"/>
    <w:rsid w:val="00DF0B84"/>
    <w:rsid w:val="00E23B46"/>
    <w:rsid w:val="00E44B35"/>
    <w:rsid w:val="00E9467F"/>
    <w:rsid w:val="00EA0A00"/>
    <w:rsid w:val="00EB533D"/>
    <w:rsid w:val="00ED266E"/>
    <w:rsid w:val="00EE7595"/>
    <w:rsid w:val="00F157CD"/>
    <w:rsid w:val="00F76641"/>
    <w:rsid w:val="00F8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8165696-CD77-4A53-83FC-A10369F9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0D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9B78A5"/>
    <w:pPr>
      <w:keepNext/>
      <w:keepLines/>
      <w:numPr>
        <w:numId w:val="17"/>
      </w:numPr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locked/>
    <w:rsid w:val="009B78A5"/>
    <w:pPr>
      <w:keepNext/>
      <w:keepLines/>
      <w:numPr>
        <w:ilvl w:val="1"/>
        <w:numId w:val="17"/>
      </w:numPr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9B78A5"/>
    <w:pPr>
      <w:keepNext/>
      <w:keepLines/>
      <w:numPr>
        <w:ilvl w:val="2"/>
        <w:numId w:val="17"/>
      </w:numPr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9B78A5"/>
    <w:pPr>
      <w:keepNext/>
      <w:keepLines/>
      <w:numPr>
        <w:ilvl w:val="3"/>
        <w:numId w:val="17"/>
      </w:numPr>
      <w:spacing w:before="20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9B78A5"/>
    <w:pPr>
      <w:keepNext/>
      <w:keepLines/>
      <w:numPr>
        <w:ilvl w:val="4"/>
        <w:numId w:val="17"/>
      </w:numPr>
      <w:spacing w:before="200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9B78A5"/>
    <w:pPr>
      <w:keepNext/>
      <w:keepLines/>
      <w:numPr>
        <w:ilvl w:val="5"/>
        <w:numId w:val="17"/>
      </w:numPr>
      <w:spacing w:before="200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9B78A5"/>
    <w:pPr>
      <w:keepNext/>
      <w:keepLines/>
      <w:numPr>
        <w:ilvl w:val="6"/>
        <w:numId w:val="17"/>
      </w:numPr>
      <w:spacing w:before="20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9B78A5"/>
    <w:pPr>
      <w:keepNext/>
      <w:keepLines/>
      <w:numPr>
        <w:ilvl w:val="7"/>
        <w:numId w:val="17"/>
      </w:numPr>
      <w:spacing w:before="200"/>
      <w:jc w:val="both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9B78A5"/>
    <w:pPr>
      <w:keepNext/>
      <w:keepLines/>
      <w:numPr>
        <w:ilvl w:val="8"/>
        <w:numId w:val="17"/>
      </w:numPr>
      <w:spacing w:before="20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A456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rsid w:val="00A456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5116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51164A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semiHidden/>
    <w:rsid w:val="00220DC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locked/>
    <w:rsid w:val="00220DC6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rsid w:val="00220DC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220DC6"/>
    <w:rPr>
      <w:rFonts w:ascii="Times New Roman" w:hAnsi="Times New Roman" w:cs="Times New Roman"/>
      <w:sz w:val="24"/>
      <w:szCs w:val="24"/>
      <w:lang w:val="es-ES" w:eastAsia="es-ES"/>
    </w:rPr>
  </w:style>
  <w:style w:type="table" w:customStyle="1" w:styleId="Sombreadoclaro1">
    <w:name w:val="Sombreado claro1"/>
    <w:uiPriority w:val="99"/>
    <w:rsid w:val="00910A4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B7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9B78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78A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78A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78A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78A5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78A5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78A5"/>
    <w:rPr>
      <w:rFonts w:asciiTheme="majorHAnsi" w:eastAsiaTheme="majorEastAsia" w:hAnsiTheme="majorHAnsi" w:cstheme="majorBidi"/>
      <w:color w:val="4F81BD" w:themeColor="accent1"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78A5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73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529</Words>
  <Characters>2915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pcccwnam (Namay Zevallos, Wilder Adan)</cp:lastModifiedBy>
  <cp:revision>19</cp:revision>
  <dcterms:created xsi:type="dcterms:W3CDTF">2017-04-27T14:16:00Z</dcterms:created>
  <dcterms:modified xsi:type="dcterms:W3CDTF">2017-08-17T18:19:00Z</dcterms:modified>
</cp:coreProperties>
</file>