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montof(char *marca, char *sistemaenf)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float *monto = new float;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(*marca == 'M' &amp;&amp; *sistemaenf == 'F') *monto = 895.9;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(*marca == 'M' &amp;&amp; *sistemaenf == 'N') *monto = 1250;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(*marca == 'L' &amp;&amp; *sistemaenf == 'F') *monto = 975;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(*marca == 'L' &amp;&amp; *sistemaenf == 'N') *monto = 1650;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(*marca == 'C' &amp;&amp; *sistemaenf == 'F') *monto = 937.7;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 (*marca == 'C' &amp;&amp; *sistemaenf == 'N') *monto = 1379;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return *monto;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char* marca = new char;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char* sistemaenf = new char;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"*marca (M: Mabe; L: LG; C: Coldex):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cin &gt;&gt; *marca;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*marca = toupper(*marca);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if(*marca=='M'|| *marca == 'L' || *marca == 'C')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cout &lt;&lt; "Sistema de enfriamiento (F: Auto Frost; N: No Frost):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cin &gt;&gt; *sistemaenf;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if (*sistemaenf == 'F' || *sistemaenf == 'N')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"El monto a pagar: " &lt;&lt; montof(marca,sistemaenf)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"Error en el sistema de refrigeracion"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 &lt;&lt; "Error en la *marca"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