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setlocale(LC_ALL, "spanish");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*npersonas=new int;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int* edadpersonatemporal=new int;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//creamos un contador para sacar el %, es una herramienta magica que te ayudará más adelante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*ninos= new int, *jovenes = new int, *adultos = new int, *adultosmayores = new int;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*acumulabletotal = new int;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*ninos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*jovenes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*adultos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*adultosmayores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*acumulabletotal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 &lt;&lt; "Ingrese el numero de personas: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 &gt;&gt; *npersonas;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 (*npersonas &gt; 0 &amp;&amp; *npersonas &lt; 51)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 (int i = 1; i &lt;= *npersonas;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"Edad de persona " &lt;&lt; i &lt;&lt; ":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*edadpersonatemporal;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if (*edadpersonatemporal &gt;= 0)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(*edadpersonatemporal &lt;= 12) (*ninos)++;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(*edadpersonatemporal &gt;= 13 &amp;&amp; *edadpersonatemporal &lt;= 29) (*jovenes)++;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(*edadpersonatemporal &gt;= 30 &amp;&amp; *edadpersonatemporal &lt;= 59) (*adultos)++;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(*edadpersonatemporal &gt;= 60) (*adultosmayores)++;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"Error en la edad ingresada";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if (*edadpersonatemporal &gt;= 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cout.precision(4);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"Porcentaje de niños: " &lt;&lt; ((*ninos) / float(*npersonas)*100)&lt;&lt;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"Porcentaje de jóvenes : " &lt;&lt; (((*jovenes) / float(*npersonas)) * 100)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"Porcentaje de adultos : " &lt;&lt; (((*adultos) / float(*npersonas)) * 100)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cout&lt;&lt;"Porcentaje de adultos mayores : "&lt;&lt;(((*adultosmayores)/float(*npersonas))*100)&lt;&lt;endl;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cout &lt;&lt; "Error en la cantidad de personas";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