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4"/>
          <w:szCs w:val="34"/>
          <w:rtl w:val="0"/>
        </w:rPr>
        <w:t xml:space="preserve">Plano de Projeto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Identificação do Projeto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8.00000000000006" w:lineRule="auto"/>
        <w:ind w:left="720" w:hanging="360"/>
        <w:rPr/>
      </w:pPr>
      <w:r w:rsidDel="00000000" w:rsidR="00000000" w:rsidRPr="00000000">
        <w:rPr>
          <w:rtl w:val="0"/>
        </w:rPr>
        <w:t xml:space="preserve">Nome: Locus - Plataforma web mobile Comunitária de Mapeamento e Cuidado de Animais de Rua.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8.00000000000006" w:lineRule="auto"/>
        <w:ind w:left="720" w:hanging="360"/>
        <w:rPr/>
      </w:pPr>
      <w:r w:rsidDel="00000000" w:rsidR="00000000" w:rsidRPr="00000000">
        <w:rPr>
          <w:rtl w:val="0"/>
        </w:rPr>
        <w:t xml:space="preserve">Data de Início:  16/setembro/2025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8.00000000000006" w:lineRule="auto"/>
        <w:ind w:left="720" w:hanging="360"/>
        <w:rPr/>
      </w:pPr>
      <w:r w:rsidDel="00000000" w:rsidR="00000000" w:rsidRPr="00000000">
        <w:rPr>
          <w:rtl w:val="0"/>
        </w:rPr>
        <w:t xml:space="preserve">Data Estimada de Conclusão: Dezembro/2026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8.00000000000006" w:lineRule="auto"/>
        <w:ind w:left="720" w:hanging="360"/>
        <w:rPr/>
      </w:pPr>
      <w:r w:rsidDel="00000000" w:rsidR="00000000" w:rsidRPr="00000000">
        <w:rPr>
          <w:rtl w:val="0"/>
        </w:rPr>
        <w:t xml:space="preserve">Gerente de Projeto / Scrum Master: Victor Hugo Mendes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8.00000000000006" w:lineRule="auto"/>
        <w:ind w:left="720" w:hanging="360"/>
        <w:rPr/>
      </w:pPr>
      <w:r w:rsidDel="00000000" w:rsidR="00000000" w:rsidRPr="00000000">
        <w:rPr>
          <w:rtl w:val="0"/>
        </w:rPr>
        <w:t xml:space="preserve">Cliente: ONG/Prefeitura parceira (ou professor orientador, se acadêmico)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8.00000000000006" w:lineRule="auto"/>
        <w:ind w:left="720" w:hanging="360"/>
        <w:rPr/>
      </w:pPr>
      <w:r w:rsidDel="00000000" w:rsidR="00000000" w:rsidRPr="00000000">
        <w:rPr>
          <w:rtl w:val="0"/>
        </w:rPr>
        <w:t xml:space="preserve">Product Owner: Franco Talles</w:t>
      </w:r>
    </w:p>
    <w:p w:rsidR="00000000" w:rsidDel="00000000" w:rsidP="00000000" w:rsidRDefault="00000000" w:rsidRPr="00000000" w14:paraId="0000000B">
      <w:pPr>
        <w:spacing w:line="278.0000000000000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Alterações</w:t>
      </w:r>
    </w:p>
    <w:p w:rsidR="00000000" w:rsidDel="00000000" w:rsidP="00000000" w:rsidRDefault="00000000" w:rsidRPr="00000000" w14:paraId="0000000E">
      <w:pPr>
        <w:spacing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82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55"/>
        <w:gridCol w:w="2055"/>
        <w:tblGridChange w:id="0">
          <w:tblGrid>
            <w:gridCol w:w="2055"/>
            <w:gridCol w:w="205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Versões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Responsáveis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de desenvolvimento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16/09/2025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inicial do plano de projeto.</w:t>
            </w:r>
          </w:p>
        </w:tc>
      </w:tr>
    </w:tbl>
    <w:p w:rsidR="00000000" w:rsidDel="00000000" w:rsidP="00000000" w:rsidRDefault="00000000" w:rsidRPr="00000000" w14:paraId="00000017">
      <w:pPr>
        <w:spacing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 Desenvolvimento: (8 membros)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Victor Hugo Mendes: Gerente do Projeto, Scrum master e QA tester.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Franco Talles: Product Owner e Tech lead.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João Victor Menezes: Desenvolvedor Backend / DBA.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David Acosta: Desenvolvedor Frontend.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Huan Cruz: Desenvolvedor Frontend.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Leandro de Lima: Desenvolvedor Frontend.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Davi de Carvalho: Desenvolvedor Fullstack / DBA e QA tester.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Marcelo Vinicius: Desenvolvedor Backend.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Objetivo do Projeto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Objetivo é desenvolver uma aplicação web responsiva PWA para mapear e monitorar animais de rua, permitindo que moradores, ONGs, clínicas veterinárias e órgãos públicos colaborem para oferecer cuidados, promover adoções e gerar dados úteis para políticas públicas.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9jlhrca95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Escopo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bogy3g6p0oj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Justificativa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abandono de animais de rua é um problema crescente nos centros urbanos. Muitas vezes a informação sobre esses animais é dispersa ou inexistente. O sistema Locus visa centralizar dados, facilitar a ação comunitária e oferecer apoio para ONGs e prefeituras, aumentando as chances de cuidado e adoção.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i6i0pvag2bq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Produto Final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Plataforma Web responsiva (PWA) com: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e catálogo de animais.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Mapa interativo com filtros de situação/localidade.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Mural comunitário e adoção virtual.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com ONGs, clínicas e poder público.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Gamificação para engajamento.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adoção responsável.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acessível em dispositivos móveis (PWA, “cara de app”).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Acesso público para comunidade e restrito para ONGs/administradores.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Cronograma Macro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2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Período estimado 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Entregável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requisitos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Prototipação (Figma)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Wireframes e fluxos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Inicial 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3-5 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MVP com mural e perfil de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Intermediário 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5-7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+ mapa +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Testes e ajustes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3 - 7 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Bugs resolvidos, melhorias UX, Casos de Teste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8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no ar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a7ppzbjmf2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uy2iybxiof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f6dhlr1o40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sy07qhstpb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frac9sa5la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Metodologia de Desenvolvimento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escolhido</w:t>
      </w:r>
      <w:r w:rsidDel="00000000" w:rsidR="00000000" w:rsidRPr="00000000">
        <w:rPr>
          <w:rtl w:val="0"/>
        </w:rPr>
        <w:t xml:space="preserve">: Incremental com sprints quinzenais.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Permite entrega contínua de funcionalidades testáveis e maior flexibilidade para mudanças conforme feedback.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Stakeholders</w:t>
      </w:r>
    </w:p>
    <w:tbl>
      <w:tblPr>
        <w:tblStyle w:val="Table3"/>
        <w:tblpPr w:leftFromText="180" w:rightFromText="180" w:topFromText="180" w:bottomFromText="180" w:vertAnchor="text" w:horzAnchor="text" w:tblpX="-315" w:tblpY="0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235"/>
        <w:gridCol w:w="3765"/>
        <w:gridCol w:w="1410"/>
        <w:tblGridChange w:id="0">
          <w:tblGrid>
            <w:gridCol w:w="2535"/>
            <w:gridCol w:w="2235"/>
            <w:gridCol w:w="3765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Interesse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Influência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Moradores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 externos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Mapear animais e ajudar no cuidado.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ONGS de proteção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parceiros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 casos, organizar e resgatar.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Clínica veterinária 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 parceiros 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Atender animais e divulgar consultas solidárias 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Órgãos Públicos 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Institucional 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para políticas públicas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Execução técnica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solução funcional e estável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Recursos Necessários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16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 + Next.js (PWA)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16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(Express/NestJS)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16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Banco:</w:t>
      </w:r>
      <w:r w:rsidDel="00000000" w:rsidR="00000000" w:rsidRPr="00000000">
        <w:rPr>
          <w:rtl w:val="0"/>
        </w:rPr>
        <w:t xml:space="preserve"> My SQL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16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Mapas:</w:t>
      </w:r>
      <w:r w:rsidDel="00000000" w:rsidR="00000000" w:rsidRPr="00000000">
        <w:rPr>
          <w:rtl w:val="0"/>
        </w:rPr>
        <w:t xml:space="preserve"> Google Maps API ou Leaflet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16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Autenticação:</w:t>
      </w:r>
      <w:r w:rsidDel="00000000" w:rsidR="00000000" w:rsidRPr="00000000">
        <w:rPr>
          <w:rtl w:val="0"/>
        </w:rPr>
        <w:t xml:space="preserve"> OAuth2 (Google/Facebook) + login e-mail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16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Figma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16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Hospedagem:</w:t>
      </w:r>
      <w:r w:rsidDel="00000000" w:rsidR="00000000" w:rsidRPr="00000000">
        <w:rPr>
          <w:rtl w:val="0"/>
        </w:rPr>
        <w:t xml:space="preserve"> A definir.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160" w:line="278.0000000000000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Gerenciamento:</w:t>
      </w:r>
      <w:r w:rsidDel="00000000" w:rsidR="00000000" w:rsidRPr="00000000">
        <w:rPr>
          <w:rtl w:val="0"/>
        </w:rPr>
        <w:t xml:space="preserve"> Jira + GitHub + Notion</w:t>
      </w:r>
    </w:p>
    <w:p w:rsidR="00000000" w:rsidDel="00000000" w:rsidP="00000000" w:rsidRDefault="00000000" w:rsidRPr="00000000" w14:paraId="00000089">
      <w:pPr>
        <w:spacing w:after="160" w:line="278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78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78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78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78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Riscos e Mitigação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Estratégia de mitigação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Baixa adesão da comunidade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Campanhas locais, parcerias com ONGs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Vazamento de dados sensíveis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Autenticação robusta e criptografia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Atraso no desenvolvimento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por sprints curtos e reuniões semanais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Perda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Backups automáticos do Banco de Dados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Métricas de Sucesso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% de funcionalidades entregues conforme escopo.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Nº de animais cadastrados e atualizados mensalmente.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Engajamento dos usuários (check-ins, atualizações).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Feedback positivo de ONGs e clínicas.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Relatórios gerados para órgãos públicos.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ccjtelgvf5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Comunicação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Dailies assíncronas (via Discord).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Sprint Planning e Review a cada 15 dias.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Reuniões presenciais ou por chamada 1x por semana.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Documentação atualizada no GitHub e Google Drive.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td70c9kyi2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h8ibt5an8l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Critérios de Qualidade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100% das funcionalidades MVP testadas.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Mapa interativo funcional em dispositivos móveis.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Sistema acessível sem necessidade de app nativo.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Interface clara, com testes de usabilidade básicos.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Cadastro e login funcionando de forma segura.</w:t>
      </w:r>
    </w:p>
    <w:p w:rsidR="00000000" w:rsidDel="00000000" w:rsidP="00000000" w:rsidRDefault="00000000" w:rsidRPr="00000000" w14:paraId="000000B1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