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h71roo2449rv" w:id="0"/>
      <w:bookmarkEnd w:id="0"/>
      <w:r w:rsidDel="00000000" w:rsidR="00000000" w:rsidRPr="00000000">
        <w:rPr>
          <w:rtl w:val="0"/>
        </w:rPr>
        <w:t xml:space="preserve">Miembros: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BASILE, Ignacio Javier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ECHEZURIA GONZALEZ, Jorge Luis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HEIS, Demian Hernan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afterAutospacing="0"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MINAYA PALOMINO, Jesús Eduardo 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before="0" w:beforeAutospacing="0"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ORDOÑEZ, Lucero Soledad Rubí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RETAMAR, Faustina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RIOS, Celeste Aylen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rPr/>
      </w:pPr>
      <w:bookmarkStart w:colFirst="0" w:colLast="0" w:name="_lcuzdkg1v4rb" w:id="1"/>
      <w:bookmarkEnd w:id="1"/>
      <w:r w:rsidDel="00000000" w:rsidR="00000000" w:rsidRPr="00000000">
        <w:rPr>
          <w:rtl w:val="0"/>
        </w:rPr>
        <w:t xml:space="preserve">Trabajo actual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Planificación de las actividades a trabajar con HU002; HU009; HU004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rPr/>
      </w:pPr>
      <w:bookmarkStart w:colFirst="0" w:colLast="0" w:name="_mgimjtqdcd7d" w:id="2"/>
      <w:bookmarkEnd w:id="2"/>
      <w:r w:rsidDel="00000000" w:rsidR="00000000" w:rsidRPr="00000000">
        <w:rPr>
          <w:rtl w:val="0"/>
        </w:rPr>
        <w:t xml:space="preserve">Expectativa del día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1.   Conexion entre baterias y Pi4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ind w:left="1440" w:hanging="360"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HU001GA</w:t>
        </w:r>
      </w:hyperlink>
      <w:r w:rsidDel="00000000" w:rsidR="00000000" w:rsidRPr="00000000">
        <w:rPr>
          <w:rtl w:val="0"/>
        </w:rPr>
        <w:t xml:space="preserve"> -&gt; Rios Celeste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2.   Etiquetar imágenes para la IA delantera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1440" w:hanging="360"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HU002C4</w:t>
        </w:r>
      </w:hyperlink>
      <w:r w:rsidDel="00000000" w:rsidR="00000000" w:rsidRPr="00000000">
        <w:rPr>
          <w:rtl w:val="0"/>
        </w:rPr>
        <w:t xml:space="preserve"> -&gt; Minaya Jesús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3.</w:t>
        <w:tab/>
        <w:t xml:space="preserve">Diseñar y probar prompt para las alertas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 xml:space="preserve">      a.  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HU002E4</w:t>
        </w:r>
      </w:hyperlink>
      <w:r w:rsidDel="00000000" w:rsidR="00000000" w:rsidRPr="00000000">
        <w:rPr>
          <w:rtl w:val="0"/>
        </w:rPr>
        <w:t xml:space="preserve"> -&gt; Retamar Faustina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Observación: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1440" w:hanging="360"/>
        <w:rPr>
          <w:sz w:val="4"/>
          <w:szCs w:val="4"/>
        </w:rPr>
      </w:pPr>
      <w:r w:rsidDel="00000000" w:rsidR="00000000" w:rsidRPr="00000000">
        <w:rPr>
          <w:rtl w:val="0"/>
        </w:rPr>
        <w:t xml:space="preserve">-</w:t>
        <w:tab/>
        <w:t xml:space="preserve">Se necesita crear un soporte para todas las cámaras que se encuentran en la parte superior del vehículo para protegerlos de cualquier anomalía en el exterior, tales como cualquier daño externo y resistencia al clima. Por lo tanto, mediante una impresora 3D y Solid Works, Basile Ignacio y Heis Demian se encargará de diseñar y crear estos soportes,</w:t>
      </w:r>
    </w:p>
    <w:p w:rsidR="00000000" w:rsidDel="00000000" w:rsidP="00000000" w:rsidRDefault="00000000" w:rsidRPr="00000000" w14:paraId="00000018">
      <w:pPr>
        <w:ind w:left="1440" w:firstLine="0"/>
        <w:rPr/>
      </w:pPr>
      <w:r w:rsidDel="00000000" w:rsidR="00000000" w:rsidRPr="00000000">
        <w:rPr>
          <w:rtl w:val="0"/>
        </w:rPr>
        <w:t xml:space="preserve">- </w:t>
        <w:tab/>
        <w:t xml:space="preserve">Retamar Faustina (llegó tarde)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trello.com/c/kLJhlEY9" TargetMode="External"/><Relationship Id="rId7" Type="http://schemas.openxmlformats.org/officeDocument/2006/relationships/hyperlink" Target="https://trello.com/c/cISRSsJN" TargetMode="External"/><Relationship Id="rId8" Type="http://schemas.openxmlformats.org/officeDocument/2006/relationships/hyperlink" Target="https://trello.com/c/ufm9qXo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