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18495" w14:textId="1E02970A" w:rsidR="00A55E15" w:rsidRDefault="00A32D39" w:rsidP="002436C7">
      <w:pPr>
        <w:jc w:val="center"/>
        <w:rPr>
          <w:b/>
          <w:bCs/>
        </w:rPr>
      </w:pPr>
      <w:r>
        <w:rPr>
          <w:b/>
          <w:bCs/>
        </w:rPr>
        <w:t>Time Series Stock Analysis</w:t>
      </w:r>
    </w:p>
    <w:p w14:paraId="44F160C9" w14:textId="509FEF9C" w:rsidR="00935C2B" w:rsidRDefault="00A32D39" w:rsidP="002436C7">
      <w:pPr>
        <w:jc w:val="center"/>
        <w:rPr>
          <w:b/>
          <w:bCs/>
        </w:rPr>
      </w:pPr>
      <w:r>
        <w:rPr>
          <w:b/>
          <w:bCs/>
        </w:rPr>
        <w:t xml:space="preserve">Francis </w:t>
      </w:r>
      <w:proofErr w:type="spellStart"/>
      <w:r>
        <w:rPr>
          <w:b/>
          <w:bCs/>
        </w:rPr>
        <w:t>Odo</w:t>
      </w:r>
      <w:proofErr w:type="spellEnd"/>
    </w:p>
    <w:p w14:paraId="22B8214B" w14:textId="3FB84034" w:rsidR="00A32D39" w:rsidRDefault="00C24307" w:rsidP="002436C7">
      <w:pPr>
        <w:jc w:val="center"/>
        <w:rPr>
          <w:b/>
          <w:bCs/>
        </w:rPr>
      </w:pPr>
      <w:r>
        <w:rPr>
          <w:b/>
          <w:bCs/>
        </w:rPr>
        <w:t>(</w:t>
      </w:r>
      <w:r w:rsidR="00A32D39">
        <w:rPr>
          <w:b/>
          <w:bCs/>
        </w:rPr>
        <w:t>Preliminary DRAFT</w:t>
      </w:r>
      <w:r>
        <w:rPr>
          <w:b/>
          <w:bCs/>
        </w:rPr>
        <w:t xml:space="preserve"> – Work in progress)</w:t>
      </w:r>
    </w:p>
    <w:p w14:paraId="1A83E781" w14:textId="77777777" w:rsidR="00C24307" w:rsidRDefault="00C24307" w:rsidP="002436C7">
      <w:pPr>
        <w:jc w:val="center"/>
        <w:rPr>
          <w:b/>
          <w:bCs/>
        </w:rPr>
      </w:pPr>
    </w:p>
    <w:p w14:paraId="054544BB" w14:textId="6F2DD42C" w:rsidR="00075096" w:rsidRPr="00D81A54" w:rsidRDefault="00714004">
      <w:pPr>
        <w:rPr>
          <w:b/>
          <w:bCs/>
        </w:rPr>
      </w:pPr>
      <w:r w:rsidRPr="00D81A54">
        <w:rPr>
          <w:b/>
          <w:bCs/>
        </w:rPr>
        <w:t xml:space="preserve">Background </w:t>
      </w:r>
    </w:p>
    <w:p w14:paraId="24052427" w14:textId="32AED955" w:rsidR="005D145E" w:rsidRDefault="0019456B" w:rsidP="00A55E15">
      <w:pPr>
        <w:jc w:val="both"/>
        <w:rPr>
          <w:rFonts w:cstheme="minorHAnsi"/>
        </w:rPr>
      </w:pPr>
      <w:r>
        <w:rPr>
          <w:rFonts w:cstheme="minorHAnsi"/>
        </w:rPr>
        <w:t>T</w:t>
      </w:r>
      <w:r w:rsidR="00C24307">
        <w:rPr>
          <w:rFonts w:cstheme="minorHAnsi"/>
        </w:rPr>
        <w:t>rading stocks in the stock market is a decision-based activity that relies heavily on current performance information and the prediction of future stock performance</w:t>
      </w:r>
      <w:r w:rsidR="00EF3566">
        <w:rPr>
          <w:rFonts w:cstheme="minorHAnsi"/>
        </w:rPr>
        <w:t>.</w:t>
      </w:r>
      <w:r w:rsidR="003B1155">
        <w:rPr>
          <w:rFonts w:cstheme="minorHAnsi"/>
        </w:rPr>
        <w:t xml:space="preserve"> Data is compiled daily for all active trading sessions Monday through Friday</w:t>
      </w:r>
      <w:r w:rsidR="008355B5">
        <w:rPr>
          <w:rFonts w:cstheme="minorHAnsi"/>
        </w:rPr>
        <w:t xml:space="preserve">, weekly, </w:t>
      </w:r>
      <w:proofErr w:type="gramStart"/>
      <w:r w:rsidR="008355B5">
        <w:rPr>
          <w:rFonts w:cstheme="minorHAnsi"/>
        </w:rPr>
        <w:t>monthly</w:t>
      </w:r>
      <w:proofErr w:type="gramEnd"/>
      <w:r w:rsidR="008355B5">
        <w:rPr>
          <w:rFonts w:cstheme="minorHAnsi"/>
        </w:rPr>
        <w:t xml:space="preserve"> and yearly.</w:t>
      </w:r>
      <w:r w:rsidR="003B1155">
        <w:rPr>
          <w:rFonts w:cstheme="minorHAnsi"/>
        </w:rPr>
        <w:t xml:space="preserve"> Collected data consists of Opening </w:t>
      </w:r>
      <w:r w:rsidR="00BD74A6">
        <w:rPr>
          <w:rFonts w:cstheme="minorHAnsi"/>
        </w:rPr>
        <w:t>P</w:t>
      </w:r>
      <w:r w:rsidR="003B1155">
        <w:rPr>
          <w:rFonts w:cstheme="minorHAnsi"/>
        </w:rPr>
        <w:t xml:space="preserve">rice, Lowest </w:t>
      </w:r>
      <w:r w:rsidR="00BD74A6">
        <w:rPr>
          <w:rFonts w:cstheme="minorHAnsi"/>
        </w:rPr>
        <w:t>P</w:t>
      </w:r>
      <w:r w:rsidR="003B1155">
        <w:rPr>
          <w:rFonts w:cstheme="minorHAnsi"/>
        </w:rPr>
        <w:t xml:space="preserve">rice, Highest </w:t>
      </w:r>
      <w:r w:rsidR="00BD74A6">
        <w:rPr>
          <w:rFonts w:cstheme="minorHAnsi"/>
        </w:rPr>
        <w:t>P</w:t>
      </w:r>
      <w:r w:rsidR="003B1155">
        <w:rPr>
          <w:rFonts w:cstheme="minorHAnsi"/>
        </w:rPr>
        <w:t xml:space="preserve">rice, </w:t>
      </w:r>
      <w:r w:rsidR="00BD74A6">
        <w:rPr>
          <w:rFonts w:cstheme="minorHAnsi"/>
        </w:rPr>
        <w:t xml:space="preserve">Closing Price, Trading Volume and </w:t>
      </w:r>
      <w:r w:rsidR="003B1155">
        <w:rPr>
          <w:rFonts w:cstheme="minorHAnsi"/>
        </w:rPr>
        <w:t xml:space="preserve">Stock </w:t>
      </w:r>
      <w:r w:rsidR="00BD74A6">
        <w:rPr>
          <w:rFonts w:cstheme="minorHAnsi"/>
        </w:rPr>
        <w:t>N</w:t>
      </w:r>
      <w:r w:rsidR="003B1155">
        <w:rPr>
          <w:rFonts w:cstheme="minorHAnsi"/>
        </w:rPr>
        <w:t>ame</w:t>
      </w:r>
      <w:r w:rsidR="00BD74A6">
        <w:rPr>
          <w:rFonts w:cstheme="minorHAnsi"/>
        </w:rPr>
        <w:t>.</w:t>
      </w:r>
      <w:r w:rsidR="003E714A">
        <w:rPr>
          <w:rFonts w:cstheme="minorHAnsi"/>
        </w:rPr>
        <w:t xml:space="preserve"> The information can be used for many reasons depending on the interest of</w:t>
      </w:r>
      <w:r w:rsidR="008355B5">
        <w:rPr>
          <w:rFonts w:cstheme="minorHAnsi"/>
        </w:rPr>
        <w:t xml:space="preserve"> </w:t>
      </w:r>
      <w:r w:rsidR="003E714A">
        <w:rPr>
          <w:rFonts w:cstheme="minorHAnsi"/>
        </w:rPr>
        <w:t>participants in the stock market</w:t>
      </w:r>
      <w:r w:rsidR="008355B5">
        <w:rPr>
          <w:rFonts w:cstheme="minorHAnsi"/>
        </w:rPr>
        <w:t xml:space="preserve"> or anyone interested</w:t>
      </w:r>
      <w:r w:rsidR="003E714A">
        <w:rPr>
          <w:rFonts w:cstheme="minorHAnsi"/>
        </w:rPr>
        <w:t>.</w:t>
      </w:r>
    </w:p>
    <w:p w14:paraId="2051A643" w14:textId="7434EBF3" w:rsidR="003A5425" w:rsidRPr="004C37A9" w:rsidRDefault="003A5425" w:rsidP="00A55E15">
      <w:pPr>
        <w:jc w:val="both"/>
        <w:rPr>
          <w:rFonts w:cstheme="minorHAnsi"/>
          <w:b/>
          <w:bCs/>
        </w:rPr>
      </w:pPr>
      <w:r w:rsidRPr="004C37A9">
        <w:rPr>
          <w:rFonts w:cstheme="minorHAnsi"/>
          <w:b/>
          <w:bCs/>
        </w:rPr>
        <w:t>Objective</w:t>
      </w:r>
    </w:p>
    <w:p w14:paraId="07C6AF00" w14:textId="1582C41D" w:rsidR="00E65A95" w:rsidRDefault="004D7A1E" w:rsidP="009A0E7B">
      <w:pPr>
        <w:jc w:val="both"/>
        <w:rPr>
          <w:rFonts w:cstheme="minorHAnsi"/>
        </w:rPr>
      </w:pPr>
      <w:r w:rsidRPr="004C37A9">
        <w:rPr>
          <w:rFonts w:cstheme="minorHAnsi"/>
        </w:rPr>
        <w:t xml:space="preserve">The </w:t>
      </w:r>
      <w:r w:rsidR="00493F47">
        <w:rPr>
          <w:rFonts w:cstheme="minorHAnsi"/>
        </w:rPr>
        <w:t>objective is to</w:t>
      </w:r>
      <w:r w:rsidR="00924AD0">
        <w:rPr>
          <w:rFonts w:cstheme="minorHAnsi"/>
        </w:rPr>
        <w:t xml:space="preserve"> </w:t>
      </w:r>
      <w:r w:rsidR="00EF3566">
        <w:rPr>
          <w:rFonts w:cstheme="minorHAnsi"/>
        </w:rPr>
        <w:t>demonstrate</w:t>
      </w:r>
      <w:r w:rsidR="003B1155">
        <w:rPr>
          <w:rFonts w:cstheme="minorHAnsi"/>
        </w:rPr>
        <w:t xml:space="preserve"> the application of</w:t>
      </w:r>
      <w:r w:rsidR="00EF3566">
        <w:rPr>
          <w:rFonts w:cstheme="minorHAnsi"/>
        </w:rPr>
        <w:t xml:space="preserve"> </w:t>
      </w:r>
      <w:r w:rsidR="00D1643F">
        <w:rPr>
          <w:rFonts w:cstheme="minorHAnsi"/>
        </w:rPr>
        <w:t xml:space="preserve">every </w:t>
      </w:r>
      <w:r w:rsidR="006F0C6E">
        <w:rPr>
          <w:rFonts w:cstheme="minorHAnsi"/>
        </w:rPr>
        <w:t xml:space="preserve">key </w:t>
      </w:r>
      <w:r w:rsidR="00D1643F">
        <w:rPr>
          <w:rFonts w:cstheme="minorHAnsi"/>
        </w:rPr>
        <w:t xml:space="preserve">aspect of data analysis </w:t>
      </w:r>
      <w:r w:rsidR="006F0C6E">
        <w:rPr>
          <w:rFonts w:cstheme="minorHAnsi"/>
        </w:rPr>
        <w:t xml:space="preserve">techniques working with Time Series Stock </w:t>
      </w:r>
      <w:r w:rsidR="00C24307">
        <w:rPr>
          <w:rFonts w:cstheme="minorHAnsi"/>
        </w:rPr>
        <w:t>D</w:t>
      </w:r>
      <w:r w:rsidR="006F0C6E">
        <w:rPr>
          <w:rFonts w:cstheme="minorHAnsi"/>
        </w:rPr>
        <w:t xml:space="preserve">ata collected over a period of five years. The analysis provides answers to key performance index questions through classification </w:t>
      </w:r>
      <w:r w:rsidR="003B1155">
        <w:rPr>
          <w:rFonts w:cstheme="minorHAnsi"/>
        </w:rPr>
        <w:t>using Neural Network and Deep Learning predictive algorithms</w:t>
      </w:r>
      <w:r w:rsidR="000103F1">
        <w:rPr>
          <w:rFonts w:cstheme="minorHAnsi"/>
        </w:rPr>
        <w:t>.</w:t>
      </w:r>
    </w:p>
    <w:p w14:paraId="003683B8" w14:textId="77777777" w:rsidR="00BD74A6" w:rsidRPr="00FB5326" w:rsidRDefault="00BD74A6" w:rsidP="009A0E7B">
      <w:pPr>
        <w:jc w:val="both"/>
        <w:rPr>
          <w:rFonts w:cstheme="minorHAnsi"/>
          <w:b/>
          <w:bCs/>
        </w:rPr>
      </w:pPr>
      <w:r w:rsidRPr="00FB5326">
        <w:rPr>
          <w:rFonts w:cstheme="minorHAnsi"/>
          <w:b/>
          <w:bCs/>
        </w:rPr>
        <w:t>Question to which answers are offered</w:t>
      </w:r>
    </w:p>
    <w:p w14:paraId="20F2954E" w14:textId="77777777" w:rsidR="008B7AA1" w:rsidRPr="008B7AA1" w:rsidRDefault="008B7AA1" w:rsidP="008B7AA1">
      <w:pPr>
        <w:pStyle w:val="ListParagraph"/>
        <w:numPr>
          <w:ilvl w:val="0"/>
          <w:numId w:val="17"/>
        </w:numPr>
        <w:jc w:val="both"/>
        <w:rPr>
          <w:rFonts w:cstheme="minorHAnsi"/>
        </w:rPr>
      </w:pPr>
      <w:r w:rsidRPr="008B7AA1">
        <w:rPr>
          <w:rFonts w:cstheme="minorHAnsi"/>
        </w:rPr>
        <w:t>Trend - Is there an upward or downward trend?</w:t>
      </w:r>
    </w:p>
    <w:p w14:paraId="15568FD4" w14:textId="133856AF" w:rsidR="008B7AA1" w:rsidRPr="008B7AA1" w:rsidRDefault="008B7AA1" w:rsidP="008B7AA1">
      <w:pPr>
        <w:pStyle w:val="ListParagraph"/>
        <w:numPr>
          <w:ilvl w:val="0"/>
          <w:numId w:val="17"/>
        </w:numPr>
        <w:jc w:val="both"/>
        <w:rPr>
          <w:rFonts w:cstheme="minorHAnsi"/>
        </w:rPr>
      </w:pPr>
      <w:r w:rsidRPr="008B7AA1">
        <w:rPr>
          <w:rFonts w:cstheme="minorHAnsi"/>
        </w:rPr>
        <w:t xml:space="preserve">Pattern - Is there a pattern over </w:t>
      </w:r>
      <w:proofErr w:type="gramStart"/>
      <w:r w:rsidRPr="008B7AA1">
        <w:rPr>
          <w:rFonts w:cstheme="minorHAnsi"/>
        </w:rPr>
        <w:t>a period of time</w:t>
      </w:r>
      <w:proofErr w:type="gramEnd"/>
      <w:r w:rsidRPr="008B7AA1">
        <w:rPr>
          <w:rFonts w:cstheme="minorHAnsi"/>
        </w:rPr>
        <w:t>?</w:t>
      </w:r>
    </w:p>
    <w:p w14:paraId="3298DC5A" w14:textId="4470143C" w:rsidR="00BD74A6" w:rsidRPr="008B7AA1" w:rsidRDefault="008B7AA1" w:rsidP="008B7AA1">
      <w:pPr>
        <w:pStyle w:val="ListParagraph"/>
        <w:numPr>
          <w:ilvl w:val="0"/>
          <w:numId w:val="17"/>
        </w:numPr>
        <w:jc w:val="both"/>
        <w:rPr>
          <w:rFonts w:cstheme="minorHAnsi"/>
          <w:b/>
          <w:bCs/>
        </w:rPr>
      </w:pPr>
      <w:r w:rsidRPr="008B7AA1">
        <w:rPr>
          <w:rFonts w:cstheme="minorHAnsi"/>
        </w:rPr>
        <w:t>Seasonality or Stationa</w:t>
      </w:r>
      <w:r w:rsidR="000A03BD">
        <w:rPr>
          <w:rFonts w:cstheme="minorHAnsi"/>
        </w:rPr>
        <w:t>r</w:t>
      </w:r>
      <w:r w:rsidRPr="008B7AA1">
        <w:rPr>
          <w:rFonts w:cstheme="minorHAnsi"/>
        </w:rPr>
        <w:t>ity</w:t>
      </w:r>
      <w:r w:rsidR="000A03BD">
        <w:rPr>
          <w:rFonts w:cstheme="minorHAnsi"/>
        </w:rPr>
        <w:t xml:space="preserve"> – If mean and variance are constant or joint distribution remain the same</w:t>
      </w:r>
      <w:r w:rsidRPr="008B7AA1">
        <w:rPr>
          <w:rFonts w:cstheme="minorHAnsi"/>
        </w:rPr>
        <w:t>?</w:t>
      </w:r>
    </w:p>
    <w:p w14:paraId="497BC88B" w14:textId="4E905387" w:rsidR="00A32D39" w:rsidRPr="00DD2715" w:rsidRDefault="007375CF" w:rsidP="00493F47">
      <w:pPr>
        <w:jc w:val="both"/>
        <w:rPr>
          <w:rFonts w:cstheme="minorHAnsi"/>
        </w:rPr>
      </w:pPr>
      <w:r w:rsidRPr="004C37A9">
        <w:rPr>
          <w:rFonts w:cstheme="minorHAnsi"/>
          <w:b/>
          <w:bCs/>
        </w:rPr>
        <w:t>Development Environment</w:t>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sidRPr="00493F47">
        <w:rPr>
          <w:rFonts w:cstheme="minorHAnsi"/>
        </w:rPr>
        <w:t>Python Pandas</w:t>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3928F8">
        <w:rPr>
          <w:rFonts w:cstheme="minorHAnsi"/>
        </w:rPr>
        <w:t>Matplotlib</w:t>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proofErr w:type="spellStart"/>
      <w:r w:rsidR="005E0896">
        <w:rPr>
          <w:rFonts w:cstheme="minorHAnsi"/>
        </w:rPr>
        <w:t>Jupyter</w:t>
      </w:r>
      <w:proofErr w:type="spellEnd"/>
      <w:r w:rsidR="005E0896">
        <w:rPr>
          <w:rFonts w:cstheme="minorHAnsi"/>
        </w:rPr>
        <w:t xml:space="preserve"> Notebook</w:t>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r>
      <w:r w:rsidR="00A32D39">
        <w:rPr>
          <w:rFonts w:cstheme="minorHAnsi"/>
        </w:rPr>
        <w:tab/>
        <w:t>TensorFlow</w:t>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t>Data file (</w:t>
      </w:r>
      <w:r w:rsidR="00474156">
        <w:rPr>
          <w:rFonts w:cstheme="minorHAnsi"/>
        </w:rPr>
        <w:t>mod1</w:t>
      </w:r>
      <w:r w:rsidR="00BD700E">
        <w:rPr>
          <w:rFonts w:cstheme="minorHAnsi"/>
        </w:rPr>
        <w:t>_stocks_5yr</w:t>
      </w:r>
      <w:r w:rsidR="00DD2715" w:rsidRPr="000D1A1B">
        <w:rPr>
          <w:rFonts w:cstheme="minorHAnsi"/>
        </w:rPr>
        <w:t>.csv</w:t>
      </w:r>
      <w:r w:rsidR="00A32D39">
        <w:rPr>
          <w:rFonts w:cstheme="minorHAnsi"/>
        </w:rPr>
        <w:t>)</w:t>
      </w:r>
      <w:r w:rsidR="00A32D39">
        <w:rPr>
          <w:rFonts w:cstheme="minorHAnsi"/>
        </w:rPr>
        <w:tab/>
      </w:r>
      <w:r w:rsidR="00A32D39">
        <w:rPr>
          <w:rFonts w:cstheme="minorHAnsi"/>
        </w:rPr>
        <w:tab/>
      </w:r>
    </w:p>
    <w:p w14:paraId="07C90A07" w14:textId="7299E7C1" w:rsidR="00474156" w:rsidRDefault="00474156" w:rsidP="00F7348F">
      <w:pPr>
        <w:jc w:val="both"/>
        <w:rPr>
          <w:rFonts w:cstheme="minorHAnsi"/>
          <w:b/>
          <w:bCs/>
        </w:rPr>
      </w:pPr>
      <w:r>
        <w:rPr>
          <w:rFonts w:cstheme="minorHAnsi"/>
          <w:b/>
          <w:bCs/>
        </w:rPr>
        <w:t>Exploratory and Preprocessing</w:t>
      </w:r>
    </w:p>
    <w:p w14:paraId="7AB2B55F" w14:textId="5F0266F1" w:rsidR="00474156" w:rsidRDefault="00474156" w:rsidP="00F7348F">
      <w:pPr>
        <w:jc w:val="both"/>
        <w:rPr>
          <w:rFonts w:cstheme="minorHAnsi"/>
        </w:rPr>
      </w:pPr>
      <w:r w:rsidRPr="00474156">
        <w:rPr>
          <w:rFonts w:cstheme="minorHAnsi"/>
        </w:rPr>
        <w:t xml:space="preserve">The first step in this analysis is to inspect the data to be analyzed, in other words, get familiar with the structure and characteristics of this </w:t>
      </w:r>
      <w:proofErr w:type="gramStart"/>
      <w:r w:rsidRPr="00474156">
        <w:rPr>
          <w:rFonts w:cstheme="minorHAnsi"/>
        </w:rPr>
        <w:t>particular data</w:t>
      </w:r>
      <w:proofErr w:type="gramEnd"/>
      <w:r w:rsidRPr="00474156">
        <w:rPr>
          <w:rFonts w:cstheme="minorHAnsi"/>
        </w:rPr>
        <w:t xml:space="preserve">. </w:t>
      </w:r>
      <w:r w:rsidR="00421B5B">
        <w:rPr>
          <w:rFonts w:cstheme="minorHAnsi"/>
        </w:rPr>
        <w:t>Having a good understanding of the data is crucial to determining how to proceed with the analysis of the data.</w:t>
      </w:r>
    </w:p>
    <w:p w14:paraId="63615D91" w14:textId="7A341E6A" w:rsidR="00474156" w:rsidRDefault="00474156" w:rsidP="00F7348F">
      <w:pPr>
        <w:jc w:val="both"/>
        <w:rPr>
          <w:rFonts w:cstheme="minorHAnsi"/>
        </w:rPr>
      </w:pPr>
      <w:r>
        <w:rPr>
          <w:rFonts w:cstheme="minorHAnsi"/>
        </w:rPr>
        <w:t xml:space="preserve">Our Time Series Stock Market Data consists of </w:t>
      </w:r>
      <w:r w:rsidR="00421B5B">
        <w:rPr>
          <w:rFonts w:cstheme="minorHAnsi"/>
        </w:rPr>
        <w:t xml:space="preserve">seven columns and sixty thousand rows. Due to processing resource challenges the data is significantly reduced to a three thousand and </w:t>
      </w:r>
      <w:proofErr w:type="gramStart"/>
      <w:r w:rsidR="00421B5B">
        <w:rPr>
          <w:rFonts w:cstheme="minorHAnsi"/>
        </w:rPr>
        <w:t>seventy seven</w:t>
      </w:r>
      <w:proofErr w:type="gramEnd"/>
      <w:r w:rsidR="00421B5B">
        <w:rPr>
          <w:rFonts w:cstheme="minorHAnsi"/>
        </w:rPr>
        <w:t xml:space="preserve"> rows.</w:t>
      </w:r>
    </w:p>
    <w:p w14:paraId="3C7FB3CE" w14:textId="4DE23579" w:rsidR="00421B5B" w:rsidRDefault="00421B5B" w:rsidP="00F7348F">
      <w:pPr>
        <w:jc w:val="both"/>
        <w:rPr>
          <w:rFonts w:cstheme="minorHAnsi"/>
        </w:rPr>
      </w:pPr>
      <w:r>
        <w:rPr>
          <w:rFonts w:cstheme="minorHAnsi"/>
        </w:rPr>
        <w:t xml:space="preserve">Every raw data consists of wrong or incomplete or null information, which does not make any sense to the computer in terms of analysis. In the process, the data </w:t>
      </w:r>
      <w:proofErr w:type="gramStart"/>
      <w:r>
        <w:rPr>
          <w:rFonts w:cstheme="minorHAnsi"/>
        </w:rPr>
        <w:t>has to</w:t>
      </w:r>
      <w:proofErr w:type="gramEnd"/>
      <w:r>
        <w:rPr>
          <w:rFonts w:cstheme="minorHAnsi"/>
        </w:rPr>
        <w:t xml:space="preserve"> be cleaned. Following that cleaning procedure, the NAN, </w:t>
      </w:r>
      <w:proofErr w:type="spellStart"/>
      <w:r>
        <w:rPr>
          <w:rFonts w:cstheme="minorHAnsi"/>
        </w:rPr>
        <w:t>Nas</w:t>
      </w:r>
      <w:proofErr w:type="spellEnd"/>
      <w:r w:rsidR="00865AF9">
        <w:rPr>
          <w:rFonts w:cstheme="minorHAnsi"/>
        </w:rPr>
        <w:t xml:space="preserve"> and Nulls are dropped from the data. Further the date format was changed and set as index.</w:t>
      </w:r>
    </w:p>
    <w:p w14:paraId="7A2A3D78" w14:textId="24D05330" w:rsidR="00865AF9" w:rsidRDefault="00865AF9" w:rsidP="00F7348F">
      <w:pPr>
        <w:jc w:val="both"/>
        <w:rPr>
          <w:rFonts w:cstheme="minorHAnsi"/>
        </w:rPr>
      </w:pPr>
      <w:r>
        <w:rPr>
          <w:rFonts w:cstheme="minorHAnsi"/>
        </w:rPr>
        <w:lastRenderedPageBreak/>
        <w:t>Column objects or features of this data are: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Date – Date of trading</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Open – Opening trading stock price for the day</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High – The highest trading stock price of the day</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946D10">
        <w:rPr>
          <w:rFonts w:cstheme="minorHAnsi"/>
        </w:rPr>
        <w:t>Low – The lowest trading stock price of the day</w:t>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t>Close – The closing stock price of the day</w:t>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t>Volume – The total stock trading volume of the day</w:t>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r>
      <w:r w:rsidR="00946D10">
        <w:rPr>
          <w:rFonts w:cstheme="minorHAnsi"/>
        </w:rPr>
        <w:tab/>
        <w:t>Name – The Ticker symbol for the company stock</w:t>
      </w:r>
    </w:p>
    <w:p w14:paraId="67140CA9" w14:textId="511A9FFF" w:rsidR="009D7B80" w:rsidRPr="00474156" w:rsidRDefault="00FC4C49" w:rsidP="00F7348F">
      <w:pPr>
        <w:jc w:val="both"/>
        <w:rPr>
          <w:rFonts w:cstheme="minorHAnsi"/>
        </w:rPr>
      </w:pPr>
      <w:proofErr w:type="gramStart"/>
      <w:r>
        <w:rPr>
          <w:rFonts w:cstheme="minorHAnsi"/>
        </w:rPr>
        <w:t>In order to</w:t>
      </w:r>
      <w:proofErr w:type="gramEnd"/>
      <w:r>
        <w:rPr>
          <w:rFonts w:cstheme="minorHAnsi"/>
        </w:rPr>
        <w:t xml:space="preserve"> ensure our data sample is not overly or extremely skewed, it needs to be normalized. This step in the process converts all input data to what the computer can interpret, zeros and ones.</w:t>
      </w:r>
      <w:r w:rsidR="00837369">
        <w:rPr>
          <w:rFonts w:cstheme="minorHAnsi"/>
        </w:rPr>
        <w:t xml:space="preserve"> Furthermore, the data is s</w:t>
      </w:r>
      <w:r w:rsidR="00837369" w:rsidRPr="00837369">
        <w:rPr>
          <w:rFonts w:cstheme="minorHAnsi"/>
        </w:rPr>
        <w:t>tandardize</w:t>
      </w:r>
      <w:r w:rsidR="00837369">
        <w:rPr>
          <w:rFonts w:cstheme="minorHAnsi"/>
        </w:rPr>
        <w:t>d using the Python Pandas</w:t>
      </w:r>
      <w:r w:rsidR="00837369" w:rsidRPr="00837369">
        <w:rPr>
          <w:rFonts w:cstheme="minorHAnsi"/>
        </w:rPr>
        <w:t xml:space="preserve"> </w:t>
      </w:r>
      <w:proofErr w:type="spellStart"/>
      <w:r w:rsidR="00837369" w:rsidRPr="00837369">
        <w:rPr>
          <w:rFonts w:cstheme="minorHAnsi"/>
        </w:rPr>
        <w:t>StandardScaler</w:t>
      </w:r>
      <w:proofErr w:type="spellEnd"/>
      <w:r w:rsidR="00837369" w:rsidRPr="00837369">
        <w:rPr>
          <w:rFonts w:cstheme="minorHAnsi"/>
        </w:rPr>
        <w:t>.</w:t>
      </w:r>
      <w:r>
        <w:rPr>
          <w:rFonts w:cstheme="minorHAnsi"/>
        </w:rPr>
        <w:t xml:space="preserve"> </w:t>
      </w:r>
    </w:p>
    <w:p w14:paraId="041B4805" w14:textId="46926ED5" w:rsidR="00F7348F" w:rsidRDefault="001F113E" w:rsidP="00F7348F">
      <w:pPr>
        <w:jc w:val="both"/>
        <w:rPr>
          <w:rFonts w:cstheme="minorHAnsi"/>
          <w:b/>
          <w:bCs/>
        </w:rPr>
      </w:pPr>
      <w:r w:rsidRPr="009719EF">
        <w:rPr>
          <w:rFonts w:cstheme="minorHAnsi"/>
          <w:b/>
          <w:bCs/>
        </w:rPr>
        <w:t>Code Plan</w:t>
      </w:r>
    </w:p>
    <w:p w14:paraId="3D105C95" w14:textId="754D155C" w:rsidR="00FB5326" w:rsidRDefault="003A45F0" w:rsidP="00F7348F">
      <w:pPr>
        <w:jc w:val="both"/>
        <w:rPr>
          <w:rFonts w:cstheme="minorHAnsi"/>
        </w:rPr>
      </w:pPr>
      <w:r>
        <w:rPr>
          <w:rFonts w:cstheme="minorHAnsi"/>
        </w:rPr>
        <w:t>An outline of the code plan</w:t>
      </w:r>
    </w:p>
    <w:p w14:paraId="2ED04E1A" w14:textId="5D904BCE" w:rsidR="00FB063A" w:rsidRPr="00FB063A" w:rsidRDefault="00F7348F" w:rsidP="00FB5326">
      <w:pPr>
        <w:jc w:val="both"/>
        <w:rPr>
          <w:rFonts w:cstheme="minorHAnsi"/>
        </w:rPr>
      </w:pPr>
      <w:r>
        <w:rPr>
          <w:rFonts w:cstheme="minorHAnsi"/>
        </w:rPr>
        <w:tab/>
      </w:r>
    </w:p>
    <w:p w14:paraId="55F8D988" w14:textId="7B85E23C" w:rsidR="002B6482" w:rsidRDefault="00DA2DBF" w:rsidP="00FB5326">
      <w:pPr>
        <w:jc w:val="both"/>
        <w:rPr>
          <w:rFonts w:cstheme="minorHAnsi"/>
          <w:b/>
          <w:bCs/>
        </w:rPr>
      </w:pPr>
      <w:r>
        <w:rPr>
          <w:rFonts w:cstheme="minorHAnsi"/>
          <w:b/>
          <w:bCs/>
        </w:rPr>
        <w:t>Summary</w:t>
      </w:r>
      <w:r w:rsidR="00E641D0" w:rsidRPr="00816F39">
        <w:rPr>
          <w:rFonts w:cstheme="minorHAnsi"/>
          <w:b/>
          <w:bCs/>
        </w:rPr>
        <w:t xml:space="preserve"> </w:t>
      </w:r>
    </w:p>
    <w:p w14:paraId="5A450EB5" w14:textId="5B1E329A" w:rsidR="003A45F0" w:rsidRPr="003A45F0" w:rsidRDefault="003A45F0" w:rsidP="00FB5326">
      <w:pPr>
        <w:jc w:val="both"/>
        <w:rPr>
          <w:rFonts w:cstheme="minorHAnsi"/>
        </w:rPr>
      </w:pPr>
      <w:r w:rsidRPr="003A45F0">
        <w:rPr>
          <w:rFonts w:cstheme="minorHAnsi"/>
        </w:rPr>
        <w:t>Summarization of key performance metrics</w:t>
      </w:r>
    </w:p>
    <w:p w14:paraId="5B790B3A" w14:textId="1BE28679" w:rsidR="00FB5326" w:rsidRDefault="00FB5326" w:rsidP="00FB5326">
      <w:pPr>
        <w:jc w:val="both"/>
        <w:rPr>
          <w:rFonts w:cstheme="minorHAnsi"/>
          <w:b/>
          <w:bCs/>
        </w:rPr>
      </w:pPr>
      <w:r>
        <w:rPr>
          <w:rFonts w:cstheme="minorHAnsi"/>
          <w:b/>
          <w:bCs/>
        </w:rPr>
        <w:t>Visualization</w:t>
      </w:r>
    </w:p>
    <w:p w14:paraId="5C4D9D0F" w14:textId="6DF217BF" w:rsidR="00FB5326" w:rsidRPr="00F01862" w:rsidRDefault="00F01862" w:rsidP="00FB5326">
      <w:pPr>
        <w:jc w:val="both"/>
        <w:rPr>
          <w:rFonts w:cstheme="minorHAnsi"/>
        </w:rPr>
      </w:pPr>
      <w:r>
        <w:rPr>
          <w:rFonts w:cstheme="minorHAnsi"/>
        </w:rPr>
        <w:t>Graphical repre</w:t>
      </w:r>
      <w:r w:rsidR="003A45F0">
        <w:rPr>
          <w:rFonts w:cstheme="minorHAnsi"/>
        </w:rPr>
        <w:t>sen</w:t>
      </w:r>
      <w:r>
        <w:rPr>
          <w:rFonts w:cstheme="minorHAnsi"/>
        </w:rPr>
        <w:t xml:space="preserve">tation </w:t>
      </w:r>
      <w:r w:rsidR="003A45F0">
        <w:rPr>
          <w:rFonts w:cstheme="minorHAnsi"/>
        </w:rPr>
        <w:t>using 2D and 3D plots in Pandas matplotlib library.</w:t>
      </w:r>
      <w:r w:rsidRPr="00F01862">
        <w:rPr>
          <w:rFonts w:cstheme="minorHAnsi"/>
        </w:rPr>
        <w:t xml:space="preserve"> </w:t>
      </w:r>
    </w:p>
    <w:p w14:paraId="159C28A3" w14:textId="22CFAA1E" w:rsidR="00FB5326" w:rsidRDefault="00FB5326" w:rsidP="00FB5326">
      <w:pPr>
        <w:jc w:val="both"/>
        <w:rPr>
          <w:rFonts w:cstheme="minorHAnsi"/>
          <w:b/>
          <w:bCs/>
        </w:rPr>
      </w:pPr>
    </w:p>
    <w:p w14:paraId="13BDFD85" w14:textId="0BEFFE5C" w:rsidR="00FB5326" w:rsidRPr="00FB5326" w:rsidRDefault="00FB5326" w:rsidP="00FB5326">
      <w:pPr>
        <w:jc w:val="both"/>
        <w:rPr>
          <w:rFonts w:cstheme="minorHAnsi"/>
          <w:b/>
          <w:bCs/>
        </w:rPr>
      </w:pPr>
      <w:r>
        <w:rPr>
          <w:rFonts w:cstheme="minorHAnsi"/>
          <w:b/>
          <w:bCs/>
        </w:rPr>
        <w:t>Risks</w:t>
      </w:r>
    </w:p>
    <w:p w14:paraId="3F1690BE" w14:textId="2FA7E6CC" w:rsidR="00B53C33" w:rsidRDefault="00B53C33" w:rsidP="00F218DE">
      <w:pPr>
        <w:pStyle w:val="ListParagraph"/>
        <w:jc w:val="both"/>
        <w:rPr>
          <w:rFonts w:cstheme="minorHAnsi"/>
          <w:b/>
          <w:bCs/>
        </w:rPr>
      </w:pPr>
      <w:r>
        <w:rPr>
          <w:rFonts w:cstheme="minorHAnsi"/>
        </w:rPr>
        <w:tab/>
      </w:r>
      <w:r>
        <w:rPr>
          <w:rFonts w:cstheme="minorHAnsi"/>
        </w:rPr>
        <w:tab/>
      </w:r>
    </w:p>
    <w:sectPr w:rsidR="00B53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63B05" w14:textId="77777777" w:rsidR="00B8001E" w:rsidRDefault="00B8001E" w:rsidP="00DB5010">
      <w:pPr>
        <w:spacing w:after="0" w:line="240" w:lineRule="auto"/>
      </w:pPr>
      <w:r>
        <w:separator/>
      </w:r>
    </w:p>
  </w:endnote>
  <w:endnote w:type="continuationSeparator" w:id="0">
    <w:p w14:paraId="0A4E92AD" w14:textId="77777777" w:rsidR="00B8001E" w:rsidRDefault="00B8001E" w:rsidP="00DB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6F962" w14:textId="77777777" w:rsidR="00B8001E" w:rsidRDefault="00B8001E" w:rsidP="00DB5010">
      <w:pPr>
        <w:spacing w:after="0" w:line="240" w:lineRule="auto"/>
      </w:pPr>
      <w:r>
        <w:separator/>
      </w:r>
    </w:p>
  </w:footnote>
  <w:footnote w:type="continuationSeparator" w:id="0">
    <w:p w14:paraId="31B6310B" w14:textId="77777777" w:rsidR="00B8001E" w:rsidRDefault="00B8001E" w:rsidP="00DB5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513"/>
    <w:multiLevelType w:val="hybridMultilevel"/>
    <w:tmpl w:val="360828A2"/>
    <w:lvl w:ilvl="0" w:tplc="FFF64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73950"/>
    <w:multiLevelType w:val="hybridMultilevel"/>
    <w:tmpl w:val="ED1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94602"/>
    <w:multiLevelType w:val="hybridMultilevel"/>
    <w:tmpl w:val="9D900DCE"/>
    <w:lvl w:ilvl="0" w:tplc="E5E876E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136CF"/>
    <w:multiLevelType w:val="multilevel"/>
    <w:tmpl w:val="C11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86A88"/>
    <w:multiLevelType w:val="hybridMultilevel"/>
    <w:tmpl w:val="0E2E7A0E"/>
    <w:lvl w:ilvl="0" w:tplc="04090001">
      <w:start w:val="1"/>
      <w:numFmt w:val="bullet"/>
      <w:lvlText w:val=""/>
      <w:lvlJc w:val="left"/>
      <w:pPr>
        <w:ind w:left="720" w:hanging="360"/>
      </w:pPr>
      <w:rPr>
        <w:rFonts w:ascii="Symbol" w:hAnsi="Symbol" w:hint="default"/>
      </w:rPr>
    </w:lvl>
    <w:lvl w:ilvl="1" w:tplc="4FF84F8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1016F"/>
    <w:multiLevelType w:val="hybridMultilevel"/>
    <w:tmpl w:val="0ED08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C58D9"/>
    <w:multiLevelType w:val="hybridMultilevel"/>
    <w:tmpl w:val="9D900DCE"/>
    <w:lvl w:ilvl="0" w:tplc="E5E876E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74581"/>
    <w:multiLevelType w:val="multilevel"/>
    <w:tmpl w:val="4E08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D6338"/>
    <w:multiLevelType w:val="hybridMultilevel"/>
    <w:tmpl w:val="690C66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5976"/>
    <w:multiLevelType w:val="hybridMultilevel"/>
    <w:tmpl w:val="3D52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245E3"/>
    <w:multiLevelType w:val="hybridMultilevel"/>
    <w:tmpl w:val="E064F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40262"/>
    <w:multiLevelType w:val="hybridMultilevel"/>
    <w:tmpl w:val="A370809A"/>
    <w:lvl w:ilvl="0" w:tplc="ED08DEE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50231961"/>
    <w:multiLevelType w:val="hybridMultilevel"/>
    <w:tmpl w:val="917EF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471A3"/>
    <w:multiLevelType w:val="hybridMultilevel"/>
    <w:tmpl w:val="77DEDA80"/>
    <w:lvl w:ilvl="0" w:tplc="E5E07E8A">
      <w:start w:val="1"/>
      <w:numFmt w:val="bullet"/>
      <w:lvlText w:val="•"/>
      <w:lvlJc w:val="left"/>
      <w:pPr>
        <w:tabs>
          <w:tab w:val="num" w:pos="720"/>
        </w:tabs>
        <w:ind w:left="720" w:hanging="360"/>
      </w:pPr>
      <w:rPr>
        <w:rFonts w:ascii="Times New Roman" w:hAnsi="Times New Roman" w:hint="default"/>
      </w:rPr>
    </w:lvl>
    <w:lvl w:ilvl="1" w:tplc="D44857B2" w:tentative="1">
      <w:start w:val="1"/>
      <w:numFmt w:val="bullet"/>
      <w:lvlText w:val="•"/>
      <w:lvlJc w:val="left"/>
      <w:pPr>
        <w:tabs>
          <w:tab w:val="num" w:pos="1440"/>
        </w:tabs>
        <w:ind w:left="1440" w:hanging="360"/>
      </w:pPr>
      <w:rPr>
        <w:rFonts w:ascii="Times New Roman" w:hAnsi="Times New Roman" w:hint="default"/>
      </w:rPr>
    </w:lvl>
    <w:lvl w:ilvl="2" w:tplc="9EAEF1DA" w:tentative="1">
      <w:start w:val="1"/>
      <w:numFmt w:val="bullet"/>
      <w:lvlText w:val="•"/>
      <w:lvlJc w:val="left"/>
      <w:pPr>
        <w:tabs>
          <w:tab w:val="num" w:pos="2160"/>
        </w:tabs>
        <w:ind w:left="2160" w:hanging="360"/>
      </w:pPr>
      <w:rPr>
        <w:rFonts w:ascii="Times New Roman" w:hAnsi="Times New Roman" w:hint="default"/>
      </w:rPr>
    </w:lvl>
    <w:lvl w:ilvl="3" w:tplc="CE02CE66" w:tentative="1">
      <w:start w:val="1"/>
      <w:numFmt w:val="bullet"/>
      <w:lvlText w:val="•"/>
      <w:lvlJc w:val="left"/>
      <w:pPr>
        <w:tabs>
          <w:tab w:val="num" w:pos="2880"/>
        </w:tabs>
        <w:ind w:left="2880" w:hanging="360"/>
      </w:pPr>
      <w:rPr>
        <w:rFonts w:ascii="Times New Roman" w:hAnsi="Times New Roman" w:hint="default"/>
      </w:rPr>
    </w:lvl>
    <w:lvl w:ilvl="4" w:tplc="B8DC487E" w:tentative="1">
      <w:start w:val="1"/>
      <w:numFmt w:val="bullet"/>
      <w:lvlText w:val="•"/>
      <w:lvlJc w:val="left"/>
      <w:pPr>
        <w:tabs>
          <w:tab w:val="num" w:pos="3600"/>
        </w:tabs>
        <w:ind w:left="3600" w:hanging="360"/>
      </w:pPr>
      <w:rPr>
        <w:rFonts w:ascii="Times New Roman" w:hAnsi="Times New Roman" w:hint="default"/>
      </w:rPr>
    </w:lvl>
    <w:lvl w:ilvl="5" w:tplc="6D2A468A" w:tentative="1">
      <w:start w:val="1"/>
      <w:numFmt w:val="bullet"/>
      <w:lvlText w:val="•"/>
      <w:lvlJc w:val="left"/>
      <w:pPr>
        <w:tabs>
          <w:tab w:val="num" w:pos="4320"/>
        </w:tabs>
        <w:ind w:left="4320" w:hanging="360"/>
      </w:pPr>
      <w:rPr>
        <w:rFonts w:ascii="Times New Roman" w:hAnsi="Times New Roman" w:hint="default"/>
      </w:rPr>
    </w:lvl>
    <w:lvl w:ilvl="6" w:tplc="70DAD7EA" w:tentative="1">
      <w:start w:val="1"/>
      <w:numFmt w:val="bullet"/>
      <w:lvlText w:val="•"/>
      <w:lvlJc w:val="left"/>
      <w:pPr>
        <w:tabs>
          <w:tab w:val="num" w:pos="5040"/>
        </w:tabs>
        <w:ind w:left="5040" w:hanging="360"/>
      </w:pPr>
      <w:rPr>
        <w:rFonts w:ascii="Times New Roman" w:hAnsi="Times New Roman" w:hint="default"/>
      </w:rPr>
    </w:lvl>
    <w:lvl w:ilvl="7" w:tplc="ACCC8A18" w:tentative="1">
      <w:start w:val="1"/>
      <w:numFmt w:val="bullet"/>
      <w:lvlText w:val="•"/>
      <w:lvlJc w:val="left"/>
      <w:pPr>
        <w:tabs>
          <w:tab w:val="num" w:pos="5760"/>
        </w:tabs>
        <w:ind w:left="5760" w:hanging="360"/>
      </w:pPr>
      <w:rPr>
        <w:rFonts w:ascii="Times New Roman" w:hAnsi="Times New Roman" w:hint="default"/>
      </w:rPr>
    </w:lvl>
    <w:lvl w:ilvl="8" w:tplc="5C42DFA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ECA3483"/>
    <w:multiLevelType w:val="multilevel"/>
    <w:tmpl w:val="A92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753EF"/>
    <w:multiLevelType w:val="hybridMultilevel"/>
    <w:tmpl w:val="3692CED8"/>
    <w:lvl w:ilvl="0" w:tplc="CBF8773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8152F"/>
    <w:multiLevelType w:val="multilevel"/>
    <w:tmpl w:val="CE1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1"/>
  </w:num>
  <w:num w:numId="4">
    <w:abstractNumId w:val="5"/>
  </w:num>
  <w:num w:numId="5">
    <w:abstractNumId w:val="10"/>
  </w:num>
  <w:num w:numId="6">
    <w:abstractNumId w:val="7"/>
  </w:num>
  <w:num w:numId="7">
    <w:abstractNumId w:val="1"/>
  </w:num>
  <w:num w:numId="8">
    <w:abstractNumId w:val="14"/>
  </w:num>
  <w:num w:numId="9">
    <w:abstractNumId w:val="3"/>
  </w:num>
  <w:num w:numId="10">
    <w:abstractNumId w:val="16"/>
  </w:num>
  <w:num w:numId="11">
    <w:abstractNumId w:val="8"/>
  </w:num>
  <w:num w:numId="12">
    <w:abstractNumId w:val="6"/>
  </w:num>
  <w:num w:numId="13">
    <w:abstractNumId w:val="2"/>
  </w:num>
  <w:num w:numId="14">
    <w:abstractNumId w:val="0"/>
  </w:num>
  <w:num w:numId="15">
    <w:abstractNumId w:val="9"/>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8"/>
    <w:rsid w:val="0000204A"/>
    <w:rsid w:val="000103F1"/>
    <w:rsid w:val="000141C7"/>
    <w:rsid w:val="0001708E"/>
    <w:rsid w:val="00024F06"/>
    <w:rsid w:val="000374E0"/>
    <w:rsid w:val="00045AED"/>
    <w:rsid w:val="000545FC"/>
    <w:rsid w:val="00064785"/>
    <w:rsid w:val="00075096"/>
    <w:rsid w:val="000856AD"/>
    <w:rsid w:val="00094BDC"/>
    <w:rsid w:val="00096F7E"/>
    <w:rsid w:val="000A03BD"/>
    <w:rsid w:val="000A5451"/>
    <w:rsid w:val="000B3CDE"/>
    <w:rsid w:val="000D1A1B"/>
    <w:rsid w:val="000E69EB"/>
    <w:rsid w:val="000F162A"/>
    <w:rsid w:val="000F1ACA"/>
    <w:rsid w:val="001030AA"/>
    <w:rsid w:val="0010426F"/>
    <w:rsid w:val="001253CE"/>
    <w:rsid w:val="00141628"/>
    <w:rsid w:val="00164BC3"/>
    <w:rsid w:val="00166B82"/>
    <w:rsid w:val="00190250"/>
    <w:rsid w:val="001907FB"/>
    <w:rsid w:val="001929DE"/>
    <w:rsid w:val="00193235"/>
    <w:rsid w:val="0019456B"/>
    <w:rsid w:val="001A1379"/>
    <w:rsid w:val="001A6470"/>
    <w:rsid w:val="001C33EA"/>
    <w:rsid w:val="001C54EE"/>
    <w:rsid w:val="001C7AE8"/>
    <w:rsid w:val="001D02ED"/>
    <w:rsid w:val="001D70FC"/>
    <w:rsid w:val="001E292F"/>
    <w:rsid w:val="001E52BE"/>
    <w:rsid w:val="001F113E"/>
    <w:rsid w:val="001F413D"/>
    <w:rsid w:val="00212E47"/>
    <w:rsid w:val="00213715"/>
    <w:rsid w:val="00216B34"/>
    <w:rsid w:val="002200BE"/>
    <w:rsid w:val="002277B1"/>
    <w:rsid w:val="002436C7"/>
    <w:rsid w:val="00272F42"/>
    <w:rsid w:val="00273DB9"/>
    <w:rsid w:val="00294B72"/>
    <w:rsid w:val="002B6482"/>
    <w:rsid w:val="002E54E2"/>
    <w:rsid w:val="002F29E7"/>
    <w:rsid w:val="00305B86"/>
    <w:rsid w:val="00313903"/>
    <w:rsid w:val="00322D12"/>
    <w:rsid w:val="00324532"/>
    <w:rsid w:val="00327372"/>
    <w:rsid w:val="00330FA0"/>
    <w:rsid w:val="00333614"/>
    <w:rsid w:val="00350A6C"/>
    <w:rsid w:val="003540F6"/>
    <w:rsid w:val="00354FC0"/>
    <w:rsid w:val="00366652"/>
    <w:rsid w:val="00381CED"/>
    <w:rsid w:val="0038294C"/>
    <w:rsid w:val="00387A23"/>
    <w:rsid w:val="003928F8"/>
    <w:rsid w:val="003A45F0"/>
    <w:rsid w:val="003A5425"/>
    <w:rsid w:val="003B1155"/>
    <w:rsid w:val="003B7B75"/>
    <w:rsid w:val="003D2FE8"/>
    <w:rsid w:val="003D537C"/>
    <w:rsid w:val="003D53DB"/>
    <w:rsid w:val="003D6F49"/>
    <w:rsid w:val="003E00E5"/>
    <w:rsid w:val="003E3334"/>
    <w:rsid w:val="003E4766"/>
    <w:rsid w:val="003E5256"/>
    <w:rsid w:val="003E714A"/>
    <w:rsid w:val="00411951"/>
    <w:rsid w:val="00414DB8"/>
    <w:rsid w:val="00416929"/>
    <w:rsid w:val="00421B5B"/>
    <w:rsid w:val="00424581"/>
    <w:rsid w:val="0042728B"/>
    <w:rsid w:val="004405C6"/>
    <w:rsid w:val="00445E35"/>
    <w:rsid w:val="00450686"/>
    <w:rsid w:val="00456BDF"/>
    <w:rsid w:val="00457AAE"/>
    <w:rsid w:val="004610DB"/>
    <w:rsid w:val="004650CE"/>
    <w:rsid w:val="00474156"/>
    <w:rsid w:val="00481F57"/>
    <w:rsid w:val="0048752F"/>
    <w:rsid w:val="00491508"/>
    <w:rsid w:val="00493F47"/>
    <w:rsid w:val="004B5976"/>
    <w:rsid w:val="004C37A9"/>
    <w:rsid w:val="004D5B1C"/>
    <w:rsid w:val="004D5D1A"/>
    <w:rsid w:val="004D7A1E"/>
    <w:rsid w:val="004F1FFD"/>
    <w:rsid w:val="00516D3C"/>
    <w:rsid w:val="00533117"/>
    <w:rsid w:val="00546A73"/>
    <w:rsid w:val="0055793C"/>
    <w:rsid w:val="0056454F"/>
    <w:rsid w:val="00571B41"/>
    <w:rsid w:val="00573BB2"/>
    <w:rsid w:val="005757A9"/>
    <w:rsid w:val="00576F7A"/>
    <w:rsid w:val="005876A3"/>
    <w:rsid w:val="00590EC5"/>
    <w:rsid w:val="00591D9C"/>
    <w:rsid w:val="0059554E"/>
    <w:rsid w:val="005B17EF"/>
    <w:rsid w:val="005C5A11"/>
    <w:rsid w:val="005D0363"/>
    <w:rsid w:val="005D145E"/>
    <w:rsid w:val="005E0896"/>
    <w:rsid w:val="005F03D9"/>
    <w:rsid w:val="005F059B"/>
    <w:rsid w:val="00621C59"/>
    <w:rsid w:val="00665C2B"/>
    <w:rsid w:val="00665DA1"/>
    <w:rsid w:val="00666602"/>
    <w:rsid w:val="006838C0"/>
    <w:rsid w:val="006904E8"/>
    <w:rsid w:val="0069632B"/>
    <w:rsid w:val="006B0DDE"/>
    <w:rsid w:val="006C0268"/>
    <w:rsid w:val="006C28AE"/>
    <w:rsid w:val="006C3478"/>
    <w:rsid w:val="006D0C16"/>
    <w:rsid w:val="006D3FC3"/>
    <w:rsid w:val="006D4177"/>
    <w:rsid w:val="006E115A"/>
    <w:rsid w:val="006E7F08"/>
    <w:rsid w:val="006F0C6E"/>
    <w:rsid w:val="006F20C8"/>
    <w:rsid w:val="006F5C65"/>
    <w:rsid w:val="00702338"/>
    <w:rsid w:val="0070708F"/>
    <w:rsid w:val="00707E8A"/>
    <w:rsid w:val="00714004"/>
    <w:rsid w:val="0071579B"/>
    <w:rsid w:val="0072028C"/>
    <w:rsid w:val="00723E7D"/>
    <w:rsid w:val="00724681"/>
    <w:rsid w:val="007366D3"/>
    <w:rsid w:val="007375CF"/>
    <w:rsid w:val="00746B25"/>
    <w:rsid w:val="00753433"/>
    <w:rsid w:val="00755BFA"/>
    <w:rsid w:val="00772DAF"/>
    <w:rsid w:val="00776C9B"/>
    <w:rsid w:val="00782087"/>
    <w:rsid w:val="00792703"/>
    <w:rsid w:val="00794BDD"/>
    <w:rsid w:val="00794F21"/>
    <w:rsid w:val="007B50D5"/>
    <w:rsid w:val="007B68A7"/>
    <w:rsid w:val="007C3E10"/>
    <w:rsid w:val="007C6AD8"/>
    <w:rsid w:val="007E2C75"/>
    <w:rsid w:val="007E48E4"/>
    <w:rsid w:val="007F4156"/>
    <w:rsid w:val="00805A27"/>
    <w:rsid w:val="00816F39"/>
    <w:rsid w:val="008246E4"/>
    <w:rsid w:val="00824CCD"/>
    <w:rsid w:val="00825A4B"/>
    <w:rsid w:val="008331D1"/>
    <w:rsid w:val="008355B5"/>
    <w:rsid w:val="00837369"/>
    <w:rsid w:val="00865AF9"/>
    <w:rsid w:val="00884A1F"/>
    <w:rsid w:val="0089438D"/>
    <w:rsid w:val="008950C7"/>
    <w:rsid w:val="008979B8"/>
    <w:rsid w:val="008A109E"/>
    <w:rsid w:val="008B7AA1"/>
    <w:rsid w:val="008D0250"/>
    <w:rsid w:val="008D66DC"/>
    <w:rsid w:val="008E0EDF"/>
    <w:rsid w:val="008E1AD9"/>
    <w:rsid w:val="008F7904"/>
    <w:rsid w:val="009042D3"/>
    <w:rsid w:val="0091354D"/>
    <w:rsid w:val="00920425"/>
    <w:rsid w:val="009228AB"/>
    <w:rsid w:val="00924AD0"/>
    <w:rsid w:val="00926A18"/>
    <w:rsid w:val="00932EFD"/>
    <w:rsid w:val="00935C2B"/>
    <w:rsid w:val="00943DD5"/>
    <w:rsid w:val="0094502B"/>
    <w:rsid w:val="00946D10"/>
    <w:rsid w:val="00950C01"/>
    <w:rsid w:val="009530CB"/>
    <w:rsid w:val="00964EDB"/>
    <w:rsid w:val="009719EF"/>
    <w:rsid w:val="0098271C"/>
    <w:rsid w:val="0098301C"/>
    <w:rsid w:val="00985064"/>
    <w:rsid w:val="009A0E7B"/>
    <w:rsid w:val="009B5447"/>
    <w:rsid w:val="009D21E2"/>
    <w:rsid w:val="009D56F5"/>
    <w:rsid w:val="009D7B80"/>
    <w:rsid w:val="009E1C38"/>
    <w:rsid w:val="009E64C7"/>
    <w:rsid w:val="009E714A"/>
    <w:rsid w:val="00A27EFB"/>
    <w:rsid w:val="00A3048E"/>
    <w:rsid w:val="00A307D4"/>
    <w:rsid w:val="00A32D39"/>
    <w:rsid w:val="00A41D9E"/>
    <w:rsid w:val="00A46B65"/>
    <w:rsid w:val="00A527BB"/>
    <w:rsid w:val="00A55E15"/>
    <w:rsid w:val="00A61384"/>
    <w:rsid w:val="00A64FB0"/>
    <w:rsid w:val="00A66172"/>
    <w:rsid w:val="00A747D3"/>
    <w:rsid w:val="00A82941"/>
    <w:rsid w:val="00AD1929"/>
    <w:rsid w:val="00AD215C"/>
    <w:rsid w:val="00AE5FAE"/>
    <w:rsid w:val="00AE6091"/>
    <w:rsid w:val="00AF325F"/>
    <w:rsid w:val="00B23019"/>
    <w:rsid w:val="00B36C77"/>
    <w:rsid w:val="00B44EB1"/>
    <w:rsid w:val="00B53C33"/>
    <w:rsid w:val="00B6581C"/>
    <w:rsid w:val="00B8001E"/>
    <w:rsid w:val="00B8382D"/>
    <w:rsid w:val="00BA08D0"/>
    <w:rsid w:val="00BA3CBB"/>
    <w:rsid w:val="00BA5B28"/>
    <w:rsid w:val="00BA7E9D"/>
    <w:rsid w:val="00BB44D2"/>
    <w:rsid w:val="00BC0AED"/>
    <w:rsid w:val="00BC5147"/>
    <w:rsid w:val="00BD700E"/>
    <w:rsid w:val="00BD74A6"/>
    <w:rsid w:val="00BE5D19"/>
    <w:rsid w:val="00BF3CF2"/>
    <w:rsid w:val="00BF771B"/>
    <w:rsid w:val="00C01ACB"/>
    <w:rsid w:val="00C05A8B"/>
    <w:rsid w:val="00C11028"/>
    <w:rsid w:val="00C24307"/>
    <w:rsid w:val="00C30843"/>
    <w:rsid w:val="00C31C27"/>
    <w:rsid w:val="00C503F6"/>
    <w:rsid w:val="00C50CAF"/>
    <w:rsid w:val="00C624C4"/>
    <w:rsid w:val="00C67067"/>
    <w:rsid w:val="00C83794"/>
    <w:rsid w:val="00C9037F"/>
    <w:rsid w:val="00CA45D9"/>
    <w:rsid w:val="00CB2AC9"/>
    <w:rsid w:val="00CB2C4B"/>
    <w:rsid w:val="00CC35F8"/>
    <w:rsid w:val="00CC3972"/>
    <w:rsid w:val="00CC414E"/>
    <w:rsid w:val="00CC62A4"/>
    <w:rsid w:val="00CD158C"/>
    <w:rsid w:val="00CE3E1E"/>
    <w:rsid w:val="00CF0374"/>
    <w:rsid w:val="00D1643F"/>
    <w:rsid w:val="00D1694B"/>
    <w:rsid w:val="00D23EF8"/>
    <w:rsid w:val="00D451BC"/>
    <w:rsid w:val="00D50031"/>
    <w:rsid w:val="00D53061"/>
    <w:rsid w:val="00D62A2C"/>
    <w:rsid w:val="00D729E5"/>
    <w:rsid w:val="00D80EFE"/>
    <w:rsid w:val="00D81A54"/>
    <w:rsid w:val="00D84118"/>
    <w:rsid w:val="00D865E7"/>
    <w:rsid w:val="00D92221"/>
    <w:rsid w:val="00D95C53"/>
    <w:rsid w:val="00DA10EB"/>
    <w:rsid w:val="00DA2DBF"/>
    <w:rsid w:val="00DA4F92"/>
    <w:rsid w:val="00DB5010"/>
    <w:rsid w:val="00DC5568"/>
    <w:rsid w:val="00DD03E5"/>
    <w:rsid w:val="00DD2715"/>
    <w:rsid w:val="00DD5A09"/>
    <w:rsid w:val="00DE1329"/>
    <w:rsid w:val="00DF15FD"/>
    <w:rsid w:val="00DF1890"/>
    <w:rsid w:val="00DF4EAF"/>
    <w:rsid w:val="00E00F4F"/>
    <w:rsid w:val="00E024E4"/>
    <w:rsid w:val="00E065DC"/>
    <w:rsid w:val="00E07BBB"/>
    <w:rsid w:val="00E11BDC"/>
    <w:rsid w:val="00E16052"/>
    <w:rsid w:val="00E34BA0"/>
    <w:rsid w:val="00E43CC3"/>
    <w:rsid w:val="00E51BBE"/>
    <w:rsid w:val="00E641D0"/>
    <w:rsid w:val="00E650DC"/>
    <w:rsid w:val="00E65A95"/>
    <w:rsid w:val="00E67F81"/>
    <w:rsid w:val="00E726D9"/>
    <w:rsid w:val="00E73933"/>
    <w:rsid w:val="00E77732"/>
    <w:rsid w:val="00E835CF"/>
    <w:rsid w:val="00E92634"/>
    <w:rsid w:val="00E92E5A"/>
    <w:rsid w:val="00E93C41"/>
    <w:rsid w:val="00EA16AD"/>
    <w:rsid w:val="00EA252F"/>
    <w:rsid w:val="00EA30EE"/>
    <w:rsid w:val="00EA4A2E"/>
    <w:rsid w:val="00EA7D9A"/>
    <w:rsid w:val="00ED3019"/>
    <w:rsid w:val="00ED4709"/>
    <w:rsid w:val="00ED7D00"/>
    <w:rsid w:val="00EE0307"/>
    <w:rsid w:val="00EE1E88"/>
    <w:rsid w:val="00EF3566"/>
    <w:rsid w:val="00EF6705"/>
    <w:rsid w:val="00F01862"/>
    <w:rsid w:val="00F11349"/>
    <w:rsid w:val="00F21773"/>
    <w:rsid w:val="00F218DE"/>
    <w:rsid w:val="00F44593"/>
    <w:rsid w:val="00F45DC2"/>
    <w:rsid w:val="00F61979"/>
    <w:rsid w:val="00F631C4"/>
    <w:rsid w:val="00F7348F"/>
    <w:rsid w:val="00F74FC0"/>
    <w:rsid w:val="00F80DF1"/>
    <w:rsid w:val="00F82F37"/>
    <w:rsid w:val="00F8578E"/>
    <w:rsid w:val="00F93A22"/>
    <w:rsid w:val="00FA029E"/>
    <w:rsid w:val="00FA2BD5"/>
    <w:rsid w:val="00FA4A95"/>
    <w:rsid w:val="00FB063A"/>
    <w:rsid w:val="00FB5326"/>
    <w:rsid w:val="00FB6DCD"/>
    <w:rsid w:val="00FC446B"/>
    <w:rsid w:val="00FC4C49"/>
    <w:rsid w:val="00FD045F"/>
    <w:rsid w:val="00FD61D5"/>
    <w:rsid w:val="00FD68C4"/>
    <w:rsid w:val="00FE3E51"/>
    <w:rsid w:val="00FE58FE"/>
    <w:rsid w:val="00FF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C36A"/>
  <w15:chartTrackingRefBased/>
  <w15:docId w15:val="{80DB6C83-905E-4EE4-B5CD-BA39CECA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D19"/>
    <w:rPr>
      <w:color w:val="0000FF"/>
      <w:u w:val="single"/>
    </w:rPr>
  </w:style>
  <w:style w:type="character" w:styleId="Emphasis">
    <w:name w:val="Emphasis"/>
    <w:basedOn w:val="DefaultParagraphFont"/>
    <w:uiPriority w:val="20"/>
    <w:qFormat/>
    <w:rsid w:val="008979B8"/>
    <w:rPr>
      <w:i/>
      <w:iCs/>
    </w:rPr>
  </w:style>
  <w:style w:type="paragraph" w:styleId="ListParagraph">
    <w:name w:val="List Paragraph"/>
    <w:basedOn w:val="Normal"/>
    <w:uiPriority w:val="34"/>
    <w:qFormat/>
    <w:rsid w:val="001F113E"/>
    <w:pPr>
      <w:ind w:left="720"/>
      <w:contextualSpacing/>
    </w:pPr>
  </w:style>
  <w:style w:type="paragraph" w:styleId="NormalWeb">
    <w:name w:val="Normal (Web)"/>
    <w:basedOn w:val="Normal"/>
    <w:uiPriority w:val="99"/>
    <w:semiHidden/>
    <w:unhideWhenUsed/>
    <w:rsid w:val="00794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F21"/>
    <w:rPr>
      <w:b/>
      <w:bCs/>
    </w:rPr>
  </w:style>
  <w:style w:type="character" w:customStyle="1" w:styleId="Heading2Char">
    <w:name w:val="Heading 2 Char"/>
    <w:basedOn w:val="DefaultParagraphFont"/>
    <w:link w:val="Heading2"/>
    <w:uiPriority w:val="9"/>
    <w:rsid w:val="003E525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F5C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BBB"/>
    <w:rPr>
      <w:rFonts w:ascii="Courier New" w:eastAsia="Times New Roman" w:hAnsi="Courier New" w:cs="Courier New"/>
      <w:sz w:val="20"/>
      <w:szCs w:val="20"/>
    </w:rPr>
  </w:style>
  <w:style w:type="paragraph" w:styleId="Header">
    <w:name w:val="header"/>
    <w:basedOn w:val="Normal"/>
    <w:link w:val="HeaderChar"/>
    <w:uiPriority w:val="99"/>
    <w:unhideWhenUsed/>
    <w:rsid w:val="00DB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10"/>
  </w:style>
  <w:style w:type="paragraph" w:styleId="Footer">
    <w:name w:val="footer"/>
    <w:basedOn w:val="Normal"/>
    <w:link w:val="FooterChar"/>
    <w:uiPriority w:val="99"/>
    <w:unhideWhenUsed/>
    <w:rsid w:val="00DB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1653">
      <w:bodyDiv w:val="1"/>
      <w:marLeft w:val="0"/>
      <w:marRight w:val="0"/>
      <w:marTop w:val="0"/>
      <w:marBottom w:val="0"/>
      <w:divBdr>
        <w:top w:val="none" w:sz="0" w:space="0" w:color="auto"/>
        <w:left w:val="none" w:sz="0" w:space="0" w:color="auto"/>
        <w:bottom w:val="none" w:sz="0" w:space="0" w:color="auto"/>
        <w:right w:val="none" w:sz="0" w:space="0" w:color="auto"/>
      </w:divBdr>
    </w:div>
    <w:div w:id="124473053">
      <w:bodyDiv w:val="1"/>
      <w:marLeft w:val="0"/>
      <w:marRight w:val="0"/>
      <w:marTop w:val="0"/>
      <w:marBottom w:val="0"/>
      <w:divBdr>
        <w:top w:val="none" w:sz="0" w:space="0" w:color="auto"/>
        <w:left w:val="none" w:sz="0" w:space="0" w:color="auto"/>
        <w:bottom w:val="none" w:sz="0" w:space="0" w:color="auto"/>
        <w:right w:val="none" w:sz="0" w:space="0" w:color="auto"/>
      </w:divBdr>
      <w:divsChild>
        <w:div w:id="659424716">
          <w:marLeft w:val="547"/>
          <w:marRight w:val="0"/>
          <w:marTop w:val="0"/>
          <w:marBottom w:val="0"/>
          <w:divBdr>
            <w:top w:val="none" w:sz="0" w:space="0" w:color="auto"/>
            <w:left w:val="none" w:sz="0" w:space="0" w:color="auto"/>
            <w:bottom w:val="none" w:sz="0" w:space="0" w:color="auto"/>
            <w:right w:val="none" w:sz="0" w:space="0" w:color="auto"/>
          </w:divBdr>
        </w:div>
        <w:div w:id="883098925">
          <w:marLeft w:val="547"/>
          <w:marRight w:val="0"/>
          <w:marTop w:val="0"/>
          <w:marBottom w:val="0"/>
          <w:divBdr>
            <w:top w:val="none" w:sz="0" w:space="0" w:color="auto"/>
            <w:left w:val="none" w:sz="0" w:space="0" w:color="auto"/>
            <w:bottom w:val="none" w:sz="0" w:space="0" w:color="auto"/>
            <w:right w:val="none" w:sz="0" w:space="0" w:color="auto"/>
          </w:divBdr>
        </w:div>
        <w:div w:id="1993177850">
          <w:marLeft w:val="547"/>
          <w:marRight w:val="0"/>
          <w:marTop w:val="0"/>
          <w:marBottom w:val="0"/>
          <w:divBdr>
            <w:top w:val="none" w:sz="0" w:space="0" w:color="auto"/>
            <w:left w:val="none" w:sz="0" w:space="0" w:color="auto"/>
            <w:bottom w:val="none" w:sz="0" w:space="0" w:color="auto"/>
            <w:right w:val="none" w:sz="0" w:space="0" w:color="auto"/>
          </w:divBdr>
        </w:div>
        <w:div w:id="546111515">
          <w:marLeft w:val="547"/>
          <w:marRight w:val="0"/>
          <w:marTop w:val="0"/>
          <w:marBottom w:val="0"/>
          <w:divBdr>
            <w:top w:val="none" w:sz="0" w:space="0" w:color="auto"/>
            <w:left w:val="none" w:sz="0" w:space="0" w:color="auto"/>
            <w:bottom w:val="none" w:sz="0" w:space="0" w:color="auto"/>
            <w:right w:val="none" w:sz="0" w:space="0" w:color="auto"/>
          </w:divBdr>
        </w:div>
        <w:div w:id="1768769153">
          <w:marLeft w:val="547"/>
          <w:marRight w:val="0"/>
          <w:marTop w:val="0"/>
          <w:marBottom w:val="0"/>
          <w:divBdr>
            <w:top w:val="none" w:sz="0" w:space="0" w:color="auto"/>
            <w:left w:val="none" w:sz="0" w:space="0" w:color="auto"/>
            <w:bottom w:val="none" w:sz="0" w:space="0" w:color="auto"/>
            <w:right w:val="none" w:sz="0" w:space="0" w:color="auto"/>
          </w:divBdr>
        </w:div>
        <w:div w:id="726418944">
          <w:marLeft w:val="547"/>
          <w:marRight w:val="0"/>
          <w:marTop w:val="0"/>
          <w:marBottom w:val="0"/>
          <w:divBdr>
            <w:top w:val="none" w:sz="0" w:space="0" w:color="auto"/>
            <w:left w:val="none" w:sz="0" w:space="0" w:color="auto"/>
            <w:bottom w:val="none" w:sz="0" w:space="0" w:color="auto"/>
            <w:right w:val="none" w:sz="0" w:space="0" w:color="auto"/>
          </w:divBdr>
        </w:div>
      </w:divsChild>
    </w:div>
    <w:div w:id="197356307">
      <w:bodyDiv w:val="1"/>
      <w:marLeft w:val="0"/>
      <w:marRight w:val="0"/>
      <w:marTop w:val="0"/>
      <w:marBottom w:val="0"/>
      <w:divBdr>
        <w:top w:val="none" w:sz="0" w:space="0" w:color="auto"/>
        <w:left w:val="none" w:sz="0" w:space="0" w:color="auto"/>
        <w:bottom w:val="none" w:sz="0" w:space="0" w:color="auto"/>
        <w:right w:val="none" w:sz="0" w:space="0" w:color="auto"/>
      </w:divBdr>
    </w:div>
    <w:div w:id="266616745">
      <w:bodyDiv w:val="1"/>
      <w:marLeft w:val="0"/>
      <w:marRight w:val="0"/>
      <w:marTop w:val="0"/>
      <w:marBottom w:val="0"/>
      <w:divBdr>
        <w:top w:val="none" w:sz="0" w:space="0" w:color="auto"/>
        <w:left w:val="none" w:sz="0" w:space="0" w:color="auto"/>
        <w:bottom w:val="none" w:sz="0" w:space="0" w:color="auto"/>
        <w:right w:val="none" w:sz="0" w:space="0" w:color="auto"/>
      </w:divBdr>
    </w:div>
    <w:div w:id="362481028">
      <w:bodyDiv w:val="1"/>
      <w:marLeft w:val="0"/>
      <w:marRight w:val="0"/>
      <w:marTop w:val="0"/>
      <w:marBottom w:val="0"/>
      <w:divBdr>
        <w:top w:val="none" w:sz="0" w:space="0" w:color="auto"/>
        <w:left w:val="none" w:sz="0" w:space="0" w:color="auto"/>
        <w:bottom w:val="none" w:sz="0" w:space="0" w:color="auto"/>
        <w:right w:val="none" w:sz="0" w:space="0" w:color="auto"/>
      </w:divBdr>
    </w:div>
    <w:div w:id="398794895">
      <w:bodyDiv w:val="1"/>
      <w:marLeft w:val="0"/>
      <w:marRight w:val="0"/>
      <w:marTop w:val="0"/>
      <w:marBottom w:val="0"/>
      <w:divBdr>
        <w:top w:val="none" w:sz="0" w:space="0" w:color="auto"/>
        <w:left w:val="none" w:sz="0" w:space="0" w:color="auto"/>
        <w:bottom w:val="none" w:sz="0" w:space="0" w:color="auto"/>
        <w:right w:val="none" w:sz="0" w:space="0" w:color="auto"/>
      </w:divBdr>
    </w:div>
    <w:div w:id="477497476">
      <w:bodyDiv w:val="1"/>
      <w:marLeft w:val="0"/>
      <w:marRight w:val="0"/>
      <w:marTop w:val="0"/>
      <w:marBottom w:val="0"/>
      <w:divBdr>
        <w:top w:val="none" w:sz="0" w:space="0" w:color="auto"/>
        <w:left w:val="none" w:sz="0" w:space="0" w:color="auto"/>
        <w:bottom w:val="none" w:sz="0" w:space="0" w:color="auto"/>
        <w:right w:val="none" w:sz="0" w:space="0" w:color="auto"/>
      </w:divBdr>
    </w:div>
    <w:div w:id="657146914">
      <w:bodyDiv w:val="1"/>
      <w:marLeft w:val="0"/>
      <w:marRight w:val="0"/>
      <w:marTop w:val="0"/>
      <w:marBottom w:val="0"/>
      <w:divBdr>
        <w:top w:val="none" w:sz="0" w:space="0" w:color="auto"/>
        <w:left w:val="none" w:sz="0" w:space="0" w:color="auto"/>
        <w:bottom w:val="none" w:sz="0" w:space="0" w:color="auto"/>
        <w:right w:val="none" w:sz="0" w:space="0" w:color="auto"/>
      </w:divBdr>
    </w:div>
    <w:div w:id="679090385">
      <w:bodyDiv w:val="1"/>
      <w:marLeft w:val="0"/>
      <w:marRight w:val="0"/>
      <w:marTop w:val="0"/>
      <w:marBottom w:val="0"/>
      <w:divBdr>
        <w:top w:val="none" w:sz="0" w:space="0" w:color="auto"/>
        <w:left w:val="none" w:sz="0" w:space="0" w:color="auto"/>
        <w:bottom w:val="none" w:sz="0" w:space="0" w:color="auto"/>
        <w:right w:val="none" w:sz="0" w:space="0" w:color="auto"/>
      </w:divBdr>
    </w:div>
    <w:div w:id="813915075">
      <w:bodyDiv w:val="1"/>
      <w:marLeft w:val="0"/>
      <w:marRight w:val="0"/>
      <w:marTop w:val="0"/>
      <w:marBottom w:val="0"/>
      <w:divBdr>
        <w:top w:val="none" w:sz="0" w:space="0" w:color="auto"/>
        <w:left w:val="none" w:sz="0" w:space="0" w:color="auto"/>
        <w:bottom w:val="none" w:sz="0" w:space="0" w:color="auto"/>
        <w:right w:val="none" w:sz="0" w:space="0" w:color="auto"/>
      </w:divBdr>
    </w:div>
    <w:div w:id="930284129">
      <w:bodyDiv w:val="1"/>
      <w:marLeft w:val="0"/>
      <w:marRight w:val="0"/>
      <w:marTop w:val="0"/>
      <w:marBottom w:val="0"/>
      <w:divBdr>
        <w:top w:val="none" w:sz="0" w:space="0" w:color="auto"/>
        <w:left w:val="none" w:sz="0" w:space="0" w:color="auto"/>
        <w:bottom w:val="none" w:sz="0" w:space="0" w:color="auto"/>
        <w:right w:val="none" w:sz="0" w:space="0" w:color="auto"/>
      </w:divBdr>
    </w:div>
    <w:div w:id="980425178">
      <w:bodyDiv w:val="1"/>
      <w:marLeft w:val="0"/>
      <w:marRight w:val="0"/>
      <w:marTop w:val="0"/>
      <w:marBottom w:val="0"/>
      <w:divBdr>
        <w:top w:val="none" w:sz="0" w:space="0" w:color="auto"/>
        <w:left w:val="none" w:sz="0" w:space="0" w:color="auto"/>
        <w:bottom w:val="none" w:sz="0" w:space="0" w:color="auto"/>
        <w:right w:val="none" w:sz="0" w:space="0" w:color="auto"/>
      </w:divBdr>
    </w:div>
    <w:div w:id="1025253528">
      <w:bodyDiv w:val="1"/>
      <w:marLeft w:val="0"/>
      <w:marRight w:val="0"/>
      <w:marTop w:val="0"/>
      <w:marBottom w:val="0"/>
      <w:divBdr>
        <w:top w:val="none" w:sz="0" w:space="0" w:color="auto"/>
        <w:left w:val="none" w:sz="0" w:space="0" w:color="auto"/>
        <w:bottom w:val="none" w:sz="0" w:space="0" w:color="auto"/>
        <w:right w:val="none" w:sz="0" w:space="0" w:color="auto"/>
      </w:divBdr>
    </w:div>
    <w:div w:id="1134525441">
      <w:bodyDiv w:val="1"/>
      <w:marLeft w:val="0"/>
      <w:marRight w:val="0"/>
      <w:marTop w:val="0"/>
      <w:marBottom w:val="0"/>
      <w:divBdr>
        <w:top w:val="none" w:sz="0" w:space="0" w:color="auto"/>
        <w:left w:val="none" w:sz="0" w:space="0" w:color="auto"/>
        <w:bottom w:val="none" w:sz="0" w:space="0" w:color="auto"/>
        <w:right w:val="none" w:sz="0" w:space="0" w:color="auto"/>
      </w:divBdr>
    </w:div>
    <w:div w:id="1166440998">
      <w:bodyDiv w:val="1"/>
      <w:marLeft w:val="0"/>
      <w:marRight w:val="0"/>
      <w:marTop w:val="0"/>
      <w:marBottom w:val="0"/>
      <w:divBdr>
        <w:top w:val="none" w:sz="0" w:space="0" w:color="auto"/>
        <w:left w:val="none" w:sz="0" w:space="0" w:color="auto"/>
        <w:bottom w:val="none" w:sz="0" w:space="0" w:color="auto"/>
        <w:right w:val="none" w:sz="0" w:space="0" w:color="auto"/>
      </w:divBdr>
    </w:div>
    <w:div w:id="1306617010">
      <w:bodyDiv w:val="1"/>
      <w:marLeft w:val="0"/>
      <w:marRight w:val="0"/>
      <w:marTop w:val="0"/>
      <w:marBottom w:val="0"/>
      <w:divBdr>
        <w:top w:val="none" w:sz="0" w:space="0" w:color="auto"/>
        <w:left w:val="none" w:sz="0" w:space="0" w:color="auto"/>
        <w:bottom w:val="none" w:sz="0" w:space="0" w:color="auto"/>
        <w:right w:val="none" w:sz="0" w:space="0" w:color="auto"/>
      </w:divBdr>
    </w:div>
    <w:div w:id="1424303480">
      <w:bodyDiv w:val="1"/>
      <w:marLeft w:val="0"/>
      <w:marRight w:val="0"/>
      <w:marTop w:val="0"/>
      <w:marBottom w:val="0"/>
      <w:divBdr>
        <w:top w:val="none" w:sz="0" w:space="0" w:color="auto"/>
        <w:left w:val="none" w:sz="0" w:space="0" w:color="auto"/>
        <w:bottom w:val="none" w:sz="0" w:space="0" w:color="auto"/>
        <w:right w:val="none" w:sz="0" w:space="0" w:color="auto"/>
      </w:divBdr>
    </w:div>
    <w:div w:id="1460955284">
      <w:bodyDiv w:val="1"/>
      <w:marLeft w:val="0"/>
      <w:marRight w:val="0"/>
      <w:marTop w:val="0"/>
      <w:marBottom w:val="0"/>
      <w:divBdr>
        <w:top w:val="none" w:sz="0" w:space="0" w:color="auto"/>
        <w:left w:val="none" w:sz="0" w:space="0" w:color="auto"/>
        <w:bottom w:val="none" w:sz="0" w:space="0" w:color="auto"/>
        <w:right w:val="none" w:sz="0" w:space="0" w:color="auto"/>
      </w:divBdr>
    </w:div>
    <w:div w:id="1500854710">
      <w:bodyDiv w:val="1"/>
      <w:marLeft w:val="0"/>
      <w:marRight w:val="0"/>
      <w:marTop w:val="0"/>
      <w:marBottom w:val="0"/>
      <w:divBdr>
        <w:top w:val="none" w:sz="0" w:space="0" w:color="auto"/>
        <w:left w:val="none" w:sz="0" w:space="0" w:color="auto"/>
        <w:bottom w:val="none" w:sz="0" w:space="0" w:color="auto"/>
        <w:right w:val="none" w:sz="0" w:space="0" w:color="auto"/>
      </w:divBdr>
    </w:div>
    <w:div w:id="1501507233">
      <w:bodyDiv w:val="1"/>
      <w:marLeft w:val="0"/>
      <w:marRight w:val="0"/>
      <w:marTop w:val="0"/>
      <w:marBottom w:val="0"/>
      <w:divBdr>
        <w:top w:val="none" w:sz="0" w:space="0" w:color="auto"/>
        <w:left w:val="none" w:sz="0" w:space="0" w:color="auto"/>
        <w:bottom w:val="none" w:sz="0" w:space="0" w:color="auto"/>
        <w:right w:val="none" w:sz="0" w:space="0" w:color="auto"/>
      </w:divBdr>
    </w:div>
    <w:div w:id="1645159354">
      <w:bodyDiv w:val="1"/>
      <w:marLeft w:val="0"/>
      <w:marRight w:val="0"/>
      <w:marTop w:val="0"/>
      <w:marBottom w:val="0"/>
      <w:divBdr>
        <w:top w:val="none" w:sz="0" w:space="0" w:color="auto"/>
        <w:left w:val="none" w:sz="0" w:space="0" w:color="auto"/>
        <w:bottom w:val="none" w:sz="0" w:space="0" w:color="auto"/>
        <w:right w:val="none" w:sz="0" w:space="0" w:color="auto"/>
      </w:divBdr>
    </w:div>
    <w:div w:id="1712613362">
      <w:bodyDiv w:val="1"/>
      <w:marLeft w:val="0"/>
      <w:marRight w:val="0"/>
      <w:marTop w:val="0"/>
      <w:marBottom w:val="0"/>
      <w:divBdr>
        <w:top w:val="none" w:sz="0" w:space="0" w:color="auto"/>
        <w:left w:val="none" w:sz="0" w:space="0" w:color="auto"/>
        <w:bottom w:val="none" w:sz="0" w:space="0" w:color="auto"/>
        <w:right w:val="none" w:sz="0" w:space="0" w:color="auto"/>
      </w:divBdr>
    </w:div>
    <w:div w:id="1725712977">
      <w:bodyDiv w:val="1"/>
      <w:marLeft w:val="0"/>
      <w:marRight w:val="0"/>
      <w:marTop w:val="0"/>
      <w:marBottom w:val="0"/>
      <w:divBdr>
        <w:top w:val="none" w:sz="0" w:space="0" w:color="auto"/>
        <w:left w:val="none" w:sz="0" w:space="0" w:color="auto"/>
        <w:bottom w:val="none" w:sz="0" w:space="0" w:color="auto"/>
        <w:right w:val="none" w:sz="0" w:space="0" w:color="auto"/>
      </w:divBdr>
    </w:div>
    <w:div w:id="1804930885">
      <w:bodyDiv w:val="1"/>
      <w:marLeft w:val="0"/>
      <w:marRight w:val="0"/>
      <w:marTop w:val="0"/>
      <w:marBottom w:val="0"/>
      <w:divBdr>
        <w:top w:val="none" w:sz="0" w:space="0" w:color="auto"/>
        <w:left w:val="none" w:sz="0" w:space="0" w:color="auto"/>
        <w:bottom w:val="none" w:sz="0" w:space="0" w:color="auto"/>
        <w:right w:val="none" w:sz="0" w:space="0" w:color="auto"/>
      </w:divBdr>
    </w:div>
    <w:div w:id="1982807602">
      <w:bodyDiv w:val="1"/>
      <w:marLeft w:val="0"/>
      <w:marRight w:val="0"/>
      <w:marTop w:val="0"/>
      <w:marBottom w:val="0"/>
      <w:divBdr>
        <w:top w:val="none" w:sz="0" w:space="0" w:color="auto"/>
        <w:left w:val="none" w:sz="0" w:space="0" w:color="auto"/>
        <w:bottom w:val="none" w:sz="0" w:space="0" w:color="auto"/>
        <w:right w:val="none" w:sz="0" w:space="0" w:color="auto"/>
      </w:divBdr>
    </w:div>
    <w:div w:id="2026439735">
      <w:bodyDiv w:val="1"/>
      <w:marLeft w:val="0"/>
      <w:marRight w:val="0"/>
      <w:marTop w:val="0"/>
      <w:marBottom w:val="0"/>
      <w:divBdr>
        <w:top w:val="none" w:sz="0" w:space="0" w:color="auto"/>
        <w:left w:val="none" w:sz="0" w:space="0" w:color="auto"/>
        <w:bottom w:val="none" w:sz="0" w:space="0" w:color="auto"/>
        <w:right w:val="none" w:sz="0" w:space="0" w:color="auto"/>
      </w:divBdr>
      <w:divsChild>
        <w:div w:id="1027607172">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20338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7</cp:revision>
  <dcterms:created xsi:type="dcterms:W3CDTF">2020-10-05T09:12:00Z</dcterms:created>
  <dcterms:modified xsi:type="dcterms:W3CDTF">2020-10-05T20:23:00Z</dcterms:modified>
</cp:coreProperties>
</file>