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950807064"/>
        <w:docPartObj>
          <w:docPartGallery w:val="Cover Pages"/>
          <w:docPartUnique/>
        </w:docPartObj>
      </w:sdtPr>
      <w:sdtContent>
        <w:p w:rsidR="00F47DA9" w:rsidRPr="000D28F2" w:rsidRDefault="00AC01F6" w:rsidP="000D28F2">
          <w:pPr>
            <w:jc w:val="both"/>
            <w:rPr>
              <w:rFonts w:cstheme="minorHAnsi"/>
            </w:rPr>
          </w:pPr>
          <w:r>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margin">
                  <wp:posOffset>160655</wp:posOffset>
                </wp:positionV>
                <wp:extent cx="4624070" cy="1390650"/>
                <wp:effectExtent l="0" t="0" r="5080" b="0"/>
                <wp:wrapSquare wrapText="bothSides"/>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nt.png"/>
                        <pic:cNvPicPr/>
                      </pic:nvPicPr>
                      <pic:blipFill>
                        <a:blip r:embed="rId9">
                          <a:extLst>
                            <a:ext uri="{28A0092B-C50C-407E-A947-70E740481C1C}">
                              <a14:useLocalDpi xmlns:a14="http://schemas.microsoft.com/office/drawing/2010/main" val="0"/>
                            </a:ext>
                          </a:extLst>
                        </a:blip>
                        <a:stretch>
                          <a:fillRect/>
                        </a:stretch>
                      </pic:blipFill>
                      <pic:spPr>
                        <a:xfrm>
                          <a:off x="0" y="0"/>
                          <a:ext cx="4624070" cy="13906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F47DA9" w:rsidRPr="000D28F2">
            <w:sdt>
              <w:sdtPr>
                <w:rPr>
                  <w:rFonts w:cstheme="minorHAnsi"/>
                  <w:color w:val="365F91" w:themeColor="accent1" w:themeShade="BF"/>
                  <w:sz w:val="24"/>
                  <w:szCs w:val="24"/>
                </w:rPr>
                <w:alias w:val="Société"/>
                <w:id w:val="13406915"/>
                <w:placeholder>
                  <w:docPart w:val="D1821D3711584C95B10168BA5E76202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CapGemini Invent</w:t>
                    </w:r>
                  </w:p>
                </w:tc>
              </w:sdtContent>
            </w:sdt>
          </w:tr>
          <w:tr w:rsidR="00F47DA9" w:rsidRPr="000D28F2">
            <w:tc>
              <w:tcPr>
                <w:tcW w:w="7672" w:type="dxa"/>
              </w:tcPr>
              <w:sdt>
                <w:sdtPr>
                  <w:rPr>
                    <w:rFonts w:eastAsiaTheme="majorEastAsia" w:cstheme="minorHAnsi"/>
                    <w:color w:val="4F81BD" w:themeColor="accent1"/>
                    <w:sz w:val="88"/>
                    <w:szCs w:val="88"/>
                  </w:rPr>
                  <w:alias w:val="Titre"/>
                  <w:id w:val="13406919"/>
                  <w:placeholder>
                    <w:docPart w:val="6935DAC132564F7CB7770CF043A2AF4C"/>
                  </w:placeholder>
                  <w:dataBinding w:prefixMappings="xmlns:ns0='http://schemas.openxmlformats.org/package/2006/metadata/core-properties' xmlns:ns1='http://purl.org/dc/elements/1.1/'" w:xpath="/ns0:coreProperties[1]/ns1:title[1]" w:storeItemID="{6C3C8BC8-F283-45AE-878A-BAB7291924A1}"/>
                  <w:text/>
                </w:sdtPr>
                <w:sdtContent>
                  <w:p w:rsidR="00F47DA9" w:rsidRPr="000D28F2" w:rsidRDefault="004A5189" w:rsidP="000D28F2">
                    <w:pPr>
                      <w:pStyle w:val="NoSpacing"/>
                      <w:spacing w:line="216" w:lineRule="auto"/>
                      <w:jc w:val="both"/>
                      <w:rPr>
                        <w:rFonts w:eastAsiaTheme="majorEastAsia" w:cstheme="minorHAnsi"/>
                        <w:color w:val="4F81BD" w:themeColor="accent1"/>
                        <w:sz w:val="88"/>
                        <w:szCs w:val="88"/>
                      </w:rPr>
                    </w:pPr>
                    <w:r>
                      <w:rPr>
                        <w:rFonts w:eastAsiaTheme="majorEastAsia" w:cstheme="minorHAnsi"/>
                        <w:color w:val="4F81BD" w:themeColor="accent1"/>
                        <w:sz w:val="88"/>
                        <w:szCs w:val="88"/>
                      </w:rPr>
                      <w:t xml:space="preserve">Rapport de </w:t>
                    </w:r>
                    <w:r w:rsidR="00A57DDD">
                      <w:rPr>
                        <w:rFonts w:eastAsiaTheme="majorEastAsia" w:cstheme="minorHAnsi"/>
                        <w:color w:val="4F81BD" w:themeColor="accent1"/>
                        <w:sz w:val="88"/>
                        <w:szCs w:val="88"/>
                      </w:rPr>
                      <w:t>projet : Catégorisez automatiquement des questions</w:t>
                    </w:r>
                  </w:p>
                </w:sdtContent>
              </w:sdt>
            </w:tc>
          </w:tr>
          <w:tr w:rsidR="00F47DA9" w:rsidRPr="000D28F2">
            <w:sdt>
              <w:sdtPr>
                <w:rPr>
                  <w:rFonts w:cstheme="minorHAnsi"/>
                  <w:color w:val="365F91" w:themeColor="accent1" w:themeShade="BF"/>
                  <w:sz w:val="24"/>
                  <w:szCs w:val="24"/>
                </w:rPr>
                <w:alias w:val="Sous-titre"/>
                <w:id w:val="13406923"/>
                <w:placeholder>
                  <w:docPart w:val="712939160FD2485CBB6A5977C0B9AE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Open Classroom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47DA9" w:rsidRPr="000D28F2" w:rsidTr="007B42C6">
            <w:tc>
              <w:tcPr>
                <w:tcW w:w="6998" w:type="dxa"/>
                <w:tcMar>
                  <w:top w:w="216" w:type="dxa"/>
                  <w:left w:w="115" w:type="dxa"/>
                  <w:bottom w:w="216" w:type="dxa"/>
                  <w:right w:w="115" w:type="dxa"/>
                </w:tcMar>
              </w:tcPr>
              <w:sdt>
                <w:sdtPr>
                  <w:rPr>
                    <w:rFonts w:cstheme="minorHAnsi"/>
                    <w:color w:val="4F81BD" w:themeColor="accent1"/>
                    <w:sz w:val="28"/>
                    <w:szCs w:val="28"/>
                  </w:rPr>
                  <w:alias w:val="Auteur"/>
                  <w:id w:val="13406928"/>
                  <w:placeholder>
                    <w:docPart w:val="9971B9D2A1ED4F079A4953FA8B0CA590"/>
                  </w:placeholder>
                  <w:dataBinding w:prefixMappings="xmlns:ns0='http://schemas.openxmlformats.org/package/2006/metadata/core-properties' xmlns:ns1='http://purl.org/dc/elements/1.1/'" w:xpath="/ns0:coreProperties[1]/ns1:creator[1]" w:storeItemID="{6C3C8BC8-F283-45AE-878A-BAB7291924A1}"/>
                  <w:text/>
                </w:sdtPr>
                <w:sdtContent>
                  <w:p w:rsidR="00F47DA9" w:rsidRPr="000D28F2" w:rsidRDefault="00E05EF2" w:rsidP="000D28F2">
                    <w:pPr>
                      <w:pStyle w:val="NoSpacing"/>
                      <w:jc w:val="both"/>
                      <w:rPr>
                        <w:rFonts w:cstheme="minorHAnsi"/>
                        <w:color w:val="4F81BD" w:themeColor="accent1"/>
                        <w:sz w:val="28"/>
                        <w:szCs w:val="28"/>
                      </w:rPr>
                    </w:pPr>
                    <w:r>
                      <w:rPr>
                        <w:rFonts w:cstheme="minorHAnsi"/>
                        <w:color w:val="4F81BD" w:themeColor="accent1"/>
                        <w:sz w:val="28"/>
                        <w:szCs w:val="28"/>
                      </w:rPr>
                      <w:t>François Lemeille</w:t>
                    </w:r>
                  </w:p>
                </w:sdtContent>
              </w:sdt>
              <w:sdt>
                <w:sdtPr>
                  <w:rPr>
                    <w:rFonts w:cstheme="minorHAnsi"/>
                    <w:color w:val="4F81BD" w:themeColor="accent1"/>
                    <w:sz w:val="28"/>
                    <w:szCs w:val="28"/>
                  </w:rPr>
                  <w:alias w:val="Date"/>
                  <w:tag w:val="Date "/>
                  <w:id w:val="13406932"/>
                  <w:placeholder>
                    <w:docPart w:val="8FF3086B2B054A1DBA19C419E236EC4A"/>
                  </w:placeholder>
                  <w:dataBinding w:prefixMappings="xmlns:ns0='http://schemas.microsoft.com/office/2006/coverPageProps'" w:xpath="/ns0:CoverPageProperties[1]/ns0:PublishDate[1]" w:storeItemID="{55AF091B-3C7A-41E3-B477-F2FDAA23CFDA}"/>
                  <w:date w:fullDate="2018-09-27T00:00:00Z">
                    <w:dateFormat w:val="dd/MM/yyyy"/>
                    <w:lid w:val="fr-FR"/>
                    <w:storeMappedDataAs w:val="dateTime"/>
                    <w:calendar w:val="gregorian"/>
                  </w:date>
                </w:sdtPr>
                <w:sdtContent>
                  <w:p w:rsidR="00F47DA9" w:rsidRPr="000D28F2" w:rsidRDefault="00A57DDD" w:rsidP="000D28F2">
                    <w:pPr>
                      <w:pStyle w:val="NoSpacing"/>
                      <w:jc w:val="both"/>
                      <w:rPr>
                        <w:rFonts w:cstheme="minorHAnsi"/>
                        <w:color w:val="4F81BD" w:themeColor="accent1"/>
                        <w:sz w:val="28"/>
                        <w:szCs w:val="28"/>
                      </w:rPr>
                    </w:pPr>
                    <w:r>
                      <w:rPr>
                        <w:rFonts w:cstheme="minorHAnsi"/>
                        <w:color w:val="4F81BD" w:themeColor="accent1"/>
                        <w:sz w:val="28"/>
                        <w:szCs w:val="28"/>
                      </w:rPr>
                      <w:t>27/09/2018</w:t>
                    </w:r>
                  </w:p>
                </w:sdtContent>
              </w:sdt>
              <w:p w:rsidR="00F47DA9" w:rsidRPr="000D28F2" w:rsidRDefault="00F47DA9" w:rsidP="000D28F2">
                <w:pPr>
                  <w:pStyle w:val="NoSpacing"/>
                  <w:jc w:val="both"/>
                  <w:rPr>
                    <w:rFonts w:cstheme="minorHAnsi"/>
                    <w:color w:val="4F81BD" w:themeColor="accent1"/>
                  </w:rPr>
                </w:pPr>
              </w:p>
            </w:tc>
          </w:tr>
        </w:tbl>
        <w:p w:rsidR="00F47DA9" w:rsidRPr="000D28F2" w:rsidRDefault="00AC01F6" w:rsidP="000D28F2">
          <w:pPr>
            <w:jc w:val="both"/>
            <w:rPr>
              <w:rFonts w:cstheme="minorHAnsi"/>
            </w:rPr>
          </w:pPr>
          <w:r w:rsidRPr="00EE665B">
            <w:rPr>
              <w:rFonts w:cstheme="minorHAnsi"/>
            </w:rPr>
            <w:drawing>
              <wp:anchor distT="0" distB="0" distL="114300" distR="114300" simplePos="0" relativeHeight="251658240" behindDoc="0" locked="0" layoutInCell="1" allowOverlap="1" wp14:anchorId="07159838">
                <wp:simplePos x="0" y="0"/>
                <wp:positionH relativeFrom="margin">
                  <wp:posOffset>1468755</wp:posOffset>
                </wp:positionH>
                <wp:positionV relativeFrom="margin">
                  <wp:posOffset>5170805</wp:posOffset>
                </wp:positionV>
                <wp:extent cx="3063875" cy="1727200"/>
                <wp:effectExtent l="0" t="0" r="3175" b="6350"/>
                <wp:wrapSquare wrapText="bothSides"/>
                <wp:docPr id="8" name="Picture 7">
                  <a:extLst xmlns:a="http://schemas.openxmlformats.org/drawingml/2006/main">
                    <a:ext uri="{FF2B5EF4-FFF2-40B4-BE49-F238E27FC236}">
                      <a16:creationId xmlns:a16="http://schemas.microsoft.com/office/drawing/2014/main" id="{28ED01E0-248A-4595-A12B-4B443BE05A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8ED01E0-248A-4595-A12B-4B443BE05A2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3875" cy="1727200"/>
                        </a:xfrm>
                        <a:prstGeom prst="rect">
                          <a:avLst/>
                        </a:prstGeom>
                      </pic:spPr>
                    </pic:pic>
                  </a:graphicData>
                </a:graphic>
                <wp14:sizeRelH relativeFrom="margin">
                  <wp14:pctWidth>0</wp14:pctWidth>
                </wp14:sizeRelH>
                <wp14:sizeRelV relativeFrom="margin">
                  <wp14:pctHeight>0</wp14:pctHeight>
                </wp14:sizeRelV>
              </wp:anchor>
            </w:drawing>
          </w:r>
          <w:r w:rsidR="00F47DA9" w:rsidRPr="000D28F2">
            <w:rPr>
              <w:rFonts w:cstheme="minorHAnsi"/>
            </w:rPr>
            <w:br w:type="page"/>
          </w:r>
        </w:p>
      </w:sdtContent>
    </w:sdt>
    <w:p w:rsidR="00F47DA9" w:rsidRPr="000D28F2" w:rsidRDefault="00F47DA9" w:rsidP="000D28F2">
      <w:pPr>
        <w:jc w:val="both"/>
        <w:rPr>
          <w:rFonts w:cstheme="minorHAnsi"/>
          <w:highlight w:val="lightGray"/>
        </w:rPr>
      </w:pPr>
    </w:p>
    <w:bookmarkStart w:id="0" w:name="_Toc525827120" w:displacedByCustomXml="next"/>
    <w:sdt>
      <w:sdtPr>
        <w:rPr>
          <w:rFonts w:asciiTheme="minorHAnsi" w:eastAsiaTheme="minorHAnsi" w:hAnsiTheme="minorHAnsi" w:cstheme="minorHAnsi"/>
          <w:color w:val="auto"/>
          <w:sz w:val="22"/>
          <w:szCs w:val="22"/>
          <w:lang w:eastAsia="en-US"/>
        </w:rPr>
        <w:id w:val="2011325128"/>
        <w:docPartObj>
          <w:docPartGallery w:val="Table of Contents"/>
          <w:docPartUnique/>
        </w:docPartObj>
      </w:sdtPr>
      <w:sdtEndPr>
        <w:rPr>
          <w:b/>
          <w:bCs/>
        </w:rPr>
      </w:sdtEndPr>
      <w:sdtContent>
        <w:p w:rsidR="00F47DA9" w:rsidRPr="000D28F2" w:rsidRDefault="00F47DA9" w:rsidP="000D28F2">
          <w:pPr>
            <w:pStyle w:val="TOCHeading"/>
            <w:jc w:val="both"/>
            <w:outlineLvl w:val="0"/>
            <w:rPr>
              <w:rFonts w:asciiTheme="minorHAnsi" w:hAnsiTheme="minorHAnsi" w:cstheme="minorHAnsi"/>
            </w:rPr>
          </w:pPr>
          <w:r w:rsidRPr="000D28F2">
            <w:rPr>
              <w:rFonts w:asciiTheme="minorHAnsi" w:hAnsiTheme="minorHAnsi" w:cstheme="minorHAnsi"/>
            </w:rPr>
            <w:t>Table des matières</w:t>
          </w:r>
          <w:bookmarkEnd w:id="0"/>
        </w:p>
        <w:p w:rsidR="000C5558" w:rsidRDefault="002106BF">
          <w:pPr>
            <w:pStyle w:val="TOC1"/>
            <w:tabs>
              <w:tab w:val="right" w:leader="dot" w:pos="9062"/>
            </w:tabs>
            <w:rPr>
              <w:rFonts w:eastAsiaTheme="minorEastAsia"/>
              <w:noProof/>
              <w:lang w:eastAsia="fr-FR"/>
            </w:rPr>
          </w:pPr>
          <w:r w:rsidRPr="000D28F2">
            <w:rPr>
              <w:rFonts w:cstheme="minorHAnsi"/>
            </w:rPr>
            <w:fldChar w:fldCharType="begin"/>
          </w:r>
          <w:r w:rsidRPr="000D28F2">
            <w:rPr>
              <w:rFonts w:cstheme="minorHAnsi"/>
            </w:rPr>
            <w:instrText xml:space="preserve"> TOC \o "1-2" \h \z \u </w:instrText>
          </w:r>
          <w:r w:rsidRPr="000D28F2">
            <w:rPr>
              <w:rFonts w:cstheme="minorHAnsi"/>
            </w:rPr>
            <w:fldChar w:fldCharType="separate"/>
          </w:r>
          <w:hyperlink w:anchor="_Toc525827120" w:history="1">
            <w:r w:rsidR="000C5558" w:rsidRPr="00334703">
              <w:rPr>
                <w:rStyle w:val="Hyperlink"/>
                <w:rFonts w:cstheme="minorHAnsi"/>
                <w:noProof/>
              </w:rPr>
              <w:t>Table des matières</w:t>
            </w:r>
            <w:r w:rsidR="000C5558">
              <w:rPr>
                <w:noProof/>
                <w:webHidden/>
              </w:rPr>
              <w:tab/>
            </w:r>
            <w:r w:rsidR="000C5558">
              <w:rPr>
                <w:noProof/>
                <w:webHidden/>
              </w:rPr>
              <w:fldChar w:fldCharType="begin"/>
            </w:r>
            <w:r w:rsidR="000C5558">
              <w:rPr>
                <w:noProof/>
                <w:webHidden/>
              </w:rPr>
              <w:instrText xml:space="preserve"> PAGEREF _Toc525827120 \h </w:instrText>
            </w:r>
            <w:r w:rsidR="000C5558">
              <w:rPr>
                <w:noProof/>
                <w:webHidden/>
              </w:rPr>
            </w:r>
            <w:r w:rsidR="000C5558">
              <w:rPr>
                <w:noProof/>
                <w:webHidden/>
              </w:rPr>
              <w:fldChar w:fldCharType="separate"/>
            </w:r>
            <w:r w:rsidR="000C5558">
              <w:rPr>
                <w:noProof/>
                <w:webHidden/>
              </w:rPr>
              <w:t>1</w:t>
            </w:r>
            <w:r w:rsidR="000C5558">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21" w:history="1">
            <w:r w:rsidRPr="00334703">
              <w:rPr>
                <w:rStyle w:val="Hyperlink"/>
                <w:rFonts w:cstheme="minorHAnsi"/>
                <w:noProof/>
              </w:rPr>
              <w:t>I.</w:t>
            </w:r>
            <w:r>
              <w:rPr>
                <w:rFonts w:eastAsiaTheme="minorEastAsia"/>
                <w:noProof/>
                <w:lang w:eastAsia="fr-FR"/>
              </w:rPr>
              <w:tab/>
            </w:r>
            <w:r w:rsidRPr="00334703">
              <w:rPr>
                <w:rStyle w:val="Hyperlink"/>
                <w:rFonts w:cstheme="minorHAnsi"/>
                <w:noProof/>
              </w:rPr>
              <w:t>Introduction</w:t>
            </w:r>
            <w:r>
              <w:rPr>
                <w:noProof/>
                <w:webHidden/>
              </w:rPr>
              <w:tab/>
            </w:r>
            <w:r>
              <w:rPr>
                <w:noProof/>
                <w:webHidden/>
              </w:rPr>
              <w:fldChar w:fldCharType="begin"/>
            </w:r>
            <w:r>
              <w:rPr>
                <w:noProof/>
                <w:webHidden/>
              </w:rPr>
              <w:instrText xml:space="preserve"> PAGEREF _Toc525827121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2" w:history="1">
            <w:r w:rsidRPr="00334703">
              <w:rPr>
                <w:rStyle w:val="Hyperlink"/>
                <w:rFonts w:cstheme="minorHAnsi"/>
                <w:noProof/>
              </w:rPr>
              <w:t>1.</w:t>
            </w:r>
            <w:r>
              <w:rPr>
                <w:rFonts w:eastAsiaTheme="minorEastAsia"/>
                <w:noProof/>
                <w:lang w:eastAsia="fr-FR"/>
              </w:rPr>
              <w:tab/>
            </w:r>
            <w:r w:rsidRPr="00334703">
              <w:rPr>
                <w:rStyle w:val="Hyperlink"/>
                <w:rFonts w:cstheme="minorHAnsi"/>
                <w:noProof/>
              </w:rPr>
              <w:t>Contexte du projet</w:t>
            </w:r>
            <w:r>
              <w:rPr>
                <w:noProof/>
                <w:webHidden/>
              </w:rPr>
              <w:tab/>
            </w:r>
            <w:r>
              <w:rPr>
                <w:noProof/>
                <w:webHidden/>
              </w:rPr>
              <w:fldChar w:fldCharType="begin"/>
            </w:r>
            <w:r>
              <w:rPr>
                <w:noProof/>
                <w:webHidden/>
              </w:rPr>
              <w:instrText xml:space="preserve"> PAGEREF _Toc525827122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3" w:history="1">
            <w:r w:rsidRPr="00334703">
              <w:rPr>
                <w:rStyle w:val="Hyperlink"/>
                <w:noProof/>
              </w:rPr>
              <w:t>2.</w:t>
            </w:r>
            <w:r>
              <w:rPr>
                <w:rFonts w:eastAsiaTheme="minorEastAsia"/>
                <w:noProof/>
                <w:lang w:eastAsia="fr-FR"/>
              </w:rPr>
              <w:tab/>
            </w:r>
            <w:r w:rsidRPr="00334703">
              <w:rPr>
                <w:rStyle w:val="Hyperlink"/>
                <w:noProof/>
              </w:rPr>
              <w:t>Aperçu des données</w:t>
            </w:r>
            <w:r>
              <w:rPr>
                <w:noProof/>
                <w:webHidden/>
              </w:rPr>
              <w:tab/>
            </w:r>
            <w:r>
              <w:rPr>
                <w:noProof/>
                <w:webHidden/>
              </w:rPr>
              <w:fldChar w:fldCharType="begin"/>
            </w:r>
            <w:r>
              <w:rPr>
                <w:noProof/>
                <w:webHidden/>
              </w:rPr>
              <w:instrText xml:space="preserve"> PAGEREF _Toc525827123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24" w:history="1">
            <w:r w:rsidRPr="00334703">
              <w:rPr>
                <w:rStyle w:val="Hyperlink"/>
                <w:rFonts w:cstheme="minorHAnsi"/>
                <w:noProof/>
              </w:rPr>
              <w:t>II.</w:t>
            </w:r>
            <w:r>
              <w:rPr>
                <w:rFonts w:eastAsiaTheme="minorEastAsia"/>
                <w:noProof/>
                <w:lang w:eastAsia="fr-FR"/>
              </w:rPr>
              <w:tab/>
            </w:r>
            <w:r w:rsidRPr="00334703">
              <w:rPr>
                <w:rStyle w:val="Hyperlink"/>
                <w:rFonts w:cstheme="minorHAnsi"/>
                <w:noProof/>
              </w:rPr>
              <w:t>Nettoyage et premières analyses</w:t>
            </w:r>
            <w:r>
              <w:rPr>
                <w:noProof/>
                <w:webHidden/>
              </w:rPr>
              <w:tab/>
            </w:r>
            <w:r>
              <w:rPr>
                <w:noProof/>
                <w:webHidden/>
              </w:rPr>
              <w:fldChar w:fldCharType="begin"/>
            </w:r>
            <w:r>
              <w:rPr>
                <w:noProof/>
                <w:webHidden/>
              </w:rPr>
              <w:instrText xml:space="preserve"> PAGEREF _Toc525827124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5" w:history="1">
            <w:r w:rsidRPr="00334703">
              <w:rPr>
                <w:rStyle w:val="Hyperlink"/>
                <w:rFonts w:cstheme="minorHAnsi"/>
                <w:noProof/>
              </w:rPr>
              <w:t>1.</w:t>
            </w:r>
            <w:r>
              <w:rPr>
                <w:rFonts w:eastAsiaTheme="minorEastAsia"/>
                <w:noProof/>
                <w:lang w:eastAsia="fr-FR"/>
              </w:rPr>
              <w:tab/>
            </w:r>
            <w:r w:rsidRPr="00334703">
              <w:rPr>
                <w:rStyle w:val="Hyperlink"/>
                <w:rFonts w:cstheme="minorHAnsi"/>
                <w:noProof/>
              </w:rPr>
              <w:t>Corps et titre de la question</w:t>
            </w:r>
            <w:r>
              <w:rPr>
                <w:noProof/>
                <w:webHidden/>
              </w:rPr>
              <w:tab/>
            </w:r>
            <w:r>
              <w:rPr>
                <w:noProof/>
                <w:webHidden/>
              </w:rPr>
              <w:fldChar w:fldCharType="begin"/>
            </w:r>
            <w:r>
              <w:rPr>
                <w:noProof/>
                <w:webHidden/>
              </w:rPr>
              <w:instrText xml:space="preserve"> PAGEREF _Toc525827125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6" w:history="1">
            <w:r w:rsidRPr="00334703">
              <w:rPr>
                <w:rStyle w:val="Hyperlink"/>
                <w:rFonts w:cstheme="minorHAnsi"/>
                <w:noProof/>
              </w:rPr>
              <w:t>2.</w:t>
            </w:r>
            <w:r>
              <w:rPr>
                <w:rFonts w:eastAsiaTheme="minorEastAsia"/>
                <w:noProof/>
                <w:lang w:eastAsia="fr-FR"/>
              </w:rPr>
              <w:tab/>
            </w:r>
            <w:r w:rsidRPr="00334703">
              <w:rPr>
                <w:rStyle w:val="Hyperlink"/>
                <w:rFonts w:cstheme="minorHAnsi"/>
                <w:noProof/>
              </w:rPr>
              <w:t>Tags</w:t>
            </w:r>
            <w:r>
              <w:rPr>
                <w:noProof/>
                <w:webHidden/>
              </w:rPr>
              <w:tab/>
            </w:r>
            <w:r>
              <w:rPr>
                <w:noProof/>
                <w:webHidden/>
              </w:rPr>
              <w:fldChar w:fldCharType="begin"/>
            </w:r>
            <w:r>
              <w:rPr>
                <w:noProof/>
                <w:webHidden/>
              </w:rPr>
              <w:instrText xml:space="preserve"> PAGEREF _Toc525827126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7" w:history="1">
            <w:r w:rsidRPr="00334703">
              <w:rPr>
                <w:rStyle w:val="Hyperlink"/>
                <w:rFonts w:cstheme="minorHAnsi"/>
                <w:noProof/>
              </w:rPr>
              <w:t>3.</w:t>
            </w:r>
            <w:r>
              <w:rPr>
                <w:rFonts w:eastAsiaTheme="minorEastAsia"/>
                <w:noProof/>
                <w:lang w:eastAsia="fr-FR"/>
              </w:rPr>
              <w:tab/>
            </w:r>
            <w:r w:rsidRPr="00334703">
              <w:rPr>
                <w:rStyle w:val="Hyperlink"/>
                <w:rFonts w:cstheme="minorHAnsi"/>
                <w:noProof/>
              </w:rPr>
              <w:t>Premières analyses</w:t>
            </w:r>
            <w:r>
              <w:rPr>
                <w:noProof/>
                <w:webHidden/>
              </w:rPr>
              <w:tab/>
            </w:r>
            <w:r>
              <w:rPr>
                <w:noProof/>
                <w:webHidden/>
              </w:rPr>
              <w:fldChar w:fldCharType="begin"/>
            </w:r>
            <w:r>
              <w:rPr>
                <w:noProof/>
                <w:webHidden/>
              </w:rPr>
              <w:instrText xml:space="preserve"> PAGEREF _Toc525827127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1"/>
            <w:tabs>
              <w:tab w:val="left" w:pos="660"/>
              <w:tab w:val="right" w:leader="dot" w:pos="9062"/>
            </w:tabs>
            <w:rPr>
              <w:rFonts w:eastAsiaTheme="minorEastAsia"/>
              <w:noProof/>
              <w:lang w:eastAsia="fr-FR"/>
            </w:rPr>
          </w:pPr>
          <w:hyperlink w:anchor="_Toc525827128" w:history="1">
            <w:r w:rsidRPr="00334703">
              <w:rPr>
                <w:rStyle w:val="Hyperlink"/>
                <w:noProof/>
              </w:rPr>
              <w:t>III.</w:t>
            </w:r>
            <w:r>
              <w:rPr>
                <w:rFonts w:eastAsiaTheme="minorEastAsia"/>
                <w:noProof/>
                <w:lang w:eastAsia="fr-FR"/>
              </w:rPr>
              <w:tab/>
            </w:r>
            <w:r w:rsidRPr="00334703">
              <w:rPr>
                <w:rStyle w:val="Hyperlink"/>
                <w:noProof/>
              </w:rPr>
              <w:t>Méthode « Semi-supervisée »</w:t>
            </w:r>
            <w:r>
              <w:rPr>
                <w:noProof/>
                <w:webHidden/>
              </w:rPr>
              <w:tab/>
            </w:r>
            <w:r>
              <w:rPr>
                <w:noProof/>
                <w:webHidden/>
              </w:rPr>
              <w:fldChar w:fldCharType="begin"/>
            </w:r>
            <w:r>
              <w:rPr>
                <w:noProof/>
                <w:webHidden/>
              </w:rPr>
              <w:instrText xml:space="preserve"> PAGEREF _Toc525827128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9" w:history="1">
            <w:r w:rsidRPr="00334703">
              <w:rPr>
                <w:rStyle w:val="Hyperlink"/>
                <w:noProof/>
              </w:rPr>
              <w:t>1.</w:t>
            </w:r>
            <w:r>
              <w:rPr>
                <w:rFonts w:eastAsiaTheme="minorEastAsia"/>
                <w:noProof/>
                <w:lang w:eastAsia="fr-FR"/>
              </w:rPr>
              <w:tab/>
            </w:r>
            <w:r w:rsidRPr="00334703">
              <w:rPr>
                <w:rStyle w:val="Hyperlink"/>
                <w:noProof/>
              </w:rPr>
              <w:t>Approche</w:t>
            </w:r>
            <w:r>
              <w:rPr>
                <w:noProof/>
                <w:webHidden/>
              </w:rPr>
              <w:tab/>
            </w:r>
            <w:r>
              <w:rPr>
                <w:noProof/>
                <w:webHidden/>
              </w:rPr>
              <w:fldChar w:fldCharType="begin"/>
            </w:r>
            <w:r>
              <w:rPr>
                <w:noProof/>
                <w:webHidden/>
              </w:rPr>
              <w:instrText xml:space="preserve"> PAGEREF _Toc525827129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0" w:history="1">
            <w:r w:rsidRPr="00334703">
              <w:rPr>
                <w:rStyle w:val="Hyperlink"/>
                <w:noProof/>
              </w:rPr>
              <w:t>2.</w:t>
            </w:r>
            <w:r>
              <w:rPr>
                <w:rFonts w:eastAsiaTheme="minorEastAsia"/>
                <w:noProof/>
                <w:lang w:eastAsia="fr-FR"/>
              </w:rPr>
              <w:tab/>
            </w:r>
            <w:r w:rsidRPr="00334703">
              <w:rPr>
                <w:rStyle w:val="Hyperlink"/>
                <w:noProof/>
              </w:rPr>
              <w:t>Construction d’une métrique</w:t>
            </w:r>
            <w:r>
              <w:rPr>
                <w:noProof/>
                <w:webHidden/>
              </w:rPr>
              <w:tab/>
            </w:r>
            <w:r>
              <w:rPr>
                <w:noProof/>
                <w:webHidden/>
              </w:rPr>
              <w:fldChar w:fldCharType="begin"/>
            </w:r>
            <w:r>
              <w:rPr>
                <w:noProof/>
                <w:webHidden/>
              </w:rPr>
              <w:instrText xml:space="preserve"> PAGEREF _Toc525827130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1" w:history="1">
            <w:r w:rsidRPr="00334703">
              <w:rPr>
                <w:rStyle w:val="Hyperlink"/>
                <w:noProof/>
              </w:rPr>
              <w:t>3.</w:t>
            </w:r>
            <w:r>
              <w:rPr>
                <w:rFonts w:eastAsiaTheme="minorEastAsia"/>
                <w:noProof/>
                <w:lang w:eastAsia="fr-FR"/>
              </w:rPr>
              <w:tab/>
            </w:r>
            <w:r w:rsidRPr="00334703">
              <w:rPr>
                <w:rStyle w:val="Hyperlink"/>
                <w:noProof/>
              </w:rPr>
              <w:t>Résultats</w:t>
            </w:r>
            <w:r>
              <w:rPr>
                <w:noProof/>
                <w:webHidden/>
              </w:rPr>
              <w:tab/>
            </w:r>
            <w:r>
              <w:rPr>
                <w:noProof/>
                <w:webHidden/>
              </w:rPr>
              <w:fldChar w:fldCharType="begin"/>
            </w:r>
            <w:r>
              <w:rPr>
                <w:noProof/>
                <w:webHidden/>
              </w:rPr>
              <w:instrText xml:space="preserve"> PAGEREF _Toc525827131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1"/>
            <w:tabs>
              <w:tab w:val="left" w:pos="660"/>
              <w:tab w:val="right" w:leader="dot" w:pos="9062"/>
            </w:tabs>
            <w:rPr>
              <w:rFonts w:eastAsiaTheme="minorEastAsia"/>
              <w:noProof/>
              <w:lang w:eastAsia="fr-FR"/>
            </w:rPr>
          </w:pPr>
          <w:hyperlink w:anchor="_Toc525827132" w:history="1">
            <w:r w:rsidRPr="00334703">
              <w:rPr>
                <w:rStyle w:val="Hyperlink"/>
                <w:noProof/>
              </w:rPr>
              <w:t>IV.</w:t>
            </w:r>
            <w:r>
              <w:rPr>
                <w:rFonts w:eastAsiaTheme="minorEastAsia"/>
                <w:noProof/>
                <w:lang w:eastAsia="fr-FR"/>
              </w:rPr>
              <w:tab/>
            </w:r>
            <w:r w:rsidRPr="00334703">
              <w:rPr>
                <w:rStyle w:val="Hyperlink"/>
                <w:noProof/>
              </w:rPr>
              <w:t>Méthode supervisée</w:t>
            </w:r>
            <w:r>
              <w:rPr>
                <w:noProof/>
                <w:webHidden/>
              </w:rPr>
              <w:tab/>
            </w:r>
            <w:r>
              <w:rPr>
                <w:noProof/>
                <w:webHidden/>
              </w:rPr>
              <w:fldChar w:fldCharType="begin"/>
            </w:r>
            <w:r>
              <w:rPr>
                <w:noProof/>
                <w:webHidden/>
              </w:rPr>
              <w:instrText xml:space="preserve"> PAGEREF _Toc525827132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3" w:history="1">
            <w:r w:rsidRPr="00334703">
              <w:rPr>
                <w:rStyle w:val="Hyperlink"/>
                <w:noProof/>
              </w:rPr>
              <w:t>1.</w:t>
            </w:r>
            <w:r>
              <w:rPr>
                <w:rFonts w:eastAsiaTheme="minorEastAsia"/>
                <w:noProof/>
                <w:lang w:eastAsia="fr-FR"/>
              </w:rPr>
              <w:tab/>
            </w:r>
            <w:r w:rsidRPr="00334703">
              <w:rPr>
                <w:rStyle w:val="Hyperlink"/>
                <w:noProof/>
              </w:rPr>
              <w:t>Approche</w:t>
            </w:r>
            <w:r>
              <w:rPr>
                <w:noProof/>
                <w:webHidden/>
              </w:rPr>
              <w:tab/>
            </w:r>
            <w:r>
              <w:rPr>
                <w:noProof/>
                <w:webHidden/>
              </w:rPr>
              <w:fldChar w:fldCharType="begin"/>
            </w:r>
            <w:r>
              <w:rPr>
                <w:noProof/>
                <w:webHidden/>
              </w:rPr>
              <w:instrText xml:space="preserve"> PAGEREF _Toc525827133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4" w:history="1">
            <w:r w:rsidRPr="00334703">
              <w:rPr>
                <w:rStyle w:val="Hyperlink"/>
                <w:noProof/>
              </w:rPr>
              <w:t>2.</w:t>
            </w:r>
            <w:r>
              <w:rPr>
                <w:rFonts w:eastAsiaTheme="minorEastAsia"/>
                <w:noProof/>
                <w:lang w:eastAsia="fr-FR"/>
              </w:rPr>
              <w:tab/>
            </w:r>
            <w:r w:rsidRPr="00334703">
              <w:rPr>
                <w:rStyle w:val="Hyperlink"/>
                <w:noProof/>
              </w:rPr>
              <w:t>Résultats</w:t>
            </w:r>
            <w:r>
              <w:rPr>
                <w:noProof/>
                <w:webHidden/>
              </w:rPr>
              <w:tab/>
            </w:r>
            <w:r>
              <w:rPr>
                <w:noProof/>
                <w:webHidden/>
              </w:rPr>
              <w:fldChar w:fldCharType="begin"/>
            </w:r>
            <w:r>
              <w:rPr>
                <w:noProof/>
                <w:webHidden/>
              </w:rPr>
              <w:instrText xml:space="preserve"> PAGEREF _Toc525827134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5" w:history="1">
            <w:r w:rsidRPr="00334703">
              <w:rPr>
                <w:rStyle w:val="Hyperlink"/>
                <w:noProof/>
              </w:rPr>
              <w:t>3.</w:t>
            </w:r>
            <w:r>
              <w:rPr>
                <w:rFonts w:eastAsiaTheme="minorEastAsia"/>
                <w:noProof/>
                <w:lang w:eastAsia="fr-FR"/>
              </w:rPr>
              <w:tab/>
            </w:r>
            <w:r w:rsidRPr="00334703">
              <w:rPr>
                <w:rStyle w:val="Hyperlink"/>
                <w:noProof/>
              </w:rPr>
              <w:t>Approfondissements</w:t>
            </w:r>
            <w:r>
              <w:rPr>
                <w:noProof/>
                <w:webHidden/>
              </w:rPr>
              <w:tab/>
            </w:r>
            <w:r>
              <w:rPr>
                <w:noProof/>
                <w:webHidden/>
              </w:rPr>
              <w:fldChar w:fldCharType="begin"/>
            </w:r>
            <w:r>
              <w:rPr>
                <w:noProof/>
                <w:webHidden/>
              </w:rPr>
              <w:instrText xml:space="preserve"> PAGEREF _Toc525827135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36" w:history="1">
            <w:r w:rsidRPr="00334703">
              <w:rPr>
                <w:rStyle w:val="Hyperlink"/>
                <w:noProof/>
              </w:rPr>
              <w:t>V.</w:t>
            </w:r>
            <w:r>
              <w:rPr>
                <w:rFonts w:eastAsiaTheme="minorEastAsia"/>
                <w:noProof/>
                <w:lang w:eastAsia="fr-FR"/>
              </w:rPr>
              <w:tab/>
            </w:r>
            <w:r w:rsidRPr="00334703">
              <w:rPr>
                <w:rStyle w:val="Hyperlink"/>
                <w:noProof/>
              </w:rPr>
              <w:t>Conclusion</w:t>
            </w:r>
            <w:r>
              <w:rPr>
                <w:noProof/>
                <w:webHidden/>
              </w:rPr>
              <w:tab/>
            </w:r>
            <w:r>
              <w:rPr>
                <w:noProof/>
                <w:webHidden/>
              </w:rPr>
              <w:fldChar w:fldCharType="begin"/>
            </w:r>
            <w:r>
              <w:rPr>
                <w:noProof/>
                <w:webHidden/>
              </w:rPr>
              <w:instrText xml:space="preserve"> PAGEREF _Toc525827136 \h </w:instrText>
            </w:r>
            <w:r>
              <w:rPr>
                <w:noProof/>
                <w:webHidden/>
              </w:rPr>
            </w:r>
            <w:r>
              <w:rPr>
                <w:noProof/>
                <w:webHidden/>
              </w:rPr>
              <w:fldChar w:fldCharType="separate"/>
            </w:r>
            <w:r>
              <w:rPr>
                <w:noProof/>
                <w:webHidden/>
              </w:rPr>
              <w:t>9</w:t>
            </w:r>
            <w:r>
              <w:rPr>
                <w:noProof/>
                <w:webHidden/>
              </w:rPr>
              <w:fldChar w:fldCharType="end"/>
            </w:r>
          </w:hyperlink>
        </w:p>
        <w:p w:rsidR="00F47DA9" w:rsidRPr="000D28F2" w:rsidRDefault="002106BF" w:rsidP="000D28F2">
          <w:pPr>
            <w:jc w:val="both"/>
            <w:outlineLvl w:val="0"/>
            <w:rPr>
              <w:rFonts w:cstheme="minorHAnsi"/>
            </w:rPr>
          </w:pPr>
          <w:r w:rsidRPr="000D28F2">
            <w:rPr>
              <w:rFonts w:cstheme="minorHAnsi"/>
            </w:rPr>
            <w:fldChar w:fldCharType="end"/>
          </w:r>
        </w:p>
      </w:sdtContent>
    </w:sdt>
    <w:p w:rsidR="00F47DA9" w:rsidRPr="000D28F2" w:rsidRDefault="00F47DA9" w:rsidP="000D28F2">
      <w:pPr>
        <w:pStyle w:val="Heading1"/>
        <w:jc w:val="both"/>
        <w:rPr>
          <w:rFonts w:asciiTheme="minorHAnsi" w:hAnsiTheme="minorHAnsi" w:cstheme="minorHAnsi"/>
        </w:rPr>
      </w:pPr>
      <w:r w:rsidRPr="000D28F2">
        <w:rPr>
          <w:rFonts w:asciiTheme="minorHAnsi" w:hAnsiTheme="minorHAnsi" w:cstheme="minorHAnsi"/>
          <w:highlight w:val="lightGray"/>
        </w:rPr>
        <w:br w:type="page"/>
      </w:r>
    </w:p>
    <w:p w:rsidR="009F61A2" w:rsidRPr="000D28F2" w:rsidRDefault="00E730EB" w:rsidP="000D28F2">
      <w:pPr>
        <w:pStyle w:val="Heading1"/>
        <w:numPr>
          <w:ilvl w:val="0"/>
          <w:numId w:val="18"/>
        </w:numPr>
        <w:jc w:val="both"/>
        <w:rPr>
          <w:rFonts w:asciiTheme="minorHAnsi" w:hAnsiTheme="minorHAnsi" w:cstheme="minorHAnsi"/>
        </w:rPr>
      </w:pPr>
      <w:bookmarkStart w:id="1" w:name="_Toc525827121"/>
      <w:r w:rsidRPr="000D28F2">
        <w:rPr>
          <w:rFonts w:asciiTheme="minorHAnsi" w:hAnsiTheme="minorHAnsi" w:cstheme="minorHAnsi"/>
        </w:rPr>
        <w:lastRenderedPageBreak/>
        <w:t>Introduction</w:t>
      </w:r>
      <w:bookmarkEnd w:id="1"/>
    </w:p>
    <w:p w:rsidR="00E730EB" w:rsidRDefault="00FF0BBB" w:rsidP="000D28F2">
      <w:pPr>
        <w:pStyle w:val="Heading2"/>
        <w:numPr>
          <w:ilvl w:val="0"/>
          <w:numId w:val="10"/>
        </w:numPr>
        <w:jc w:val="both"/>
        <w:rPr>
          <w:rFonts w:asciiTheme="minorHAnsi" w:hAnsiTheme="minorHAnsi" w:cstheme="minorHAnsi"/>
        </w:rPr>
      </w:pPr>
      <w:bookmarkStart w:id="2" w:name="_Toc525827122"/>
      <w:r>
        <w:rPr>
          <w:rFonts w:asciiTheme="minorHAnsi" w:hAnsiTheme="minorHAnsi" w:cstheme="minorHAnsi"/>
        </w:rPr>
        <w:t>Contexte du projet</w:t>
      </w:r>
      <w:bookmarkEnd w:id="2"/>
    </w:p>
    <w:p w:rsidR="004950B4" w:rsidRDefault="003C5009" w:rsidP="00C53E67">
      <w:pPr>
        <w:ind w:firstLine="360"/>
        <w:jc w:val="both"/>
      </w:pPr>
      <w:r>
        <w:t xml:space="preserve">Dans le cadre de ce cinquième projet, </w:t>
      </w:r>
      <w:r w:rsidR="004B6BB1">
        <w:t>l’objectif est</w:t>
      </w:r>
      <w:r>
        <w:t xml:space="preserve"> de créer </w:t>
      </w:r>
      <w:r w:rsidR="006029F9">
        <w:t xml:space="preserve">un outil de proposition automatique de tags à partir de questions. Les questions considérées sont des questions provenant de StackOverflow, un célèbre forum d’échange dans le domaine de la programmation. </w:t>
      </w:r>
      <w:r w:rsidR="00600070">
        <w:t xml:space="preserve">Les questions portent donc sur des problèmes de développement informatique et c’est la communauté qui </w:t>
      </w:r>
      <w:r w:rsidR="00A329E0">
        <w:t xml:space="preserve">apportent les réponses. Un système de vote a également été mis en place afin d’identifier les questions et les réponses jugées les plus utiles, les plus claires et les mieux formulées. </w:t>
      </w:r>
    </w:p>
    <w:p w:rsidR="00A329E0" w:rsidRDefault="00A329E0" w:rsidP="00C53E67">
      <w:pPr>
        <w:ind w:firstLine="360"/>
        <w:jc w:val="both"/>
      </w:pPr>
      <w:r>
        <w:t>StackOverflow, réelle référence du domaine, propose également d’associer des tags lorsque à la question posée par l’utilisateur pour une meilleure identification et classification des différentes questions</w:t>
      </w:r>
      <w:r w:rsidR="00F006D2">
        <w:t xml:space="preserve">. L’utilisation des tags nécessite une certaine connaissance du domaine de la programmation et de l’utilisation de StackOverflow. C’est dans ce but </w:t>
      </w:r>
      <w:r w:rsidR="004B6BB1">
        <w:t>qu’a été</w:t>
      </w:r>
      <w:r w:rsidR="00F006D2">
        <w:t xml:space="preserve"> développé </w:t>
      </w:r>
      <w:r w:rsidR="004B6BB1">
        <w:t>l’</w:t>
      </w:r>
      <w:r w:rsidR="00F006D2">
        <w:t>outil de suggestion de tags :</w:t>
      </w:r>
      <w:r w:rsidR="004B6BB1">
        <w:t xml:space="preserve"> pour aider des</w:t>
      </w:r>
      <w:r w:rsidR="00F006D2">
        <w:t xml:space="preserve"> utilisateurs novices </w:t>
      </w:r>
      <w:r w:rsidR="000C3243">
        <w:t>à tagger leur question à partir des propositions de notre outil.</w:t>
      </w:r>
    </w:p>
    <w:p w:rsidR="00E53A56" w:rsidRDefault="00E53A56" w:rsidP="004950B4"/>
    <w:p w:rsidR="00E53A56" w:rsidRDefault="00E53A56" w:rsidP="004950B4"/>
    <w:p w:rsidR="004950B4" w:rsidRPr="004950B4" w:rsidRDefault="004950B4" w:rsidP="004950B4">
      <w:pPr>
        <w:pStyle w:val="Heading2"/>
        <w:numPr>
          <w:ilvl w:val="0"/>
          <w:numId w:val="10"/>
        </w:numPr>
      </w:pPr>
      <w:bookmarkStart w:id="3" w:name="_Toc525827123"/>
      <w:r>
        <w:t>Aperçu des données</w:t>
      </w:r>
      <w:bookmarkEnd w:id="3"/>
    </w:p>
    <w:p w:rsidR="005674D7" w:rsidRDefault="00C53E67" w:rsidP="00C53E67">
      <w:pPr>
        <w:ind w:firstLine="708"/>
        <w:jc w:val="both"/>
        <w:rPr>
          <w:rFonts w:cstheme="minorHAnsi"/>
        </w:rPr>
      </w:pPr>
      <w:r w:rsidRPr="00C53E67">
        <w:rPr>
          <w:rFonts w:cstheme="minorHAnsi"/>
        </w:rPr>
        <w:t xml:space="preserve">Stack Overflow propose un outil d’export de données : "stackexchange explorer", qui recense un grand nombre de données authentiques de la plateforme d’entraide. </w:t>
      </w:r>
      <w:r w:rsidR="004B6BB1">
        <w:rPr>
          <w:rFonts w:cstheme="minorHAnsi"/>
        </w:rPr>
        <w:t>Il est possible d’exécuter des requêtes sur cette API</w:t>
      </w:r>
      <w:r w:rsidR="005674D7">
        <w:rPr>
          <w:rFonts w:cstheme="minorHAnsi"/>
        </w:rPr>
        <w:t xml:space="preserve"> permettant</w:t>
      </w:r>
      <w:r w:rsidR="004B6BB1">
        <w:rPr>
          <w:rFonts w:cstheme="minorHAnsi"/>
        </w:rPr>
        <w:t>, par exemple,</w:t>
      </w:r>
      <w:r w:rsidR="005674D7">
        <w:rPr>
          <w:rFonts w:cstheme="minorHAnsi"/>
        </w:rPr>
        <w:t xml:space="preserve"> de récupérer 50000 questions ayant un score (une note attribuée par le utilisateurs) supérieur à 50, ce qui permet de garantir que la question a été utile à la communauté et donc a bien été posée.</w:t>
      </w:r>
    </w:p>
    <w:p w:rsidR="005674D7" w:rsidRDefault="005674D7" w:rsidP="00C53E67">
      <w:pPr>
        <w:ind w:firstLine="708"/>
        <w:jc w:val="both"/>
        <w:rPr>
          <w:rFonts w:cstheme="minorHAnsi"/>
        </w:rPr>
      </w:pPr>
      <w:r>
        <w:rPr>
          <w:rFonts w:cstheme="minorHAnsi"/>
          <w:noProof/>
        </w:rPr>
        <w:drawing>
          <wp:anchor distT="0" distB="0" distL="114300" distR="114300" simplePos="0" relativeHeight="251660288" behindDoc="0" locked="0" layoutInCell="1" allowOverlap="1">
            <wp:simplePos x="0" y="0"/>
            <wp:positionH relativeFrom="column">
              <wp:posOffset>-532130</wp:posOffset>
            </wp:positionH>
            <wp:positionV relativeFrom="paragraph">
              <wp:posOffset>215900</wp:posOffset>
            </wp:positionV>
            <wp:extent cx="6635750" cy="1612900"/>
            <wp:effectExtent l="0" t="0" r="0" b="6350"/>
            <wp:wrapThrough wrapText="bothSides">
              <wp:wrapPolygon edited="0">
                <wp:start x="0" y="0"/>
                <wp:lineTo x="0" y="21430"/>
                <wp:lineTo x="21517" y="21430"/>
                <wp:lineTo x="21517" y="0"/>
                <wp:lineTo x="0" y="0"/>
              </wp:wrapPolygon>
            </wp:wrapThrough>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_data.PNG"/>
                    <pic:cNvPicPr/>
                  </pic:nvPicPr>
                  <pic:blipFill>
                    <a:blip r:embed="rId11">
                      <a:extLst>
                        <a:ext uri="{28A0092B-C50C-407E-A947-70E740481C1C}">
                          <a14:useLocalDpi xmlns:a14="http://schemas.microsoft.com/office/drawing/2010/main" val="0"/>
                        </a:ext>
                      </a:extLst>
                    </a:blip>
                    <a:stretch>
                      <a:fillRect/>
                    </a:stretch>
                  </pic:blipFill>
                  <pic:spPr>
                    <a:xfrm>
                      <a:off x="0" y="0"/>
                      <a:ext cx="6635750" cy="161290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Nous obtenons la base de </w:t>
      </w:r>
      <w:r w:rsidR="00862728">
        <w:rPr>
          <w:rFonts w:cstheme="minorHAnsi"/>
        </w:rPr>
        <w:t>données suivante</w:t>
      </w:r>
      <w:r>
        <w:rPr>
          <w:rFonts w:cstheme="minorHAnsi"/>
        </w:rPr>
        <w:t xml:space="preserve"> : </w:t>
      </w:r>
    </w:p>
    <w:p w:rsidR="005674D7" w:rsidRDefault="005674D7" w:rsidP="00C53E67">
      <w:pPr>
        <w:ind w:firstLine="708"/>
        <w:jc w:val="both"/>
        <w:rPr>
          <w:rFonts w:cstheme="minorHAnsi"/>
        </w:rPr>
      </w:pPr>
    </w:p>
    <w:p w:rsidR="000D28F2" w:rsidRDefault="000D28F2" w:rsidP="00C53E67">
      <w:pPr>
        <w:ind w:firstLine="708"/>
        <w:jc w:val="both"/>
        <w:rPr>
          <w:rFonts w:cstheme="minorHAnsi"/>
        </w:rPr>
      </w:pPr>
      <w:r>
        <w:rPr>
          <w:rFonts w:cstheme="minorHAnsi"/>
        </w:rPr>
        <w:br w:type="page"/>
      </w:r>
    </w:p>
    <w:p w:rsidR="000C3243" w:rsidRDefault="000C3243" w:rsidP="000D28F2">
      <w:pPr>
        <w:jc w:val="both"/>
        <w:rPr>
          <w:rFonts w:cstheme="minorHAnsi"/>
        </w:rPr>
      </w:pPr>
    </w:p>
    <w:p w:rsidR="00234D68" w:rsidRDefault="00DA0529" w:rsidP="000D28F2">
      <w:pPr>
        <w:pStyle w:val="Heading1"/>
        <w:numPr>
          <w:ilvl w:val="0"/>
          <w:numId w:val="18"/>
        </w:numPr>
        <w:jc w:val="both"/>
        <w:rPr>
          <w:rFonts w:asciiTheme="minorHAnsi" w:hAnsiTheme="minorHAnsi" w:cstheme="minorHAnsi"/>
        </w:rPr>
      </w:pPr>
      <w:bookmarkStart w:id="4" w:name="_Toc525827124"/>
      <w:r>
        <w:rPr>
          <w:rFonts w:asciiTheme="minorHAnsi" w:hAnsiTheme="minorHAnsi" w:cstheme="minorHAnsi"/>
        </w:rPr>
        <w:t>Nettoyage et premières analyses</w:t>
      </w:r>
      <w:bookmarkEnd w:id="4"/>
    </w:p>
    <w:p w:rsidR="00DA0529" w:rsidRDefault="00DA0529" w:rsidP="00DA0529"/>
    <w:p w:rsidR="00DA0529" w:rsidRPr="00DA0529" w:rsidRDefault="00A35532" w:rsidP="00426EDA">
      <w:pPr>
        <w:ind w:firstLine="360"/>
        <w:jc w:val="both"/>
      </w:pPr>
      <w:r>
        <w:t>La visualisation des données extraites permet de se rendre compte</w:t>
      </w:r>
      <w:r w:rsidR="005674D7">
        <w:t xml:space="preserve"> que plusieurs traitements vont être nécessaires </w:t>
      </w:r>
      <w:r>
        <w:t>pour pouvoir</w:t>
      </w:r>
      <w:r w:rsidR="005674D7">
        <w:t xml:space="preserve"> manipuler </w:t>
      </w:r>
      <w:r>
        <w:t xml:space="preserve">celles-ci </w:t>
      </w:r>
      <w:r w:rsidR="005674D7">
        <w:t>correctement.</w:t>
      </w:r>
    </w:p>
    <w:p w:rsidR="00234D68" w:rsidRPr="000D28F2" w:rsidRDefault="00DA0529" w:rsidP="000D28F2">
      <w:pPr>
        <w:pStyle w:val="Heading2"/>
        <w:numPr>
          <w:ilvl w:val="0"/>
          <w:numId w:val="11"/>
        </w:numPr>
        <w:jc w:val="both"/>
        <w:rPr>
          <w:rFonts w:asciiTheme="minorHAnsi" w:hAnsiTheme="minorHAnsi" w:cstheme="minorHAnsi"/>
        </w:rPr>
      </w:pPr>
      <w:bookmarkStart w:id="5" w:name="_Toc525827125"/>
      <w:r>
        <w:rPr>
          <w:rFonts w:asciiTheme="minorHAnsi" w:hAnsiTheme="minorHAnsi" w:cstheme="minorHAnsi"/>
        </w:rPr>
        <w:t>Corps et titre de la question</w:t>
      </w:r>
      <w:bookmarkEnd w:id="5"/>
      <w:r>
        <w:rPr>
          <w:rFonts w:asciiTheme="minorHAnsi" w:hAnsiTheme="minorHAnsi" w:cstheme="minorHAnsi"/>
        </w:rPr>
        <w:t xml:space="preserve"> </w:t>
      </w:r>
    </w:p>
    <w:p w:rsidR="00C5558A" w:rsidRDefault="00A35532" w:rsidP="00426EDA">
      <w:pPr>
        <w:ind w:firstLine="708"/>
        <w:jc w:val="both"/>
        <w:rPr>
          <w:rFonts w:cstheme="minorHAnsi"/>
        </w:rPr>
      </w:pPr>
      <w:r>
        <w:rPr>
          <w:rFonts w:cstheme="minorHAnsi"/>
        </w:rPr>
        <w:t>Dans un premier temps il s’agit de traiter la question en elle-même</w:t>
      </w:r>
      <w:r w:rsidR="00F817E7">
        <w:rPr>
          <w:rFonts w:cstheme="minorHAnsi"/>
        </w:rPr>
        <w:t xml:space="preserve"> ainsi que </w:t>
      </w:r>
      <w:r>
        <w:rPr>
          <w:rFonts w:cstheme="minorHAnsi"/>
        </w:rPr>
        <w:t>le titre.</w:t>
      </w:r>
      <w:r w:rsidR="004C1376">
        <w:rPr>
          <w:rFonts w:cstheme="minorHAnsi"/>
        </w:rPr>
        <w:t xml:space="preserve"> Dans </w:t>
      </w:r>
      <w:r w:rsidR="00F817E7">
        <w:rPr>
          <w:rFonts w:cstheme="minorHAnsi"/>
        </w:rPr>
        <w:t>un souci</w:t>
      </w:r>
      <w:r w:rsidR="004C1376">
        <w:rPr>
          <w:rFonts w:cstheme="minorHAnsi"/>
        </w:rPr>
        <w:t xml:space="preserve"> de simplification et d’efficacité</w:t>
      </w:r>
      <w:r w:rsidR="00F817E7">
        <w:rPr>
          <w:rFonts w:cstheme="minorHAnsi"/>
        </w:rPr>
        <w:t>, le corps de la question et le titre ont été concaténés et seront traités dans la suite comme une seule et même entité de texte, nommée question par la suite.</w:t>
      </w:r>
    </w:p>
    <w:p w:rsidR="00F817E7" w:rsidRDefault="00F817E7" w:rsidP="00426EDA">
      <w:pPr>
        <w:ind w:firstLine="708"/>
        <w:jc w:val="both"/>
        <w:rPr>
          <w:rFonts w:cstheme="minorHAnsi"/>
        </w:rPr>
      </w:pPr>
      <w:r>
        <w:rPr>
          <w:rFonts w:cstheme="minorHAnsi"/>
        </w:rPr>
        <w:t xml:space="preserve">L’observation de différents exemples montre la présence de nombreuses balises dans le corps de la question et des caractères spéciaux. </w:t>
      </w:r>
    </w:p>
    <w:p w:rsidR="00F817E7" w:rsidRDefault="00F817E7" w:rsidP="00F817E7">
      <w:pPr>
        <w:ind w:firstLine="708"/>
        <w:jc w:val="both"/>
        <w:rPr>
          <w:rFonts w:cstheme="minorHAnsi"/>
        </w:rPr>
      </w:pPr>
      <w:r>
        <w:rPr>
          <w:rFonts w:cstheme="minorHAnsi"/>
        </w:rPr>
        <w:t xml:space="preserve">Les traitements qui sont appliqués à la question </w:t>
      </w:r>
      <w:r w:rsidR="00143026">
        <w:rPr>
          <w:rFonts w:cstheme="minorHAnsi"/>
        </w:rPr>
        <w:t xml:space="preserve">sont les suivants : </w:t>
      </w:r>
    </w:p>
    <w:p w:rsidR="00143026" w:rsidRDefault="00143026" w:rsidP="00143026">
      <w:pPr>
        <w:pStyle w:val="ListParagraph"/>
        <w:numPr>
          <w:ilvl w:val="0"/>
          <w:numId w:val="40"/>
        </w:numPr>
        <w:jc w:val="both"/>
        <w:rPr>
          <w:rFonts w:cstheme="minorHAnsi"/>
        </w:rPr>
      </w:pPr>
      <w:r>
        <w:rPr>
          <w:rFonts w:cstheme="minorHAnsi"/>
        </w:rPr>
        <w:t>Suppression des balises</w:t>
      </w:r>
    </w:p>
    <w:p w:rsidR="00143026" w:rsidRDefault="00143026" w:rsidP="00143026">
      <w:pPr>
        <w:pStyle w:val="ListParagraph"/>
        <w:numPr>
          <w:ilvl w:val="0"/>
          <w:numId w:val="40"/>
        </w:numPr>
        <w:jc w:val="both"/>
        <w:rPr>
          <w:rFonts w:cstheme="minorHAnsi"/>
        </w:rPr>
      </w:pPr>
      <w:r>
        <w:rPr>
          <w:rFonts w:cstheme="minorHAnsi"/>
        </w:rPr>
        <w:t xml:space="preserve">Suppressions des caractères spéciaux </w:t>
      </w:r>
    </w:p>
    <w:p w:rsidR="00143026" w:rsidRDefault="00143026" w:rsidP="00143026">
      <w:pPr>
        <w:pStyle w:val="ListParagraph"/>
        <w:numPr>
          <w:ilvl w:val="0"/>
          <w:numId w:val="40"/>
        </w:numPr>
        <w:jc w:val="both"/>
        <w:rPr>
          <w:rFonts w:cstheme="minorHAnsi"/>
        </w:rPr>
      </w:pPr>
      <w:r>
        <w:rPr>
          <w:rFonts w:cstheme="minorHAnsi"/>
        </w:rPr>
        <w:t>Uniformisation de la casse</w:t>
      </w:r>
    </w:p>
    <w:p w:rsidR="00143026" w:rsidRDefault="00143026" w:rsidP="00143026">
      <w:pPr>
        <w:pStyle w:val="ListParagraph"/>
        <w:numPr>
          <w:ilvl w:val="0"/>
          <w:numId w:val="40"/>
        </w:numPr>
        <w:jc w:val="both"/>
        <w:rPr>
          <w:rFonts w:cstheme="minorHAnsi"/>
        </w:rPr>
      </w:pPr>
      <w:r>
        <w:rPr>
          <w:rFonts w:cstheme="minorHAnsi"/>
        </w:rPr>
        <w:t>Suppression des mots courants, non différenciant du point de vue programmation</w:t>
      </w:r>
    </w:p>
    <w:p w:rsidR="00F817E7" w:rsidRDefault="00143026" w:rsidP="00F817E7">
      <w:pPr>
        <w:pStyle w:val="ListParagraph"/>
        <w:numPr>
          <w:ilvl w:val="0"/>
          <w:numId w:val="40"/>
        </w:numPr>
        <w:jc w:val="both"/>
        <w:rPr>
          <w:rFonts w:cstheme="minorHAnsi"/>
        </w:rPr>
      </w:pPr>
      <w:r>
        <w:rPr>
          <w:rFonts w:cstheme="minorHAnsi"/>
        </w:rPr>
        <w:t>Racinisation des mots</w:t>
      </w:r>
    </w:p>
    <w:p w:rsidR="005B3AFE" w:rsidRDefault="005B3AFE" w:rsidP="005B3AFE">
      <w:pPr>
        <w:pStyle w:val="ListParagraph"/>
        <w:ind w:left="1428"/>
        <w:jc w:val="both"/>
        <w:rPr>
          <w:rFonts w:cstheme="minorHAnsi"/>
        </w:rPr>
      </w:pPr>
    </w:p>
    <w:p w:rsidR="005B3AFE" w:rsidRPr="005B3AFE" w:rsidRDefault="005B3AFE" w:rsidP="005B3AFE">
      <w:pPr>
        <w:pStyle w:val="Heading3"/>
        <w:numPr>
          <w:ilvl w:val="0"/>
          <w:numId w:val="29"/>
        </w:numPr>
        <w:jc w:val="both"/>
        <w:rPr>
          <w:rFonts w:asciiTheme="minorHAnsi" w:hAnsiTheme="minorHAnsi" w:cstheme="minorHAnsi"/>
        </w:rPr>
      </w:pPr>
      <w:r w:rsidRPr="005B3AFE">
        <w:rPr>
          <w:rFonts w:asciiTheme="minorHAnsi" w:hAnsiTheme="minorHAnsi" w:cstheme="minorHAnsi"/>
        </w:rPr>
        <w:t xml:space="preserve">Utilisation de sac de mots </w:t>
      </w:r>
    </w:p>
    <w:p w:rsidR="005B3AFE" w:rsidRPr="005B3AFE" w:rsidRDefault="005B3AFE" w:rsidP="005B3AFE">
      <w:pPr>
        <w:ind w:firstLine="708"/>
        <w:jc w:val="both"/>
        <w:rPr>
          <w:rFonts w:cstheme="minorHAnsi"/>
        </w:rPr>
      </w:pPr>
      <w:r>
        <w:rPr>
          <w:rFonts w:cstheme="minorHAnsi"/>
        </w:rPr>
        <w:t xml:space="preserve">La conversion de la question en sac de mots permet de considérer chaque mot indépendamment les uns des autres et ainsi de tous leur appliquer les mêmes traitements.  </w:t>
      </w:r>
      <w:r w:rsidR="004D018F">
        <w:rPr>
          <w:rFonts w:cstheme="minorHAnsi"/>
        </w:rPr>
        <w:t xml:space="preserve">Les mots sont isolés lorsqu’ils sont séparés par un espace, </w:t>
      </w:r>
      <w:r w:rsidR="00507DB7">
        <w:rPr>
          <w:rFonts w:cstheme="minorHAnsi"/>
        </w:rPr>
        <w:t>de telle sorte que</w:t>
      </w:r>
      <w:r w:rsidR="004D018F">
        <w:rPr>
          <w:rFonts w:cstheme="minorHAnsi"/>
        </w:rPr>
        <w:t xml:space="preserve"> chaque suite </w:t>
      </w:r>
      <w:r w:rsidR="00507DB7">
        <w:rPr>
          <w:rFonts w:cstheme="minorHAnsi"/>
        </w:rPr>
        <w:t xml:space="preserve">immédiate </w:t>
      </w:r>
      <w:r w:rsidR="004D018F">
        <w:rPr>
          <w:rFonts w:cstheme="minorHAnsi"/>
        </w:rPr>
        <w:t xml:space="preserve">de caractère </w:t>
      </w:r>
      <w:r w:rsidR="00507DB7">
        <w:rPr>
          <w:rFonts w:cstheme="minorHAnsi"/>
        </w:rPr>
        <w:t>sera considérée comme un mot.</w:t>
      </w:r>
    </w:p>
    <w:p w:rsidR="00B53EEF" w:rsidRDefault="0096495C" w:rsidP="000D28F2">
      <w:pPr>
        <w:pStyle w:val="Heading3"/>
        <w:numPr>
          <w:ilvl w:val="0"/>
          <w:numId w:val="29"/>
        </w:numPr>
        <w:jc w:val="both"/>
        <w:rPr>
          <w:rFonts w:asciiTheme="minorHAnsi" w:hAnsiTheme="minorHAnsi" w:cstheme="minorHAnsi"/>
        </w:rPr>
      </w:pPr>
      <w:r>
        <w:rPr>
          <w:rFonts w:asciiTheme="minorHAnsi" w:hAnsiTheme="minorHAnsi" w:cstheme="minorHAnsi"/>
        </w:rPr>
        <w:t xml:space="preserve">Utilisation d’expressions régulières </w:t>
      </w:r>
    </w:p>
    <w:p w:rsidR="0096495C" w:rsidRDefault="0096495C" w:rsidP="00426EDA">
      <w:pPr>
        <w:ind w:firstLine="708"/>
        <w:jc w:val="both"/>
      </w:pPr>
      <w:r>
        <w:t xml:space="preserve">Les expressions régulières sont représentées par des chaines de caractère </w:t>
      </w:r>
      <w:r w:rsidR="008D46D9">
        <w:t xml:space="preserve">qui permettent d’identifier et donc de sélectionner </w:t>
      </w:r>
      <w:r w:rsidR="00DA5D33">
        <w:t>ou supprimer des types de caractères (texte, nombres, autres etc). Ici</w:t>
      </w:r>
      <w:r w:rsidR="0086142D">
        <w:t>,</w:t>
      </w:r>
      <w:r w:rsidR="00DA5D33">
        <w:t xml:space="preserve"> une expression régulière est appliquée </w:t>
      </w:r>
      <w:r w:rsidR="00057A80">
        <w:t xml:space="preserve">pour ne garder que les </w:t>
      </w:r>
      <w:r w:rsidR="00A1473F">
        <w:t xml:space="preserve">caractères alphabétiques. Celle-ci est couplée avec un filtre permettant de supprimer les « mots » de longueur 1 (i.e les lettres seules). </w:t>
      </w:r>
    </w:p>
    <w:p w:rsidR="00C52FB7" w:rsidRDefault="00C52FB7" w:rsidP="00426EDA">
      <w:pPr>
        <w:pStyle w:val="Heading3"/>
        <w:numPr>
          <w:ilvl w:val="0"/>
          <w:numId w:val="29"/>
        </w:numPr>
        <w:jc w:val="both"/>
      </w:pPr>
      <w:r w:rsidRPr="00426EDA">
        <w:rPr>
          <w:rFonts w:asciiTheme="minorHAnsi" w:hAnsiTheme="minorHAnsi" w:cstheme="minorHAnsi"/>
        </w:rPr>
        <w:t>Uniformisation</w:t>
      </w:r>
      <w:r>
        <w:t xml:space="preserve"> de la casse</w:t>
      </w:r>
    </w:p>
    <w:p w:rsidR="00C52FB7" w:rsidRDefault="00C52FB7" w:rsidP="00426EDA">
      <w:pPr>
        <w:ind w:firstLine="708"/>
        <w:jc w:val="both"/>
      </w:pPr>
      <w:r>
        <w:t>L’uniformisa</w:t>
      </w:r>
      <w:r w:rsidR="005B3AFE">
        <w:t xml:space="preserve">tion de la casse (passage en minuscule) permet d’éviter que deux mêmes mots soient compris de manière différente lorsque l’un est écrit avec une majuscule. </w:t>
      </w:r>
    </w:p>
    <w:p w:rsidR="00B16E21" w:rsidRDefault="00B16E21" w:rsidP="00426EDA">
      <w:pPr>
        <w:pStyle w:val="Heading3"/>
        <w:numPr>
          <w:ilvl w:val="0"/>
          <w:numId w:val="29"/>
        </w:numPr>
        <w:jc w:val="both"/>
      </w:pPr>
      <w:r w:rsidRPr="00426EDA">
        <w:rPr>
          <w:rFonts w:asciiTheme="minorHAnsi" w:hAnsiTheme="minorHAnsi" w:cstheme="minorHAnsi"/>
        </w:rPr>
        <w:t>Suppression</w:t>
      </w:r>
      <w:r>
        <w:t xml:space="preserve"> des « stop words »</w:t>
      </w:r>
    </w:p>
    <w:p w:rsidR="00B16E21" w:rsidRDefault="005D1326" w:rsidP="00426EDA">
      <w:pPr>
        <w:ind w:firstLine="708"/>
        <w:jc w:val="both"/>
      </w:pPr>
      <w:r>
        <w:t xml:space="preserve">Il existe de nombreux mots ou expressions « nécessaires » au language, ces mots récurrents sont employés dans les commentaires mais ne vont pas être différenciant selon les commentaires. On retrouve notamment dans les « stop words » les pronoms, les articles déterminants etc. </w:t>
      </w:r>
    </w:p>
    <w:p w:rsidR="005D1326" w:rsidRDefault="005D1326" w:rsidP="00426EDA">
      <w:pPr>
        <w:ind w:firstLine="708"/>
        <w:jc w:val="both"/>
      </w:pPr>
      <w:r>
        <w:t>Une liste pré-définie est disponible dans de nombreux package</w:t>
      </w:r>
      <w:r w:rsidR="00BA3E8B">
        <w:t>s</w:t>
      </w:r>
      <w:r>
        <w:t xml:space="preserve"> de nlp sous python, dans cette étude c’est le module « stop_words » qui a été utilisé. Cette liste a été enrichie après une rapide étude </w:t>
      </w:r>
      <w:r>
        <w:lastRenderedPageBreak/>
        <w:t xml:space="preserve">sur les mots les plus fréquents, ce qui </w:t>
      </w:r>
      <w:r w:rsidR="004B467D">
        <w:t xml:space="preserve">a permis de supprimer des mots récurrents dans notre corpus n’apportant pas de discrimination au niveau du sujet de la programmation. </w:t>
      </w:r>
    </w:p>
    <w:p w:rsidR="004B467D" w:rsidRDefault="004B467D" w:rsidP="005D1326">
      <w:pPr>
        <w:ind w:firstLine="708"/>
      </w:pPr>
    </w:p>
    <w:p w:rsidR="004B467D" w:rsidRDefault="00727B33" w:rsidP="00426EDA">
      <w:pPr>
        <w:pStyle w:val="Heading3"/>
        <w:numPr>
          <w:ilvl w:val="0"/>
          <w:numId w:val="29"/>
        </w:numPr>
        <w:jc w:val="both"/>
      </w:pPr>
      <w:r w:rsidRPr="00426EDA">
        <w:rPr>
          <w:rFonts w:asciiTheme="minorHAnsi" w:hAnsiTheme="minorHAnsi" w:cstheme="minorHAnsi"/>
        </w:rPr>
        <w:t>Racinisation</w:t>
      </w:r>
      <w:r>
        <w:t xml:space="preserve"> des mots</w:t>
      </w:r>
    </w:p>
    <w:p w:rsidR="00727B33" w:rsidRDefault="00727B33" w:rsidP="00426EDA">
      <w:pPr>
        <w:ind w:firstLine="708"/>
        <w:jc w:val="both"/>
      </w:pPr>
      <w:r>
        <w:t xml:space="preserve">La racinisation des mots correspond au fait de remplacer le mot considéré par sa racine. Ainsi un verbe conjuguer sera remplacé </w:t>
      </w:r>
      <w:r w:rsidR="00BA3E8B">
        <w:t xml:space="preserve">par son infinitif et un mot accordé (au féminin par exemple) sera remplacé par le singulier masculin. Cela permet de regrouper sous un même mot les mots ayant le même sens, mais qui n’aurait pas été considérés comme tels par la machine. Le module NLTK, très utilisé dans l’étude le traitement du langage naturel (NLP en anglais), possède </w:t>
      </w:r>
      <w:r w:rsidR="00426EDA">
        <w:t xml:space="preserve">une fonction implémentée réalisant cette opération : WordNetLemmatizer. </w:t>
      </w:r>
      <w:r w:rsidR="00BA3E8B">
        <w:t xml:space="preserve"> </w:t>
      </w:r>
    </w:p>
    <w:p w:rsidR="00BA3E8B" w:rsidRDefault="00BA3E8B" w:rsidP="00BA3E8B">
      <w:pPr>
        <w:ind w:firstLine="708"/>
      </w:pPr>
    </w:p>
    <w:p w:rsidR="00DA5D33" w:rsidRDefault="00DA5D33" w:rsidP="0096495C"/>
    <w:p w:rsidR="0096495C" w:rsidRPr="0096495C" w:rsidRDefault="0096495C" w:rsidP="0096495C"/>
    <w:p w:rsidR="000A26A0" w:rsidRDefault="00DA0529" w:rsidP="000D28F2">
      <w:pPr>
        <w:pStyle w:val="Heading2"/>
        <w:numPr>
          <w:ilvl w:val="0"/>
          <w:numId w:val="11"/>
        </w:numPr>
        <w:jc w:val="both"/>
        <w:rPr>
          <w:rFonts w:asciiTheme="minorHAnsi" w:hAnsiTheme="minorHAnsi" w:cstheme="minorHAnsi"/>
        </w:rPr>
      </w:pPr>
      <w:bookmarkStart w:id="6" w:name="_Toc525827126"/>
      <w:r>
        <w:rPr>
          <w:rFonts w:asciiTheme="minorHAnsi" w:hAnsiTheme="minorHAnsi" w:cstheme="minorHAnsi"/>
        </w:rPr>
        <w:t>Tags</w:t>
      </w:r>
      <w:bookmarkEnd w:id="6"/>
    </w:p>
    <w:p w:rsidR="000A26A0" w:rsidRDefault="00A9059A" w:rsidP="000A26A0">
      <w:pPr>
        <w:ind w:firstLine="708"/>
        <w:jc w:val="both"/>
        <w:rPr>
          <w:rFonts w:cstheme="minorHAnsi"/>
        </w:rPr>
      </w:pPr>
      <w:r>
        <w:rPr>
          <w:rFonts w:cstheme="minorHAnsi"/>
        </w:rPr>
        <w:t xml:space="preserve">Il est également nécessaire d’appliquer un traitement sur les tags. En effet ceux-ci </w:t>
      </w:r>
      <w:r w:rsidR="001542AD">
        <w:rPr>
          <w:rFonts w:cstheme="minorHAnsi"/>
        </w:rPr>
        <w:t xml:space="preserve">sont récupérés au sein de &lt; &gt;. Ces balises sont donc supprimées, et les tags séparés par un espace. </w:t>
      </w:r>
    </w:p>
    <w:p w:rsidR="00443AE7" w:rsidRDefault="001542AD" w:rsidP="00443AE7">
      <w:pPr>
        <w:ind w:firstLine="708"/>
        <w:rPr>
          <w:rFonts w:cstheme="minorHAnsi"/>
        </w:rPr>
      </w:pPr>
      <w:r>
        <w:rPr>
          <w:rFonts w:cstheme="minorHAnsi"/>
        </w:rPr>
        <w:t xml:space="preserve">L’objectif est ici d’apprendre à prédire les tags en fonction de la question. Il est donc nécessaire d’avoir de considérer des tags suffisamment </w:t>
      </w:r>
      <w:r w:rsidR="005A1A99">
        <w:rPr>
          <w:rFonts w:cstheme="minorHAnsi"/>
        </w:rPr>
        <w:t>présents pour que la machine puisse identifier quels éléments sont liés à ce tags. A cet effet l’étude a été limité au</w:t>
      </w:r>
      <w:r w:rsidR="002B65E2">
        <w:rPr>
          <w:rFonts w:cstheme="minorHAnsi"/>
        </w:rPr>
        <w:t>x</w:t>
      </w:r>
      <w:r w:rsidR="005A1A99">
        <w:rPr>
          <w:rFonts w:cstheme="minorHAnsi"/>
        </w:rPr>
        <w:t xml:space="preserve"> 1500 tags </w:t>
      </w:r>
      <w:r w:rsidR="002B65E2">
        <w:rPr>
          <w:rFonts w:cstheme="minorHAnsi"/>
        </w:rPr>
        <w:t>les plus fréquents. Cela semble</w:t>
      </w:r>
      <w:r w:rsidR="005A1A99">
        <w:rPr>
          <w:rFonts w:cstheme="minorHAnsi"/>
        </w:rPr>
        <w:t xml:space="preserve"> </w:t>
      </w:r>
      <w:r w:rsidR="002B65E2">
        <w:rPr>
          <w:rFonts w:cstheme="minorHAnsi"/>
        </w:rPr>
        <w:t>être un compromis raisonnable entre les 52000 tags présents dans notre jeu de données initial, une certaine exhaustivité et l’argument cité au-dessus. Avec cette sélection les tags considérés les moins fréquents sont tout de même tous présents sur plus de 4 questions.</w:t>
      </w:r>
      <w:bookmarkStart w:id="7" w:name="_Toc525827127"/>
    </w:p>
    <w:p w:rsidR="00234D68" w:rsidRPr="00443AE7" w:rsidRDefault="006D284C" w:rsidP="00443AE7">
      <w:pPr>
        <w:pStyle w:val="Heading2"/>
        <w:numPr>
          <w:ilvl w:val="0"/>
          <w:numId w:val="11"/>
        </w:numPr>
        <w:jc w:val="both"/>
        <w:rPr>
          <w:rFonts w:asciiTheme="minorHAnsi" w:hAnsiTheme="minorHAnsi" w:cstheme="minorHAnsi"/>
        </w:rPr>
      </w:pPr>
      <w:r w:rsidRPr="00443AE7">
        <w:rPr>
          <w:rFonts w:asciiTheme="minorHAnsi" w:hAnsiTheme="minorHAnsi" w:cstheme="minorHAnsi"/>
        </w:rPr>
        <w:t>Premières analyses</w:t>
      </w:r>
      <w:bookmarkEnd w:id="7"/>
    </w:p>
    <w:p w:rsidR="003536EE" w:rsidRDefault="004B36CC" w:rsidP="004B36CC">
      <w:pPr>
        <w:ind w:firstLine="708"/>
        <w:jc w:val="both"/>
        <w:rPr>
          <w:rFonts w:cstheme="minorHAnsi"/>
          <w:noProof/>
        </w:rPr>
      </w:pPr>
      <w:r>
        <w:rPr>
          <w:rFonts w:cstheme="minorHAnsi"/>
          <w:noProof/>
        </w:rPr>
        <w:drawing>
          <wp:anchor distT="0" distB="0" distL="114300" distR="114300" simplePos="0" relativeHeight="251661312" behindDoc="0" locked="0" layoutInCell="1" allowOverlap="1">
            <wp:simplePos x="0" y="0"/>
            <wp:positionH relativeFrom="column">
              <wp:posOffset>1221105</wp:posOffset>
            </wp:positionH>
            <wp:positionV relativeFrom="paragraph">
              <wp:posOffset>605155</wp:posOffset>
            </wp:positionV>
            <wp:extent cx="3423481" cy="1760798"/>
            <wp:effectExtent l="0" t="0" r="5715" b="0"/>
            <wp:wrapNone/>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q_ques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3481" cy="1760798"/>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t>Pour avoir une première idée de ce que contient les questions et de comment se comporte le corpus, il est utile d’afficher les mots les plus fréquents selon les différents champs de textes. Ici : Question (Corps + Titre), Titre et Tags.</w:t>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drawing>
          <wp:anchor distT="0" distB="0" distL="114300" distR="114300" simplePos="0" relativeHeight="251662336" behindDoc="0" locked="0" layoutInCell="1" allowOverlap="1">
            <wp:simplePos x="0" y="0"/>
            <wp:positionH relativeFrom="column">
              <wp:posOffset>1132205</wp:posOffset>
            </wp:positionH>
            <wp:positionV relativeFrom="paragraph">
              <wp:posOffset>94615</wp:posOffset>
            </wp:positionV>
            <wp:extent cx="3537697" cy="1694815"/>
            <wp:effectExtent l="0" t="0" r="5715" b="635"/>
            <wp:wrapNone/>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_tit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9168" cy="1695520"/>
                    </a:xfrm>
                    <a:prstGeom prst="rect">
                      <a:avLst/>
                    </a:prstGeom>
                  </pic:spPr>
                </pic:pic>
              </a:graphicData>
            </a:graphic>
            <wp14:sizeRelH relativeFrom="margin">
              <wp14:pctWidth>0</wp14:pctWidth>
            </wp14:sizeRelH>
            <wp14:sizeRelV relativeFrom="margin">
              <wp14:pctHeight>0</wp14:pctHeight>
            </wp14:sizeRelV>
          </wp:anchor>
        </w:drawing>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-10795</wp:posOffset>
            </wp:positionV>
            <wp:extent cx="3540037" cy="1790700"/>
            <wp:effectExtent l="0" t="0" r="3810" b="0"/>
            <wp:wrapNone/>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q_tags.png"/>
                    <pic:cNvPicPr/>
                  </pic:nvPicPr>
                  <pic:blipFill>
                    <a:blip r:embed="rId14">
                      <a:extLst>
                        <a:ext uri="{28A0092B-C50C-407E-A947-70E740481C1C}">
                          <a14:useLocalDpi xmlns:a14="http://schemas.microsoft.com/office/drawing/2010/main" val="0"/>
                        </a:ext>
                      </a:extLst>
                    </a:blip>
                    <a:stretch>
                      <a:fillRect/>
                    </a:stretch>
                  </pic:blipFill>
                  <pic:spPr>
                    <a:xfrm>
                      <a:off x="0" y="0"/>
                      <a:ext cx="3540037" cy="1790700"/>
                    </a:xfrm>
                    <a:prstGeom prst="rect">
                      <a:avLst/>
                    </a:prstGeom>
                  </pic:spPr>
                </pic:pic>
              </a:graphicData>
            </a:graphic>
            <wp14:sizeRelH relativeFrom="margin">
              <wp14:pctWidth>0</wp14:pctWidth>
            </wp14:sizeRelH>
            <wp14:sizeRelV relativeFrom="margin">
              <wp14:pctHeight>0</wp14:pctHeight>
            </wp14:sizeRelV>
          </wp:anchor>
        </w:drawing>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t xml:space="preserve">Ensuite, on peut s’attacher à vérifier si les les mots correspondant aux tags apparaissent dans la question (titre + corps) : </w:t>
      </w:r>
    </w:p>
    <w:p w:rsidR="00A42A04" w:rsidRDefault="004B36CC" w:rsidP="000D28F2">
      <w:pPr>
        <w:jc w:val="both"/>
        <w:rPr>
          <w:rFonts w:cstheme="minorHAnsi"/>
        </w:rPr>
      </w:pPr>
      <w:r>
        <w:rPr>
          <w:rFonts w:cstheme="minorHAnsi"/>
          <w:noProof/>
        </w:rPr>
        <w:t xml:space="preserve">Dans  85.6% des cas, au moins 1 tags est présent dans la question, mais seulement dans 12.9% des cas tous les tags sont présents. </w:t>
      </w:r>
    </w:p>
    <w:p w:rsidR="00D6059A" w:rsidRPr="000D28F2" w:rsidRDefault="00D6059A" w:rsidP="000D28F2">
      <w:pPr>
        <w:jc w:val="both"/>
        <w:rPr>
          <w:rFonts w:cstheme="minorHAnsi"/>
        </w:rPr>
      </w:pPr>
    </w:p>
    <w:p w:rsidR="002340CD" w:rsidRDefault="00CF3D4F" w:rsidP="00CF3D4F">
      <w:pPr>
        <w:pStyle w:val="Heading1"/>
        <w:numPr>
          <w:ilvl w:val="0"/>
          <w:numId w:val="18"/>
        </w:numPr>
      </w:pPr>
      <w:bookmarkStart w:id="8" w:name="_Toc525827128"/>
      <w:r>
        <w:t>Méthode « Semi-supervisée »</w:t>
      </w:r>
      <w:bookmarkEnd w:id="8"/>
    </w:p>
    <w:p w:rsidR="00CF3D4F" w:rsidRDefault="00CF3D4F" w:rsidP="00CF3D4F"/>
    <w:p w:rsidR="00D6059A" w:rsidRDefault="00D6059A" w:rsidP="00D6059A">
      <w:pPr>
        <w:ind w:firstLine="360"/>
      </w:pPr>
      <w:r>
        <w:t xml:space="preserve">Un des modèles très utilisé et très efficace lorsqu’il s’agit d’identifier des sujets au sein d’un corpus est le Latent Dirichlet Allocation (LDA). Dans le cadre de cette étude ce modèle peut être adapté, grâce à quelques étapes supplémentaires, </w:t>
      </w:r>
      <w:r w:rsidR="00617CCD">
        <w:t xml:space="preserve">pour relier les questions des utilisateurs aux tags correspondants. </w:t>
      </w:r>
    </w:p>
    <w:p w:rsidR="00617CCD" w:rsidRPr="00617CCD" w:rsidRDefault="00CF3D4F" w:rsidP="00617CCD">
      <w:pPr>
        <w:pStyle w:val="Heading2"/>
        <w:numPr>
          <w:ilvl w:val="0"/>
          <w:numId w:val="38"/>
        </w:numPr>
      </w:pPr>
      <w:bookmarkStart w:id="9" w:name="_Toc525827129"/>
      <w:r>
        <w:t>Approche</w:t>
      </w:r>
      <w:bookmarkEnd w:id="9"/>
    </w:p>
    <w:p w:rsidR="00CF3D4F" w:rsidRDefault="00A221C1" w:rsidP="00A221C1">
      <w:pPr>
        <w:ind w:firstLine="708"/>
      </w:pPr>
      <w:r>
        <w:t>Grossièrement, l</w:t>
      </w:r>
      <w:r w:rsidR="00617CCD">
        <w:t xml:space="preserve">’idée du modèle LDA est de construire, à partir du corpus et du nombre de « thèmes » (entre autres), une distribution d’appartenance de chaque mot présent dans le corpus à un thème. </w:t>
      </w:r>
      <w:r>
        <w:t xml:space="preserve">Chaque thème est représenté par une distribution des mots qui le composent et plus la valeur liée à ce mot est importante pour le mot donné, plus le mot est caractéristique de ce thème. </w:t>
      </w:r>
    </w:p>
    <w:p w:rsidR="00A221C1" w:rsidRDefault="00A221C1" w:rsidP="00A221C1">
      <w:pPr>
        <w:ind w:firstLine="708"/>
      </w:pPr>
      <w:r>
        <w:t xml:space="preserve">L’objectif est donc de lié notre corpus de question, nos thèmes identifiés par la LDA et notre liste de tags retenus. </w:t>
      </w:r>
    </w:p>
    <w:p w:rsidR="00A221C1" w:rsidRDefault="00A221C1" w:rsidP="00A221C1">
      <w:pPr>
        <w:ind w:firstLine="708"/>
      </w:pPr>
      <w:r>
        <w:t xml:space="preserve">Associer les questions et les tags est simple, le lien se fait par une matrice creuse (questions, tags) ou chaque question est flaggée des tags associés. </w:t>
      </w:r>
    </w:p>
    <w:p w:rsidR="00A221C1" w:rsidRDefault="00A221C1" w:rsidP="00A221C1">
      <w:pPr>
        <w:ind w:firstLine="708"/>
      </w:pPr>
      <w:r>
        <w:t xml:space="preserve">Associer les questions aux thèmes est justement le résultat de la LDA, qui fournit une matrice (questions, thèmes). </w:t>
      </w:r>
    </w:p>
    <w:p w:rsidR="00D719F2" w:rsidRDefault="00A221C1" w:rsidP="00A221C1">
      <w:pPr>
        <w:ind w:firstLine="708"/>
      </w:pPr>
      <w:r>
        <w:t xml:space="preserve">En multipliant la première matrice par la transposée de la seconde nous obtenons une matrice représentant le lien entre thème et tags. </w:t>
      </w:r>
      <w:r w:rsidR="00D719F2">
        <w:t>L’idée est d’ensuite appliquer notre modèle de LDA à la nouvelle question de l’utilisateur afin d’obtenir sa distribution de thèmes. Ensuite en multipliant ce vecteur à notre matrice thèmes/tags nous obtenons sa distribution de tags.</w:t>
      </w:r>
    </w:p>
    <w:p w:rsidR="00D719F2" w:rsidRDefault="00D719F2" w:rsidP="00A221C1">
      <w:pPr>
        <w:ind w:firstLine="708"/>
      </w:pPr>
      <w:r>
        <w:lastRenderedPageBreak/>
        <w:t>Voici un schéma permettant de résumer cette approche :</w:t>
      </w:r>
    </w:p>
    <w:p w:rsidR="00D719F2" w:rsidRDefault="002E550E" w:rsidP="00A221C1">
      <w:pPr>
        <w:ind w:firstLine="708"/>
      </w:pPr>
      <w:r>
        <w:rPr>
          <w:noProof/>
        </w:rPr>
        <w:drawing>
          <wp:inline distT="0" distB="0" distL="0" distR="0" wp14:anchorId="0D89EC88" wp14:editId="72561F11">
            <wp:extent cx="5760720" cy="1341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41755"/>
                    </a:xfrm>
                    <a:prstGeom prst="rect">
                      <a:avLst/>
                    </a:prstGeom>
                  </pic:spPr>
                </pic:pic>
              </a:graphicData>
            </a:graphic>
          </wp:inline>
        </w:drawing>
      </w:r>
    </w:p>
    <w:p w:rsidR="00A221C1" w:rsidRDefault="00D719F2" w:rsidP="00A221C1">
      <w:pPr>
        <w:ind w:firstLine="708"/>
      </w:pPr>
      <w:r>
        <w:t xml:space="preserve"> Reste alors à définir le nombre de tags que l’on souhaite prédire, ou le seuil d’acceptance à partir duquel le tags est prédit. Cette problématique est traitée dans la prochaine partie. </w:t>
      </w:r>
    </w:p>
    <w:p w:rsidR="00CF3D4F" w:rsidRDefault="006D67D4" w:rsidP="006D67D4">
      <w:pPr>
        <w:pStyle w:val="Heading2"/>
        <w:numPr>
          <w:ilvl w:val="0"/>
          <w:numId w:val="38"/>
        </w:numPr>
      </w:pPr>
      <w:bookmarkStart w:id="10" w:name="_Toc525827130"/>
      <w:r>
        <w:t>Construction d’une métrique</w:t>
      </w:r>
      <w:bookmarkEnd w:id="10"/>
    </w:p>
    <w:p w:rsidR="00D83556" w:rsidRDefault="006F0302" w:rsidP="00FB62DB">
      <w:pPr>
        <w:ind w:firstLine="708"/>
      </w:pPr>
      <w:r>
        <w:t xml:space="preserve">Il est important dans le cadre d’une étude de ce type de définir une métrique, une règle de calcul de score, afin d’évaluer nos résultats de manière </w:t>
      </w:r>
      <w:r w:rsidR="002D055C">
        <w:t xml:space="preserve">tangible et de pouvoir les comparer. </w:t>
      </w:r>
      <w:r w:rsidR="002E550E">
        <w:t xml:space="preserve"> </w:t>
      </w:r>
      <w:r w:rsidR="00FB62DB">
        <w:t>Dans le cas présent, une classification multi-labels, plusieurs pistes sont possibles</w:t>
      </w:r>
      <w:r w:rsidR="00D83556">
        <w:t xml:space="preserve">. Une des plus répandue est l’accuracy. Elle est définie comme le nombre de prédictions correctes divisé par le nombre d’individus à prédire. Dans le cas d’une classification multi-labels une prédiction est considérée comme positive si et seulement tous les tags prédits correspondent </w:t>
      </w:r>
      <w:r w:rsidR="00D83556" w:rsidRPr="00D83556">
        <w:rPr>
          <w:b/>
        </w:rPr>
        <w:t>exactement</w:t>
      </w:r>
      <w:r w:rsidR="00D83556">
        <w:t xml:space="preserve"> aux tags réels. </w:t>
      </w:r>
    </w:p>
    <w:p w:rsidR="00B07510" w:rsidRDefault="00B07510" w:rsidP="00FB62DB">
      <w:pPr>
        <w:ind w:firstLine="708"/>
      </w:pPr>
      <w:r>
        <w:t xml:space="preserve">Dans le cas présent cette métrique ne représente pas forcément le meilleur moyen d’évaluer notre modèle. En effet si le modèle prédit correctement 3 tags d’une question comportant 4 tags réels alors cette prédiction sera considérée simplement comme fausse, alors que cela semble être une prédiction respectable. </w:t>
      </w:r>
    </w:p>
    <w:p w:rsidR="00B07510" w:rsidRDefault="00B07510" w:rsidP="00FB62DB">
      <w:pPr>
        <w:ind w:firstLine="708"/>
      </w:pPr>
      <w:r>
        <w:t>Une métrique plus spécifique doit être envisagée. La métrique qui a donc été proposée pour cette étude est la suivante</w:t>
      </w:r>
      <w:r w:rsidR="007640B7">
        <w:t xml:space="preserve"> : </w:t>
      </w:r>
      <w:r w:rsidR="007640B7">
        <w:rPr>
          <w:noProof/>
        </w:rPr>
        <w:drawing>
          <wp:inline distT="0" distB="0" distL="0" distR="0" wp14:anchorId="5870127B" wp14:editId="15CD6B0F">
            <wp:extent cx="5760720" cy="5861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86105"/>
                    </a:xfrm>
                    <a:prstGeom prst="rect">
                      <a:avLst/>
                    </a:prstGeom>
                  </pic:spPr>
                </pic:pic>
              </a:graphicData>
            </a:graphic>
          </wp:inline>
        </w:drawing>
      </w:r>
    </w:p>
    <w:p w:rsidR="007640B7" w:rsidRDefault="007640B7" w:rsidP="00FB62DB">
      <w:pPr>
        <w:ind w:firstLine="708"/>
      </w:pPr>
    </w:p>
    <w:p w:rsidR="007640B7" w:rsidRDefault="007640B7" w:rsidP="00FB62DB">
      <w:pPr>
        <w:ind w:firstLine="708"/>
      </w:pPr>
      <w:r>
        <w:t xml:space="preserve">Cette métrique permet de prendre en compte plusieurs choses : </w:t>
      </w:r>
    </w:p>
    <w:p w:rsidR="007640B7" w:rsidRDefault="007640B7" w:rsidP="007640B7">
      <w:pPr>
        <w:pStyle w:val="ListParagraph"/>
        <w:numPr>
          <w:ilvl w:val="0"/>
          <w:numId w:val="41"/>
        </w:numPr>
      </w:pPr>
      <w:r>
        <w:t xml:space="preserve">Elle affine le score selon le nombre de tags prédits correctement, le score peut prendre alors d’autres valeurs que 0 ou 1 pour une question </w:t>
      </w:r>
    </w:p>
    <w:p w:rsidR="007640B7" w:rsidRDefault="007640B7" w:rsidP="007640B7">
      <w:pPr>
        <w:pStyle w:val="ListParagraph"/>
        <w:numPr>
          <w:ilvl w:val="0"/>
          <w:numId w:val="41"/>
        </w:numPr>
      </w:pPr>
      <w:r>
        <w:t xml:space="preserve">Elle </w:t>
      </w:r>
      <w:r w:rsidR="00F42954">
        <w:t xml:space="preserve">permet de trouver </w:t>
      </w:r>
      <w:r>
        <w:t xml:space="preserve">nombre de tags prédits et du nombre de tags réels. </w:t>
      </w:r>
      <w:r w:rsidR="00F42954">
        <w:br/>
        <w:t xml:space="preserve">En effet ne considérer que le nombre de tags réels incite à prédire un nombre important de tags pour augmenter les chances d’obtenir des prédictions correctes. Mais ne considérer que le nombre de tags prédits encourage à prédire un nombre très réduit de tags afin de limiter les chances de se tromper.  </w:t>
      </w:r>
      <w:r>
        <w:br/>
      </w:r>
    </w:p>
    <w:p w:rsidR="00F42954" w:rsidRDefault="00F42954" w:rsidP="00F42954">
      <w:pPr>
        <w:pStyle w:val="ListParagraph"/>
        <w:ind w:left="1428"/>
      </w:pPr>
    </w:p>
    <w:p w:rsidR="00DC1560" w:rsidRDefault="00DC1560" w:rsidP="00F42954">
      <w:pPr>
        <w:ind w:firstLine="708"/>
      </w:pPr>
    </w:p>
    <w:p w:rsidR="007640B7" w:rsidRDefault="00F42954" w:rsidP="00F42954">
      <w:pPr>
        <w:ind w:firstLine="708"/>
      </w:pPr>
      <w:r>
        <w:lastRenderedPageBreak/>
        <w:t>Cette métrique est ajustable par le nombre de tags prédits, qui est à la main de l’utilisateur du modèle. Il est alors possible de réaliser une optimisation de cette variable sur le jeu de test ou par validation croisée :</w:t>
      </w:r>
      <w:r>
        <w:rPr>
          <w:noProof/>
        </w:rPr>
        <w:drawing>
          <wp:inline distT="0" distB="0" distL="0" distR="0">
            <wp:extent cx="5760720" cy="3041650"/>
            <wp:effectExtent l="0" t="0" r="0" b="6350"/>
            <wp:docPr id="13" name="Picture 1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ore vs tags pred.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41650"/>
                    </a:xfrm>
                    <a:prstGeom prst="rect">
                      <a:avLst/>
                    </a:prstGeom>
                  </pic:spPr>
                </pic:pic>
              </a:graphicData>
            </a:graphic>
          </wp:inline>
        </w:drawing>
      </w:r>
    </w:p>
    <w:p w:rsidR="00D83556" w:rsidRDefault="00E873F1" w:rsidP="00E873F1">
      <w:pPr>
        <w:ind w:firstLine="708"/>
      </w:pPr>
      <w:r>
        <w:t>Un bon compromis ici semble de prédire 5 tags. La note est artificiellement plus élévée pour un nombre de tags prédits plus important, mais en prenant en compte l’aspect de l’étude, il apparait que prédire plus de 5 tags ferait apparaitre le modèle comme proposant de trop nombreux tags à l’utilisateur.</w:t>
      </w:r>
    </w:p>
    <w:p w:rsidR="00D83556" w:rsidRDefault="00D83556" w:rsidP="00FB62DB">
      <w:pPr>
        <w:ind w:firstLine="708"/>
      </w:pPr>
    </w:p>
    <w:p w:rsidR="006D67D4" w:rsidRDefault="006D67D4" w:rsidP="006D67D4">
      <w:pPr>
        <w:pStyle w:val="Heading2"/>
        <w:numPr>
          <w:ilvl w:val="0"/>
          <w:numId w:val="38"/>
        </w:numPr>
      </w:pPr>
      <w:bookmarkStart w:id="11" w:name="_Toc525827131"/>
      <w:r>
        <w:t>Résultats</w:t>
      </w:r>
      <w:bookmarkEnd w:id="11"/>
    </w:p>
    <w:p w:rsidR="006D67D4" w:rsidRDefault="006D67D4" w:rsidP="006D67D4"/>
    <w:p w:rsidR="006D67D4" w:rsidRDefault="006D67D4" w:rsidP="006D67D4">
      <w:pPr>
        <w:pStyle w:val="Heading1"/>
        <w:numPr>
          <w:ilvl w:val="0"/>
          <w:numId w:val="18"/>
        </w:numPr>
      </w:pPr>
      <w:bookmarkStart w:id="12" w:name="_Toc525827132"/>
      <w:r>
        <w:t>Méthode supervisée</w:t>
      </w:r>
      <w:bookmarkEnd w:id="12"/>
    </w:p>
    <w:p w:rsidR="006D67D4" w:rsidRDefault="006D67D4" w:rsidP="006D67D4"/>
    <w:p w:rsidR="00C11DAD" w:rsidRDefault="00C11DAD" w:rsidP="00AD1B53">
      <w:pPr>
        <w:ind w:firstLine="360"/>
      </w:pPr>
      <w:r>
        <w:t xml:space="preserve">Le modèle LDA n’est pas nativement un modèle de classification, il existe des modèles réalisant cette tache de manière plus efficace. Ces algorithmes, comme la LDA finalement, s’entrainent sur des données numériques, et il faut donc transformer nos données textuelles. </w:t>
      </w:r>
    </w:p>
    <w:p w:rsidR="006D67D4" w:rsidRDefault="006D67D4" w:rsidP="006D67D4">
      <w:pPr>
        <w:pStyle w:val="Heading2"/>
        <w:numPr>
          <w:ilvl w:val="0"/>
          <w:numId w:val="39"/>
        </w:numPr>
      </w:pPr>
      <w:bookmarkStart w:id="13" w:name="_Toc525827133"/>
      <w:r>
        <w:t>Approche</w:t>
      </w:r>
      <w:bookmarkEnd w:id="13"/>
    </w:p>
    <w:p w:rsidR="006D67D4" w:rsidRDefault="00355BE3" w:rsidP="00AD1B53">
      <w:pPr>
        <w:pStyle w:val="ListParagraph"/>
        <w:numPr>
          <w:ilvl w:val="0"/>
          <w:numId w:val="42"/>
        </w:numPr>
      </w:pPr>
      <w:r>
        <w:t xml:space="preserve">Vectorisation </w:t>
      </w:r>
    </w:p>
    <w:p w:rsidR="00355BE3" w:rsidRDefault="00563A93" w:rsidP="00AD1B53">
      <w:pPr>
        <w:pStyle w:val="ListParagraph"/>
        <w:numPr>
          <w:ilvl w:val="0"/>
          <w:numId w:val="42"/>
        </w:numPr>
      </w:pPr>
      <w:r>
        <w:t>Choix des modèles</w:t>
      </w:r>
    </w:p>
    <w:p w:rsidR="00563A93" w:rsidRDefault="00563A93" w:rsidP="00AD1B53">
      <w:pPr>
        <w:pStyle w:val="ListParagraph"/>
        <w:numPr>
          <w:ilvl w:val="0"/>
          <w:numId w:val="42"/>
        </w:numPr>
      </w:pPr>
      <w:bookmarkStart w:id="14" w:name="_GoBack"/>
      <w:bookmarkEnd w:id="14"/>
    </w:p>
    <w:p w:rsidR="006D67D4" w:rsidRDefault="006D67D4" w:rsidP="006D67D4">
      <w:pPr>
        <w:pStyle w:val="Heading2"/>
        <w:numPr>
          <w:ilvl w:val="0"/>
          <w:numId w:val="39"/>
        </w:numPr>
      </w:pPr>
      <w:bookmarkStart w:id="15" w:name="_Toc525827134"/>
      <w:r>
        <w:t>Résultats</w:t>
      </w:r>
      <w:bookmarkEnd w:id="15"/>
    </w:p>
    <w:p w:rsidR="006D67D4" w:rsidRDefault="006D67D4" w:rsidP="006D67D4"/>
    <w:p w:rsidR="006D67D4" w:rsidRDefault="006D67D4" w:rsidP="006D67D4">
      <w:pPr>
        <w:pStyle w:val="Heading2"/>
        <w:numPr>
          <w:ilvl w:val="0"/>
          <w:numId w:val="39"/>
        </w:numPr>
      </w:pPr>
      <w:bookmarkStart w:id="16" w:name="_Toc525827135"/>
      <w:r>
        <w:t>Approfondissements</w:t>
      </w:r>
      <w:bookmarkEnd w:id="16"/>
      <w:r>
        <w:t xml:space="preserve"> </w:t>
      </w:r>
    </w:p>
    <w:p w:rsidR="001C000F" w:rsidRDefault="001C000F" w:rsidP="001C000F"/>
    <w:p w:rsidR="001C000F" w:rsidRPr="001C000F" w:rsidRDefault="001C000F" w:rsidP="001C000F">
      <w:pPr>
        <w:pStyle w:val="Heading1"/>
        <w:numPr>
          <w:ilvl w:val="0"/>
          <w:numId w:val="18"/>
        </w:numPr>
      </w:pPr>
      <w:bookmarkStart w:id="17" w:name="_Toc525827136"/>
      <w:r>
        <w:lastRenderedPageBreak/>
        <w:t>Conclusion</w:t>
      </w:r>
      <w:bookmarkEnd w:id="17"/>
      <w:r>
        <w:t xml:space="preserve"> </w:t>
      </w:r>
    </w:p>
    <w:p w:rsidR="006D67D4" w:rsidRPr="006D67D4" w:rsidRDefault="006D67D4" w:rsidP="006D67D4"/>
    <w:sectPr w:rsidR="006D67D4" w:rsidRPr="006D67D4" w:rsidSect="00246E72">
      <w:headerReference w:type="default" r:id="rId18"/>
      <w:pgSz w:w="11906" w:h="16838"/>
      <w:pgMar w:top="1417" w:right="1417" w:bottom="1417" w:left="1417"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89E" w:rsidRDefault="00C4289E" w:rsidP="00F47DA9">
      <w:pPr>
        <w:spacing w:after="0" w:line="240" w:lineRule="auto"/>
      </w:pPr>
      <w:r>
        <w:separator/>
      </w:r>
    </w:p>
  </w:endnote>
  <w:endnote w:type="continuationSeparator" w:id="0">
    <w:p w:rsidR="00C4289E" w:rsidRDefault="00C4289E" w:rsidP="00F4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89E" w:rsidRDefault="00C4289E" w:rsidP="00F47DA9">
      <w:pPr>
        <w:spacing w:after="0" w:line="240" w:lineRule="auto"/>
      </w:pPr>
      <w:r>
        <w:separator/>
      </w:r>
    </w:p>
  </w:footnote>
  <w:footnote w:type="continuationSeparator" w:id="0">
    <w:p w:rsidR="00C4289E" w:rsidRDefault="00C4289E" w:rsidP="00F4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556" w:rsidRPr="006D284C" w:rsidRDefault="00D83556" w:rsidP="006D284C">
    <w:pPr>
      <w:pStyle w:val="Header"/>
      <w:jc w:val="center"/>
    </w:pPr>
    <w:r>
      <w:t>Rapport de projet – François Lemeille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1pt;height:11.1pt" o:bullet="t">
        <v:imagedata r:id="rId1" o:title="msoC2D4"/>
      </v:shape>
    </w:pict>
  </w:numPicBullet>
  <w:abstractNum w:abstractNumId="0" w15:restartNumberingAfterBreak="0">
    <w:nsid w:val="FFFFFF7C"/>
    <w:multiLevelType w:val="singleLevel"/>
    <w:tmpl w:val="DD8E46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C95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7083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5CCB00"/>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21ED46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72383CF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020FFC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363629"/>
    <w:multiLevelType w:val="hybridMultilevel"/>
    <w:tmpl w:val="B36E24F8"/>
    <w:lvl w:ilvl="0" w:tplc="EF3C8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49044D1"/>
    <w:multiLevelType w:val="hybridMultilevel"/>
    <w:tmpl w:val="889AFC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07D22CEC"/>
    <w:multiLevelType w:val="hybridMultilevel"/>
    <w:tmpl w:val="4822D58E"/>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0" w15:restartNumberingAfterBreak="0">
    <w:nsid w:val="0A1A32CD"/>
    <w:multiLevelType w:val="hybridMultilevel"/>
    <w:tmpl w:val="8DA467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19D7012"/>
    <w:multiLevelType w:val="hybridMultilevel"/>
    <w:tmpl w:val="03EE0570"/>
    <w:lvl w:ilvl="0" w:tplc="919EBF1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A3AA40C0">
      <w:start w:val="2"/>
      <w:numFmt w:val="lowerRoman"/>
      <w:lvlText w:val="%3."/>
      <w:lvlJc w:val="left"/>
      <w:pPr>
        <w:ind w:left="3048" w:hanging="720"/>
      </w:pPr>
      <w:rPr>
        <w:rFonts w:hint="default"/>
      </w:rPr>
    </w:lvl>
    <w:lvl w:ilvl="3" w:tplc="03564080">
      <w:start w:val="1"/>
      <w:numFmt w:val="upperLetter"/>
      <w:lvlText w:val="%4."/>
      <w:lvlJc w:val="left"/>
      <w:pPr>
        <w:ind w:left="3228" w:hanging="360"/>
      </w:pPr>
      <w:rPr>
        <w:rFonts w:hint="default"/>
      </w:r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11B16927"/>
    <w:multiLevelType w:val="hybridMultilevel"/>
    <w:tmpl w:val="326EF4E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12EF09AD"/>
    <w:multiLevelType w:val="hybridMultilevel"/>
    <w:tmpl w:val="86282E84"/>
    <w:lvl w:ilvl="0" w:tplc="E194AF4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4" w15:restartNumberingAfterBreak="0">
    <w:nsid w:val="15B866B6"/>
    <w:multiLevelType w:val="hybridMultilevel"/>
    <w:tmpl w:val="50F06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92E2697"/>
    <w:multiLevelType w:val="hybridMultilevel"/>
    <w:tmpl w:val="922C19D8"/>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1FB2234C"/>
    <w:multiLevelType w:val="hybridMultilevel"/>
    <w:tmpl w:val="B1B86CC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21A729E0"/>
    <w:multiLevelType w:val="hybridMultilevel"/>
    <w:tmpl w:val="3868550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2D1F42B9"/>
    <w:multiLevelType w:val="hybridMultilevel"/>
    <w:tmpl w:val="74AEA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E077E76"/>
    <w:multiLevelType w:val="hybridMultilevel"/>
    <w:tmpl w:val="7F72ACE2"/>
    <w:lvl w:ilvl="0" w:tplc="B84856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3A33217"/>
    <w:multiLevelType w:val="hybridMultilevel"/>
    <w:tmpl w:val="CE1A4C8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35E26E3C"/>
    <w:multiLevelType w:val="hybridMultilevel"/>
    <w:tmpl w:val="97DC3DF0"/>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2" w15:restartNumberingAfterBreak="0">
    <w:nsid w:val="37253324"/>
    <w:multiLevelType w:val="hybridMultilevel"/>
    <w:tmpl w:val="678020C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15:restartNumberingAfterBreak="0">
    <w:nsid w:val="38542003"/>
    <w:multiLevelType w:val="hybridMultilevel"/>
    <w:tmpl w:val="3CE8F2C8"/>
    <w:lvl w:ilvl="0" w:tplc="36D4AB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40251F83"/>
    <w:multiLevelType w:val="multilevel"/>
    <w:tmpl w:val="FC5E3914"/>
    <w:lvl w:ilvl="0">
      <w:start w:val="9"/>
      <w:numFmt w:val="lowerLetter"/>
      <w:lvlText w:val="%1."/>
      <w:lvlJc w:val="left"/>
      <w:pPr>
        <w:ind w:left="2484" w:hanging="360"/>
      </w:pPr>
      <w:rPr>
        <w:rFonts w:hint="default"/>
      </w:r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413D76EE"/>
    <w:multiLevelType w:val="hybridMultilevel"/>
    <w:tmpl w:val="C7689948"/>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6574B27"/>
    <w:multiLevelType w:val="hybridMultilevel"/>
    <w:tmpl w:val="2B6C2AB8"/>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7" w15:restartNumberingAfterBreak="0">
    <w:nsid w:val="4DA50535"/>
    <w:multiLevelType w:val="hybridMultilevel"/>
    <w:tmpl w:val="DD523E36"/>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8" w15:restartNumberingAfterBreak="0">
    <w:nsid w:val="4E3F1C3C"/>
    <w:multiLevelType w:val="hybridMultilevel"/>
    <w:tmpl w:val="95324E92"/>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9" w15:restartNumberingAfterBreak="0">
    <w:nsid w:val="53E06D5F"/>
    <w:multiLevelType w:val="hybridMultilevel"/>
    <w:tmpl w:val="FC5E3914"/>
    <w:lvl w:ilvl="0" w:tplc="9572C458">
      <w:start w:val="9"/>
      <w:numFmt w:val="lowerLetter"/>
      <w:lvlText w:val="%1."/>
      <w:lvlJc w:val="left"/>
      <w:pPr>
        <w:ind w:left="2484" w:hanging="360"/>
      </w:pPr>
      <w:rPr>
        <w:rFonts w:hint="default"/>
      </w:rPr>
    </w:lvl>
    <w:lvl w:ilvl="1" w:tplc="040C0019">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0" w15:restartNumberingAfterBreak="0">
    <w:nsid w:val="55670C97"/>
    <w:multiLevelType w:val="hybridMultilevel"/>
    <w:tmpl w:val="C20CF93E"/>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1" w15:restartNumberingAfterBreak="0">
    <w:nsid w:val="56DC04B5"/>
    <w:multiLevelType w:val="hybridMultilevel"/>
    <w:tmpl w:val="7A6CDC0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2" w15:restartNumberingAfterBreak="0">
    <w:nsid w:val="5788399C"/>
    <w:multiLevelType w:val="hybridMultilevel"/>
    <w:tmpl w:val="A4E4659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62F64F63"/>
    <w:multiLevelType w:val="hybridMultilevel"/>
    <w:tmpl w:val="AABC7E02"/>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4" w15:restartNumberingAfterBreak="0">
    <w:nsid w:val="63940135"/>
    <w:multiLevelType w:val="hybridMultilevel"/>
    <w:tmpl w:val="105E37EA"/>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63E767FE"/>
    <w:multiLevelType w:val="hybridMultilevel"/>
    <w:tmpl w:val="11B6BAEA"/>
    <w:lvl w:ilvl="0" w:tplc="4C5CD1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6E8131B"/>
    <w:multiLevelType w:val="hybridMultilevel"/>
    <w:tmpl w:val="419A2B8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DF10DF9"/>
    <w:multiLevelType w:val="hybridMultilevel"/>
    <w:tmpl w:val="7B64170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E8E1ACF"/>
    <w:multiLevelType w:val="hybridMultilevel"/>
    <w:tmpl w:val="71508EC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73426CE8"/>
    <w:multiLevelType w:val="hybridMultilevel"/>
    <w:tmpl w:val="9FECB0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A4B6AFD"/>
    <w:multiLevelType w:val="hybridMultilevel"/>
    <w:tmpl w:val="A022DD74"/>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15:restartNumberingAfterBreak="0">
    <w:nsid w:val="7CAC3765"/>
    <w:multiLevelType w:val="hybridMultilevel"/>
    <w:tmpl w:val="BC00BB56"/>
    <w:lvl w:ilvl="0" w:tplc="AE7A3000">
      <w:start w:val="1"/>
      <w:numFmt w:val="lowerLetter"/>
      <w:lvlText w:val="%1."/>
      <w:lvlJc w:val="left"/>
      <w:pPr>
        <w:ind w:left="1095" w:hanging="435"/>
      </w:pPr>
      <w:rPr>
        <w:rFonts w:cstheme="minorHAnsi" w:hint="default"/>
        <w:color w:val="0000FF" w:themeColor="hyperlink"/>
        <w:u w:val="single"/>
      </w:r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num w:numId="1">
    <w:abstractNumId w:val="18"/>
  </w:num>
  <w:num w:numId="2">
    <w:abstractNumId w:val="19"/>
  </w:num>
  <w:num w:numId="3">
    <w:abstractNumId w:val="16"/>
  </w:num>
  <w:num w:numId="4">
    <w:abstractNumId w:val="12"/>
  </w:num>
  <w:num w:numId="5">
    <w:abstractNumId w:val="15"/>
  </w:num>
  <w:num w:numId="6">
    <w:abstractNumId w:val="36"/>
  </w:num>
  <w:num w:numId="7">
    <w:abstractNumId w:val="31"/>
  </w:num>
  <w:num w:numId="8">
    <w:abstractNumId w:val="14"/>
  </w:num>
  <w:num w:numId="9">
    <w:abstractNumId w:val="35"/>
  </w:num>
  <w:num w:numId="10">
    <w:abstractNumId w:val="40"/>
  </w:num>
  <w:num w:numId="11">
    <w:abstractNumId w:val="11"/>
  </w:num>
  <w:num w:numId="12">
    <w:abstractNumId w:val="10"/>
  </w:num>
  <w:num w:numId="13">
    <w:abstractNumId w:val="9"/>
  </w:num>
  <w:num w:numId="14">
    <w:abstractNumId w:val="21"/>
  </w:num>
  <w:num w:numId="15">
    <w:abstractNumId w:val="26"/>
  </w:num>
  <w:num w:numId="16">
    <w:abstractNumId w:val="30"/>
  </w:num>
  <w:num w:numId="17">
    <w:abstractNumId w:val="27"/>
  </w:num>
  <w:num w:numId="18">
    <w:abstractNumId w:val="7"/>
  </w:num>
  <w:num w:numId="19">
    <w:abstractNumId w:val="41"/>
  </w:num>
  <w:num w:numId="20">
    <w:abstractNumId w:val="37"/>
  </w:num>
  <w:num w:numId="21">
    <w:abstractNumId w:val="17"/>
  </w:num>
  <w:num w:numId="22">
    <w:abstractNumId w:val="5"/>
  </w:num>
  <w:num w:numId="23">
    <w:abstractNumId w:val="3"/>
  </w:num>
  <w:num w:numId="24">
    <w:abstractNumId w:val="2"/>
  </w:num>
  <w:num w:numId="25">
    <w:abstractNumId w:val="1"/>
  </w:num>
  <w:num w:numId="26">
    <w:abstractNumId w:val="0"/>
  </w:num>
  <w:num w:numId="27">
    <w:abstractNumId w:val="6"/>
  </w:num>
  <w:num w:numId="28">
    <w:abstractNumId w:val="4"/>
  </w:num>
  <w:num w:numId="29">
    <w:abstractNumId w:val="28"/>
  </w:num>
  <w:num w:numId="30">
    <w:abstractNumId w:val="33"/>
  </w:num>
  <w:num w:numId="31">
    <w:abstractNumId w:val="29"/>
  </w:num>
  <w:num w:numId="32">
    <w:abstractNumId w:val="24"/>
  </w:num>
  <w:num w:numId="33">
    <w:abstractNumId w:val="13"/>
  </w:num>
  <w:num w:numId="34">
    <w:abstractNumId w:val="20"/>
  </w:num>
  <w:num w:numId="35">
    <w:abstractNumId w:val="22"/>
  </w:num>
  <w:num w:numId="36">
    <w:abstractNumId w:val="38"/>
  </w:num>
  <w:num w:numId="37">
    <w:abstractNumId w:val="23"/>
  </w:num>
  <w:num w:numId="38">
    <w:abstractNumId w:val="34"/>
  </w:num>
  <w:num w:numId="39">
    <w:abstractNumId w:val="25"/>
  </w:num>
  <w:num w:numId="40">
    <w:abstractNumId w:val="32"/>
  </w:num>
  <w:num w:numId="41">
    <w:abstractNumId w:val="8"/>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EB"/>
    <w:rsid w:val="00010E47"/>
    <w:rsid w:val="00032D8B"/>
    <w:rsid w:val="00037E2B"/>
    <w:rsid w:val="000474F2"/>
    <w:rsid w:val="0005509A"/>
    <w:rsid w:val="00057A80"/>
    <w:rsid w:val="000601C1"/>
    <w:rsid w:val="00075D02"/>
    <w:rsid w:val="000945BB"/>
    <w:rsid w:val="000A26A0"/>
    <w:rsid w:val="000B4B39"/>
    <w:rsid w:val="000C3243"/>
    <w:rsid w:val="000C5558"/>
    <w:rsid w:val="000C7803"/>
    <w:rsid w:val="000D28F2"/>
    <w:rsid w:val="00100C9E"/>
    <w:rsid w:val="00103E19"/>
    <w:rsid w:val="0010729F"/>
    <w:rsid w:val="00107BB9"/>
    <w:rsid w:val="00122807"/>
    <w:rsid w:val="0012287E"/>
    <w:rsid w:val="00127D98"/>
    <w:rsid w:val="00132FC3"/>
    <w:rsid w:val="00134749"/>
    <w:rsid w:val="00143026"/>
    <w:rsid w:val="001542AD"/>
    <w:rsid w:val="00181DAE"/>
    <w:rsid w:val="00190590"/>
    <w:rsid w:val="001B20E1"/>
    <w:rsid w:val="001B3FC8"/>
    <w:rsid w:val="001C000F"/>
    <w:rsid w:val="001D4518"/>
    <w:rsid w:val="001D5303"/>
    <w:rsid w:val="001D5D28"/>
    <w:rsid w:val="001E622E"/>
    <w:rsid w:val="001F44F6"/>
    <w:rsid w:val="002106BF"/>
    <w:rsid w:val="002340CD"/>
    <w:rsid w:val="00234D68"/>
    <w:rsid w:val="002412F2"/>
    <w:rsid w:val="00244D01"/>
    <w:rsid w:val="00246E72"/>
    <w:rsid w:val="0026144A"/>
    <w:rsid w:val="00266BBD"/>
    <w:rsid w:val="0029461A"/>
    <w:rsid w:val="002B65E2"/>
    <w:rsid w:val="002C3C74"/>
    <w:rsid w:val="002D055C"/>
    <w:rsid w:val="002E17B4"/>
    <w:rsid w:val="002E550E"/>
    <w:rsid w:val="003536EE"/>
    <w:rsid w:val="00355BE3"/>
    <w:rsid w:val="00366BCE"/>
    <w:rsid w:val="003C5009"/>
    <w:rsid w:val="003E3D9E"/>
    <w:rsid w:val="003E5CDE"/>
    <w:rsid w:val="00410EE5"/>
    <w:rsid w:val="004260BF"/>
    <w:rsid w:val="00426EDA"/>
    <w:rsid w:val="00430BBC"/>
    <w:rsid w:val="00443AE7"/>
    <w:rsid w:val="00451A8D"/>
    <w:rsid w:val="00455FDD"/>
    <w:rsid w:val="00461EFD"/>
    <w:rsid w:val="004749F2"/>
    <w:rsid w:val="00494C31"/>
    <w:rsid w:val="004950B4"/>
    <w:rsid w:val="004A1E39"/>
    <w:rsid w:val="004A5189"/>
    <w:rsid w:val="004A7419"/>
    <w:rsid w:val="004B36CC"/>
    <w:rsid w:val="004B467D"/>
    <w:rsid w:val="004B6BB1"/>
    <w:rsid w:val="004C1376"/>
    <w:rsid w:val="004D018F"/>
    <w:rsid w:val="004F5C94"/>
    <w:rsid w:val="00507DB7"/>
    <w:rsid w:val="005258A0"/>
    <w:rsid w:val="00534CAD"/>
    <w:rsid w:val="005504FF"/>
    <w:rsid w:val="00554543"/>
    <w:rsid w:val="00560CE3"/>
    <w:rsid w:val="0056109E"/>
    <w:rsid w:val="00561ED8"/>
    <w:rsid w:val="0056388A"/>
    <w:rsid w:val="00563A93"/>
    <w:rsid w:val="005674D7"/>
    <w:rsid w:val="00567D14"/>
    <w:rsid w:val="005754F6"/>
    <w:rsid w:val="00575628"/>
    <w:rsid w:val="005A1A99"/>
    <w:rsid w:val="005A1D27"/>
    <w:rsid w:val="005A2773"/>
    <w:rsid w:val="005A4D7C"/>
    <w:rsid w:val="005A7DDD"/>
    <w:rsid w:val="005A7E94"/>
    <w:rsid w:val="005B35EA"/>
    <w:rsid w:val="005B3AFE"/>
    <w:rsid w:val="005B56AD"/>
    <w:rsid w:val="005D1326"/>
    <w:rsid w:val="005E6B60"/>
    <w:rsid w:val="005E7591"/>
    <w:rsid w:val="00600070"/>
    <w:rsid w:val="006029F9"/>
    <w:rsid w:val="00617CCD"/>
    <w:rsid w:val="00644B77"/>
    <w:rsid w:val="006521D5"/>
    <w:rsid w:val="00686728"/>
    <w:rsid w:val="00692CDA"/>
    <w:rsid w:val="006C3F78"/>
    <w:rsid w:val="006D123D"/>
    <w:rsid w:val="006D284C"/>
    <w:rsid w:val="006D67D4"/>
    <w:rsid w:val="006F0302"/>
    <w:rsid w:val="006F6AEF"/>
    <w:rsid w:val="00703F4F"/>
    <w:rsid w:val="00727B33"/>
    <w:rsid w:val="00740E9C"/>
    <w:rsid w:val="007601BB"/>
    <w:rsid w:val="007640B7"/>
    <w:rsid w:val="007652BC"/>
    <w:rsid w:val="007706F8"/>
    <w:rsid w:val="00772DCA"/>
    <w:rsid w:val="00774010"/>
    <w:rsid w:val="007875CE"/>
    <w:rsid w:val="007A18B9"/>
    <w:rsid w:val="007A3967"/>
    <w:rsid w:val="007B42C6"/>
    <w:rsid w:val="007B51A6"/>
    <w:rsid w:val="007E3C32"/>
    <w:rsid w:val="007F09A4"/>
    <w:rsid w:val="008027F2"/>
    <w:rsid w:val="00815E17"/>
    <w:rsid w:val="00832A41"/>
    <w:rsid w:val="00835ED2"/>
    <w:rsid w:val="0084753E"/>
    <w:rsid w:val="00847F9A"/>
    <w:rsid w:val="0086142D"/>
    <w:rsid w:val="00862728"/>
    <w:rsid w:val="008707C9"/>
    <w:rsid w:val="008B2DA8"/>
    <w:rsid w:val="008D46D9"/>
    <w:rsid w:val="008D4E82"/>
    <w:rsid w:val="008E4143"/>
    <w:rsid w:val="00914178"/>
    <w:rsid w:val="00917CB4"/>
    <w:rsid w:val="00936BEA"/>
    <w:rsid w:val="00940C3C"/>
    <w:rsid w:val="00962304"/>
    <w:rsid w:val="0096495C"/>
    <w:rsid w:val="00997FD4"/>
    <w:rsid w:val="009F61A2"/>
    <w:rsid w:val="00A1473F"/>
    <w:rsid w:val="00A221C1"/>
    <w:rsid w:val="00A329E0"/>
    <w:rsid w:val="00A35532"/>
    <w:rsid w:val="00A42A04"/>
    <w:rsid w:val="00A57DDD"/>
    <w:rsid w:val="00A60506"/>
    <w:rsid w:val="00A6460B"/>
    <w:rsid w:val="00A871F1"/>
    <w:rsid w:val="00A9059A"/>
    <w:rsid w:val="00A95464"/>
    <w:rsid w:val="00AC01F6"/>
    <w:rsid w:val="00AD1B53"/>
    <w:rsid w:val="00AD1DC2"/>
    <w:rsid w:val="00AD3E4D"/>
    <w:rsid w:val="00AD461E"/>
    <w:rsid w:val="00AE261D"/>
    <w:rsid w:val="00AE4DE8"/>
    <w:rsid w:val="00AF4BF9"/>
    <w:rsid w:val="00B07510"/>
    <w:rsid w:val="00B16E21"/>
    <w:rsid w:val="00B31D31"/>
    <w:rsid w:val="00B53EEF"/>
    <w:rsid w:val="00B62D94"/>
    <w:rsid w:val="00B65784"/>
    <w:rsid w:val="00B71C68"/>
    <w:rsid w:val="00B7581F"/>
    <w:rsid w:val="00BA3E8B"/>
    <w:rsid w:val="00BA612C"/>
    <w:rsid w:val="00BB0231"/>
    <w:rsid w:val="00BC161A"/>
    <w:rsid w:val="00BD5B7C"/>
    <w:rsid w:val="00C041D1"/>
    <w:rsid w:val="00C11DAD"/>
    <w:rsid w:val="00C41297"/>
    <w:rsid w:val="00C4289E"/>
    <w:rsid w:val="00C52FB7"/>
    <w:rsid w:val="00C53E67"/>
    <w:rsid w:val="00C5558A"/>
    <w:rsid w:val="00C60810"/>
    <w:rsid w:val="00C70B0B"/>
    <w:rsid w:val="00CA5DEC"/>
    <w:rsid w:val="00CC1678"/>
    <w:rsid w:val="00CD1651"/>
    <w:rsid w:val="00CF3D4F"/>
    <w:rsid w:val="00D131B9"/>
    <w:rsid w:val="00D27768"/>
    <w:rsid w:val="00D3075E"/>
    <w:rsid w:val="00D40A74"/>
    <w:rsid w:val="00D42269"/>
    <w:rsid w:val="00D4748B"/>
    <w:rsid w:val="00D47C4B"/>
    <w:rsid w:val="00D6059A"/>
    <w:rsid w:val="00D719F2"/>
    <w:rsid w:val="00D83556"/>
    <w:rsid w:val="00DA0529"/>
    <w:rsid w:val="00DA3F25"/>
    <w:rsid w:val="00DA5D33"/>
    <w:rsid w:val="00DB0690"/>
    <w:rsid w:val="00DB2F56"/>
    <w:rsid w:val="00DC0EDA"/>
    <w:rsid w:val="00DC1560"/>
    <w:rsid w:val="00DE3A43"/>
    <w:rsid w:val="00DE54BF"/>
    <w:rsid w:val="00E05EF2"/>
    <w:rsid w:val="00E075FF"/>
    <w:rsid w:val="00E16719"/>
    <w:rsid w:val="00E30303"/>
    <w:rsid w:val="00E53A56"/>
    <w:rsid w:val="00E730EB"/>
    <w:rsid w:val="00E873F1"/>
    <w:rsid w:val="00EA504F"/>
    <w:rsid w:val="00EA52B8"/>
    <w:rsid w:val="00EE665B"/>
    <w:rsid w:val="00F006D2"/>
    <w:rsid w:val="00F0354B"/>
    <w:rsid w:val="00F05E21"/>
    <w:rsid w:val="00F15324"/>
    <w:rsid w:val="00F367EF"/>
    <w:rsid w:val="00F40A14"/>
    <w:rsid w:val="00F42954"/>
    <w:rsid w:val="00F47DA9"/>
    <w:rsid w:val="00F65DE8"/>
    <w:rsid w:val="00F817E7"/>
    <w:rsid w:val="00F87792"/>
    <w:rsid w:val="00FA2568"/>
    <w:rsid w:val="00FB144C"/>
    <w:rsid w:val="00FB62DB"/>
    <w:rsid w:val="00FB797D"/>
    <w:rsid w:val="00FF0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2055E"/>
  <w15:chartTrackingRefBased/>
  <w15:docId w15:val="{6558F8F6-6152-4522-9459-4E1EBAB6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10"/>
  </w:style>
  <w:style w:type="paragraph" w:styleId="Heading1">
    <w:name w:val="heading 1"/>
    <w:basedOn w:val="Normal"/>
    <w:next w:val="Normal"/>
    <w:link w:val="Heading1Char"/>
    <w:uiPriority w:val="9"/>
    <w:qFormat/>
    <w:rsid w:val="004749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49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58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6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EB"/>
    <w:pPr>
      <w:ind w:left="720"/>
      <w:contextualSpacing/>
    </w:pPr>
  </w:style>
  <w:style w:type="character" w:styleId="Hyperlink">
    <w:name w:val="Hyperlink"/>
    <w:basedOn w:val="DefaultParagraphFont"/>
    <w:uiPriority w:val="99"/>
    <w:unhideWhenUsed/>
    <w:rsid w:val="007875CE"/>
    <w:rPr>
      <w:color w:val="0000FF" w:themeColor="hyperlink"/>
      <w:u w:val="single"/>
    </w:rPr>
  </w:style>
  <w:style w:type="character" w:styleId="UnresolvedMention">
    <w:name w:val="Unresolved Mention"/>
    <w:basedOn w:val="DefaultParagraphFont"/>
    <w:uiPriority w:val="99"/>
    <w:semiHidden/>
    <w:unhideWhenUsed/>
    <w:rsid w:val="007875CE"/>
    <w:rPr>
      <w:color w:val="808080"/>
      <w:shd w:val="clear" w:color="auto" w:fill="E6E6E6"/>
    </w:rPr>
  </w:style>
  <w:style w:type="character" w:customStyle="1" w:styleId="Heading1Char">
    <w:name w:val="Heading 1 Char"/>
    <w:basedOn w:val="DefaultParagraphFont"/>
    <w:link w:val="Heading1"/>
    <w:uiPriority w:val="9"/>
    <w:rsid w:val="004749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49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258A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47D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7DA9"/>
  </w:style>
  <w:style w:type="paragraph" w:styleId="Footer">
    <w:name w:val="footer"/>
    <w:basedOn w:val="Normal"/>
    <w:link w:val="FooterChar"/>
    <w:uiPriority w:val="99"/>
    <w:unhideWhenUsed/>
    <w:rsid w:val="00F47D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DA9"/>
  </w:style>
  <w:style w:type="paragraph" w:styleId="NoSpacing">
    <w:name w:val="No Spacing"/>
    <w:link w:val="NoSpacingChar"/>
    <w:uiPriority w:val="1"/>
    <w:qFormat/>
    <w:rsid w:val="00F47DA9"/>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F47DA9"/>
    <w:rPr>
      <w:rFonts w:eastAsiaTheme="minorEastAsia"/>
      <w:lang w:eastAsia="fr-FR"/>
    </w:rPr>
  </w:style>
  <w:style w:type="paragraph" w:styleId="TOCHeading">
    <w:name w:val="TOC Heading"/>
    <w:basedOn w:val="Heading1"/>
    <w:next w:val="Normal"/>
    <w:uiPriority w:val="39"/>
    <w:unhideWhenUsed/>
    <w:qFormat/>
    <w:rsid w:val="00F47DA9"/>
    <w:pPr>
      <w:spacing w:line="259" w:lineRule="auto"/>
      <w:outlineLvl w:val="9"/>
    </w:pPr>
    <w:rPr>
      <w:lang w:eastAsia="fr-FR"/>
    </w:rPr>
  </w:style>
  <w:style w:type="paragraph" w:styleId="TOC1">
    <w:name w:val="toc 1"/>
    <w:basedOn w:val="Normal"/>
    <w:next w:val="Normal"/>
    <w:autoRedefine/>
    <w:uiPriority w:val="39"/>
    <w:unhideWhenUsed/>
    <w:rsid w:val="00F47DA9"/>
    <w:pPr>
      <w:spacing w:after="100"/>
    </w:pPr>
  </w:style>
  <w:style w:type="paragraph" w:styleId="TOC2">
    <w:name w:val="toc 2"/>
    <w:basedOn w:val="Normal"/>
    <w:next w:val="Normal"/>
    <w:autoRedefine/>
    <w:uiPriority w:val="39"/>
    <w:unhideWhenUsed/>
    <w:rsid w:val="00F47DA9"/>
    <w:pPr>
      <w:spacing w:after="100"/>
      <w:ind w:left="220"/>
    </w:pPr>
  </w:style>
  <w:style w:type="paragraph" w:styleId="TOC3">
    <w:name w:val="toc 3"/>
    <w:basedOn w:val="Normal"/>
    <w:next w:val="Normal"/>
    <w:autoRedefine/>
    <w:uiPriority w:val="39"/>
    <w:unhideWhenUsed/>
    <w:rsid w:val="00F47DA9"/>
    <w:pPr>
      <w:spacing w:after="100"/>
      <w:ind w:left="440"/>
    </w:pPr>
  </w:style>
  <w:style w:type="character" w:customStyle="1" w:styleId="Heading4Char">
    <w:name w:val="Heading 4 Char"/>
    <w:basedOn w:val="DefaultParagraphFont"/>
    <w:link w:val="Heading4"/>
    <w:uiPriority w:val="9"/>
    <w:rsid w:val="002106BF"/>
    <w:rPr>
      <w:rFonts w:asciiTheme="majorHAnsi" w:eastAsiaTheme="majorEastAsia" w:hAnsiTheme="majorHAnsi" w:cstheme="majorBidi"/>
      <w:i/>
      <w:iCs/>
      <w:color w:val="365F91" w:themeColor="accent1" w:themeShade="BF"/>
    </w:rPr>
  </w:style>
  <w:style w:type="paragraph" w:styleId="EndnoteText">
    <w:name w:val="endnote text"/>
    <w:basedOn w:val="Normal"/>
    <w:link w:val="EndnoteTextChar"/>
    <w:uiPriority w:val="99"/>
    <w:semiHidden/>
    <w:unhideWhenUsed/>
    <w:rsid w:val="00CC16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678"/>
    <w:rPr>
      <w:sz w:val="20"/>
      <w:szCs w:val="20"/>
    </w:rPr>
  </w:style>
  <w:style w:type="character" w:styleId="EndnoteReference">
    <w:name w:val="endnote reference"/>
    <w:basedOn w:val="DefaultParagraphFont"/>
    <w:uiPriority w:val="99"/>
    <w:semiHidden/>
    <w:unhideWhenUsed/>
    <w:rsid w:val="00CC16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2408">
      <w:bodyDiv w:val="1"/>
      <w:marLeft w:val="0"/>
      <w:marRight w:val="0"/>
      <w:marTop w:val="0"/>
      <w:marBottom w:val="0"/>
      <w:divBdr>
        <w:top w:val="none" w:sz="0" w:space="0" w:color="auto"/>
        <w:left w:val="none" w:sz="0" w:space="0" w:color="auto"/>
        <w:bottom w:val="none" w:sz="0" w:space="0" w:color="auto"/>
        <w:right w:val="none" w:sz="0" w:space="0" w:color="auto"/>
      </w:divBdr>
      <w:divsChild>
        <w:div w:id="1980727265">
          <w:marLeft w:val="245"/>
          <w:marRight w:val="0"/>
          <w:marTop w:val="240"/>
          <w:marBottom w:val="0"/>
          <w:divBdr>
            <w:top w:val="none" w:sz="0" w:space="0" w:color="auto"/>
            <w:left w:val="none" w:sz="0" w:space="0" w:color="auto"/>
            <w:bottom w:val="none" w:sz="0" w:space="0" w:color="auto"/>
            <w:right w:val="none" w:sz="0" w:space="0" w:color="auto"/>
          </w:divBdr>
        </w:div>
      </w:divsChild>
    </w:div>
    <w:div w:id="614558203">
      <w:bodyDiv w:val="1"/>
      <w:marLeft w:val="0"/>
      <w:marRight w:val="0"/>
      <w:marTop w:val="0"/>
      <w:marBottom w:val="0"/>
      <w:divBdr>
        <w:top w:val="none" w:sz="0" w:space="0" w:color="auto"/>
        <w:left w:val="none" w:sz="0" w:space="0" w:color="auto"/>
        <w:bottom w:val="none" w:sz="0" w:space="0" w:color="auto"/>
        <w:right w:val="none" w:sz="0" w:space="0" w:color="auto"/>
      </w:divBdr>
    </w:div>
    <w:div w:id="1148786376">
      <w:bodyDiv w:val="1"/>
      <w:marLeft w:val="0"/>
      <w:marRight w:val="0"/>
      <w:marTop w:val="0"/>
      <w:marBottom w:val="0"/>
      <w:divBdr>
        <w:top w:val="none" w:sz="0" w:space="0" w:color="auto"/>
        <w:left w:val="none" w:sz="0" w:space="0" w:color="auto"/>
        <w:bottom w:val="none" w:sz="0" w:space="0" w:color="auto"/>
        <w:right w:val="none" w:sz="0" w:space="0" w:color="auto"/>
      </w:divBdr>
      <w:divsChild>
        <w:div w:id="1394350937">
          <w:marLeft w:val="245"/>
          <w:marRight w:val="0"/>
          <w:marTop w:val="240"/>
          <w:marBottom w:val="0"/>
          <w:divBdr>
            <w:top w:val="none" w:sz="0" w:space="0" w:color="auto"/>
            <w:left w:val="none" w:sz="0" w:space="0" w:color="auto"/>
            <w:bottom w:val="none" w:sz="0" w:space="0" w:color="auto"/>
            <w:right w:val="none" w:sz="0" w:space="0" w:color="auto"/>
          </w:divBdr>
        </w:div>
      </w:divsChild>
    </w:div>
    <w:div w:id="1761633362">
      <w:bodyDiv w:val="1"/>
      <w:marLeft w:val="0"/>
      <w:marRight w:val="0"/>
      <w:marTop w:val="0"/>
      <w:marBottom w:val="0"/>
      <w:divBdr>
        <w:top w:val="none" w:sz="0" w:space="0" w:color="auto"/>
        <w:left w:val="none" w:sz="0" w:space="0" w:color="auto"/>
        <w:bottom w:val="none" w:sz="0" w:space="0" w:color="auto"/>
        <w:right w:val="none" w:sz="0" w:space="0" w:color="auto"/>
      </w:divBdr>
      <w:divsChild>
        <w:div w:id="1458643466">
          <w:marLeft w:val="245"/>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821D3711584C95B10168BA5E76202C"/>
        <w:category>
          <w:name w:val="Général"/>
          <w:gallery w:val="placeholder"/>
        </w:category>
        <w:types>
          <w:type w:val="bbPlcHdr"/>
        </w:types>
        <w:behaviors>
          <w:behavior w:val="content"/>
        </w:behaviors>
        <w:guid w:val="{48E8B130-D2FF-46A3-98D8-C55AB7150D58}"/>
      </w:docPartPr>
      <w:docPartBody>
        <w:p w:rsidR="0042218A" w:rsidRDefault="0042218A" w:rsidP="0042218A">
          <w:pPr>
            <w:pStyle w:val="D1821D3711584C95B10168BA5E76202C"/>
          </w:pPr>
          <w:r>
            <w:rPr>
              <w:color w:val="2F5496" w:themeColor="accent1" w:themeShade="BF"/>
              <w:sz w:val="24"/>
              <w:szCs w:val="24"/>
            </w:rPr>
            <w:t>[Nom de la société]</w:t>
          </w:r>
        </w:p>
      </w:docPartBody>
    </w:docPart>
    <w:docPart>
      <w:docPartPr>
        <w:name w:val="6935DAC132564F7CB7770CF043A2AF4C"/>
        <w:category>
          <w:name w:val="Général"/>
          <w:gallery w:val="placeholder"/>
        </w:category>
        <w:types>
          <w:type w:val="bbPlcHdr"/>
        </w:types>
        <w:behaviors>
          <w:behavior w:val="content"/>
        </w:behaviors>
        <w:guid w:val="{B1E272DF-2173-4BB7-81A2-E1C634A1DB75}"/>
      </w:docPartPr>
      <w:docPartBody>
        <w:p w:rsidR="0042218A" w:rsidRDefault="0042218A" w:rsidP="0042218A">
          <w:pPr>
            <w:pStyle w:val="6935DAC132564F7CB7770CF043A2AF4C"/>
          </w:pPr>
          <w:r>
            <w:rPr>
              <w:rFonts w:asciiTheme="majorHAnsi" w:eastAsiaTheme="majorEastAsia" w:hAnsiTheme="majorHAnsi" w:cstheme="majorBidi"/>
              <w:color w:val="4472C4" w:themeColor="accent1"/>
              <w:sz w:val="88"/>
              <w:szCs w:val="88"/>
            </w:rPr>
            <w:t>[Titre du document]</w:t>
          </w:r>
        </w:p>
      </w:docPartBody>
    </w:docPart>
    <w:docPart>
      <w:docPartPr>
        <w:name w:val="712939160FD2485CBB6A5977C0B9AE32"/>
        <w:category>
          <w:name w:val="Général"/>
          <w:gallery w:val="placeholder"/>
        </w:category>
        <w:types>
          <w:type w:val="bbPlcHdr"/>
        </w:types>
        <w:behaviors>
          <w:behavior w:val="content"/>
        </w:behaviors>
        <w:guid w:val="{EA0B4950-0F99-43B5-BBBB-88C40F01C58D}"/>
      </w:docPartPr>
      <w:docPartBody>
        <w:p w:rsidR="0042218A" w:rsidRDefault="0042218A" w:rsidP="0042218A">
          <w:pPr>
            <w:pStyle w:val="712939160FD2485CBB6A5977C0B9AE32"/>
          </w:pPr>
          <w:r>
            <w:rPr>
              <w:color w:val="2F5496" w:themeColor="accent1" w:themeShade="BF"/>
              <w:sz w:val="24"/>
              <w:szCs w:val="24"/>
            </w:rPr>
            <w:t>[Sous-titre du document]</w:t>
          </w:r>
        </w:p>
      </w:docPartBody>
    </w:docPart>
    <w:docPart>
      <w:docPartPr>
        <w:name w:val="9971B9D2A1ED4F079A4953FA8B0CA590"/>
        <w:category>
          <w:name w:val="Général"/>
          <w:gallery w:val="placeholder"/>
        </w:category>
        <w:types>
          <w:type w:val="bbPlcHdr"/>
        </w:types>
        <w:behaviors>
          <w:behavior w:val="content"/>
        </w:behaviors>
        <w:guid w:val="{4D492EEB-69D6-4501-99C4-6FF3EA633820}"/>
      </w:docPartPr>
      <w:docPartBody>
        <w:p w:rsidR="0042218A" w:rsidRDefault="0042218A" w:rsidP="0042218A">
          <w:pPr>
            <w:pStyle w:val="9971B9D2A1ED4F079A4953FA8B0CA590"/>
          </w:pPr>
          <w:r>
            <w:rPr>
              <w:color w:val="4472C4" w:themeColor="accent1"/>
              <w:sz w:val="28"/>
              <w:szCs w:val="28"/>
            </w:rPr>
            <w:t>[Nom de l’auteur]</w:t>
          </w:r>
        </w:p>
      </w:docPartBody>
    </w:docPart>
    <w:docPart>
      <w:docPartPr>
        <w:name w:val="8FF3086B2B054A1DBA19C419E236EC4A"/>
        <w:category>
          <w:name w:val="Général"/>
          <w:gallery w:val="placeholder"/>
        </w:category>
        <w:types>
          <w:type w:val="bbPlcHdr"/>
        </w:types>
        <w:behaviors>
          <w:behavior w:val="content"/>
        </w:behaviors>
        <w:guid w:val="{62EEC74C-6486-47B3-9F78-6658E38D64DE}"/>
      </w:docPartPr>
      <w:docPartBody>
        <w:p w:rsidR="0042218A" w:rsidRDefault="0042218A" w:rsidP="0042218A">
          <w:pPr>
            <w:pStyle w:val="8FF3086B2B054A1DBA19C419E236EC4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8A"/>
    <w:rsid w:val="003F4786"/>
    <w:rsid w:val="0042218A"/>
    <w:rsid w:val="00563611"/>
    <w:rsid w:val="005A4479"/>
    <w:rsid w:val="005B163C"/>
    <w:rsid w:val="007750CC"/>
    <w:rsid w:val="00930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821D3711584C95B10168BA5E76202C">
    <w:name w:val="D1821D3711584C95B10168BA5E76202C"/>
    <w:rsid w:val="0042218A"/>
  </w:style>
  <w:style w:type="paragraph" w:customStyle="1" w:styleId="6935DAC132564F7CB7770CF043A2AF4C">
    <w:name w:val="6935DAC132564F7CB7770CF043A2AF4C"/>
    <w:rsid w:val="0042218A"/>
  </w:style>
  <w:style w:type="paragraph" w:customStyle="1" w:styleId="712939160FD2485CBB6A5977C0B9AE32">
    <w:name w:val="712939160FD2485CBB6A5977C0B9AE32"/>
    <w:rsid w:val="0042218A"/>
  </w:style>
  <w:style w:type="paragraph" w:customStyle="1" w:styleId="9971B9D2A1ED4F079A4953FA8B0CA590">
    <w:name w:val="9971B9D2A1ED4F079A4953FA8B0CA590"/>
    <w:rsid w:val="0042218A"/>
  </w:style>
  <w:style w:type="paragraph" w:customStyle="1" w:styleId="8FF3086B2B054A1DBA19C419E236EC4A">
    <w:name w:val="8FF3086B2B054A1DBA19C419E236EC4A"/>
    <w:rsid w:val="00422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AA9E87-55ED-41F8-A15A-264563BA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9</Pages>
  <Words>1846</Words>
  <Characters>10159</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 : Catégorisez automatiquement des questions</vt:lpstr>
      <vt:lpstr>Rapport de stage</vt:lpstr>
    </vt:vector>
  </TitlesOfParts>
  <Company>CapGemini Invent</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Catégorisez automatiquement des questions</dc:title>
  <dc:subject>Open Classroom</dc:subject>
  <dc:creator>François Lemeille</dc:creator>
  <cp:keywords/>
  <dc:description/>
  <cp:lastModifiedBy>LEMEILLE, François</cp:lastModifiedBy>
  <cp:revision>8</cp:revision>
  <dcterms:created xsi:type="dcterms:W3CDTF">2018-10-05T07:51:00Z</dcterms:created>
  <dcterms:modified xsi:type="dcterms:W3CDTF">2018-10-05T16:41:00Z</dcterms:modified>
</cp:coreProperties>
</file>