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drawing>
          <wp:inline distB="114300" distT="114300" distL="114300" distR="114300">
            <wp:extent cx="1686946" cy="234791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Laboratorio de Dinámica N°0: Análisis de Errores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spacing w:line="240" w:lineRule="auto"/>
        <w:jc w:val="center"/>
        <w:rPr>
          <w:sz w:val="32"/>
          <w:szCs w:val="32"/>
        </w:rPr>
      </w:pPr>
      <w:bookmarkStart w:colFirst="0" w:colLast="0" w:name="_gvn8n33tv53d" w:id="1"/>
      <w:bookmarkEnd w:id="1"/>
      <w:r w:rsidDel="00000000" w:rsidR="00000000" w:rsidRPr="00000000">
        <w:rPr>
          <w:sz w:val="32"/>
          <w:szCs w:val="32"/>
          <w:rtl w:val="0"/>
        </w:rPr>
        <w:t xml:space="preserve">Pontificia Universidad Católica de Chile</w:t>
      </w:r>
    </w:p>
    <w:p w:rsidR="00000000" w:rsidDel="00000000" w:rsidP="00000000" w:rsidRDefault="00000000" w:rsidRPr="00000000" w14:paraId="00000012">
      <w:pPr>
        <w:pStyle w:val="Subtitle"/>
        <w:spacing w:line="240" w:lineRule="auto"/>
        <w:jc w:val="center"/>
        <w:rPr>
          <w:sz w:val="32"/>
          <w:szCs w:val="32"/>
        </w:rPr>
      </w:pPr>
      <w:bookmarkStart w:colFirst="0" w:colLast="0" w:name="_axqu15ura7m3" w:id="2"/>
      <w:bookmarkEnd w:id="2"/>
      <w:r w:rsidDel="00000000" w:rsidR="00000000" w:rsidRPr="00000000">
        <w:rPr>
          <w:sz w:val="32"/>
          <w:szCs w:val="32"/>
          <w:rtl w:val="0"/>
        </w:rPr>
        <w:t xml:space="preserve">FIS0154</w:t>
      </w: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Autores:</w:t>
      </w:r>
    </w:p>
    <w:p w:rsidR="00000000" w:rsidDel="00000000" w:rsidP="00000000" w:rsidRDefault="00000000" w:rsidRPr="00000000" w14:paraId="0000001B">
      <w:pPr>
        <w:rPr>
          <w:sz w:val="24"/>
          <w:szCs w:val="24"/>
        </w:rPr>
      </w:pPr>
      <w:r w:rsidDel="00000000" w:rsidR="00000000" w:rsidRPr="00000000">
        <w:rPr>
          <w:sz w:val="24"/>
          <w:szCs w:val="24"/>
          <w:rtl w:val="0"/>
        </w:rPr>
        <w:t xml:space="preserve">Franco Nicolai Corvalán Mansourova</w:t>
      </w:r>
    </w:p>
    <w:p w:rsidR="00000000" w:rsidDel="00000000" w:rsidP="00000000" w:rsidRDefault="00000000" w:rsidRPr="00000000" w14:paraId="0000001C">
      <w:pPr>
        <w:rPr>
          <w:sz w:val="24"/>
          <w:szCs w:val="24"/>
        </w:rPr>
      </w:pPr>
      <w:r w:rsidDel="00000000" w:rsidR="00000000" w:rsidRPr="00000000">
        <w:rPr>
          <w:sz w:val="24"/>
          <w:szCs w:val="24"/>
          <w:rtl w:val="0"/>
        </w:rPr>
        <w:t xml:space="preserve">Tomás Ramírez Padilla</w:t>
      </w:r>
    </w:p>
    <w:p w:rsidR="00000000" w:rsidDel="00000000" w:rsidP="00000000" w:rsidRDefault="00000000" w:rsidRPr="00000000" w14:paraId="0000001D">
      <w:pPr>
        <w:rPr>
          <w:sz w:val="24"/>
          <w:szCs w:val="24"/>
        </w:rPr>
      </w:pPr>
      <w:r w:rsidDel="00000000" w:rsidR="00000000" w:rsidRPr="00000000">
        <w:rPr>
          <w:sz w:val="24"/>
          <w:szCs w:val="24"/>
          <w:rtl w:val="0"/>
        </w:rPr>
        <w:t xml:space="preserve">José Antonio Rojas Cancino</w:t>
      </w:r>
    </w:p>
    <w:p w:rsidR="00000000" w:rsidDel="00000000" w:rsidP="00000000" w:rsidRDefault="00000000" w:rsidRPr="00000000" w14:paraId="0000001E">
      <w:pPr>
        <w:pStyle w:val="Heading1"/>
        <w:rPr/>
      </w:pPr>
      <w:bookmarkStart w:colFirst="0" w:colLast="0" w:name="_jnq9wllhgct7" w:id="3"/>
      <w:bookmarkEnd w:id="3"/>
      <w:r w:rsidDel="00000000" w:rsidR="00000000" w:rsidRPr="00000000">
        <w:rPr>
          <w:rtl w:val="0"/>
        </w:rPr>
        <w:t xml:space="preserve">Introducción</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El presente informe se trabajará en el análisis estadístico de medidas experimentales, con énfasis en el desarrollo experimental de mediciones de masa y longitud. Para realizar esta proposición, construiremos dos esquemas experimentales para observar los parámetros de precisión, exactitud y/o sensibilidad de las herramientas utilizadas; una vez analizados los valores concluimos cuales son las variables involucradas en los errores de experimentación, corroborando la hipótesis planteada.</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Palabras claves:</w:t>
      </w:r>
      <w:r w:rsidDel="00000000" w:rsidR="00000000" w:rsidRPr="00000000">
        <w:rPr>
          <w:sz w:val="24"/>
          <w:szCs w:val="24"/>
          <w:rtl w:val="0"/>
        </w:rPr>
        <w:t xml:space="preserve"> Medición estadística, masa, longitud, errores sistemáticos y aleatorios.</w:t>
      </w:r>
    </w:p>
    <w:p w:rsidR="00000000" w:rsidDel="00000000" w:rsidP="00000000" w:rsidRDefault="00000000" w:rsidRPr="00000000" w14:paraId="00000022">
      <w:pPr>
        <w:pStyle w:val="Heading2"/>
        <w:rPr/>
      </w:pPr>
      <w:bookmarkStart w:colFirst="0" w:colLast="0" w:name="_52f6o8ts6uh" w:id="4"/>
      <w:bookmarkEnd w:id="4"/>
      <w:r w:rsidDel="00000000" w:rsidR="00000000" w:rsidRPr="00000000">
        <w:rPr>
          <w:rtl w:val="0"/>
        </w:rPr>
        <w:t xml:space="preserve">Objetivos</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El dicho informe se desarrollará los siguientes objetivos:</w:t>
      </w:r>
    </w:p>
    <w:p w:rsidR="00000000" w:rsidDel="00000000" w:rsidP="00000000" w:rsidRDefault="00000000" w:rsidRPr="00000000" w14:paraId="00000024">
      <w:pPr>
        <w:ind w:left="0" w:firstLine="0"/>
        <w:jc w:val="both"/>
        <w:rPr>
          <w:sz w:val="24"/>
          <w:szCs w:val="24"/>
        </w:rPr>
      </w:pPr>
      <w:r w:rsidDel="00000000" w:rsidR="00000000" w:rsidRPr="00000000">
        <w:rPr>
          <w:rtl w:val="0"/>
        </w:rPr>
      </w:r>
    </w:p>
    <w:p w:rsidR="00000000" w:rsidDel="00000000" w:rsidP="00000000" w:rsidRDefault="00000000" w:rsidRPr="00000000" w14:paraId="00000025">
      <w:pPr>
        <w:numPr>
          <w:ilvl w:val="0"/>
          <w:numId w:val="2"/>
        </w:numPr>
        <w:ind w:left="720" w:hanging="360"/>
        <w:jc w:val="both"/>
        <w:rPr>
          <w:sz w:val="24"/>
          <w:szCs w:val="24"/>
        </w:rPr>
      </w:pPr>
      <w:r w:rsidDel="00000000" w:rsidR="00000000" w:rsidRPr="00000000">
        <w:rPr>
          <w:sz w:val="24"/>
          <w:szCs w:val="24"/>
          <w:rtl w:val="0"/>
        </w:rPr>
        <w:t xml:space="preserve">Generar mediciones experimentales de masa y longitud.</w:t>
      </w:r>
    </w:p>
    <w:p w:rsidR="00000000" w:rsidDel="00000000" w:rsidP="00000000" w:rsidRDefault="00000000" w:rsidRPr="00000000" w14:paraId="00000026">
      <w:pPr>
        <w:numPr>
          <w:ilvl w:val="0"/>
          <w:numId w:val="2"/>
        </w:numPr>
        <w:ind w:left="720" w:hanging="360"/>
        <w:jc w:val="both"/>
        <w:rPr>
          <w:sz w:val="24"/>
          <w:szCs w:val="24"/>
        </w:rPr>
      </w:pPr>
      <w:r w:rsidDel="00000000" w:rsidR="00000000" w:rsidRPr="00000000">
        <w:rPr>
          <w:sz w:val="24"/>
          <w:szCs w:val="24"/>
          <w:rtl w:val="0"/>
        </w:rPr>
        <w:t xml:space="preserve">Considerar las variables que se encuentran involucradas en la experimentación, y observar su relación con posibles errores sistemáticos o  aleatorios.</w:t>
      </w:r>
    </w:p>
    <w:p w:rsidR="00000000" w:rsidDel="00000000" w:rsidP="00000000" w:rsidRDefault="00000000" w:rsidRPr="00000000" w14:paraId="00000027">
      <w:pPr>
        <w:numPr>
          <w:ilvl w:val="0"/>
          <w:numId w:val="2"/>
        </w:numPr>
        <w:ind w:left="720" w:hanging="360"/>
        <w:jc w:val="both"/>
        <w:rPr>
          <w:sz w:val="24"/>
          <w:szCs w:val="24"/>
        </w:rPr>
      </w:pPr>
      <w:r w:rsidDel="00000000" w:rsidR="00000000" w:rsidRPr="00000000">
        <w:rPr>
          <w:sz w:val="24"/>
          <w:szCs w:val="24"/>
          <w:rtl w:val="0"/>
        </w:rPr>
        <w:t xml:space="preserve">Analizar estadísticamente los datos recolectados.</w:t>
      </w:r>
    </w:p>
    <w:p w:rsidR="00000000" w:rsidDel="00000000" w:rsidP="00000000" w:rsidRDefault="00000000" w:rsidRPr="00000000" w14:paraId="00000028">
      <w:pPr>
        <w:pStyle w:val="Heading2"/>
        <w:rPr/>
      </w:pPr>
      <w:bookmarkStart w:colFirst="0" w:colLast="0" w:name="_mj7mlxvqcnf3" w:id="5"/>
      <w:bookmarkEnd w:id="5"/>
      <w:r w:rsidDel="00000000" w:rsidR="00000000" w:rsidRPr="00000000">
        <w:rPr>
          <w:rtl w:val="0"/>
        </w:rPr>
        <w:t xml:space="preserve">Hipótesis</w:t>
      </w:r>
    </w:p>
    <w:p w:rsidR="00000000" w:rsidDel="00000000" w:rsidP="00000000" w:rsidRDefault="00000000" w:rsidRPr="00000000" w14:paraId="00000029">
      <w:pPr>
        <w:jc w:val="both"/>
        <w:rPr/>
      </w:pPr>
      <w:r w:rsidDel="00000000" w:rsidR="00000000" w:rsidRPr="00000000">
        <w:rPr>
          <w:rtl w:val="0"/>
        </w:rPr>
        <w:t xml:space="preserve">Es posible reconocer e identificar las variables involucradas en los errores en experimentación de manera estadística.</w:t>
      </w:r>
    </w:p>
    <w:p w:rsidR="00000000" w:rsidDel="00000000" w:rsidP="00000000" w:rsidRDefault="00000000" w:rsidRPr="00000000" w14:paraId="0000002A">
      <w:pPr>
        <w:pStyle w:val="Heading2"/>
        <w:rPr/>
      </w:pPr>
      <w:bookmarkStart w:colFirst="0" w:colLast="0" w:name="_tyf4lf36qgc4" w:id="6"/>
      <w:bookmarkEnd w:id="6"/>
      <w:r w:rsidDel="00000000" w:rsidR="00000000" w:rsidRPr="00000000">
        <w:rPr>
          <w:rtl w:val="0"/>
        </w:rPr>
        <w:t xml:space="preserve">Marco teórico</w:t>
      </w:r>
    </w:p>
    <w:p w:rsidR="00000000" w:rsidDel="00000000" w:rsidP="00000000" w:rsidRDefault="00000000" w:rsidRPr="00000000" w14:paraId="0000002B">
      <w:pPr>
        <w:jc w:val="both"/>
        <w:rPr/>
      </w:pPr>
      <w:r w:rsidDel="00000000" w:rsidR="00000000" w:rsidRPr="00000000">
        <w:rPr>
          <w:rtl w:val="0"/>
        </w:rPr>
        <w:t xml:space="preserve">En los procesos de experimentación en laboratorios, la toma de valores de mediciones corresponde a una herramienta y acción fundamental para observar, analizar y concluir, refutando o no, los objetivos e hipótesis planteados inicialmente. Es por ello que es de vital importancia conocer los errores comunes presentados en dicha acción, con el fin de generar modelos experimentales más precisos.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Existen dos categorías de tipos de errores: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numPr>
          <w:ilvl w:val="0"/>
          <w:numId w:val="4"/>
        </w:numPr>
        <w:ind w:left="720" w:hanging="360"/>
        <w:jc w:val="both"/>
        <w:rPr>
          <w:u w:val="none"/>
        </w:rPr>
      </w:pPr>
      <w:r w:rsidDel="00000000" w:rsidR="00000000" w:rsidRPr="00000000">
        <w:rPr>
          <w:rtl w:val="0"/>
        </w:rPr>
        <w:t xml:space="preserve">Error sistemático: Errores de tipo dependientes de contexto experimental y de los procesos asociados a este, o sea, si se controlan las variables que lo generan pues se puede tender el error a un mínimo despreciable.</w:t>
      </w:r>
    </w:p>
    <w:p w:rsidR="00000000" w:rsidDel="00000000" w:rsidP="00000000" w:rsidRDefault="00000000" w:rsidRPr="00000000" w14:paraId="00000030">
      <w:pPr>
        <w:ind w:left="0" w:firstLine="0"/>
        <w:jc w:val="both"/>
        <w:rPr/>
      </w:pPr>
      <w:r w:rsidDel="00000000" w:rsidR="00000000" w:rsidRPr="00000000">
        <w:rPr>
          <w:rtl w:val="0"/>
        </w:rPr>
      </w:r>
    </w:p>
    <w:p w:rsidR="00000000" w:rsidDel="00000000" w:rsidP="00000000" w:rsidRDefault="00000000" w:rsidRPr="00000000" w14:paraId="00000031">
      <w:pPr>
        <w:numPr>
          <w:ilvl w:val="0"/>
          <w:numId w:val="4"/>
        </w:numPr>
        <w:ind w:left="720" w:hanging="360"/>
        <w:jc w:val="both"/>
        <w:rPr>
          <w:u w:val="none"/>
        </w:rPr>
      </w:pPr>
      <w:r w:rsidDel="00000000" w:rsidR="00000000" w:rsidRPr="00000000">
        <w:rPr>
          <w:rtl w:val="0"/>
        </w:rPr>
        <w:t xml:space="preserve">Error aleatorio: Errores generados por incertezas de la medición realizada, o sea, ya sea por la precisión de los instrumentos utilizados o por variables no controladas al momento de la experimentación que influye de manera negativa en la precisión de los resultados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Los distintos tipos de errores pueden ser manipulados de tal manera que este se vuelve despreciable, en ambos casos se recomienda identificar y desarrollar un marcaje riguroso de las medidas tomadas. En el caso de los errores aleatorios también se recomienda desarrollar técnicas estadísticas para identificar los rangos y parámetros aceptables de error.</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Como herramientas matemáticas, calcularemos distintas medidas (desviación estándar, la media aritmética, error absoluto, entre otros) para poder comparar objetivamente los resultados de los distintos instrumentos y la eficiencia de estos. A continuación explicamos cada uno de las técnicas utilizadas: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widowControl w:val="0"/>
        <w:spacing w:before="23.656005859375" w:line="240" w:lineRule="auto"/>
        <w:rPr>
          <w:b w:val="1"/>
          <w:bCs w:val="1"/>
          <w:sz w:val="24"/>
          <w:szCs w:val="24"/>
        </w:rPr>
      </w:pPr>
      <w:r w:rsidDel="00000000" w:rsidR="00000000" w:rsidRPr="00000000">
        <w:rPr>
          <w:b w:val="1"/>
          <w:bCs w:val="1"/>
          <w:sz w:val="24"/>
          <w:szCs w:val="24"/>
          <w:rtl w:val="0"/>
        </w:rPr>
        <w:t xml:space="preserve">Media aritmética (</w:t>
      </w:r>
      <m:oMath>
        <m:bar>
          <m:barPr>
            <m:pos/>
            <m:ctrlPr>
              <w:rPr>
                <w:b w:val="1"/>
                <w:bCs w:val="1"/>
                <w:sz w:val="24"/>
                <w:szCs w:val="24"/>
              </w:rPr>
            </m:ctrlPr>
          </m:barPr>
          <m:e>
            <m:r>
              <w:rPr>
                <w:b w:val="1"/>
                <w:bCs w:val="1"/>
                <w:sz w:val="24"/>
                <w:szCs w:val="24"/>
              </w:rPr>
              <m:t xml:space="preserve">x</m:t>
            </m:r>
          </m:e>
        </m:bar>
      </m:oMath>
      <w:r w:rsidDel="00000000" w:rsidR="00000000" w:rsidRPr="00000000">
        <w:rPr>
          <w:b w:val="1"/>
          <w:bCs w:val="1"/>
          <w:sz w:val="24"/>
          <w:szCs w:val="24"/>
          <w:rtl w:val="0"/>
        </w:rPr>
        <w:t xml:space="preserve">)</w:t>
      </w:r>
    </w:p>
    <w:p w:rsidR="00000000" w:rsidDel="00000000" w:rsidP="00000000" w:rsidRDefault="00000000" w:rsidRPr="00000000" w14:paraId="00000038">
      <w:pPr>
        <w:widowControl w:val="0"/>
        <w:spacing w:before="23.656005859375" w:line="240" w:lineRule="auto"/>
        <w:rPr>
          <w:sz w:val="24"/>
          <w:szCs w:val="24"/>
        </w:rPr>
      </w:pPr>
      <w:r w:rsidDel="00000000" w:rsidR="00000000" w:rsidRPr="00000000">
        <w:rPr>
          <w:sz w:val="24"/>
          <w:szCs w:val="24"/>
          <w:rtl w:val="0"/>
        </w:rPr>
        <w:t xml:space="preserve">En matemáticas estadísticas, el valor medio describe el centro de un conjunto de datos. Su fórmula está dada por:</w:t>
      </w:r>
    </w:p>
    <w:p w:rsidR="00000000" w:rsidDel="00000000" w:rsidP="00000000" w:rsidRDefault="00000000" w:rsidRPr="00000000" w14:paraId="00000039">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03A">
      <w:pPr>
        <w:widowControl w:val="0"/>
        <w:spacing w:before="23.656005859375" w:line="240" w:lineRule="auto"/>
        <w:jc w:val="center"/>
        <w:rPr>
          <w:sz w:val="24"/>
          <w:szCs w:val="24"/>
        </w:rPr>
      </w:pPr>
      <m:oMath>
        <m:bar>
          <m:barPr>
            <m:pos/>
            <m:ctrlPr>
              <w:rPr>
                <w:sz w:val="24"/>
                <w:szCs w:val="24"/>
              </w:rPr>
            </m:ctrlPr>
          </m:barPr>
          <m:e>
            <m:r>
              <w:rPr>
                <w:sz w:val="24"/>
                <w:szCs w:val="24"/>
              </w:rPr>
              <m:t xml:space="preserve">x</m:t>
            </m:r>
          </m:e>
        </m:bar>
        <m:r>
          <w:rPr>
            <w:sz w:val="24"/>
            <w:szCs w:val="24"/>
          </w:rPr>
          <m:t xml:space="preserve">=</m:t>
        </m:r>
        <m:f>
          <m:fPr>
            <m:ctrlPr>
              <w:rPr>
                <w:sz w:val="24"/>
                <w:szCs w:val="24"/>
              </w:rPr>
            </m:ctrlPr>
          </m:fPr>
          <m:num>
            <m:nary>
              <m:naryPr>
                <m:chr m:val="∑"/>
                <m:ctrlPr>
                  <w:rPr>
                    <w:sz w:val="24"/>
                    <w:szCs w:val="24"/>
                  </w:rPr>
                </m:ctrlPr>
              </m:naryPr>
              <m:sub>
                <m:r>
                  <w:rPr>
                    <w:sz w:val="24"/>
                    <w:szCs w:val="24"/>
                  </w:rPr>
                  <m:t xml:space="preserve">i=1</m:t>
                </m:r>
              </m:sub>
              <m:sup>
                <m:r>
                  <w:rPr>
                    <w:sz w:val="24"/>
                    <w:szCs w:val="24"/>
                  </w:rPr>
                  <m:t xml:space="preserve">n</m:t>
                </m:r>
              </m:sup>
            </m:nary>
            <m:sSub>
              <m:sSubPr>
                <m:ctrlPr>
                  <w:rPr>
                    <w:sz w:val="24"/>
                    <w:szCs w:val="24"/>
                  </w:rPr>
                </m:ctrlPr>
              </m:sSubPr>
              <m:e>
                <m:r>
                  <w:rPr>
                    <w:sz w:val="24"/>
                    <w:szCs w:val="24"/>
                  </w:rPr>
                  <m:t xml:space="preserve">x</m:t>
                </m:r>
              </m:e>
              <m:sub>
                <m:r>
                  <w:rPr>
                    <w:sz w:val="24"/>
                    <w:szCs w:val="24"/>
                  </w:rPr>
                  <m:t xml:space="preserve">i</m:t>
                </m:r>
              </m:sub>
            </m:sSub>
            <m:sSub>
              <m:sSubPr>
                <m:ctrlPr>
                  <w:rPr>
                    <w:sz w:val="24"/>
                    <w:szCs w:val="24"/>
                  </w:rPr>
                </m:ctrlPr>
              </m:sSubPr>
              <m:e>
                <m:sSub>
                  <m:sSubPr>
                    <m:ctrlPr>
                      <w:rPr>
                        <w:sz w:val="24"/>
                        <w:szCs w:val="24"/>
                      </w:rPr>
                    </m:ctrlPr>
                  </m:sSubPr>
                  <m:e>
                    <m:sSub>
                      <m:sSubPr>
                        <m:ctrlPr>
                          <w:rPr>
                            <w:sz w:val="24"/>
                            <w:szCs w:val="24"/>
                          </w:rPr>
                        </m:ctrlPr>
                      </m:sSubPr>
                      <m:e/>
                      <m:sub/>
                    </m:sSub>
                  </m:e>
                  <m:sub/>
                </m:sSub>
              </m:e>
              <m:sub/>
            </m:sSub>
          </m:num>
          <m:den>
            <m:r>
              <w:rPr>
                <w:sz w:val="24"/>
                <w:szCs w:val="24"/>
              </w:rPr>
              <m:t xml:space="preserve">n</m:t>
            </m:r>
          </m:den>
        </m:f>
      </m:oMath>
      <w:r w:rsidDel="00000000" w:rsidR="00000000" w:rsidRPr="00000000">
        <w:rPr>
          <w:rtl w:val="0"/>
        </w:rPr>
      </w:r>
    </w:p>
    <w:p w:rsidR="00000000" w:rsidDel="00000000" w:rsidP="00000000" w:rsidRDefault="00000000" w:rsidRPr="00000000" w14:paraId="0000003B">
      <w:pPr>
        <w:widowControl w:val="0"/>
        <w:spacing w:before="23.656005859375" w:line="240" w:lineRule="auto"/>
        <w:jc w:val="center"/>
        <w:rPr>
          <w:i w:val="1"/>
          <w:iCs w:val="1"/>
          <w:sz w:val="24"/>
          <w:szCs w:val="24"/>
        </w:rPr>
      </w:pPr>
      <w:r w:rsidDel="00000000" w:rsidR="00000000" w:rsidRPr="00000000">
        <w:rPr>
          <w:i w:val="1"/>
          <w:iCs w:val="1"/>
          <w:sz w:val="24"/>
          <w:szCs w:val="24"/>
          <w:rtl w:val="0"/>
        </w:rPr>
        <w:t xml:space="preserve">Fórmula 1. Media aritmética.</w:t>
      </w:r>
    </w:p>
    <w:p w:rsidR="00000000" w:rsidDel="00000000" w:rsidP="00000000" w:rsidRDefault="00000000" w:rsidRPr="00000000" w14:paraId="0000003C">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03D">
      <w:pPr>
        <w:widowControl w:val="0"/>
        <w:spacing w:before="23.656005859375" w:line="240" w:lineRule="auto"/>
        <w:rPr>
          <w:b w:val="1"/>
          <w:bCs w:val="1"/>
          <w:sz w:val="24"/>
          <w:szCs w:val="24"/>
        </w:rPr>
      </w:pPr>
      <w:r w:rsidDel="00000000" w:rsidR="00000000" w:rsidRPr="00000000">
        <w:rPr>
          <w:b w:val="1"/>
          <w:bCs w:val="1"/>
          <w:sz w:val="24"/>
          <w:szCs w:val="24"/>
          <w:rtl w:val="0"/>
        </w:rPr>
        <w:t xml:space="preserve">Rango (</w:t>
      </w:r>
      <m:oMath>
        <m:r>
          <m:t>ω</m:t>
        </m:r>
      </m:oMath>
      <w:r w:rsidDel="00000000" w:rsidR="00000000" w:rsidRPr="00000000">
        <w:rPr>
          <w:b w:val="1"/>
          <w:bCs w:val="1"/>
          <w:sz w:val="24"/>
          <w:szCs w:val="24"/>
          <w:rtl w:val="0"/>
        </w:rPr>
        <w:t xml:space="preserve">)</w:t>
      </w:r>
    </w:p>
    <w:p w:rsidR="00000000" w:rsidDel="00000000" w:rsidP="00000000" w:rsidRDefault="00000000" w:rsidRPr="00000000" w14:paraId="0000003E">
      <w:pPr>
        <w:widowControl w:val="0"/>
        <w:spacing w:before="23.656005859375" w:line="240" w:lineRule="auto"/>
        <w:jc w:val="both"/>
        <w:rPr>
          <w:sz w:val="24"/>
          <w:szCs w:val="24"/>
        </w:rPr>
      </w:pPr>
      <w:r w:rsidDel="00000000" w:rsidR="00000000" w:rsidRPr="00000000">
        <w:rPr>
          <w:sz w:val="24"/>
          <w:szCs w:val="24"/>
          <w:rtl w:val="0"/>
        </w:rPr>
        <w:t xml:space="preserve">En matemáticas estadísticas, se denomina a la diferencia entre el valor máximo y el valor mínimo de un conjunto de datos. Su fórmula está dada por:</w:t>
      </w:r>
    </w:p>
    <w:p w:rsidR="00000000" w:rsidDel="00000000" w:rsidP="00000000" w:rsidRDefault="00000000" w:rsidRPr="00000000" w14:paraId="0000003F">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040">
      <w:pPr>
        <w:widowControl w:val="0"/>
        <w:spacing w:before="23.656005859375" w:line="240" w:lineRule="auto"/>
        <w:jc w:val="center"/>
        <w:rPr>
          <w:sz w:val="24"/>
          <w:szCs w:val="24"/>
        </w:rPr>
      </w:pPr>
      <m:oMath>
        <m:r>
          <m:t>ω</m:t>
        </m:r>
        <m:r>
          <w:rPr>
            <w:sz w:val="24"/>
            <w:szCs w:val="24"/>
          </w:rPr>
          <m:t xml:space="preserve">= X mayor - X menor</m:t>
        </m:r>
      </m:oMath>
      <w:r w:rsidDel="00000000" w:rsidR="00000000" w:rsidRPr="00000000">
        <w:rPr>
          <w:rtl w:val="0"/>
        </w:rPr>
      </w:r>
    </w:p>
    <w:p w:rsidR="00000000" w:rsidDel="00000000" w:rsidP="00000000" w:rsidRDefault="00000000" w:rsidRPr="00000000" w14:paraId="00000041">
      <w:pPr>
        <w:widowControl w:val="0"/>
        <w:spacing w:before="23.656005859375" w:line="240" w:lineRule="auto"/>
        <w:jc w:val="center"/>
        <w:rPr>
          <w:b w:val="1"/>
          <w:bCs w:val="1"/>
          <w:sz w:val="24"/>
          <w:szCs w:val="24"/>
        </w:rPr>
      </w:pPr>
      <w:r w:rsidDel="00000000" w:rsidR="00000000" w:rsidRPr="00000000">
        <w:rPr>
          <w:i w:val="1"/>
          <w:iCs w:val="1"/>
          <w:sz w:val="24"/>
          <w:szCs w:val="24"/>
          <w:rtl w:val="0"/>
        </w:rPr>
        <w:t xml:space="preserve">Fórmula 2: Rango.</w:t>
      </w:r>
      <w:r w:rsidDel="00000000" w:rsidR="00000000" w:rsidRPr="00000000">
        <w:rPr>
          <w:rtl w:val="0"/>
        </w:rPr>
      </w:r>
    </w:p>
    <w:p w:rsidR="00000000" w:rsidDel="00000000" w:rsidP="00000000" w:rsidRDefault="00000000" w:rsidRPr="00000000" w14:paraId="00000042">
      <w:pPr>
        <w:widowControl w:val="0"/>
        <w:spacing w:before="23.656005859375" w:line="240" w:lineRule="auto"/>
        <w:jc w:val="center"/>
        <w:rPr>
          <w:i w:val="1"/>
          <w:iCs w:val="1"/>
          <w:sz w:val="24"/>
          <w:szCs w:val="24"/>
        </w:rPr>
      </w:pPr>
      <w:r w:rsidDel="00000000" w:rsidR="00000000" w:rsidRPr="00000000">
        <w:rPr>
          <w:rtl w:val="0"/>
        </w:rPr>
      </w:r>
    </w:p>
    <w:p w:rsidR="00000000" w:rsidDel="00000000" w:rsidP="00000000" w:rsidRDefault="00000000" w:rsidRPr="00000000" w14:paraId="00000043">
      <w:pPr>
        <w:widowControl w:val="0"/>
        <w:spacing w:before="23.656005859375" w:line="240" w:lineRule="auto"/>
        <w:rPr>
          <w:b w:val="1"/>
          <w:bCs w:val="1"/>
          <w:sz w:val="24"/>
          <w:szCs w:val="24"/>
        </w:rPr>
      </w:pPr>
      <w:r w:rsidDel="00000000" w:rsidR="00000000" w:rsidRPr="00000000">
        <w:rPr>
          <w:b w:val="1"/>
          <w:bCs w:val="1"/>
          <w:sz w:val="24"/>
          <w:szCs w:val="24"/>
          <w:rtl w:val="0"/>
        </w:rPr>
        <w:t xml:space="preserve">Desviación estándar (</w:t>
      </w:r>
      <m:oMath>
        <m:r>
          <m:t>σ</m:t>
        </m:r>
      </m:oMath>
      <w:r w:rsidDel="00000000" w:rsidR="00000000" w:rsidRPr="00000000">
        <w:rPr>
          <w:b w:val="1"/>
          <w:bCs w:val="1"/>
          <w:sz w:val="24"/>
          <w:szCs w:val="24"/>
          <w:rtl w:val="0"/>
        </w:rPr>
        <w:t xml:space="preserve">)</w:t>
      </w:r>
    </w:p>
    <w:p w:rsidR="00000000" w:rsidDel="00000000" w:rsidP="00000000" w:rsidRDefault="00000000" w:rsidRPr="00000000" w14:paraId="00000044">
      <w:pPr>
        <w:widowControl w:val="0"/>
        <w:spacing w:before="23.656005859375" w:line="240" w:lineRule="auto"/>
        <w:jc w:val="both"/>
        <w:rPr>
          <w:sz w:val="24"/>
          <w:szCs w:val="24"/>
        </w:rPr>
      </w:pPr>
      <w:r w:rsidDel="00000000" w:rsidR="00000000" w:rsidRPr="00000000">
        <w:rPr>
          <w:sz w:val="24"/>
          <w:szCs w:val="24"/>
          <w:rtl w:val="0"/>
        </w:rPr>
        <w:t xml:space="preserve">En matemáticas estadísticas,la desviación estándar es una medida de la dispersión o variabilidad de un conjunto de datos. Cuanto mayor es la desviación estándar, mayor es la dispersión de los datos. Su fórmula está dada por:</w:t>
      </w:r>
    </w:p>
    <w:p w:rsidR="00000000" w:rsidDel="00000000" w:rsidP="00000000" w:rsidRDefault="00000000" w:rsidRPr="00000000" w14:paraId="00000045">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046">
      <w:pPr>
        <w:widowControl w:val="0"/>
        <w:spacing w:before="23.656005859375" w:line="240" w:lineRule="auto"/>
        <w:jc w:val="center"/>
        <w:rPr>
          <w:sz w:val="24"/>
          <w:szCs w:val="24"/>
        </w:rPr>
      </w:pPr>
      <m:oMath>
        <m:r>
          <m:t>σ</m:t>
        </m:r>
        <m:r>
          <w:rPr>
            <w:sz w:val="24"/>
            <w:szCs w:val="24"/>
          </w:rPr>
          <m:t xml:space="preserve">=</m:t>
        </m:r>
        <m:rad>
          <m:radPr>
            <m:degHide m:val="1"/>
            <m:ctrlPr>
              <w:rPr>
                <w:sz w:val="24"/>
                <w:szCs w:val="24"/>
              </w:rPr>
            </m:ctrlPr>
          </m:radPr>
          <m:e>
            <m:f>
              <m:fPr>
                <m:ctrlPr>
                  <w:rPr>
                    <w:sz w:val="24"/>
                    <w:szCs w:val="24"/>
                  </w:rPr>
                </m:ctrlPr>
              </m:fPr>
              <m:num>
                <m:nary>
                  <m:naryPr>
                    <m:chr m:val="∑"/>
                    <m:ctrlPr>
                      <w:rPr>
                        <w:sz w:val="24"/>
                        <w:szCs w:val="24"/>
                      </w:rPr>
                    </m:ctrlPr>
                  </m:naryPr>
                  <m:sub>
                    <m:r>
                      <w:rPr>
                        <w:sz w:val="24"/>
                        <w:szCs w:val="24"/>
                      </w:rPr>
                      <m:t xml:space="preserve">i=1</m:t>
                    </m:r>
                  </m:sub>
                  <m:sup>
                    <m:r>
                      <w:rPr>
                        <w:sz w:val="24"/>
                        <w:szCs w:val="24"/>
                      </w:rPr>
                      <m:t xml:space="preserve">n</m:t>
                    </m:r>
                  </m:sup>
                </m:nary>
                <m:sSup>
                  <m:sSupPr>
                    <m:ctrlPr>
                      <w:rPr>
                        <w:sz w:val="24"/>
                        <w:szCs w:val="24"/>
                      </w:rPr>
                    </m:ctrlPr>
                  </m:sSupPr>
                  <m:e>
                    <m:sSub>
                      <m:sSubPr>
                        <m:ctrlPr>
                          <w:rPr>
                            <w:sz w:val="24"/>
                            <w:szCs w:val="24"/>
                          </w:rPr>
                        </m:ctrlPr>
                      </m:sSubPr>
                      <m:e>
                        <m:r>
                          <w:rPr>
                            <w:sz w:val="24"/>
                            <w:szCs w:val="24"/>
                          </w:rPr>
                          <m:t xml:space="preserve">(x</m:t>
                        </m:r>
                      </m:e>
                      <m:sub>
                        <m:r>
                          <w:rPr>
                            <w:sz w:val="24"/>
                            <w:szCs w:val="24"/>
                          </w:rPr>
                          <m:t xml:space="preserve">i</m:t>
                        </m:r>
                      </m:sub>
                    </m:sSub>
                    <m:r>
                      <w:rPr>
                        <w:sz w:val="24"/>
                        <w:szCs w:val="24"/>
                      </w:rPr>
                      <m:t xml:space="preserve">-</m:t>
                    </m:r>
                    <m:bar>
                      <m:barPr>
                        <m:pos/>
                        <m:ctrlPr>
                          <w:rPr>
                            <w:sz w:val="24"/>
                            <w:szCs w:val="24"/>
                          </w:rPr>
                        </m:ctrlPr>
                      </m:barPr>
                      <m:e>
                        <m:r>
                          <w:rPr>
                            <w:sz w:val="24"/>
                            <w:szCs w:val="24"/>
                          </w:rPr>
                          <m:t xml:space="preserve">x</m:t>
                        </m:r>
                      </m:e>
                    </m:bar>
                    <m:r>
                      <w:rPr>
                        <w:sz w:val="24"/>
                        <w:szCs w:val="24"/>
                      </w:rPr>
                      <m:t xml:space="preserve">)</m:t>
                    </m:r>
                  </m:e>
                  <m:sup>
                    <m:r>
                      <w:rPr>
                        <w:sz w:val="24"/>
                        <w:szCs w:val="24"/>
                      </w:rPr>
                      <m:t xml:space="preserve">2</m:t>
                    </m:r>
                  </m:sup>
                </m:sSup>
              </m:num>
              <m:den>
                <m:r>
                  <w:rPr>
                    <w:sz w:val="24"/>
                    <w:szCs w:val="24"/>
                  </w:rPr>
                  <m:t xml:space="preserve">n-1</m:t>
                </m:r>
              </m:den>
            </m:f>
          </m:e>
        </m:rad>
      </m:oMath>
      <w:r w:rsidDel="00000000" w:rsidR="00000000" w:rsidRPr="00000000">
        <w:rPr>
          <w:rtl w:val="0"/>
        </w:rPr>
      </w:r>
    </w:p>
    <w:p w:rsidR="00000000" w:rsidDel="00000000" w:rsidP="00000000" w:rsidRDefault="00000000" w:rsidRPr="00000000" w14:paraId="00000047">
      <w:pPr>
        <w:widowControl w:val="0"/>
        <w:spacing w:before="23.656005859375" w:line="240" w:lineRule="auto"/>
        <w:jc w:val="center"/>
        <w:rPr>
          <w:i w:val="1"/>
          <w:iCs w:val="1"/>
          <w:sz w:val="24"/>
          <w:szCs w:val="24"/>
        </w:rPr>
      </w:pPr>
      <w:r w:rsidDel="00000000" w:rsidR="00000000" w:rsidRPr="00000000">
        <w:rPr>
          <w:i w:val="1"/>
          <w:iCs w:val="1"/>
          <w:sz w:val="24"/>
          <w:szCs w:val="24"/>
          <w:rtl w:val="0"/>
        </w:rPr>
        <w:t xml:space="preserve">Fórmula 3. Desviación estándar.</w:t>
      </w:r>
    </w:p>
    <w:p w:rsidR="00000000" w:rsidDel="00000000" w:rsidP="00000000" w:rsidRDefault="00000000" w:rsidRPr="00000000" w14:paraId="00000048">
      <w:pPr>
        <w:widowControl w:val="0"/>
        <w:spacing w:before="23.656005859375" w:line="240" w:lineRule="auto"/>
        <w:jc w:val="left"/>
        <w:rPr>
          <w:i w:val="1"/>
          <w:iCs w:val="1"/>
          <w:sz w:val="24"/>
          <w:szCs w:val="24"/>
        </w:rPr>
      </w:pPr>
      <w:r w:rsidDel="00000000" w:rsidR="00000000" w:rsidRPr="00000000">
        <w:rPr>
          <w:rtl w:val="0"/>
        </w:rPr>
      </w:r>
    </w:p>
    <w:p w:rsidR="00000000" w:rsidDel="00000000" w:rsidP="00000000" w:rsidRDefault="00000000" w:rsidRPr="00000000" w14:paraId="00000049">
      <w:pPr>
        <w:widowControl w:val="0"/>
        <w:spacing w:before="23.656005859375" w:line="240" w:lineRule="auto"/>
        <w:rPr>
          <w:b w:val="1"/>
          <w:bCs w:val="1"/>
          <w:sz w:val="24"/>
          <w:szCs w:val="24"/>
        </w:rPr>
      </w:pPr>
      <w:r w:rsidDel="00000000" w:rsidR="00000000" w:rsidRPr="00000000">
        <w:rPr>
          <w:b w:val="1"/>
          <w:bCs w:val="1"/>
          <w:sz w:val="24"/>
          <w:szCs w:val="24"/>
          <w:rtl w:val="0"/>
        </w:rPr>
        <w:t xml:space="preserve">Coeficiente de varianza (</w:t>
      </w:r>
      <m:oMath>
        <m:r>
          <w:rPr>
            <w:b w:val="1"/>
            <w:bCs w:val="1"/>
            <w:sz w:val="24"/>
            <w:szCs w:val="24"/>
          </w:rPr>
          <m:t xml:space="preserve">CV</m:t>
        </m:r>
      </m:oMath>
      <w:r w:rsidDel="00000000" w:rsidR="00000000" w:rsidRPr="00000000">
        <w:rPr>
          <w:b w:val="1"/>
          <w:bCs w:val="1"/>
          <w:sz w:val="24"/>
          <w:szCs w:val="24"/>
          <w:rtl w:val="0"/>
        </w:rPr>
        <w:t xml:space="preserve">)</w:t>
      </w:r>
    </w:p>
    <w:p w:rsidR="00000000" w:rsidDel="00000000" w:rsidP="00000000" w:rsidRDefault="00000000" w:rsidRPr="00000000" w14:paraId="0000004A">
      <w:pPr>
        <w:widowControl w:val="0"/>
        <w:spacing w:before="23.656005859375" w:line="240" w:lineRule="auto"/>
        <w:jc w:val="both"/>
        <w:rPr>
          <w:sz w:val="24"/>
          <w:szCs w:val="24"/>
        </w:rPr>
      </w:pPr>
      <w:r w:rsidDel="00000000" w:rsidR="00000000" w:rsidRPr="00000000">
        <w:rPr>
          <w:sz w:val="24"/>
          <w:szCs w:val="24"/>
          <w:rtl w:val="0"/>
        </w:rPr>
        <w:t xml:space="preserve">En matemáticas estadísticas, el coeficiente de variación (CV) es una</w:t>
      </w:r>
    </w:p>
    <w:p w:rsidR="00000000" w:rsidDel="00000000" w:rsidP="00000000" w:rsidRDefault="00000000" w:rsidRPr="00000000" w14:paraId="0000004B">
      <w:pPr>
        <w:widowControl w:val="0"/>
        <w:spacing w:before="23.656005859375" w:line="240" w:lineRule="auto"/>
        <w:jc w:val="both"/>
        <w:rPr>
          <w:sz w:val="24"/>
          <w:szCs w:val="24"/>
        </w:rPr>
      </w:pPr>
      <w:r w:rsidDel="00000000" w:rsidR="00000000" w:rsidRPr="00000000">
        <w:rPr>
          <w:sz w:val="24"/>
          <w:szCs w:val="24"/>
          <w:rtl w:val="0"/>
        </w:rPr>
        <w:t xml:space="preserve">medida de la dispersión relativa de un conjunto de datos. Se obtiene dividiendo la</w:t>
      </w:r>
    </w:p>
    <w:p w:rsidR="00000000" w:rsidDel="00000000" w:rsidP="00000000" w:rsidRDefault="00000000" w:rsidRPr="00000000" w14:paraId="0000004C">
      <w:pPr>
        <w:widowControl w:val="0"/>
        <w:spacing w:before="23.656005859375" w:line="240" w:lineRule="auto"/>
        <w:jc w:val="both"/>
        <w:rPr>
          <w:sz w:val="24"/>
          <w:szCs w:val="24"/>
        </w:rPr>
      </w:pPr>
      <w:r w:rsidDel="00000000" w:rsidR="00000000" w:rsidRPr="00000000">
        <w:rPr>
          <w:sz w:val="24"/>
          <w:szCs w:val="24"/>
          <w:rtl w:val="0"/>
        </w:rPr>
        <w:t xml:space="preserve">desviación estándar del conjunto entre su media aritmética. Por lo general, se expresa en términos porcentuales. Su fórmula está dada por:</w:t>
      </w:r>
    </w:p>
    <w:p w:rsidR="00000000" w:rsidDel="00000000" w:rsidP="00000000" w:rsidRDefault="00000000" w:rsidRPr="00000000" w14:paraId="0000004D">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04E">
      <w:pPr>
        <w:widowControl w:val="0"/>
        <w:spacing w:before="23.656005859375" w:line="240" w:lineRule="auto"/>
        <w:jc w:val="center"/>
        <w:rPr>
          <w:sz w:val="24"/>
          <w:szCs w:val="24"/>
        </w:rPr>
      </w:pPr>
      <m:oMath>
        <m:r>
          <w:rPr>
            <w:sz w:val="24"/>
            <w:szCs w:val="24"/>
          </w:rPr>
          <m:t xml:space="preserve">CV=100%*</m:t>
        </m:r>
        <m:f>
          <m:fPr>
            <m:ctrlPr>
              <w:rPr>
                <w:sz w:val="24"/>
                <w:szCs w:val="24"/>
              </w:rPr>
            </m:ctrlPr>
          </m:fPr>
          <m:num>
            <m:r>
              <w:rPr>
                <w:sz w:val="24"/>
                <w:szCs w:val="24"/>
              </w:rPr>
              <m:t>σ</m:t>
            </m:r>
          </m:num>
          <m:den>
            <m:bar>
              <m:barPr>
                <m:pos/>
                <m:ctrlPr>
                  <w:rPr>
                    <w:sz w:val="24"/>
                    <w:szCs w:val="24"/>
                  </w:rPr>
                </m:ctrlPr>
              </m:barPr>
              <m:e>
                <m:r>
                  <w:rPr>
                    <w:sz w:val="24"/>
                    <w:szCs w:val="24"/>
                  </w:rPr>
                  <m:t xml:space="preserve">x</m:t>
                </m:r>
              </m:e>
            </m:bar>
          </m:den>
        </m:f>
      </m:oMath>
      <w:r w:rsidDel="00000000" w:rsidR="00000000" w:rsidRPr="00000000">
        <w:rPr>
          <w:rtl w:val="0"/>
        </w:rPr>
      </w:r>
    </w:p>
    <w:p w:rsidR="00000000" w:rsidDel="00000000" w:rsidP="00000000" w:rsidRDefault="00000000" w:rsidRPr="00000000" w14:paraId="0000004F">
      <w:pPr>
        <w:widowControl w:val="0"/>
        <w:spacing w:before="23.656005859375" w:line="240" w:lineRule="auto"/>
        <w:jc w:val="center"/>
        <w:rPr>
          <w:i w:val="1"/>
          <w:iCs w:val="1"/>
          <w:sz w:val="24"/>
          <w:szCs w:val="24"/>
        </w:rPr>
      </w:pPr>
      <w:r w:rsidDel="00000000" w:rsidR="00000000" w:rsidRPr="00000000">
        <w:rPr>
          <w:i w:val="1"/>
          <w:iCs w:val="1"/>
          <w:sz w:val="24"/>
          <w:szCs w:val="24"/>
          <w:rtl w:val="0"/>
        </w:rPr>
        <w:t xml:space="preserve">Fórmula 4: Coeficiente de varianza.</w:t>
      </w:r>
    </w:p>
    <w:p w:rsidR="00000000" w:rsidDel="00000000" w:rsidP="00000000" w:rsidRDefault="00000000" w:rsidRPr="00000000" w14:paraId="00000050">
      <w:pPr>
        <w:widowControl w:val="0"/>
        <w:spacing w:before="23.656005859375" w:line="240" w:lineRule="auto"/>
        <w:jc w:val="left"/>
        <w:rPr>
          <w:i w:val="1"/>
          <w:iCs w:val="1"/>
          <w:sz w:val="24"/>
          <w:szCs w:val="24"/>
        </w:rPr>
      </w:pPr>
      <w:r w:rsidDel="00000000" w:rsidR="00000000" w:rsidRPr="00000000">
        <w:rPr>
          <w:rtl w:val="0"/>
        </w:rPr>
      </w:r>
    </w:p>
    <w:p w:rsidR="00000000" w:rsidDel="00000000" w:rsidP="00000000" w:rsidRDefault="00000000" w:rsidRPr="00000000" w14:paraId="00000051">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Error Estándar (dx)</w:t>
      </w:r>
    </w:p>
    <w:p w:rsidR="00000000" w:rsidDel="00000000" w:rsidP="00000000" w:rsidRDefault="00000000" w:rsidRPr="00000000" w14:paraId="00000052">
      <w:pPr>
        <w:widowControl w:val="0"/>
        <w:spacing w:before="23.656005859375" w:line="240" w:lineRule="auto"/>
        <w:jc w:val="both"/>
        <w:rPr>
          <w:sz w:val="24"/>
          <w:szCs w:val="24"/>
        </w:rPr>
      </w:pPr>
      <w:r w:rsidDel="00000000" w:rsidR="00000000" w:rsidRPr="00000000">
        <w:rPr>
          <w:sz w:val="24"/>
          <w:szCs w:val="24"/>
          <w:rtl w:val="0"/>
        </w:rPr>
        <w:t xml:space="preserve">En matemáticas estadísticas, se define como una estimación de la cantidad que el valor de una estadística de prueba varía de muestra a muestra. Su fórmula está dada por:</w:t>
      </w:r>
    </w:p>
    <w:p w:rsidR="00000000" w:rsidDel="00000000" w:rsidP="00000000" w:rsidRDefault="00000000" w:rsidRPr="00000000" w14:paraId="00000053">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54">
      <w:pPr>
        <w:widowControl w:val="0"/>
        <w:spacing w:before="23.656005859375" w:line="240" w:lineRule="auto"/>
        <w:jc w:val="center"/>
        <w:rPr>
          <w:sz w:val="24"/>
          <w:szCs w:val="24"/>
        </w:rPr>
      </w:pPr>
      <m:oMath>
        <m:r>
          <w:rPr>
            <w:sz w:val="24"/>
            <w:szCs w:val="24"/>
          </w:rPr>
          <m:t xml:space="preserve">dx = </m:t>
        </m:r>
        <m:f>
          <m:fPr>
            <m:ctrlPr>
              <w:rPr>
                <w:sz w:val="24"/>
                <w:szCs w:val="24"/>
              </w:rPr>
            </m:ctrlPr>
          </m:fPr>
          <m:num>
            <m:r>
              <w:rPr>
                <w:sz w:val="24"/>
                <w:szCs w:val="24"/>
              </w:rPr>
              <m:t>σ</m:t>
            </m:r>
          </m:num>
          <m:den>
            <m:rad>
              <m:radPr>
                <m:degHide m:val="1"/>
                <m:ctrlPr>
                  <w:rPr>
                    <w:sz w:val="24"/>
                    <w:szCs w:val="24"/>
                  </w:rPr>
                </m:ctrlPr>
              </m:radPr>
              <m:e>
                <m:r>
                  <w:rPr>
                    <w:sz w:val="24"/>
                    <w:szCs w:val="24"/>
                  </w:rPr>
                  <m:t xml:space="preserve">n</m:t>
                </m:r>
              </m:e>
            </m:rad>
          </m:den>
        </m:f>
      </m:oMath>
      <w:r w:rsidDel="00000000" w:rsidR="00000000" w:rsidRPr="00000000">
        <w:rPr>
          <w:rtl w:val="0"/>
        </w:rPr>
      </w:r>
    </w:p>
    <w:p w:rsidR="00000000" w:rsidDel="00000000" w:rsidP="00000000" w:rsidRDefault="00000000" w:rsidRPr="00000000" w14:paraId="00000055">
      <w:pPr>
        <w:widowControl w:val="0"/>
        <w:spacing w:before="23.656005859375" w:line="240" w:lineRule="auto"/>
        <w:jc w:val="center"/>
        <w:rPr>
          <w:i w:val="1"/>
          <w:iCs w:val="1"/>
          <w:sz w:val="24"/>
          <w:szCs w:val="24"/>
        </w:rPr>
      </w:pPr>
      <w:r w:rsidDel="00000000" w:rsidR="00000000" w:rsidRPr="00000000">
        <w:rPr>
          <w:i w:val="1"/>
          <w:iCs w:val="1"/>
          <w:sz w:val="24"/>
          <w:szCs w:val="24"/>
          <w:rtl w:val="0"/>
        </w:rPr>
        <w:t xml:space="preserve">Fórmula 5: Error estándar.</w:t>
      </w:r>
    </w:p>
    <w:p w:rsidR="00000000" w:rsidDel="00000000" w:rsidP="00000000" w:rsidRDefault="00000000" w:rsidRPr="00000000" w14:paraId="00000056">
      <w:pPr>
        <w:widowControl w:val="0"/>
        <w:spacing w:before="23.656005859375" w:line="240" w:lineRule="auto"/>
        <w:jc w:val="center"/>
        <w:rPr>
          <w:i w:val="1"/>
          <w:iCs w:val="1"/>
          <w:sz w:val="24"/>
          <w:szCs w:val="24"/>
        </w:rPr>
      </w:pPr>
      <w:r w:rsidDel="00000000" w:rsidR="00000000" w:rsidRPr="00000000">
        <w:rPr>
          <w:rtl w:val="0"/>
        </w:rPr>
      </w:r>
    </w:p>
    <w:p w:rsidR="00000000" w:rsidDel="00000000" w:rsidP="00000000" w:rsidRDefault="00000000" w:rsidRPr="00000000" w14:paraId="00000057">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Intervalo representativo (x*)</w:t>
      </w:r>
    </w:p>
    <w:p w:rsidR="00000000" w:rsidDel="00000000" w:rsidP="00000000" w:rsidRDefault="00000000" w:rsidRPr="00000000" w14:paraId="00000058">
      <w:pPr>
        <w:widowControl w:val="0"/>
        <w:spacing w:before="23.656005859375" w:line="240" w:lineRule="auto"/>
        <w:jc w:val="both"/>
        <w:rPr>
          <w:sz w:val="24"/>
          <w:szCs w:val="24"/>
        </w:rPr>
      </w:pPr>
      <w:r w:rsidDel="00000000" w:rsidR="00000000" w:rsidRPr="00000000">
        <w:rPr>
          <w:sz w:val="24"/>
          <w:szCs w:val="24"/>
          <w:rtl w:val="0"/>
        </w:rPr>
        <w:t xml:space="preserve">En matemáticas estadísticas, funciona como una estimación del intervalo que representa el total de la muestra. Su fórmula está dada por: </w:t>
      </w:r>
    </w:p>
    <w:p w:rsidR="00000000" w:rsidDel="00000000" w:rsidP="00000000" w:rsidRDefault="00000000" w:rsidRPr="00000000" w14:paraId="00000059">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5A">
      <w:pPr>
        <w:widowControl w:val="0"/>
        <w:spacing w:before="23.656005859375" w:line="240" w:lineRule="auto"/>
        <w:jc w:val="center"/>
        <w:rPr>
          <w:i w:val="1"/>
          <w:iCs w:val="1"/>
          <w:sz w:val="24"/>
          <w:szCs w:val="24"/>
        </w:rPr>
      </w:pPr>
      <w:r w:rsidDel="00000000" w:rsidR="00000000" w:rsidRPr="00000000">
        <w:rPr>
          <w:i w:val="1"/>
          <w:iCs w:val="1"/>
          <w:sz w:val="24"/>
          <w:szCs w:val="24"/>
          <w:rtl w:val="0"/>
        </w:rPr>
        <w:t xml:space="preserve">x* </w:t>
      </w:r>
      <m:oMath>
        <m:r>
          <w:rPr>
            <w:i w:val="1"/>
            <w:iCs w:val="1"/>
            <w:sz w:val="24"/>
            <w:szCs w:val="24"/>
          </w:rPr>
          <m:t xml:space="preserve">=</m:t>
        </m:r>
        <m:bar>
          <m:barPr>
            <m:pos/>
            <m:ctrlPr>
              <w:rPr>
                <w:i w:val="1"/>
                <w:iCs w:val="1"/>
                <w:sz w:val="24"/>
                <w:szCs w:val="24"/>
              </w:rPr>
            </m:ctrlPr>
          </m:barPr>
          <m:e>
            <m:r>
              <w:rPr>
                <w:i w:val="1"/>
                <w:iCs w:val="1"/>
                <w:sz w:val="24"/>
                <w:szCs w:val="24"/>
              </w:rPr>
              <m:t xml:space="preserve">x</m:t>
            </m:r>
          </m:e>
        </m:bar>
        <m:r>
          <w:rPr>
            <w:i w:val="1"/>
            <w:iCs w:val="1"/>
            <w:sz w:val="24"/>
            <w:szCs w:val="24"/>
          </w:rPr>
          <m:t>±</m:t>
        </m:r>
        <m:r>
          <w:rPr>
            <w:i w:val="1"/>
            <w:iCs w:val="1"/>
            <w:sz w:val="24"/>
            <w:szCs w:val="24"/>
          </w:rPr>
          <m:t xml:space="preserve">dx</m:t>
        </m:r>
      </m:oMath>
      <w:r w:rsidDel="00000000" w:rsidR="00000000" w:rsidRPr="00000000">
        <w:rPr>
          <w:rtl w:val="0"/>
        </w:rPr>
      </w:r>
    </w:p>
    <w:p w:rsidR="00000000" w:rsidDel="00000000" w:rsidP="00000000" w:rsidRDefault="00000000" w:rsidRPr="00000000" w14:paraId="0000005B">
      <w:pPr>
        <w:widowControl w:val="0"/>
        <w:spacing w:before="23.656005859375" w:line="240" w:lineRule="auto"/>
        <w:jc w:val="center"/>
        <w:rPr>
          <w:i w:val="1"/>
          <w:iCs w:val="1"/>
          <w:sz w:val="24"/>
          <w:szCs w:val="24"/>
        </w:rPr>
      </w:pPr>
      <w:r w:rsidDel="00000000" w:rsidR="00000000" w:rsidRPr="00000000">
        <w:rPr>
          <w:i w:val="1"/>
          <w:iCs w:val="1"/>
          <w:sz w:val="24"/>
          <w:szCs w:val="24"/>
          <w:rtl w:val="0"/>
        </w:rPr>
        <w:t xml:space="preserve">Fórmula 6: Intervalo representativo</w:t>
      </w:r>
      <w:r w:rsidDel="00000000" w:rsidR="00000000" w:rsidRPr="00000000">
        <w:rPr>
          <w:rtl w:val="0"/>
        </w:rPr>
      </w:r>
    </w:p>
    <w:p w:rsidR="00000000" w:rsidDel="00000000" w:rsidP="00000000" w:rsidRDefault="00000000" w:rsidRPr="00000000" w14:paraId="0000005C">
      <w:pPr>
        <w:pStyle w:val="Heading2"/>
        <w:rPr/>
      </w:pPr>
      <w:bookmarkStart w:colFirst="0" w:colLast="0" w:name="_b12umiqyc2mw" w:id="7"/>
      <w:bookmarkEnd w:id="7"/>
      <w:r w:rsidDel="00000000" w:rsidR="00000000" w:rsidRPr="00000000">
        <w:rPr>
          <w:rtl w:val="0"/>
        </w:rPr>
        <w:t xml:space="preserve">Montaje y procedimiento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Materiales y pre indicaciones:</w:t>
      </w:r>
    </w:p>
    <w:p w:rsidR="00000000" w:rsidDel="00000000" w:rsidP="00000000" w:rsidRDefault="00000000" w:rsidRPr="00000000" w14:paraId="0000005F">
      <w:pPr>
        <w:rPr>
          <w:sz w:val="24"/>
          <w:szCs w:val="24"/>
        </w:rPr>
      </w:pPr>
      <w:r w:rsidDel="00000000" w:rsidR="00000000" w:rsidRPr="00000000">
        <w:rPr>
          <w:sz w:val="24"/>
          <w:szCs w:val="24"/>
          <w:rtl w:val="0"/>
        </w:rPr>
        <w:t xml:space="preserve">Los siguientes materiales se utilizarán en los modelos experimentales. Se recomienda el uso de herramientas calibradas.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numPr>
          <w:ilvl w:val="0"/>
          <w:numId w:val="3"/>
        </w:numPr>
        <w:ind w:left="720" w:hanging="360"/>
        <w:rPr>
          <w:sz w:val="24"/>
          <w:szCs w:val="24"/>
        </w:rPr>
      </w:pPr>
      <w:r w:rsidDel="00000000" w:rsidR="00000000" w:rsidRPr="00000000">
        <w:rPr>
          <w:sz w:val="24"/>
          <w:szCs w:val="24"/>
          <w:rtl w:val="0"/>
        </w:rPr>
        <w:t xml:space="preserve">Balanza (calibrada).</w:t>
      </w:r>
    </w:p>
    <w:p w:rsidR="00000000" w:rsidDel="00000000" w:rsidP="00000000" w:rsidRDefault="00000000" w:rsidRPr="00000000" w14:paraId="00000062">
      <w:pPr>
        <w:numPr>
          <w:ilvl w:val="0"/>
          <w:numId w:val="3"/>
        </w:numPr>
        <w:ind w:left="720" w:hanging="360"/>
        <w:rPr>
          <w:sz w:val="24"/>
          <w:szCs w:val="24"/>
        </w:rPr>
      </w:pPr>
      <w:r w:rsidDel="00000000" w:rsidR="00000000" w:rsidRPr="00000000">
        <w:rPr>
          <w:sz w:val="24"/>
          <w:szCs w:val="24"/>
          <w:rtl w:val="0"/>
        </w:rPr>
        <w:t xml:space="preserve">Elemento de medición (se utilizó una huincha costurera).</w:t>
      </w:r>
    </w:p>
    <w:p w:rsidR="00000000" w:rsidDel="00000000" w:rsidP="00000000" w:rsidRDefault="00000000" w:rsidRPr="00000000" w14:paraId="00000063">
      <w:pPr>
        <w:numPr>
          <w:ilvl w:val="0"/>
          <w:numId w:val="3"/>
        </w:numPr>
        <w:ind w:left="720" w:hanging="360"/>
        <w:rPr>
          <w:sz w:val="24"/>
          <w:szCs w:val="24"/>
        </w:rPr>
      </w:pPr>
      <w:r w:rsidDel="00000000" w:rsidR="00000000" w:rsidRPr="00000000">
        <w:rPr>
          <w:sz w:val="24"/>
          <w:szCs w:val="24"/>
          <w:rtl w:val="0"/>
        </w:rPr>
        <w:t xml:space="preserve">6 elementos de la cocina para su medición de masa.</w:t>
      </w:r>
    </w:p>
    <w:p w:rsidR="00000000" w:rsidDel="00000000" w:rsidP="00000000" w:rsidRDefault="00000000" w:rsidRPr="00000000" w14:paraId="00000064">
      <w:pPr>
        <w:numPr>
          <w:ilvl w:val="0"/>
          <w:numId w:val="3"/>
        </w:numPr>
        <w:ind w:left="720" w:hanging="360"/>
        <w:rPr>
          <w:sz w:val="24"/>
          <w:szCs w:val="24"/>
        </w:rPr>
      </w:pPr>
      <w:r w:rsidDel="00000000" w:rsidR="00000000" w:rsidRPr="00000000">
        <w:rPr>
          <w:sz w:val="24"/>
          <w:szCs w:val="24"/>
          <w:rtl w:val="0"/>
        </w:rPr>
        <w:t xml:space="preserve">20 elementos de un mismo tipo (se utilizaron fideos).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Experimento N°1: Medición de masa</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numPr>
          <w:ilvl w:val="0"/>
          <w:numId w:val="1"/>
        </w:numPr>
        <w:ind w:left="720" w:hanging="360"/>
        <w:rPr>
          <w:sz w:val="24"/>
          <w:szCs w:val="24"/>
        </w:rPr>
      </w:pPr>
      <w:r w:rsidDel="00000000" w:rsidR="00000000" w:rsidRPr="00000000">
        <w:rPr>
          <w:sz w:val="24"/>
          <w:szCs w:val="24"/>
          <w:rtl w:val="0"/>
        </w:rPr>
        <w:t xml:space="preserve">Tomamos la balanza de cocina, asegurando que se encuentra calibrada marcando “0 g”</w:t>
      </w:r>
    </w:p>
    <w:p w:rsidR="00000000" w:rsidDel="00000000" w:rsidP="00000000" w:rsidRDefault="00000000" w:rsidRPr="00000000" w14:paraId="00000069">
      <w:pPr>
        <w:numPr>
          <w:ilvl w:val="0"/>
          <w:numId w:val="1"/>
        </w:numPr>
        <w:ind w:left="720" w:hanging="360"/>
        <w:rPr>
          <w:sz w:val="24"/>
          <w:szCs w:val="24"/>
        </w:rPr>
      </w:pPr>
      <w:r w:rsidDel="00000000" w:rsidR="00000000" w:rsidRPr="00000000">
        <w:rPr>
          <w:sz w:val="24"/>
          <w:szCs w:val="24"/>
          <w:rtl w:val="0"/>
        </w:rPr>
        <w:t xml:space="preserve">Tomamos uno de los elementos a medir, en nuestro caso, un cuchillo. Lo colocamos sobre la balanza y registramos el valor entregado por esta misma.</w:t>
      </w:r>
    </w:p>
    <w:p w:rsidR="00000000" w:rsidDel="00000000" w:rsidP="00000000" w:rsidRDefault="00000000" w:rsidRPr="00000000" w14:paraId="0000006A">
      <w:pPr>
        <w:numPr>
          <w:ilvl w:val="0"/>
          <w:numId w:val="1"/>
        </w:numPr>
        <w:ind w:left="720" w:hanging="360"/>
        <w:rPr>
          <w:sz w:val="24"/>
          <w:szCs w:val="24"/>
        </w:rPr>
      </w:pPr>
      <w:r w:rsidDel="00000000" w:rsidR="00000000" w:rsidRPr="00000000">
        <w:rPr>
          <w:sz w:val="24"/>
          <w:szCs w:val="24"/>
          <w:rtl w:val="0"/>
        </w:rPr>
        <w:t xml:space="preserve">Repetimos los pasos 1 y 2, alternando entre los objetos a medir.</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b w:val="1"/>
          <w:bCs w:val="1"/>
          <w:sz w:val="24"/>
          <w:szCs w:val="24"/>
          <w:rtl w:val="0"/>
        </w:rPr>
        <w:t xml:space="preserve">Experimento N°2: Medición de longitud</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numPr>
          <w:ilvl w:val="0"/>
          <w:numId w:val="5"/>
        </w:numPr>
        <w:ind w:left="720" w:hanging="360"/>
        <w:rPr>
          <w:sz w:val="24"/>
          <w:szCs w:val="24"/>
        </w:rPr>
      </w:pPr>
      <w:r w:rsidDel="00000000" w:rsidR="00000000" w:rsidRPr="00000000">
        <w:rPr>
          <w:sz w:val="24"/>
          <w:szCs w:val="24"/>
          <w:rtl w:val="0"/>
        </w:rPr>
        <w:t xml:space="preserve">Tomamos el instrumento de medición de longitud, en nuestro caso, la huincha costurera</w:t>
      </w:r>
    </w:p>
    <w:p w:rsidR="00000000" w:rsidDel="00000000" w:rsidP="00000000" w:rsidRDefault="00000000" w:rsidRPr="00000000" w14:paraId="0000006F">
      <w:pPr>
        <w:numPr>
          <w:ilvl w:val="0"/>
          <w:numId w:val="5"/>
        </w:numPr>
        <w:ind w:left="720" w:hanging="360"/>
        <w:rPr>
          <w:sz w:val="24"/>
          <w:szCs w:val="24"/>
        </w:rPr>
      </w:pPr>
      <w:r w:rsidDel="00000000" w:rsidR="00000000" w:rsidRPr="00000000">
        <w:rPr>
          <w:sz w:val="24"/>
          <w:szCs w:val="24"/>
          <w:rtl w:val="0"/>
        </w:rPr>
        <w:t xml:space="preserve">Tomamos uno de los elementos a medir, en nuestro caso, fideos spaghetti. Lo colocamos en un lado del instrumento de medición, y registramos el valor entregado por esta misma.</w:t>
      </w:r>
    </w:p>
    <w:p w:rsidR="00000000" w:rsidDel="00000000" w:rsidP="00000000" w:rsidRDefault="00000000" w:rsidRPr="00000000" w14:paraId="00000070">
      <w:pPr>
        <w:numPr>
          <w:ilvl w:val="0"/>
          <w:numId w:val="5"/>
        </w:numPr>
        <w:ind w:left="720" w:hanging="360"/>
        <w:rPr>
          <w:sz w:val="24"/>
          <w:szCs w:val="24"/>
        </w:rPr>
      </w:pPr>
      <w:r w:rsidDel="00000000" w:rsidR="00000000" w:rsidRPr="00000000">
        <w:rPr>
          <w:sz w:val="24"/>
          <w:szCs w:val="24"/>
          <w:rtl w:val="0"/>
        </w:rPr>
        <w:t xml:space="preserve">Repetimos los pasos 1 y 2, alternando entre los objetos a medir.</w:t>
      </w:r>
      <w:r w:rsidDel="00000000" w:rsidR="00000000" w:rsidRPr="00000000">
        <w:rPr>
          <w:rtl w:val="0"/>
        </w:rPr>
      </w:r>
    </w:p>
    <w:p w:rsidR="00000000" w:rsidDel="00000000" w:rsidP="00000000" w:rsidRDefault="00000000" w:rsidRPr="00000000" w14:paraId="00000071">
      <w:pPr>
        <w:pStyle w:val="Heading1"/>
        <w:rPr/>
      </w:pPr>
      <w:bookmarkStart w:colFirst="0" w:colLast="0" w:name="_ms245okw1o51" w:id="8"/>
      <w:bookmarkEnd w:id="8"/>
      <w:r w:rsidDel="00000000" w:rsidR="00000000" w:rsidRPr="00000000">
        <w:rPr>
          <w:rtl w:val="0"/>
        </w:rPr>
        <w:t xml:space="preserve">Resultados y análisis</w:t>
      </w:r>
    </w:p>
    <w:p w:rsidR="00000000" w:rsidDel="00000000" w:rsidP="00000000" w:rsidRDefault="00000000" w:rsidRPr="00000000" w14:paraId="00000072">
      <w:pPr>
        <w:pStyle w:val="Heading2"/>
        <w:rPr/>
      </w:pPr>
      <w:bookmarkStart w:colFirst="0" w:colLast="0" w:name="_459s565meg4i" w:id="9"/>
      <w:bookmarkEnd w:id="9"/>
      <w:r w:rsidDel="00000000" w:rsidR="00000000" w:rsidRPr="00000000">
        <w:rPr>
          <w:rtl w:val="0"/>
        </w:rPr>
        <w:t xml:space="preserve">Experimento N°1: Medición de masa</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Para este experimento, utilizamos una balanza de cocina, y 6 cuchillos metálicos. Siguiendo el procedimiento mencionado anteriormente, se consiguieron los siguientes valores: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jc w:val="center"/>
        <w:rPr>
          <w:b w:val="1"/>
          <w:bCs w:val="1"/>
          <w:sz w:val="24"/>
          <w:szCs w:val="24"/>
        </w:rPr>
      </w:pPr>
      <w:r w:rsidDel="00000000" w:rsidR="00000000" w:rsidRPr="00000000">
        <w:rPr>
          <w:b w:val="1"/>
          <w:bCs w:val="1"/>
          <w:sz w:val="24"/>
          <w:szCs w:val="24"/>
          <w:rtl w:val="0"/>
        </w:rPr>
        <w:t xml:space="preserve">Tabla 1: Resultados Experimento 1</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Cuchillo 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b w:val="1"/>
                <w:bCs w:val="1"/>
                <w:sz w:val="20"/>
                <w:szCs w:val="20"/>
              </w:rPr>
            </w:pPr>
            <w:r w:rsidDel="00000000" w:rsidR="00000000" w:rsidRPr="00000000">
              <w:rPr>
                <w:b w:val="1"/>
                <w:bCs w:val="1"/>
                <w:sz w:val="20"/>
                <w:szCs w:val="20"/>
                <w:rtl w:val="0"/>
              </w:rPr>
              <w:t xml:space="preserve">Cuchillo 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b w:val="1"/>
                <w:bCs w:val="1"/>
                <w:sz w:val="20"/>
                <w:szCs w:val="20"/>
              </w:rPr>
            </w:pPr>
            <w:r w:rsidDel="00000000" w:rsidR="00000000" w:rsidRPr="00000000">
              <w:rPr>
                <w:b w:val="1"/>
                <w:bCs w:val="1"/>
                <w:sz w:val="20"/>
                <w:szCs w:val="20"/>
                <w:rtl w:val="0"/>
              </w:rPr>
              <w:t xml:space="preserve">Cuchillo 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b w:val="1"/>
                <w:bCs w:val="1"/>
                <w:sz w:val="20"/>
                <w:szCs w:val="20"/>
              </w:rPr>
            </w:pPr>
            <w:r w:rsidDel="00000000" w:rsidR="00000000" w:rsidRPr="00000000">
              <w:rPr>
                <w:b w:val="1"/>
                <w:bCs w:val="1"/>
                <w:sz w:val="20"/>
                <w:szCs w:val="20"/>
                <w:rtl w:val="0"/>
              </w:rPr>
              <w:t xml:space="preserve">Cuchillo 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b w:val="1"/>
                <w:bCs w:val="1"/>
                <w:sz w:val="20"/>
                <w:szCs w:val="20"/>
              </w:rPr>
            </w:pPr>
            <w:r w:rsidDel="00000000" w:rsidR="00000000" w:rsidRPr="00000000">
              <w:rPr>
                <w:b w:val="1"/>
                <w:bCs w:val="1"/>
                <w:sz w:val="20"/>
                <w:szCs w:val="20"/>
                <w:rtl w:val="0"/>
              </w:rPr>
              <w:t xml:space="preserve">Cuchillo 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b w:val="1"/>
                <w:bCs w:val="1"/>
                <w:sz w:val="20"/>
                <w:szCs w:val="20"/>
              </w:rPr>
            </w:pPr>
            <w:r w:rsidDel="00000000" w:rsidR="00000000" w:rsidRPr="00000000">
              <w:rPr>
                <w:b w:val="1"/>
                <w:bCs w:val="1"/>
                <w:sz w:val="20"/>
                <w:szCs w:val="20"/>
                <w:rtl w:val="0"/>
              </w:rPr>
              <w:t xml:space="preserve">Cuchillo 6</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40 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sz w:val="20"/>
                <w:szCs w:val="20"/>
              </w:rPr>
            </w:pPr>
            <w:r w:rsidDel="00000000" w:rsidR="00000000" w:rsidRPr="00000000">
              <w:rPr>
                <w:sz w:val="20"/>
                <w:szCs w:val="20"/>
                <w:rtl w:val="0"/>
              </w:rPr>
              <w:t xml:space="preserve">43 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20"/>
                <w:szCs w:val="20"/>
              </w:rPr>
            </w:pPr>
            <w:r w:rsidDel="00000000" w:rsidR="00000000" w:rsidRPr="00000000">
              <w:rPr>
                <w:sz w:val="20"/>
                <w:szCs w:val="20"/>
                <w:rtl w:val="0"/>
              </w:rPr>
              <w:t xml:space="preserve">41 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sz w:val="20"/>
                <w:szCs w:val="20"/>
              </w:rPr>
            </w:pPr>
            <w:r w:rsidDel="00000000" w:rsidR="00000000" w:rsidRPr="00000000">
              <w:rPr>
                <w:sz w:val="20"/>
                <w:szCs w:val="20"/>
                <w:rtl w:val="0"/>
              </w:rPr>
              <w:t xml:space="preserve">43 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sz w:val="20"/>
                <w:szCs w:val="20"/>
              </w:rPr>
            </w:pPr>
            <w:r w:rsidDel="00000000" w:rsidR="00000000" w:rsidRPr="00000000">
              <w:rPr>
                <w:sz w:val="20"/>
                <w:szCs w:val="20"/>
                <w:rtl w:val="0"/>
              </w:rPr>
              <w:t xml:space="preserve">43 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sz w:val="20"/>
                <w:szCs w:val="20"/>
              </w:rPr>
            </w:pPr>
            <w:r w:rsidDel="00000000" w:rsidR="00000000" w:rsidRPr="00000000">
              <w:rPr>
                <w:sz w:val="20"/>
                <w:szCs w:val="20"/>
                <w:rtl w:val="0"/>
              </w:rPr>
              <w:t xml:space="preserve">41 gramos</w:t>
            </w:r>
          </w:p>
        </w:tc>
      </w:tr>
    </w:tbl>
    <w:p w:rsidR="00000000" w:rsidDel="00000000" w:rsidP="00000000" w:rsidRDefault="00000000" w:rsidRPr="00000000" w14:paraId="00000083">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84">
      <w:pPr>
        <w:rPr/>
      </w:pPr>
      <w:r w:rsidDel="00000000" w:rsidR="00000000" w:rsidRPr="00000000">
        <w:rPr>
          <w:rtl w:val="0"/>
        </w:rPr>
        <w:t xml:space="preserve">Utilizando la </w:t>
      </w:r>
      <w:r w:rsidDel="00000000" w:rsidR="00000000" w:rsidRPr="00000000">
        <w:rPr>
          <w:i w:val="1"/>
          <w:iCs w:val="1"/>
          <w:rtl w:val="0"/>
        </w:rPr>
        <w:t xml:space="preserve">Fórmula 1</w:t>
      </w:r>
      <w:r w:rsidDel="00000000" w:rsidR="00000000" w:rsidRPr="00000000">
        <w:rPr>
          <w:rtl w:val="0"/>
        </w:rPr>
        <w:t xml:space="preserve">, utilizando n=6, calculamos la media aritmética de los datos. Luego, calculamos el rango de la muestra ocupando la </w:t>
      </w:r>
      <w:r w:rsidDel="00000000" w:rsidR="00000000" w:rsidRPr="00000000">
        <w:rPr>
          <w:i w:val="1"/>
          <w:iCs w:val="1"/>
          <w:rtl w:val="0"/>
        </w:rPr>
        <w:t xml:space="preserve">Fórmula 2.</w:t>
      </w:r>
      <w:r w:rsidDel="00000000" w:rsidR="00000000" w:rsidRPr="00000000">
        <w:rPr>
          <w:rtl w:val="0"/>
        </w:rPr>
        <w:t xml:space="preserve"> A partir de la media aritmética, calculamos la desviación estándar ocupando la </w:t>
      </w:r>
      <w:r w:rsidDel="00000000" w:rsidR="00000000" w:rsidRPr="00000000">
        <w:rPr>
          <w:i w:val="1"/>
          <w:iCs w:val="1"/>
          <w:rtl w:val="0"/>
        </w:rPr>
        <w:t xml:space="preserve">Fórmula 3. </w:t>
      </w:r>
      <w:r w:rsidDel="00000000" w:rsidR="00000000" w:rsidRPr="00000000">
        <w:rPr>
          <w:rtl w:val="0"/>
        </w:rPr>
        <w:t xml:space="preserve">Ya con esta medida, conseguimos el coeficiente de varianza y el error estándar con </w:t>
      </w:r>
      <w:r w:rsidDel="00000000" w:rsidR="00000000" w:rsidRPr="00000000">
        <w:rPr>
          <w:i w:val="1"/>
          <w:iCs w:val="1"/>
          <w:rtl w:val="0"/>
        </w:rPr>
        <w:t xml:space="preserve">Fórmula 4</w:t>
      </w:r>
      <w:r w:rsidDel="00000000" w:rsidR="00000000" w:rsidRPr="00000000">
        <w:rPr>
          <w:rtl w:val="0"/>
        </w:rPr>
        <w:t xml:space="preserve"> y </w:t>
      </w:r>
      <w:r w:rsidDel="00000000" w:rsidR="00000000" w:rsidRPr="00000000">
        <w:rPr>
          <w:i w:val="1"/>
          <w:iCs w:val="1"/>
          <w:rtl w:val="0"/>
        </w:rPr>
        <w:t xml:space="preserve">Fórmula 5</w:t>
      </w:r>
      <w:r w:rsidDel="00000000" w:rsidR="00000000" w:rsidRPr="00000000">
        <w:rPr>
          <w:rtl w:val="0"/>
        </w:rPr>
        <w:t xml:space="preserve">. Finalmente, utilizando la </w:t>
      </w:r>
      <w:r w:rsidDel="00000000" w:rsidR="00000000" w:rsidRPr="00000000">
        <w:rPr>
          <w:i w:val="1"/>
          <w:iCs w:val="1"/>
          <w:rtl w:val="0"/>
        </w:rPr>
        <w:t xml:space="preserve">Fórmula 6</w:t>
      </w:r>
      <w:r w:rsidDel="00000000" w:rsidR="00000000" w:rsidRPr="00000000">
        <w:rPr>
          <w:rtl w:val="0"/>
        </w:rPr>
        <w:t xml:space="preserve">, calculamos el intervalo representativo. Los resultados se muestran en la siguiente tabla:</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jc w:val="center"/>
        <w:rPr>
          <w:b w:val="1"/>
          <w:bCs w:val="1"/>
          <w:sz w:val="24"/>
          <w:szCs w:val="24"/>
        </w:rPr>
      </w:pPr>
      <w:r w:rsidDel="00000000" w:rsidR="00000000" w:rsidRPr="00000000">
        <w:rPr>
          <w:b w:val="1"/>
          <w:bCs w:val="1"/>
          <w:sz w:val="24"/>
          <w:szCs w:val="24"/>
          <w:rtl w:val="0"/>
        </w:rPr>
        <w:t xml:space="preserve">Tabla 2: Medidas Estadísticas Experimento 1</w:t>
      </w:r>
    </w:p>
    <w:tbl>
      <w:tblPr>
        <w:tblStyle w:val="Table2"/>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510"/>
        <w:gridCol w:w="1335"/>
        <w:gridCol w:w="1725"/>
        <w:gridCol w:w="1500"/>
        <w:gridCol w:w="1335"/>
        <w:gridCol w:w="1830"/>
        <w:tblGridChange w:id="0">
          <w:tblGrid>
            <w:gridCol w:w="750"/>
            <w:gridCol w:w="510"/>
            <w:gridCol w:w="1335"/>
            <w:gridCol w:w="1725"/>
            <w:gridCol w:w="1500"/>
            <w:gridCol w:w="1335"/>
            <w:gridCol w:w="1830"/>
          </w:tblGrid>
        </w:tblGridChange>
      </w:tblGrid>
      <w:tr>
        <w:trPr>
          <w:cantSplit w:val="0"/>
          <w:trHeight w:val="400" w:hRule="atLeast"/>
          <w:tblHeader w:val="1"/>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b w:val="1"/>
                <w:bCs w:val="1"/>
                <w:sz w:val="20"/>
                <w:szCs w:val="20"/>
              </w:rPr>
            </w:pPr>
            <w:r w:rsidDel="00000000" w:rsidR="00000000" w:rsidRPr="00000000">
              <w:rPr>
                <w:b w:val="1"/>
                <w:bCs w:val="1"/>
                <w:sz w:val="20"/>
                <w:szCs w:val="20"/>
                <w:rtl w:val="0"/>
              </w:rPr>
              <w:t xml:space="preserve">Medidas con primeros 2 elementos</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b w:val="1"/>
                <w:bCs w:val="1"/>
                <w:sz w:val="20"/>
                <w:szCs w:val="20"/>
              </w:rPr>
            </w:pPr>
            <w:r w:rsidDel="00000000" w:rsidR="00000000" w:rsidRPr="00000000">
              <w:rPr>
                <w:b w:val="1"/>
                <w:bCs w:val="1"/>
                <w:sz w:val="20"/>
                <w:szCs w:val="20"/>
                <w:rtl w:val="0"/>
              </w:rPr>
              <w:t xml:space="preserve">Medidas con primeros 4 elementos</w:t>
            </w:r>
          </w:p>
        </w:tc>
      </w:tr>
      <w:tr>
        <w:trPr>
          <w:cantSplit w:val="0"/>
          <w:trHeight w:val="400" w:hRule="atLeast"/>
          <w:tblHeader w:val="1"/>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b w:val="1"/>
                <w:bCs w:val="1"/>
                <w:sz w:val="20"/>
                <w:szCs w:val="20"/>
              </w:rPr>
            </w:pPr>
            <w:r w:rsidDel="00000000" w:rsidR="00000000" w:rsidRPr="00000000">
              <w:rPr>
                <w:b w:val="1"/>
                <w:bCs w:val="1"/>
                <w:sz w:val="20"/>
                <w:szCs w:val="20"/>
                <w:rtl w:val="0"/>
              </w:rPr>
              <w:t xml:space="preserve">  Media </w:t>
            </w:r>
          </w:p>
          <w:p w:rsidR="00000000" w:rsidDel="00000000" w:rsidP="00000000" w:rsidRDefault="00000000" w:rsidRPr="00000000" w14:paraId="0000008F">
            <w:pPr>
              <w:widowControl w:val="0"/>
              <w:spacing w:line="240" w:lineRule="auto"/>
              <w:jc w:val="center"/>
              <w:rPr>
                <w:b w:val="1"/>
                <w:bCs w:val="1"/>
                <w:sz w:val="20"/>
                <w:szCs w:val="20"/>
              </w:rPr>
            </w:pPr>
            <w:r w:rsidDel="00000000" w:rsidR="00000000" w:rsidRPr="00000000">
              <w:rPr>
                <w:b w:val="1"/>
                <w:bCs w:val="1"/>
                <w:sz w:val="20"/>
                <w:szCs w:val="20"/>
                <w:rtl w:val="0"/>
              </w:rPr>
              <w:t xml:space="preserve">(</w:t>
            </w:r>
            <m:oMath>
              <m:bar>
                <m:barPr>
                  <m:pos/>
                  <m:ctrlPr>
                    <w:rPr>
                      <w:b w:val="1"/>
                      <w:bCs w:val="1"/>
                      <w:sz w:val="20"/>
                      <w:szCs w:val="20"/>
                    </w:rPr>
                  </m:ctrlPr>
                </m:barPr>
                <m:e>
                  <m:r>
                    <w:rPr>
                      <w:b w:val="1"/>
                      <w:bCs w:val="1"/>
                      <w:sz w:val="20"/>
                      <w:szCs w:val="20"/>
                    </w:rPr>
                    <m:t xml:space="preserve">x</m:t>
                  </m:r>
                </m:e>
              </m:bar>
            </m:oMath>
            <w:r w:rsidDel="00000000" w:rsidR="00000000" w:rsidRPr="00000000">
              <w:rPr>
                <w:b w:val="1"/>
                <w:bCs w:val="1"/>
                <w:sz w:val="20"/>
                <w:szCs w:val="20"/>
                <w:rtl w:val="0"/>
              </w:rPr>
              <w:t xml:space="preserve">)</w:t>
            </w:r>
          </w:p>
          <w:p w:rsidR="00000000" w:rsidDel="00000000" w:rsidP="00000000" w:rsidRDefault="00000000" w:rsidRPr="00000000" w14:paraId="00000090">
            <w:pPr>
              <w:widowControl w:val="0"/>
              <w:spacing w:line="240" w:lineRule="auto"/>
              <w:jc w:val="center"/>
              <w:rPr>
                <w:b w:val="1"/>
                <w:bCs w:val="1"/>
                <w:sz w:val="20"/>
                <w:szCs w:val="2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b w:val="1"/>
                <w:bCs w:val="1"/>
                <w:sz w:val="20"/>
                <w:szCs w:val="20"/>
              </w:rPr>
            </w:pPr>
            <w:r w:rsidDel="00000000" w:rsidR="00000000" w:rsidRPr="00000000">
              <w:rPr>
                <w:b w:val="1"/>
                <w:bCs w:val="1"/>
                <w:sz w:val="20"/>
                <w:szCs w:val="20"/>
                <w:rtl w:val="0"/>
              </w:rPr>
              <w:t xml:space="preserve">Desviación Estándar</w:t>
            </w:r>
          </w:p>
          <w:p w:rsidR="00000000" w:rsidDel="00000000" w:rsidP="00000000" w:rsidRDefault="00000000" w:rsidRPr="00000000" w14:paraId="00000093">
            <w:pPr>
              <w:widowControl w:val="0"/>
              <w:spacing w:line="240" w:lineRule="auto"/>
              <w:jc w:val="center"/>
              <w:rPr>
                <w:b w:val="1"/>
                <w:bCs w:val="1"/>
                <w:sz w:val="20"/>
                <w:szCs w:val="20"/>
              </w:rPr>
            </w:pPr>
            <w:r w:rsidDel="00000000" w:rsidR="00000000" w:rsidRPr="00000000">
              <w:rPr>
                <w:b w:val="1"/>
                <w:bCs w:val="1"/>
                <w:sz w:val="20"/>
                <w:szCs w:val="20"/>
                <w:rtl w:val="0"/>
              </w:rPr>
              <w:t xml:space="preserve"> (</w:t>
            </w:r>
            <m:oMath>
              <m:r>
                <m:t>σ</m:t>
              </m:r>
            </m:oMath>
            <w:r w:rsidDel="00000000" w:rsidR="00000000" w:rsidRPr="00000000">
              <w:rPr>
                <w:b w:val="1"/>
                <w:bCs w:val="1"/>
                <w:sz w:val="20"/>
                <w:szCs w:val="20"/>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b w:val="1"/>
                <w:bCs w:val="1"/>
                <w:sz w:val="20"/>
                <w:szCs w:val="20"/>
              </w:rPr>
            </w:pPr>
            <w:r w:rsidDel="00000000" w:rsidR="00000000" w:rsidRPr="00000000">
              <w:rPr>
                <w:b w:val="1"/>
                <w:bCs w:val="1"/>
                <w:sz w:val="20"/>
                <w:szCs w:val="20"/>
                <w:rtl w:val="0"/>
              </w:rPr>
              <w:t xml:space="preserve">Error estándar (dx)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b w:val="1"/>
                <w:bCs w:val="1"/>
                <w:sz w:val="20"/>
                <w:szCs w:val="20"/>
              </w:rPr>
            </w:pPr>
            <w:r w:rsidDel="00000000" w:rsidR="00000000" w:rsidRPr="00000000">
              <w:rPr>
                <w:b w:val="1"/>
                <w:bCs w:val="1"/>
                <w:sz w:val="20"/>
                <w:szCs w:val="20"/>
                <w:rtl w:val="0"/>
              </w:rPr>
              <w:t xml:space="preserve">  Media </w:t>
            </w:r>
          </w:p>
          <w:p w:rsidR="00000000" w:rsidDel="00000000" w:rsidP="00000000" w:rsidRDefault="00000000" w:rsidRPr="00000000" w14:paraId="00000096">
            <w:pPr>
              <w:widowControl w:val="0"/>
              <w:spacing w:line="240" w:lineRule="auto"/>
              <w:jc w:val="center"/>
              <w:rPr>
                <w:b w:val="1"/>
                <w:bCs w:val="1"/>
                <w:sz w:val="20"/>
                <w:szCs w:val="20"/>
              </w:rPr>
            </w:pPr>
            <w:r w:rsidDel="00000000" w:rsidR="00000000" w:rsidRPr="00000000">
              <w:rPr>
                <w:b w:val="1"/>
                <w:bCs w:val="1"/>
                <w:sz w:val="20"/>
                <w:szCs w:val="20"/>
                <w:rtl w:val="0"/>
              </w:rPr>
              <w:t xml:space="preserve">(</w:t>
            </w:r>
            <m:oMath>
              <m:bar>
                <m:barPr>
                  <m:pos/>
                  <m:ctrlPr>
                    <w:rPr>
                      <w:b w:val="1"/>
                      <w:bCs w:val="1"/>
                      <w:sz w:val="20"/>
                      <w:szCs w:val="20"/>
                    </w:rPr>
                  </m:ctrlPr>
                </m:barPr>
                <m:e>
                  <m:r>
                    <w:rPr>
                      <w:b w:val="1"/>
                      <w:bCs w:val="1"/>
                      <w:sz w:val="20"/>
                      <w:szCs w:val="20"/>
                    </w:rPr>
                    <m:t xml:space="preserve">x</m:t>
                  </m:r>
                </m:e>
              </m:bar>
            </m:oMath>
            <w:r w:rsidDel="00000000" w:rsidR="00000000" w:rsidRPr="00000000">
              <w:rPr>
                <w:b w:val="1"/>
                <w:bCs w:val="1"/>
                <w:sz w:val="20"/>
                <w:szCs w:val="20"/>
                <w:rtl w:val="0"/>
              </w:rPr>
              <w:t xml:space="preserve">)</w:t>
            </w:r>
          </w:p>
          <w:p w:rsidR="00000000" w:rsidDel="00000000" w:rsidP="00000000" w:rsidRDefault="00000000" w:rsidRPr="00000000" w14:paraId="00000097">
            <w:pPr>
              <w:widowControl w:val="0"/>
              <w:spacing w:line="240" w:lineRule="auto"/>
              <w:jc w:val="center"/>
              <w:rPr>
                <w:b w:val="1"/>
                <w:bCs w:val="1"/>
                <w:sz w:val="20"/>
                <w:szCs w:val="2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b w:val="1"/>
                <w:bCs w:val="1"/>
                <w:sz w:val="20"/>
                <w:szCs w:val="20"/>
              </w:rPr>
            </w:pPr>
            <w:r w:rsidDel="00000000" w:rsidR="00000000" w:rsidRPr="00000000">
              <w:rPr>
                <w:b w:val="1"/>
                <w:bCs w:val="1"/>
                <w:sz w:val="20"/>
                <w:szCs w:val="20"/>
                <w:rtl w:val="0"/>
              </w:rPr>
              <w:t xml:space="preserve">Desviación Estándar</w:t>
            </w:r>
          </w:p>
          <w:p w:rsidR="00000000" w:rsidDel="00000000" w:rsidP="00000000" w:rsidRDefault="00000000" w:rsidRPr="00000000" w14:paraId="00000099">
            <w:pPr>
              <w:widowControl w:val="0"/>
              <w:spacing w:line="240" w:lineRule="auto"/>
              <w:jc w:val="center"/>
              <w:rPr>
                <w:b w:val="1"/>
                <w:bCs w:val="1"/>
                <w:sz w:val="20"/>
                <w:szCs w:val="20"/>
              </w:rPr>
            </w:pPr>
            <w:r w:rsidDel="00000000" w:rsidR="00000000" w:rsidRPr="00000000">
              <w:rPr>
                <w:b w:val="1"/>
                <w:bCs w:val="1"/>
                <w:sz w:val="20"/>
                <w:szCs w:val="20"/>
                <w:rtl w:val="0"/>
              </w:rPr>
              <w:t xml:space="preserve"> (</w:t>
            </w:r>
            <m:oMath>
              <m:r>
                <m:t>σ</m:t>
              </m:r>
            </m:oMath>
            <w:r w:rsidDel="00000000" w:rsidR="00000000" w:rsidRPr="00000000">
              <w:rPr>
                <w:b w:val="1"/>
                <w:bCs w:val="1"/>
                <w:sz w:val="20"/>
                <w:szCs w:val="20"/>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bCs w:val="1"/>
                <w:sz w:val="20"/>
                <w:szCs w:val="20"/>
              </w:rPr>
            </w:pPr>
            <w:r w:rsidDel="00000000" w:rsidR="00000000" w:rsidRPr="00000000">
              <w:rPr>
                <w:b w:val="1"/>
                <w:bCs w:val="1"/>
                <w:sz w:val="20"/>
                <w:szCs w:val="20"/>
                <w:rtl w:val="0"/>
              </w:rPr>
              <w:t xml:space="preserve">Error estándar (dx)</w:t>
            </w:r>
          </w:p>
        </w:tc>
      </w:tr>
      <w:tr>
        <w:trPr>
          <w:cantSplit w:val="0"/>
          <w:trHeight w:val="40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sz w:val="20"/>
                <w:szCs w:val="20"/>
              </w:rPr>
            </w:pPr>
            <w:r w:rsidDel="00000000" w:rsidR="00000000" w:rsidRPr="00000000">
              <w:rPr>
                <w:sz w:val="20"/>
                <w:szCs w:val="20"/>
                <w:rtl w:val="0"/>
              </w:rPr>
              <w:t xml:space="preserve">41.50</w:t>
            </w:r>
          </w:p>
          <w:p w:rsidR="00000000" w:rsidDel="00000000" w:rsidP="00000000" w:rsidRDefault="00000000" w:rsidRPr="00000000" w14:paraId="0000009C">
            <w:pPr>
              <w:widowControl w:val="0"/>
              <w:spacing w:line="240" w:lineRule="auto"/>
              <w:jc w:val="center"/>
              <w:rPr>
                <w:sz w:val="20"/>
                <w:szCs w:val="20"/>
              </w:rPr>
            </w:pPr>
            <w:r w:rsidDel="00000000" w:rsidR="00000000" w:rsidRPr="00000000">
              <w:rPr>
                <w:sz w:val="20"/>
                <w:szCs w:val="20"/>
                <w:rtl w:val="0"/>
              </w:rPr>
              <w:t xml:space="preserve">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sz w:val="20"/>
                <w:szCs w:val="20"/>
              </w:rPr>
            </w:pPr>
            <w:r w:rsidDel="00000000" w:rsidR="00000000" w:rsidRPr="00000000">
              <w:rPr>
                <w:sz w:val="20"/>
                <w:szCs w:val="20"/>
                <w:rtl w:val="0"/>
              </w:rPr>
              <w:t xml:space="preserve">2.12 </w:t>
            </w:r>
          </w:p>
          <w:p w:rsidR="00000000" w:rsidDel="00000000" w:rsidP="00000000" w:rsidRDefault="00000000" w:rsidRPr="00000000" w14:paraId="0000009F">
            <w:pPr>
              <w:widowControl w:val="0"/>
              <w:spacing w:line="240" w:lineRule="auto"/>
              <w:jc w:val="center"/>
              <w:rPr>
                <w:sz w:val="20"/>
                <w:szCs w:val="20"/>
              </w:rPr>
            </w:pPr>
            <w:r w:rsidDel="00000000" w:rsidR="00000000" w:rsidRPr="00000000">
              <w:rPr>
                <w:sz w:val="20"/>
                <w:szCs w:val="20"/>
                <w:rtl w:val="0"/>
              </w:rPr>
              <w:t xml:space="preserve">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sz w:val="20"/>
                <w:szCs w:val="20"/>
              </w:rPr>
            </w:pPr>
            <w:r w:rsidDel="00000000" w:rsidR="00000000" w:rsidRPr="00000000">
              <w:rPr>
                <w:sz w:val="20"/>
                <w:szCs w:val="20"/>
                <w:rtl w:val="0"/>
              </w:rPr>
              <w:t xml:space="preserve">1.50</w:t>
            </w:r>
          </w:p>
          <w:p w:rsidR="00000000" w:rsidDel="00000000" w:rsidP="00000000" w:rsidRDefault="00000000" w:rsidRPr="00000000" w14:paraId="000000A1">
            <w:pPr>
              <w:widowControl w:val="0"/>
              <w:spacing w:line="240" w:lineRule="auto"/>
              <w:jc w:val="center"/>
              <w:rPr>
                <w:sz w:val="20"/>
                <w:szCs w:val="20"/>
              </w:rPr>
            </w:pPr>
            <w:r w:rsidDel="00000000" w:rsidR="00000000" w:rsidRPr="00000000">
              <w:rPr>
                <w:sz w:val="20"/>
                <w:szCs w:val="20"/>
                <w:rtl w:val="0"/>
              </w:rPr>
              <w:t xml:space="preserve">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sz w:val="20"/>
                <w:szCs w:val="20"/>
              </w:rPr>
            </w:pPr>
            <w:r w:rsidDel="00000000" w:rsidR="00000000" w:rsidRPr="00000000">
              <w:rPr>
                <w:sz w:val="20"/>
                <w:szCs w:val="20"/>
                <w:rtl w:val="0"/>
              </w:rPr>
              <w:t xml:space="preserve">41.75</w:t>
            </w:r>
          </w:p>
          <w:p w:rsidR="00000000" w:rsidDel="00000000" w:rsidP="00000000" w:rsidRDefault="00000000" w:rsidRPr="00000000" w14:paraId="000000A3">
            <w:pPr>
              <w:widowControl w:val="0"/>
              <w:spacing w:line="240" w:lineRule="auto"/>
              <w:jc w:val="center"/>
              <w:rPr>
                <w:sz w:val="20"/>
                <w:szCs w:val="20"/>
              </w:rPr>
            </w:pPr>
            <w:r w:rsidDel="00000000" w:rsidR="00000000" w:rsidRPr="00000000">
              <w:rPr>
                <w:sz w:val="20"/>
                <w:szCs w:val="20"/>
                <w:rtl w:val="0"/>
              </w:rPr>
              <w:t xml:space="preserve">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20"/>
                <w:szCs w:val="20"/>
              </w:rPr>
            </w:pPr>
            <w:r w:rsidDel="00000000" w:rsidR="00000000" w:rsidRPr="00000000">
              <w:rPr>
                <w:sz w:val="20"/>
                <w:szCs w:val="20"/>
                <w:rtl w:val="0"/>
              </w:rPr>
              <w:t xml:space="preserve">1.50</w:t>
            </w:r>
          </w:p>
          <w:p w:rsidR="00000000" w:rsidDel="00000000" w:rsidP="00000000" w:rsidRDefault="00000000" w:rsidRPr="00000000" w14:paraId="000000A5">
            <w:pPr>
              <w:widowControl w:val="0"/>
              <w:spacing w:line="240" w:lineRule="auto"/>
              <w:jc w:val="center"/>
              <w:rPr>
                <w:sz w:val="20"/>
                <w:szCs w:val="20"/>
              </w:rPr>
            </w:pPr>
            <w:r w:rsidDel="00000000" w:rsidR="00000000" w:rsidRPr="00000000">
              <w:rPr>
                <w:sz w:val="20"/>
                <w:szCs w:val="20"/>
                <w:rtl w:val="0"/>
              </w:rPr>
              <w:t xml:space="preserve">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sz w:val="20"/>
                <w:szCs w:val="20"/>
              </w:rPr>
            </w:pPr>
            <w:r w:rsidDel="00000000" w:rsidR="00000000" w:rsidRPr="00000000">
              <w:rPr>
                <w:sz w:val="20"/>
                <w:szCs w:val="20"/>
                <w:rtl w:val="0"/>
              </w:rPr>
              <w:t xml:space="preserve">0.75</w:t>
            </w:r>
          </w:p>
          <w:p w:rsidR="00000000" w:rsidDel="00000000" w:rsidP="00000000" w:rsidRDefault="00000000" w:rsidRPr="00000000" w14:paraId="000000A7">
            <w:pPr>
              <w:widowControl w:val="0"/>
              <w:spacing w:line="240" w:lineRule="auto"/>
              <w:jc w:val="center"/>
              <w:rPr>
                <w:sz w:val="20"/>
                <w:szCs w:val="20"/>
              </w:rPr>
            </w:pPr>
            <w:r w:rsidDel="00000000" w:rsidR="00000000" w:rsidRPr="00000000">
              <w:rPr>
                <w:sz w:val="20"/>
                <w:szCs w:val="20"/>
                <w:rtl w:val="0"/>
              </w:rPr>
              <w:t xml:space="preserve">gramos</w:t>
            </w:r>
          </w:p>
        </w:tc>
      </w:tr>
      <w:tr>
        <w:trPr>
          <w:cantSplit w:val="0"/>
          <w:trHeight w:val="400" w:hRule="atLeast"/>
          <w:tblHeader w:val="1"/>
        </w:trPr>
        <w:tc>
          <w:tcPr>
            <w:gridSpan w:val="7"/>
            <w:shd w:fill="d9d9d9"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b w:val="1"/>
                <w:bCs w:val="1"/>
                <w:sz w:val="20"/>
                <w:szCs w:val="20"/>
              </w:rPr>
            </w:pPr>
            <w:r w:rsidDel="00000000" w:rsidR="00000000" w:rsidRPr="00000000">
              <w:rPr>
                <w:b w:val="1"/>
                <w:bCs w:val="1"/>
                <w:sz w:val="20"/>
                <w:szCs w:val="20"/>
                <w:rtl w:val="0"/>
              </w:rPr>
              <w:t xml:space="preserve">Medidas con 6 elementos</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b w:val="1"/>
                <w:bCs w:val="1"/>
                <w:sz w:val="20"/>
                <w:szCs w:val="20"/>
              </w:rPr>
            </w:pPr>
            <w:r w:rsidDel="00000000" w:rsidR="00000000" w:rsidRPr="00000000">
              <w:rPr>
                <w:b w:val="1"/>
                <w:bCs w:val="1"/>
                <w:sz w:val="20"/>
                <w:szCs w:val="20"/>
                <w:rtl w:val="0"/>
              </w:rPr>
              <w:t xml:space="preserve">  Media </w:t>
            </w:r>
          </w:p>
          <w:p w:rsidR="00000000" w:rsidDel="00000000" w:rsidP="00000000" w:rsidRDefault="00000000" w:rsidRPr="00000000" w14:paraId="000000B0">
            <w:pPr>
              <w:widowControl w:val="0"/>
              <w:spacing w:line="240" w:lineRule="auto"/>
              <w:jc w:val="center"/>
              <w:rPr>
                <w:b w:val="1"/>
                <w:bCs w:val="1"/>
                <w:sz w:val="20"/>
                <w:szCs w:val="20"/>
              </w:rPr>
            </w:pPr>
            <w:r w:rsidDel="00000000" w:rsidR="00000000" w:rsidRPr="00000000">
              <w:rPr>
                <w:b w:val="1"/>
                <w:bCs w:val="1"/>
                <w:sz w:val="20"/>
                <w:szCs w:val="20"/>
                <w:rtl w:val="0"/>
              </w:rPr>
              <w:t xml:space="preserve">(</w:t>
            </w:r>
            <m:oMath>
              <m:bar>
                <m:barPr>
                  <m:pos/>
                  <m:ctrlPr>
                    <w:rPr>
                      <w:b w:val="1"/>
                      <w:bCs w:val="1"/>
                      <w:sz w:val="20"/>
                      <w:szCs w:val="20"/>
                    </w:rPr>
                  </m:ctrlPr>
                </m:barPr>
                <m:e>
                  <m:r>
                    <w:rPr>
                      <w:b w:val="1"/>
                      <w:bCs w:val="1"/>
                      <w:sz w:val="20"/>
                      <w:szCs w:val="20"/>
                    </w:rPr>
                    <m:t xml:space="preserve">x</m:t>
                  </m:r>
                </m:e>
              </m:bar>
            </m:oMath>
            <w:r w:rsidDel="00000000" w:rsidR="00000000" w:rsidRPr="00000000">
              <w:rPr>
                <w:b w:val="1"/>
                <w:bCs w:val="1"/>
                <w:sz w:val="20"/>
                <w:szCs w:val="20"/>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b w:val="1"/>
                <w:bCs w:val="1"/>
                <w:sz w:val="20"/>
                <w:szCs w:val="20"/>
              </w:rPr>
            </w:pPr>
            <w:r w:rsidDel="00000000" w:rsidR="00000000" w:rsidRPr="00000000">
              <w:rPr>
                <w:b w:val="1"/>
                <w:bCs w:val="1"/>
                <w:sz w:val="20"/>
                <w:szCs w:val="20"/>
                <w:rtl w:val="0"/>
              </w:rPr>
              <w:t xml:space="preserve">Rango</w:t>
            </w:r>
          </w:p>
          <w:p w:rsidR="00000000" w:rsidDel="00000000" w:rsidP="00000000" w:rsidRDefault="00000000" w:rsidRPr="00000000" w14:paraId="000000B3">
            <w:pPr>
              <w:widowControl w:val="0"/>
              <w:spacing w:line="240" w:lineRule="auto"/>
              <w:jc w:val="center"/>
              <w:rPr>
                <w:b w:val="1"/>
                <w:bCs w:val="1"/>
                <w:sz w:val="20"/>
                <w:szCs w:val="20"/>
              </w:rPr>
            </w:pPr>
            <w:r w:rsidDel="00000000" w:rsidR="00000000" w:rsidRPr="00000000">
              <w:rPr>
                <w:b w:val="1"/>
                <w:bCs w:val="1"/>
                <w:sz w:val="20"/>
                <w:szCs w:val="20"/>
                <w:rtl w:val="0"/>
              </w:rPr>
              <w:t xml:space="preserve">(</w:t>
            </w:r>
            <m:oMath>
              <m:r>
                <m:t>ω</m:t>
              </m:r>
            </m:oMath>
            <w:r w:rsidDel="00000000" w:rsidR="00000000" w:rsidRPr="00000000">
              <w:rPr>
                <w:b w:val="1"/>
                <w:bCs w:val="1"/>
                <w:sz w:val="20"/>
                <w:szCs w:val="20"/>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b w:val="1"/>
                <w:bCs w:val="1"/>
                <w:sz w:val="20"/>
                <w:szCs w:val="20"/>
              </w:rPr>
            </w:pPr>
            <w:r w:rsidDel="00000000" w:rsidR="00000000" w:rsidRPr="00000000">
              <w:rPr>
                <w:b w:val="1"/>
                <w:bCs w:val="1"/>
                <w:sz w:val="20"/>
                <w:szCs w:val="20"/>
                <w:rtl w:val="0"/>
              </w:rPr>
              <w:t xml:space="preserve">Desviación Estándar</w:t>
            </w:r>
          </w:p>
          <w:p w:rsidR="00000000" w:rsidDel="00000000" w:rsidP="00000000" w:rsidRDefault="00000000" w:rsidRPr="00000000" w14:paraId="000000B5">
            <w:pPr>
              <w:widowControl w:val="0"/>
              <w:spacing w:line="240" w:lineRule="auto"/>
              <w:jc w:val="center"/>
              <w:rPr>
                <w:b w:val="1"/>
                <w:bCs w:val="1"/>
                <w:sz w:val="20"/>
                <w:szCs w:val="20"/>
              </w:rPr>
            </w:pPr>
            <w:r w:rsidDel="00000000" w:rsidR="00000000" w:rsidRPr="00000000">
              <w:rPr>
                <w:b w:val="1"/>
                <w:bCs w:val="1"/>
                <w:sz w:val="20"/>
                <w:szCs w:val="20"/>
                <w:rtl w:val="0"/>
              </w:rPr>
              <w:t xml:space="preserve"> (</w:t>
            </w:r>
            <m:oMath>
              <m:r>
                <m:t>σ</m:t>
              </m:r>
            </m:oMath>
            <w:r w:rsidDel="00000000" w:rsidR="00000000" w:rsidRPr="00000000">
              <w:rPr>
                <w:b w:val="1"/>
                <w:bCs w:val="1"/>
                <w:sz w:val="20"/>
                <w:szCs w:val="20"/>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b w:val="1"/>
                <w:bCs w:val="1"/>
                <w:sz w:val="20"/>
                <w:szCs w:val="20"/>
              </w:rPr>
            </w:pPr>
            <w:r w:rsidDel="00000000" w:rsidR="00000000" w:rsidRPr="00000000">
              <w:rPr>
                <w:b w:val="1"/>
                <w:bCs w:val="1"/>
                <w:sz w:val="20"/>
                <w:szCs w:val="20"/>
                <w:rtl w:val="0"/>
              </w:rPr>
              <w:t xml:space="preserve">Coeficiente de varianza (CV)</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b w:val="1"/>
                <w:bCs w:val="1"/>
                <w:sz w:val="20"/>
                <w:szCs w:val="20"/>
              </w:rPr>
            </w:pPr>
            <w:r w:rsidDel="00000000" w:rsidR="00000000" w:rsidRPr="00000000">
              <w:rPr>
                <w:b w:val="1"/>
                <w:bCs w:val="1"/>
                <w:sz w:val="20"/>
                <w:szCs w:val="20"/>
                <w:rtl w:val="0"/>
              </w:rPr>
              <w:t xml:space="preserve">Error estándar (dx)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b w:val="1"/>
                <w:bCs w:val="1"/>
                <w:sz w:val="20"/>
                <w:szCs w:val="20"/>
              </w:rPr>
            </w:pPr>
            <w:r w:rsidDel="00000000" w:rsidR="00000000" w:rsidRPr="00000000">
              <w:rPr>
                <w:b w:val="1"/>
                <w:bCs w:val="1"/>
                <w:sz w:val="20"/>
                <w:szCs w:val="20"/>
                <w:rtl w:val="0"/>
              </w:rPr>
              <w:t xml:space="preserve">Intervalo representativo (x*)</w:t>
            </w:r>
          </w:p>
        </w:tc>
      </w:tr>
      <w:tr>
        <w:trPr>
          <w:cantSplit w:val="0"/>
          <w:trHeight w:val="5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sz w:val="20"/>
                <w:szCs w:val="20"/>
              </w:rPr>
            </w:pPr>
            <w:r w:rsidDel="00000000" w:rsidR="00000000" w:rsidRPr="00000000">
              <w:rPr>
                <w:sz w:val="20"/>
                <w:szCs w:val="20"/>
                <w:rtl w:val="0"/>
              </w:rPr>
              <w:t xml:space="preserve">41.83 </w:t>
            </w:r>
          </w:p>
          <w:p w:rsidR="00000000" w:rsidDel="00000000" w:rsidP="00000000" w:rsidRDefault="00000000" w:rsidRPr="00000000" w14:paraId="000000BA">
            <w:pPr>
              <w:widowControl w:val="0"/>
              <w:spacing w:line="240" w:lineRule="auto"/>
              <w:jc w:val="center"/>
              <w:rPr>
                <w:sz w:val="20"/>
                <w:szCs w:val="20"/>
              </w:rPr>
            </w:pPr>
            <w:r w:rsidDel="00000000" w:rsidR="00000000" w:rsidRPr="00000000">
              <w:rPr>
                <w:sz w:val="20"/>
                <w:szCs w:val="20"/>
                <w:rtl w:val="0"/>
              </w:rPr>
              <w:t xml:space="preserve">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20"/>
                <w:szCs w:val="20"/>
              </w:rPr>
            </w:pPr>
            <w:r w:rsidDel="00000000" w:rsidR="00000000" w:rsidRPr="00000000">
              <w:rPr>
                <w:sz w:val="20"/>
                <w:szCs w:val="20"/>
                <w:rtl w:val="0"/>
              </w:rPr>
              <w:t xml:space="preserve">3</w:t>
            </w:r>
          </w:p>
          <w:p w:rsidR="00000000" w:rsidDel="00000000" w:rsidP="00000000" w:rsidRDefault="00000000" w:rsidRPr="00000000" w14:paraId="000000BD">
            <w:pPr>
              <w:widowControl w:val="0"/>
              <w:spacing w:line="240" w:lineRule="auto"/>
              <w:jc w:val="center"/>
              <w:rPr>
                <w:sz w:val="20"/>
                <w:szCs w:val="20"/>
              </w:rPr>
            </w:pPr>
            <w:r w:rsidDel="00000000" w:rsidR="00000000" w:rsidRPr="00000000">
              <w:rPr>
                <w:sz w:val="20"/>
                <w:szCs w:val="20"/>
                <w:rtl w:val="0"/>
              </w:rPr>
              <w:t xml:space="preserve">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sz w:val="20"/>
                <w:szCs w:val="20"/>
              </w:rPr>
            </w:pPr>
            <w:r w:rsidDel="00000000" w:rsidR="00000000" w:rsidRPr="00000000">
              <w:rPr>
                <w:sz w:val="20"/>
                <w:szCs w:val="20"/>
                <w:rtl w:val="0"/>
              </w:rPr>
              <w:t xml:space="preserve">1.33</w:t>
            </w:r>
          </w:p>
          <w:p w:rsidR="00000000" w:rsidDel="00000000" w:rsidP="00000000" w:rsidRDefault="00000000" w:rsidRPr="00000000" w14:paraId="000000BF">
            <w:pPr>
              <w:widowControl w:val="0"/>
              <w:spacing w:line="240" w:lineRule="auto"/>
              <w:jc w:val="center"/>
              <w:rPr>
                <w:sz w:val="20"/>
                <w:szCs w:val="20"/>
              </w:rPr>
            </w:pPr>
            <w:r w:rsidDel="00000000" w:rsidR="00000000" w:rsidRPr="00000000">
              <w:rPr>
                <w:sz w:val="20"/>
                <w:szCs w:val="20"/>
                <w:rtl w:val="0"/>
              </w:rPr>
              <w:t xml:space="preserve">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sz w:val="20"/>
                <w:szCs w:val="20"/>
              </w:rPr>
            </w:pPr>
            <w:r w:rsidDel="00000000" w:rsidR="00000000" w:rsidRPr="00000000">
              <w:rPr>
                <w:sz w:val="20"/>
                <w:szCs w:val="20"/>
                <w:rtl w:val="0"/>
              </w:rPr>
              <w:t xml:space="preserve">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sz w:val="20"/>
                <w:szCs w:val="20"/>
              </w:rPr>
            </w:pPr>
            <w:r w:rsidDel="00000000" w:rsidR="00000000" w:rsidRPr="00000000">
              <w:rPr>
                <w:sz w:val="20"/>
                <w:szCs w:val="20"/>
                <w:rtl w:val="0"/>
              </w:rPr>
              <w:t xml:space="preserve">0.54</w:t>
            </w:r>
          </w:p>
          <w:p w:rsidR="00000000" w:rsidDel="00000000" w:rsidP="00000000" w:rsidRDefault="00000000" w:rsidRPr="00000000" w14:paraId="000000C2">
            <w:pPr>
              <w:widowControl w:val="0"/>
              <w:spacing w:line="240" w:lineRule="auto"/>
              <w:jc w:val="center"/>
              <w:rPr>
                <w:sz w:val="20"/>
                <w:szCs w:val="20"/>
              </w:rPr>
            </w:pPr>
            <w:r w:rsidDel="00000000" w:rsidR="00000000" w:rsidRPr="00000000">
              <w:rPr>
                <w:sz w:val="20"/>
                <w:szCs w:val="20"/>
                <w:rtl w:val="0"/>
              </w:rPr>
              <w:t xml:space="preserve">gramos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sz w:val="20"/>
                <w:szCs w:val="20"/>
              </w:rPr>
            </w:pPr>
            <m:oMath>
              <m:r>
                <w:rPr>
                  <w:sz w:val="20"/>
                  <w:szCs w:val="20"/>
                </w:rPr>
                <m:t xml:space="preserve">41.83</m:t>
              </m:r>
              <m:r>
                <w:rPr>
                  <w:sz w:val="20"/>
                  <w:szCs w:val="20"/>
                </w:rPr>
                <m:t>±</m:t>
              </m:r>
              <m:r>
                <w:rPr>
                  <w:sz w:val="20"/>
                  <w:szCs w:val="20"/>
                </w:rPr>
                <m:t xml:space="preserve">0.54</m:t>
              </m:r>
            </m:oMath>
            <w:r w:rsidDel="00000000" w:rsidR="00000000" w:rsidRPr="00000000">
              <w:rPr>
                <w:rtl w:val="0"/>
              </w:rPr>
            </w:r>
          </w:p>
          <w:p w:rsidR="00000000" w:rsidDel="00000000" w:rsidP="00000000" w:rsidRDefault="00000000" w:rsidRPr="00000000" w14:paraId="000000C4">
            <w:pPr>
              <w:widowControl w:val="0"/>
              <w:spacing w:line="240" w:lineRule="auto"/>
              <w:jc w:val="center"/>
              <w:rPr>
                <w:sz w:val="20"/>
                <w:szCs w:val="20"/>
              </w:rPr>
            </w:pPr>
            <w:r w:rsidDel="00000000" w:rsidR="00000000" w:rsidRPr="00000000">
              <w:rPr>
                <w:sz w:val="20"/>
                <w:szCs w:val="20"/>
                <w:rtl w:val="0"/>
              </w:rPr>
              <w:t xml:space="preserve">gramos</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Lo primero que se debe tomar en cuenta es que se contaba con una balanza granataria, con una precisión de 1 gramo. Esto significa que no se consideran unidades más pequeñas, por lo que las mediciones pueden verse afectadas en ámbitos de exactitud.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Al comparar las medidas estadísticas con 2, 4 y 6 elementos, podemos observar una clara disminución en la desviación estándar y el error estándar de la muestra. Esto nos indica que al tener más datos, se enriquece la muestra y podemos tener resultados con menor varianza.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Dentro de nuestros resultados con los 6 elementos, vemos que obtuvimos una desviación estándar de 1.33 gramos, y un error estándar de 0.54 gramos. Comparando con la precisión de la balanza, hace sentido que exista un error cercano a la mitad de un gramo, ya que justamente este nivel de precisión no puede ser alcanzado por la balanza. Al verlo con la desviación estándar, nos podría indicar que la balanza tiene sensibilidad para marcar una diferencia entre los objetos, por lo que la balanza utilizada cumple de buena manera su función dentro del experimento.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Dentro de los errores que se presentaron y pudieron presentarse, se encuentran tanto sistemáticos como aleatorios. Dentro de los sistemáticos, debemos considerar que la elección de objetos afecta en la medición. Al considerar que los cuchillos son herramientas que se ven expuestas al roce, además de la aleatoriedad del uso de un objeto sobre otro, provoca que los valores obtenidos estén más dispersos.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Por otra parte, el error aleatorio principal es la precisión de la balanza. Al medir hasta gramos, la falta de precisión afecta en gran medida a los resultados obtenidos.</w:t>
      </w:r>
    </w:p>
    <w:p w:rsidR="00000000" w:rsidDel="00000000" w:rsidP="00000000" w:rsidRDefault="00000000" w:rsidRPr="00000000" w14:paraId="000000CF">
      <w:pPr>
        <w:rPr/>
      </w:pPr>
      <w:r w:rsidDel="00000000" w:rsidR="00000000" w:rsidRPr="00000000">
        <w:rPr>
          <w:rtl w:val="0"/>
        </w:rPr>
        <w:t xml:space="preserve">Por tanto, errores de distintas naturalezas afectaron el desarrollo del experimento, los cuales deben tomarse en consideración a la hora de analizar los resultados de la tabla.</w:t>
      </w:r>
      <w:r w:rsidDel="00000000" w:rsidR="00000000" w:rsidRPr="00000000">
        <w:rPr>
          <w:rtl w:val="0"/>
        </w:rPr>
      </w:r>
    </w:p>
    <w:p w:rsidR="00000000" w:rsidDel="00000000" w:rsidP="00000000" w:rsidRDefault="00000000" w:rsidRPr="00000000" w14:paraId="000000D0">
      <w:pPr>
        <w:pStyle w:val="Heading2"/>
        <w:rPr/>
      </w:pPr>
      <w:bookmarkStart w:colFirst="0" w:colLast="0" w:name="_flc89wsr43zv" w:id="10"/>
      <w:bookmarkEnd w:id="10"/>
      <w:r w:rsidDel="00000000" w:rsidR="00000000" w:rsidRPr="00000000">
        <w:rPr>
          <w:rtl w:val="0"/>
        </w:rPr>
        <w:t xml:space="preserve">Experimento N°2: Medición de longitud</w:t>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Para este experimento, utilizamos una huincha costurera y 20 fideos </w:t>
      </w:r>
      <w:r w:rsidDel="00000000" w:rsidR="00000000" w:rsidRPr="00000000">
        <w:rPr>
          <w:i w:val="1"/>
          <w:iCs w:val="1"/>
          <w:rtl w:val="0"/>
        </w:rPr>
        <w:t xml:space="preserve">spaghetti</w:t>
      </w:r>
      <w:r w:rsidDel="00000000" w:rsidR="00000000" w:rsidRPr="00000000">
        <w:rPr>
          <w:rtl w:val="0"/>
        </w:rPr>
        <w:t xml:space="preserve">. Siguiendo el procedimiento mencionado en la introducción, se consiguieron los siguientes valores:</w:t>
      </w:r>
    </w:p>
    <w:p w:rsidR="00000000" w:rsidDel="00000000" w:rsidP="00000000" w:rsidRDefault="00000000" w:rsidRPr="00000000" w14:paraId="000000D3">
      <w:pPr>
        <w:jc w:val="center"/>
        <w:rPr>
          <w:b w:val="1"/>
          <w:bCs w:val="1"/>
          <w:sz w:val="24"/>
          <w:szCs w:val="24"/>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b w:val="1"/>
          <w:bCs w:val="1"/>
          <w:sz w:val="24"/>
          <w:szCs w:val="24"/>
          <w:rtl w:val="0"/>
        </w:rPr>
        <w:t xml:space="preserve">Tabla 3: Resultados Experimento 1</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gridCol w:w="902.9"/>
        <w:gridCol w:w="902.9"/>
        <w:gridCol w:w="902.9"/>
        <w:gridCol w:w="902.9"/>
        <w:gridCol w:w="902.9"/>
        <w:gridCol w:w="902.9"/>
        <w:gridCol w:w="902.9"/>
        <w:gridCol w:w="902.9"/>
        <w:gridCol w:w="902.9"/>
        <w:tblGridChange w:id="0">
          <w:tblGrid>
            <w:gridCol w:w="902.9"/>
            <w:gridCol w:w="902.9"/>
            <w:gridCol w:w="902.9"/>
            <w:gridCol w:w="902.9"/>
            <w:gridCol w:w="902.9"/>
            <w:gridCol w:w="902.9"/>
            <w:gridCol w:w="902.9"/>
            <w:gridCol w:w="902.9"/>
            <w:gridCol w:w="902.9"/>
            <w:gridCol w:w="902.9"/>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Fideo 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b w:val="1"/>
                <w:bCs w:val="1"/>
                <w:sz w:val="16"/>
                <w:szCs w:val="16"/>
              </w:rPr>
            </w:pPr>
            <w:r w:rsidDel="00000000" w:rsidR="00000000" w:rsidRPr="00000000">
              <w:rPr>
                <w:b w:val="1"/>
                <w:bCs w:val="1"/>
                <w:sz w:val="16"/>
                <w:szCs w:val="16"/>
                <w:rtl w:val="0"/>
              </w:rPr>
              <w:t xml:space="preserve">Fideo 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b w:val="1"/>
                <w:bCs w:val="1"/>
                <w:sz w:val="16"/>
                <w:szCs w:val="16"/>
              </w:rPr>
            </w:pPr>
            <w:r w:rsidDel="00000000" w:rsidR="00000000" w:rsidRPr="00000000">
              <w:rPr>
                <w:b w:val="1"/>
                <w:bCs w:val="1"/>
                <w:sz w:val="16"/>
                <w:szCs w:val="16"/>
                <w:rtl w:val="0"/>
              </w:rPr>
              <w:t xml:space="preserve">Fideo 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b w:val="1"/>
                <w:bCs w:val="1"/>
                <w:sz w:val="16"/>
                <w:szCs w:val="16"/>
              </w:rPr>
            </w:pPr>
            <w:r w:rsidDel="00000000" w:rsidR="00000000" w:rsidRPr="00000000">
              <w:rPr>
                <w:b w:val="1"/>
                <w:bCs w:val="1"/>
                <w:sz w:val="16"/>
                <w:szCs w:val="16"/>
                <w:rtl w:val="0"/>
              </w:rPr>
              <w:t xml:space="preserve">Fideo 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b w:val="1"/>
                <w:bCs w:val="1"/>
                <w:sz w:val="16"/>
                <w:szCs w:val="16"/>
              </w:rPr>
            </w:pPr>
            <w:r w:rsidDel="00000000" w:rsidR="00000000" w:rsidRPr="00000000">
              <w:rPr>
                <w:b w:val="1"/>
                <w:bCs w:val="1"/>
                <w:sz w:val="16"/>
                <w:szCs w:val="16"/>
                <w:rtl w:val="0"/>
              </w:rPr>
              <w:t xml:space="preserve">Fideo 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b w:val="1"/>
                <w:bCs w:val="1"/>
                <w:sz w:val="16"/>
                <w:szCs w:val="16"/>
              </w:rPr>
            </w:pPr>
            <w:r w:rsidDel="00000000" w:rsidR="00000000" w:rsidRPr="00000000">
              <w:rPr>
                <w:b w:val="1"/>
                <w:bCs w:val="1"/>
                <w:sz w:val="16"/>
                <w:szCs w:val="16"/>
                <w:rtl w:val="0"/>
              </w:rPr>
              <w:t xml:space="preserve">Fideo 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b w:val="1"/>
                <w:bCs w:val="1"/>
                <w:sz w:val="16"/>
                <w:szCs w:val="16"/>
              </w:rPr>
            </w:pPr>
            <w:r w:rsidDel="00000000" w:rsidR="00000000" w:rsidRPr="00000000">
              <w:rPr>
                <w:b w:val="1"/>
                <w:bCs w:val="1"/>
                <w:sz w:val="16"/>
                <w:szCs w:val="16"/>
                <w:rtl w:val="0"/>
              </w:rPr>
              <w:t xml:space="preserve">Fideo 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b w:val="1"/>
                <w:bCs w:val="1"/>
                <w:sz w:val="16"/>
                <w:szCs w:val="16"/>
              </w:rPr>
            </w:pPr>
            <w:r w:rsidDel="00000000" w:rsidR="00000000" w:rsidRPr="00000000">
              <w:rPr>
                <w:b w:val="1"/>
                <w:bCs w:val="1"/>
                <w:sz w:val="16"/>
                <w:szCs w:val="16"/>
                <w:rtl w:val="0"/>
              </w:rPr>
              <w:t xml:space="preserve">Fideo 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b w:val="1"/>
                <w:bCs w:val="1"/>
                <w:sz w:val="16"/>
                <w:szCs w:val="16"/>
              </w:rPr>
            </w:pPr>
            <w:r w:rsidDel="00000000" w:rsidR="00000000" w:rsidRPr="00000000">
              <w:rPr>
                <w:b w:val="1"/>
                <w:bCs w:val="1"/>
                <w:sz w:val="16"/>
                <w:szCs w:val="16"/>
                <w:rtl w:val="0"/>
              </w:rPr>
              <w:t xml:space="preserve">Fideo 9</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b w:val="1"/>
                <w:bCs w:val="1"/>
                <w:sz w:val="16"/>
                <w:szCs w:val="16"/>
              </w:rPr>
            </w:pPr>
            <w:r w:rsidDel="00000000" w:rsidR="00000000" w:rsidRPr="00000000">
              <w:rPr>
                <w:b w:val="1"/>
                <w:bCs w:val="1"/>
                <w:sz w:val="16"/>
                <w:szCs w:val="16"/>
                <w:rtl w:val="0"/>
              </w:rPr>
              <w:t xml:space="preserve">Fideo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257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sz w:val="16"/>
                <w:szCs w:val="16"/>
              </w:rPr>
            </w:pPr>
            <w:r w:rsidDel="00000000" w:rsidR="00000000" w:rsidRPr="00000000">
              <w:rPr>
                <w:sz w:val="16"/>
                <w:szCs w:val="16"/>
                <w:rtl w:val="0"/>
              </w:rPr>
              <w:t xml:space="preserve">256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sz w:val="16"/>
                <w:szCs w:val="16"/>
              </w:rPr>
            </w:pPr>
            <w:r w:rsidDel="00000000" w:rsidR="00000000" w:rsidRPr="00000000">
              <w:rPr>
                <w:sz w:val="16"/>
                <w:szCs w:val="16"/>
                <w:rtl w:val="0"/>
              </w:rPr>
              <w:t xml:space="preserve">262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sz w:val="16"/>
                <w:szCs w:val="16"/>
              </w:rPr>
            </w:pPr>
            <w:r w:rsidDel="00000000" w:rsidR="00000000" w:rsidRPr="00000000">
              <w:rPr>
                <w:sz w:val="16"/>
                <w:szCs w:val="16"/>
                <w:rtl w:val="0"/>
              </w:rPr>
              <w:t xml:space="preserve">261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sz w:val="16"/>
                <w:szCs w:val="16"/>
              </w:rPr>
            </w:pPr>
            <w:r w:rsidDel="00000000" w:rsidR="00000000" w:rsidRPr="00000000">
              <w:rPr>
                <w:sz w:val="16"/>
                <w:szCs w:val="16"/>
                <w:rtl w:val="0"/>
              </w:rPr>
              <w:t xml:space="preserve">236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sz w:val="16"/>
                <w:szCs w:val="16"/>
              </w:rPr>
            </w:pPr>
            <w:r w:rsidDel="00000000" w:rsidR="00000000" w:rsidRPr="00000000">
              <w:rPr>
                <w:sz w:val="16"/>
                <w:szCs w:val="16"/>
                <w:rtl w:val="0"/>
              </w:rPr>
              <w:t xml:space="preserve">261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sz w:val="16"/>
                <w:szCs w:val="16"/>
              </w:rPr>
            </w:pPr>
            <w:r w:rsidDel="00000000" w:rsidR="00000000" w:rsidRPr="00000000">
              <w:rPr>
                <w:sz w:val="16"/>
                <w:szCs w:val="16"/>
                <w:rtl w:val="0"/>
              </w:rPr>
              <w:t xml:space="preserve">260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sz w:val="16"/>
                <w:szCs w:val="16"/>
              </w:rPr>
            </w:pPr>
            <w:r w:rsidDel="00000000" w:rsidR="00000000" w:rsidRPr="00000000">
              <w:rPr>
                <w:sz w:val="16"/>
                <w:szCs w:val="16"/>
                <w:rtl w:val="0"/>
              </w:rPr>
              <w:t xml:space="preserve">257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sz w:val="16"/>
                <w:szCs w:val="16"/>
              </w:rPr>
            </w:pPr>
            <w:r w:rsidDel="00000000" w:rsidR="00000000" w:rsidRPr="00000000">
              <w:rPr>
                <w:sz w:val="16"/>
                <w:szCs w:val="16"/>
                <w:rtl w:val="0"/>
              </w:rPr>
              <w:t xml:space="preserve">260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sz w:val="16"/>
                <w:szCs w:val="16"/>
              </w:rPr>
            </w:pPr>
            <w:r w:rsidDel="00000000" w:rsidR="00000000" w:rsidRPr="00000000">
              <w:rPr>
                <w:sz w:val="16"/>
                <w:szCs w:val="16"/>
                <w:rtl w:val="0"/>
              </w:rPr>
              <w:t xml:space="preserve">259 mm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b w:val="1"/>
                <w:bCs w:val="1"/>
                <w:sz w:val="16"/>
                <w:szCs w:val="16"/>
              </w:rPr>
            </w:pPr>
            <w:r w:rsidDel="00000000" w:rsidR="00000000" w:rsidRPr="00000000">
              <w:rPr>
                <w:b w:val="1"/>
                <w:bCs w:val="1"/>
                <w:sz w:val="16"/>
                <w:szCs w:val="16"/>
                <w:rtl w:val="0"/>
              </w:rPr>
              <w:t xml:space="preserve">Fideo 11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b w:val="1"/>
                <w:bCs w:val="1"/>
                <w:sz w:val="16"/>
                <w:szCs w:val="16"/>
              </w:rPr>
            </w:pPr>
            <w:r w:rsidDel="00000000" w:rsidR="00000000" w:rsidRPr="00000000">
              <w:rPr>
                <w:b w:val="1"/>
                <w:bCs w:val="1"/>
                <w:sz w:val="16"/>
                <w:szCs w:val="16"/>
                <w:rtl w:val="0"/>
              </w:rPr>
              <w:t xml:space="preserve">Fideo 12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b w:val="1"/>
                <w:bCs w:val="1"/>
                <w:sz w:val="16"/>
                <w:szCs w:val="16"/>
              </w:rPr>
            </w:pPr>
            <w:r w:rsidDel="00000000" w:rsidR="00000000" w:rsidRPr="00000000">
              <w:rPr>
                <w:b w:val="1"/>
                <w:bCs w:val="1"/>
                <w:sz w:val="16"/>
                <w:szCs w:val="16"/>
                <w:rtl w:val="0"/>
              </w:rPr>
              <w:t xml:space="preserve">Fideo 13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b w:val="1"/>
                <w:bCs w:val="1"/>
                <w:sz w:val="16"/>
                <w:szCs w:val="16"/>
              </w:rPr>
            </w:pPr>
            <w:r w:rsidDel="00000000" w:rsidR="00000000" w:rsidRPr="00000000">
              <w:rPr>
                <w:b w:val="1"/>
                <w:bCs w:val="1"/>
                <w:sz w:val="16"/>
                <w:szCs w:val="16"/>
                <w:rtl w:val="0"/>
              </w:rPr>
              <w:t xml:space="preserve">Fideo 14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b w:val="1"/>
                <w:bCs w:val="1"/>
                <w:sz w:val="16"/>
                <w:szCs w:val="16"/>
              </w:rPr>
            </w:pPr>
            <w:r w:rsidDel="00000000" w:rsidR="00000000" w:rsidRPr="00000000">
              <w:rPr>
                <w:b w:val="1"/>
                <w:bCs w:val="1"/>
                <w:sz w:val="16"/>
                <w:szCs w:val="16"/>
                <w:rtl w:val="0"/>
              </w:rPr>
              <w:t xml:space="preserve">Fideo 15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b w:val="1"/>
                <w:bCs w:val="1"/>
                <w:sz w:val="16"/>
                <w:szCs w:val="16"/>
              </w:rPr>
            </w:pPr>
            <w:r w:rsidDel="00000000" w:rsidR="00000000" w:rsidRPr="00000000">
              <w:rPr>
                <w:b w:val="1"/>
                <w:bCs w:val="1"/>
                <w:sz w:val="16"/>
                <w:szCs w:val="16"/>
                <w:rtl w:val="0"/>
              </w:rPr>
              <w:t xml:space="preserve">Fideo 16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b w:val="1"/>
                <w:bCs w:val="1"/>
                <w:sz w:val="16"/>
                <w:szCs w:val="16"/>
              </w:rPr>
            </w:pPr>
            <w:r w:rsidDel="00000000" w:rsidR="00000000" w:rsidRPr="00000000">
              <w:rPr>
                <w:b w:val="1"/>
                <w:bCs w:val="1"/>
                <w:sz w:val="16"/>
                <w:szCs w:val="16"/>
                <w:rtl w:val="0"/>
              </w:rPr>
              <w:t xml:space="preserve">Fideo 17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b w:val="1"/>
                <w:bCs w:val="1"/>
                <w:sz w:val="16"/>
                <w:szCs w:val="16"/>
              </w:rPr>
            </w:pPr>
            <w:r w:rsidDel="00000000" w:rsidR="00000000" w:rsidRPr="00000000">
              <w:rPr>
                <w:b w:val="1"/>
                <w:bCs w:val="1"/>
                <w:sz w:val="16"/>
                <w:szCs w:val="16"/>
                <w:rtl w:val="0"/>
              </w:rPr>
              <w:t xml:space="preserve">Fideo 18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b w:val="1"/>
                <w:bCs w:val="1"/>
                <w:sz w:val="16"/>
                <w:szCs w:val="16"/>
              </w:rPr>
            </w:pPr>
            <w:r w:rsidDel="00000000" w:rsidR="00000000" w:rsidRPr="00000000">
              <w:rPr>
                <w:b w:val="1"/>
                <w:bCs w:val="1"/>
                <w:sz w:val="16"/>
                <w:szCs w:val="16"/>
                <w:rtl w:val="0"/>
              </w:rPr>
              <w:t xml:space="preserve">Fideo 19</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b w:val="1"/>
                <w:bCs w:val="1"/>
                <w:sz w:val="16"/>
                <w:szCs w:val="16"/>
              </w:rPr>
            </w:pPr>
            <w:r w:rsidDel="00000000" w:rsidR="00000000" w:rsidRPr="00000000">
              <w:rPr>
                <w:b w:val="1"/>
                <w:bCs w:val="1"/>
                <w:sz w:val="16"/>
                <w:szCs w:val="16"/>
                <w:rtl w:val="0"/>
              </w:rPr>
              <w:t xml:space="preserve">Fideo 20</w:t>
            </w:r>
          </w:p>
        </w:tc>
      </w:tr>
      <w:tr>
        <w:trPr>
          <w:cantSplit w:val="0"/>
          <w:trHeight w:val="4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sz w:val="16"/>
                <w:szCs w:val="16"/>
              </w:rPr>
            </w:pPr>
            <w:r w:rsidDel="00000000" w:rsidR="00000000" w:rsidRPr="00000000">
              <w:rPr>
                <w:sz w:val="16"/>
                <w:szCs w:val="16"/>
                <w:rtl w:val="0"/>
              </w:rPr>
              <w:t xml:space="preserve">254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sz w:val="16"/>
                <w:szCs w:val="16"/>
              </w:rPr>
            </w:pPr>
            <w:r w:rsidDel="00000000" w:rsidR="00000000" w:rsidRPr="00000000">
              <w:rPr>
                <w:sz w:val="16"/>
                <w:szCs w:val="16"/>
                <w:rtl w:val="0"/>
              </w:rPr>
              <w:t xml:space="preserve">259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sz w:val="16"/>
                <w:szCs w:val="16"/>
              </w:rPr>
            </w:pPr>
            <w:r w:rsidDel="00000000" w:rsidR="00000000" w:rsidRPr="00000000">
              <w:rPr>
                <w:sz w:val="16"/>
                <w:szCs w:val="16"/>
                <w:rtl w:val="0"/>
              </w:rPr>
              <w:t xml:space="preserve">255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sz w:val="16"/>
                <w:szCs w:val="16"/>
              </w:rPr>
            </w:pPr>
            <w:r w:rsidDel="00000000" w:rsidR="00000000" w:rsidRPr="00000000">
              <w:rPr>
                <w:sz w:val="16"/>
                <w:szCs w:val="16"/>
                <w:rtl w:val="0"/>
              </w:rPr>
              <w:t xml:space="preserve">262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sz w:val="16"/>
                <w:szCs w:val="16"/>
              </w:rPr>
            </w:pPr>
            <w:r w:rsidDel="00000000" w:rsidR="00000000" w:rsidRPr="00000000">
              <w:rPr>
                <w:sz w:val="16"/>
                <w:szCs w:val="16"/>
                <w:rtl w:val="0"/>
              </w:rPr>
              <w:t xml:space="preserve">256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sz w:val="16"/>
                <w:szCs w:val="16"/>
              </w:rPr>
            </w:pPr>
            <w:r w:rsidDel="00000000" w:rsidR="00000000" w:rsidRPr="00000000">
              <w:rPr>
                <w:sz w:val="16"/>
                <w:szCs w:val="16"/>
                <w:rtl w:val="0"/>
              </w:rPr>
              <w:t xml:space="preserve">262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sz w:val="16"/>
                <w:szCs w:val="16"/>
              </w:rPr>
            </w:pPr>
            <w:r w:rsidDel="00000000" w:rsidR="00000000" w:rsidRPr="00000000">
              <w:rPr>
                <w:sz w:val="16"/>
                <w:szCs w:val="16"/>
                <w:rtl w:val="0"/>
              </w:rPr>
              <w:t xml:space="preserve">261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sz w:val="16"/>
                <w:szCs w:val="16"/>
              </w:rPr>
            </w:pPr>
            <w:r w:rsidDel="00000000" w:rsidR="00000000" w:rsidRPr="00000000">
              <w:rPr>
                <w:sz w:val="16"/>
                <w:szCs w:val="16"/>
                <w:rtl w:val="0"/>
              </w:rPr>
              <w:t xml:space="preserve">251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sz w:val="16"/>
                <w:szCs w:val="16"/>
              </w:rPr>
            </w:pPr>
            <w:r w:rsidDel="00000000" w:rsidR="00000000" w:rsidRPr="00000000">
              <w:rPr>
                <w:sz w:val="16"/>
                <w:szCs w:val="16"/>
                <w:rtl w:val="0"/>
              </w:rPr>
              <w:t xml:space="preserve">252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sz w:val="16"/>
                <w:szCs w:val="16"/>
              </w:rPr>
            </w:pPr>
            <w:r w:rsidDel="00000000" w:rsidR="00000000" w:rsidRPr="00000000">
              <w:rPr>
                <w:sz w:val="16"/>
                <w:szCs w:val="16"/>
                <w:rtl w:val="0"/>
              </w:rPr>
              <w:t xml:space="preserve">239 mm</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Al igual que en el experimento anterior, calculamos las medidas estadísticas. Utilizando la </w:t>
      </w:r>
      <w:r w:rsidDel="00000000" w:rsidR="00000000" w:rsidRPr="00000000">
        <w:rPr>
          <w:i w:val="1"/>
          <w:iCs w:val="1"/>
          <w:rtl w:val="0"/>
        </w:rPr>
        <w:t xml:space="preserve">Fórmula 1</w:t>
      </w:r>
      <w:r w:rsidDel="00000000" w:rsidR="00000000" w:rsidRPr="00000000">
        <w:rPr>
          <w:rtl w:val="0"/>
        </w:rPr>
        <w:t xml:space="preserve">, utilizando n=6, calculamos la media aritmética de los datos. Luego, calculamos el rango de la muestra ocupando la </w:t>
      </w:r>
      <w:r w:rsidDel="00000000" w:rsidR="00000000" w:rsidRPr="00000000">
        <w:rPr>
          <w:i w:val="1"/>
          <w:iCs w:val="1"/>
          <w:rtl w:val="0"/>
        </w:rPr>
        <w:t xml:space="preserve">Fórmula 2.</w:t>
      </w:r>
      <w:r w:rsidDel="00000000" w:rsidR="00000000" w:rsidRPr="00000000">
        <w:rPr>
          <w:rtl w:val="0"/>
        </w:rPr>
        <w:t xml:space="preserve"> A partir de la media aritmética, calculamos la desviación estándar ocupando la </w:t>
      </w:r>
      <w:r w:rsidDel="00000000" w:rsidR="00000000" w:rsidRPr="00000000">
        <w:rPr>
          <w:i w:val="1"/>
          <w:iCs w:val="1"/>
          <w:rtl w:val="0"/>
        </w:rPr>
        <w:t xml:space="preserve">Fórmula 3. </w:t>
      </w:r>
      <w:r w:rsidDel="00000000" w:rsidR="00000000" w:rsidRPr="00000000">
        <w:rPr>
          <w:rtl w:val="0"/>
        </w:rPr>
        <w:t xml:space="preserve">Ya con esta medida, conseguimos el coeficiente de varianza y el error estándar con </w:t>
      </w:r>
      <w:r w:rsidDel="00000000" w:rsidR="00000000" w:rsidRPr="00000000">
        <w:rPr>
          <w:i w:val="1"/>
          <w:iCs w:val="1"/>
          <w:rtl w:val="0"/>
        </w:rPr>
        <w:t xml:space="preserve">Fórmula 4</w:t>
      </w:r>
      <w:r w:rsidDel="00000000" w:rsidR="00000000" w:rsidRPr="00000000">
        <w:rPr>
          <w:rtl w:val="0"/>
        </w:rPr>
        <w:t xml:space="preserve"> y </w:t>
      </w:r>
      <w:r w:rsidDel="00000000" w:rsidR="00000000" w:rsidRPr="00000000">
        <w:rPr>
          <w:i w:val="1"/>
          <w:iCs w:val="1"/>
          <w:rtl w:val="0"/>
        </w:rPr>
        <w:t xml:space="preserve">Fórmula 5</w:t>
      </w:r>
      <w:r w:rsidDel="00000000" w:rsidR="00000000" w:rsidRPr="00000000">
        <w:rPr>
          <w:rtl w:val="0"/>
        </w:rPr>
        <w:t xml:space="preserve">. Finalmente, utilizando la </w:t>
      </w:r>
      <w:r w:rsidDel="00000000" w:rsidR="00000000" w:rsidRPr="00000000">
        <w:rPr>
          <w:i w:val="1"/>
          <w:iCs w:val="1"/>
          <w:rtl w:val="0"/>
        </w:rPr>
        <w:t xml:space="preserve">Fórmula 6</w:t>
      </w:r>
      <w:r w:rsidDel="00000000" w:rsidR="00000000" w:rsidRPr="00000000">
        <w:rPr>
          <w:rtl w:val="0"/>
        </w:rPr>
        <w:t xml:space="preserve">, calculamos el intervalo representativo. Los resultados se muestran en la siguiente tabla: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jc w:val="center"/>
        <w:rPr>
          <w:b w:val="1"/>
          <w:bCs w:val="1"/>
          <w:sz w:val="24"/>
          <w:szCs w:val="24"/>
        </w:rPr>
      </w:pPr>
      <w:r w:rsidDel="00000000" w:rsidR="00000000" w:rsidRPr="00000000">
        <w:rPr>
          <w:b w:val="1"/>
          <w:bCs w:val="1"/>
          <w:sz w:val="24"/>
          <w:szCs w:val="24"/>
          <w:rtl w:val="0"/>
        </w:rPr>
        <w:t xml:space="preserve">Tabla 4: Medidas Estadísticas Experimento 2</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245"/>
        <w:gridCol w:w="1575"/>
        <w:gridCol w:w="1575"/>
        <w:gridCol w:w="1260"/>
        <w:gridCol w:w="1905"/>
        <w:tblGridChange w:id="0">
          <w:tblGrid>
            <w:gridCol w:w="1440"/>
            <w:gridCol w:w="1245"/>
            <w:gridCol w:w="1575"/>
            <w:gridCol w:w="1575"/>
            <w:gridCol w:w="1260"/>
            <w:gridCol w:w="19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b w:val="1"/>
                <w:bCs w:val="1"/>
                <w:sz w:val="20"/>
                <w:szCs w:val="20"/>
              </w:rPr>
            </w:pPr>
            <w:r w:rsidDel="00000000" w:rsidR="00000000" w:rsidRPr="00000000">
              <w:rPr>
                <w:b w:val="1"/>
                <w:bCs w:val="1"/>
                <w:sz w:val="20"/>
                <w:szCs w:val="20"/>
                <w:rtl w:val="0"/>
              </w:rPr>
              <w:t xml:space="preserve">  Media (</w:t>
            </w:r>
            <m:oMath>
              <m:bar>
                <m:barPr>
                  <m:pos/>
                  <m:ctrlPr>
                    <w:rPr>
                      <w:b w:val="1"/>
                      <w:bCs w:val="1"/>
                      <w:sz w:val="20"/>
                      <w:szCs w:val="20"/>
                    </w:rPr>
                  </m:ctrlPr>
                </m:barPr>
                <m:e>
                  <m:r>
                    <w:rPr>
                      <w:b w:val="1"/>
                      <w:bCs w:val="1"/>
                      <w:sz w:val="20"/>
                      <w:szCs w:val="20"/>
                    </w:rPr>
                    <m:t xml:space="preserve">x</m:t>
                  </m:r>
                </m:e>
              </m:bar>
            </m:oMath>
            <w:r w:rsidDel="00000000" w:rsidR="00000000" w:rsidRPr="00000000">
              <w:rPr>
                <w:b w:val="1"/>
                <w:bCs w:val="1"/>
                <w:sz w:val="20"/>
                <w:szCs w:val="20"/>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b w:val="1"/>
                <w:bCs w:val="1"/>
                <w:sz w:val="20"/>
                <w:szCs w:val="20"/>
              </w:rPr>
            </w:pPr>
            <w:r w:rsidDel="00000000" w:rsidR="00000000" w:rsidRPr="00000000">
              <w:rPr>
                <w:b w:val="1"/>
                <w:bCs w:val="1"/>
                <w:sz w:val="20"/>
                <w:szCs w:val="20"/>
                <w:rtl w:val="0"/>
              </w:rPr>
              <w:t xml:space="preserve">Rango</w:t>
            </w:r>
          </w:p>
          <w:p w:rsidR="00000000" w:rsidDel="00000000" w:rsidP="00000000" w:rsidRDefault="00000000" w:rsidRPr="00000000" w14:paraId="00000103">
            <w:pPr>
              <w:widowControl w:val="0"/>
              <w:spacing w:line="240" w:lineRule="auto"/>
              <w:jc w:val="center"/>
              <w:rPr>
                <w:b w:val="1"/>
                <w:bCs w:val="1"/>
                <w:sz w:val="20"/>
                <w:szCs w:val="20"/>
              </w:rPr>
            </w:pPr>
            <w:r w:rsidDel="00000000" w:rsidR="00000000" w:rsidRPr="00000000">
              <w:rPr>
                <w:b w:val="1"/>
                <w:bCs w:val="1"/>
                <w:sz w:val="20"/>
                <w:szCs w:val="20"/>
                <w:rtl w:val="0"/>
              </w:rPr>
              <w:t xml:space="preserve">(</w:t>
            </w:r>
            <m:oMath>
              <m:r>
                <m:t>ω</m:t>
              </m:r>
            </m:oMath>
            <w:r w:rsidDel="00000000" w:rsidR="00000000" w:rsidRPr="00000000">
              <w:rPr>
                <w:b w:val="1"/>
                <w:bCs w:val="1"/>
                <w:sz w:val="20"/>
                <w:szCs w:val="20"/>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b w:val="1"/>
                <w:bCs w:val="1"/>
                <w:sz w:val="20"/>
                <w:szCs w:val="20"/>
              </w:rPr>
            </w:pPr>
            <w:r w:rsidDel="00000000" w:rsidR="00000000" w:rsidRPr="00000000">
              <w:rPr>
                <w:b w:val="1"/>
                <w:bCs w:val="1"/>
                <w:sz w:val="20"/>
                <w:szCs w:val="20"/>
                <w:rtl w:val="0"/>
              </w:rPr>
              <w:t xml:space="preserve">Desviación Estándar</w:t>
            </w:r>
          </w:p>
          <w:p w:rsidR="00000000" w:rsidDel="00000000" w:rsidP="00000000" w:rsidRDefault="00000000" w:rsidRPr="00000000" w14:paraId="00000105">
            <w:pPr>
              <w:widowControl w:val="0"/>
              <w:spacing w:line="240" w:lineRule="auto"/>
              <w:jc w:val="center"/>
              <w:rPr>
                <w:b w:val="1"/>
                <w:bCs w:val="1"/>
                <w:sz w:val="20"/>
                <w:szCs w:val="20"/>
              </w:rPr>
            </w:pPr>
            <w:r w:rsidDel="00000000" w:rsidR="00000000" w:rsidRPr="00000000">
              <w:rPr>
                <w:b w:val="1"/>
                <w:bCs w:val="1"/>
                <w:sz w:val="20"/>
                <w:szCs w:val="20"/>
                <w:rtl w:val="0"/>
              </w:rPr>
              <w:t xml:space="preserve"> (</w:t>
            </w:r>
            <m:oMath>
              <m:r>
                <m:t>σ</m:t>
              </m:r>
            </m:oMath>
            <w:r w:rsidDel="00000000" w:rsidR="00000000" w:rsidRPr="00000000">
              <w:rPr>
                <w:b w:val="1"/>
                <w:bCs w:val="1"/>
                <w:sz w:val="20"/>
                <w:szCs w:val="20"/>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b w:val="1"/>
                <w:bCs w:val="1"/>
                <w:sz w:val="20"/>
                <w:szCs w:val="20"/>
              </w:rPr>
            </w:pPr>
            <w:r w:rsidDel="00000000" w:rsidR="00000000" w:rsidRPr="00000000">
              <w:rPr>
                <w:b w:val="1"/>
                <w:bCs w:val="1"/>
                <w:sz w:val="20"/>
                <w:szCs w:val="20"/>
                <w:rtl w:val="0"/>
              </w:rPr>
              <w:t xml:space="preserve">Coeficiente de varianza (CV)</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b w:val="1"/>
                <w:bCs w:val="1"/>
                <w:sz w:val="20"/>
                <w:szCs w:val="20"/>
              </w:rPr>
            </w:pPr>
            <w:r w:rsidDel="00000000" w:rsidR="00000000" w:rsidRPr="00000000">
              <w:rPr>
                <w:b w:val="1"/>
                <w:bCs w:val="1"/>
                <w:sz w:val="20"/>
                <w:szCs w:val="20"/>
                <w:rtl w:val="0"/>
              </w:rPr>
              <w:t xml:space="preserve">Error estándar (dx)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b w:val="1"/>
                <w:bCs w:val="1"/>
                <w:sz w:val="20"/>
                <w:szCs w:val="20"/>
              </w:rPr>
            </w:pPr>
            <w:r w:rsidDel="00000000" w:rsidR="00000000" w:rsidRPr="00000000">
              <w:rPr>
                <w:b w:val="1"/>
                <w:bCs w:val="1"/>
                <w:sz w:val="20"/>
                <w:szCs w:val="20"/>
                <w:rtl w:val="0"/>
              </w:rPr>
              <w:t xml:space="preserve">Intervalo representativo (x*)</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sz w:val="20"/>
                <w:szCs w:val="20"/>
              </w:rPr>
            </w:pPr>
            <w:r w:rsidDel="00000000" w:rsidR="00000000" w:rsidRPr="00000000">
              <w:rPr>
                <w:sz w:val="20"/>
                <w:szCs w:val="20"/>
                <w:rtl w:val="0"/>
              </w:rPr>
              <w:t xml:space="preserve">256 milímetros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sz w:val="20"/>
                <w:szCs w:val="20"/>
              </w:rPr>
            </w:pPr>
            <w:r w:rsidDel="00000000" w:rsidR="00000000" w:rsidRPr="00000000">
              <w:rPr>
                <w:sz w:val="20"/>
                <w:szCs w:val="20"/>
                <w:rtl w:val="0"/>
              </w:rPr>
              <w:t xml:space="preserve">26 milímetros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sz w:val="20"/>
                <w:szCs w:val="20"/>
              </w:rPr>
            </w:pPr>
            <w:r w:rsidDel="00000000" w:rsidR="00000000" w:rsidRPr="00000000">
              <w:rPr>
                <w:sz w:val="20"/>
                <w:szCs w:val="20"/>
                <w:rtl w:val="0"/>
              </w:rPr>
              <w:t xml:space="preserve">7.15 milímetros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sz w:val="20"/>
                <w:szCs w:val="20"/>
              </w:rPr>
            </w:pPr>
            <w:r w:rsidDel="00000000" w:rsidR="00000000" w:rsidRPr="00000000">
              <w:rPr>
                <w:sz w:val="20"/>
                <w:szCs w:val="20"/>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sz w:val="20"/>
                <w:szCs w:val="20"/>
              </w:rPr>
            </w:pPr>
            <w:r w:rsidDel="00000000" w:rsidR="00000000" w:rsidRPr="00000000">
              <w:rPr>
                <w:sz w:val="20"/>
                <w:szCs w:val="20"/>
                <w:rtl w:val="0"/>
              </w:rPr>
              <w:t xml:space="preserve">1.60 milímetros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sz w:val="20"/>
                <w:szCs w:val="20"/>
              </w:rPr>
            </w:pPr>
            <m:oMath>
              <m:r>
                <w:rPr>
                  <w:sz w:val="20"/>
                  <w:szCs w:val="20"/>
                </w:rPr>
                <m:t xml:space="preserve">256</m:t>
              </m:r>
              <m:r>
                <w:rPr>
                  <w:sz w:val="20"/>
                  <w:szCs w:val="20"/>
                </w:rPr>
                <m:t>±</m:t>
              </m:r>
              <m:r>
                <w:rPr>
                  <w:sz w:val="20"/>
                  <w:szCs w:val="20"/>
                </w:rPr>
                <m:t xml:space="preserve">1.60</m:t>
              </m:r>
            </m:oMath>
            <w:r w:rsidDel="00000000" w:rsidR="00000000" w:rsidRPr="00000000">
              <w:rPr>
                <w:rtl w:val="0"/>
              </w:rPr>
            </w:r>
          </w:p>
          <w:p w:rsidR="00000000" w:rsidDel="00000000" w:rsidP="00000000" w:rsidRDefault="00000000" w:rsidRPr="00000000" w14:paraId="0000010F">
            <w:pPr>
              <w:widowControl w:val="0"/>
              <w:spacing w:line="240" w:lineRule="auto"/>
              <w:jc w:val="center"/>
              <w:rPr>
                <w:sz w:val="20"/>
                <w:szCs w:val="20"/>
              </w:rPr>
            </w:pPr>
            <w:r w:rsidDel="00000000" w:rsidR="00000000" w:rsidRPr="00000000">
              <w:rPr>
                <w:sz w:val="20"/>
                <w:szCs w:val="20"/>
                <w:rtl w:val="0"/>
              </w:rPr>
              <w:t xml:space="preserve">milímetros</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Debemos tener en cuenta el instrumento utilizado. La huincha usada tiene una precisión de 1 milímetro, por lo que no debería ser un problema mayor dentro de los errores que pueden ocurrir.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Se obtuvo dentro de la experimentación una desviación estándar de 7.15 milímetros y un error estándar de 1.60 milímetros. Al compararlo con la precisión de la huincha, nos muestra que pudo haber habido un error en la toma de los datos que pudieron haber sido tanto sistemáticos como aleatorios. Esto porque, al tener la precisión en 1 milímetro, uno podría esperar que el error estándar de la muestra sería menor, igual o ligeramente superior a esta marca. De la misma manera, la desviación estándar es muy alta considerando que era el mismo tipo de elemento y la precisión del instrumento era relativamente alta.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Dentro de los errores que pudieron existir, se destaca principalmente la elección del elemento como un error sistemático. Los fideos que se utilizaron, al ser de una marca genérica y siendo comprados en un supermercado, pueden sufrir distintos accidentes que cambian su longitud. Además, al ser frágiles, cualquier movimiento brusco puede provocar que se rompan dentro del mismo paquete y que pase desapercibido hasta que éste se vacía y queden los restos. Por tanto, esta elección provoca variabilidad de tamaños que directamente influyen dentro de las mediciones y estadísticas. Por otro lado, la correcta medición de los objetos es otro error del mismo tipo que pudo haber ocurrido.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De los errores aleatorios, el intervalo representativo nos permite acotar un intervalo representativo para tratar la muestra. Al tener una gran desviación estándar, y al tener únicamente 7 de las 20 muestras dentro del intervalo, nos permite identificar que existe una aleatoriedad significativa dentro de la muestra. </w:t>
      </w:r>
    </w:p>
    <w:p w:rsidR="00000000" w:rsidDel="00000000" w:rsidP="00000000" w:rsidRDefault="00000000" w:rsidRPr="00000000" w14:paraId="00000118">
      <w:pPr>
        <w:pStyle w:val="Heading1"/>
        <w:rPr/>
      </w:pPr>
      <w:bookmarkStart w:colFirst="0" w:colLast="0" w:name="_73hs5l19ief6" w:id="11"/>
      <w:bookmarkEnd w:id="11"/>
      <w:r w:rsidDel="00000000" w:rsidR="00000000" w:rsidRPr="00000000">
        <w:rPr>
          <w:rtl w:val="0"/>
        </w:rPr>
        <w:t xml:space="preserve">Interpretación y Análisis de Resultados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 partir de los resultados que hemos obtenido, podemos realizar múltiples interpretaciones de los instrumentos utilizados, los objetos estudiados, y el desarrollo del experimento.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Previo a la experimentación, uno podría pensar que la variación de los resultados sería mayor en la longitud de los fideos que en el peso de los cuchillos, ya que los primeros estarían más afectados por cambios externos. Sin embargo, el coeficiente de varianza de la medición de masa (3.18%) es ligeramente superior al de la medición de longitud (2.80%). Esto nos lleva a interpretar que ambos instrumentos tienen similar precisión dentro de sus respectivas mediciones. No obstante, la diferencia de magnitud de las muestras y de las mismas mediciones afectan esto y no puede ser garantizado.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Con respecto a los objetos estudiados, nuevamente los fideos, al ser más frágiles, tuvieron una mayor fluctuación en sus medidas, pero ésta variación fue mitigada por el tamaño de muestra. En contraste, los cuchillos mantuvieron una medición relativamente constante y no se requirió de una mayor muestra para determinar un valor e intervalo representativo.</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Con respecto a la experimentación, la oportunidad de realizar mediciones de características físicas de objetos, para luego hacer un análisis estadístico de las mismas, nos permite hacer una introducción a lo que son los experimentos en física. Fue una experimentación sencilla de llevar a cabo, pero el trabajo posterior y el análisis de los resultados son lo que más tiempo consumen, lo cual se relaciona con el trabajo diario de los investigadores y experimentadores que llevan a cabo este proceso en sus estudios. </w:t>
      </w:r>
      <w:r w:rsidDel="00000000" w:rsidR="00000000" w:rsidRPr="00000000">
        <w:rPr>
          <w:rtl w:val="0"/>
        </w:rPr>
      </w:r>
    </w:p>
    <w:p w:rsidR="00000000" w:rsidDel="00000000" w:rsidP="00000000" w:rsidRDefault="00000000" w:rsidRPr="00000000" w14:paraId="00000121">
      <w:pPr>
        <w:pStyle w:val="Heading1"/>
        <w:rPr/>
      </w:pPr>
      <w:bookmarkStart w:colFirst="0" w:colLast="0" w:name="_1hfu0fagscqk" w:id="12"/>
      <w:bookmarkEnd w:id="12"/>
      <w:r w:rsidDel="00000000" w:rsidR="00000000" w:rsidRPr="00000000">
        <w:rPr>
          <w:rtl w:val="0"/>
        </w:rPr>
        <w:t xml:space="preserve">Conclusiones</w:t>
      </w:r>
    </w:p>
    <w:p w:rsidR="00000000" w:rsidDel="00000000" w:rsidP="00000000" w:rsidRDefault="00000000" w:rsidRPr="00000000" w14:paraId="00000122">
      <w:pPr>
        <w:rPr/>
      </w:pPr>
      <w:r w:rsidDel="00000000" w:rsidR="00000000" w:rsidRPr="00000000">
        <w:rPr>
          <w:rtl w:val="0"/>
        </w:rPr>
        <w:t xml:space="preserve">Con respecto a los resultados en el informe, podemos concluir que se cumplen todos  los objetivos e hipótesis, ya que pudimos identificar variables sistemáticas y aleatorias que se encuentran involucradas en la medición de masa y longitud, al igual que su análisis estadístico.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Con respecto a los objetivos, el primero objetivo se ha logrado, obteniendo como resultado las Tabla 1 y Tabla 3, las cuales ilustran los resultados de las mediciones de masa y longitud de dos distintos objetos de estudio. El tercer objetivo es ratificado por la Tabla 2 y Tabla 4, donde se consideran varias medidas estadísticas para posteriormente analizar su significancia con respecto a los datos. Por último, se ratifica el objetivo 2 al poder analizar y señalar algunas fuentes de error dentro de la experimentación.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En conjunto a las mediciones de masa y longitud, podemos analizar que en la medición del experimento 1, se vio diferencias de peso entre los cuchillos. Viéndolo desde la  parte estadística del experimento se denota una desviación estándar de 1.33 gramos, un error estándar de 0.54 gramos, una media de 41.83 gramos, un intervalo representativo de  </w:t>
      </w:r>
      <m:oMath>
        <m:r>
          <w:rPr/>
          <m:t xml:space="preserve">41.83</m:t>
        </m:r>
        <m:r>
          <w:rPr/>
          <m:t>±</m:t>
        </m:r>
        <m:r>
          <w:rPr/>
          <m:t xml:space="preserve">0.54</m:t>
        </m:r>
      </m:oMath>
      <w:r w:rsidDel="00000000" w:rsidR="00000000" w:rsidRPr="00000000">
        <w:rPr>
          <w:rtl w:val="0"/>
        </w:rPr>
        <w:t xml:space="preserve"> gramos y un coeficiente de varianza de 3.18%. A partir de esos datos, podemos considerar distintas fuentes de errores que llevaron a estos resultados. La elección de un objeto que sufre de constante roce y la precisión de la balanza, son respectivamente los errores sistemáticos y aleatorios más relevantes a considerar.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En cuanto al experimento 2, se presencia una media de 256 milímetros, un rango de 26 milímetros, una desviación estándar  de 7.15 milímetros, un coeficiente de varianza del 2.80%, un error estándar de 1.60 milímetros y un intervalo representativo de </w:t>
      </w:r>
      <m:oMath>
        <m:r>
          <w:rPr/>
          <m:t xml:space="preserve">256</m:t>
        </m:r>
        <m:r>
          <w:rPr/>
          <m:t>±</m:t>
        </m:r>
        <m:r>
          <w:rPr/>
          <m:t xml:space="preserve">1.60</m:t>
        </m:r>
      </m:oMath>
      <w:r w:rsidDel="00000000" w:rsidR="00000000" w:rsidRPr="00000000">
        <w:rPr>
          <w:rtl w:val="0"/>
        </w:rPr>
      </w:r>
    </w:p>
    <w:p w:rsidR="00000000" w:rsidDel="00000000" w:rsidP="00000000" w:rsidRDefault="00000000" w:rsidRPr="00000000" w14:paraId="00000129">
      <w:pPr>
        <w:widowControl w:val="0"/>
        <w:spacing w:line="240" w:lineRule="auto"/>
        <w:jc w:val="left"/>
        <w:rPr/>
      </w:pPr>
      <w:r w:rsidDel="00000000" w:rsidR="00000000" w:rsidRPr="00000000">
        <w:rPr>
          <w:rtl w:val="0"/>
        </w:rPr>
        <w:t xml:space="preserve">milímetros.Con los anteriores resultados de la medición de fideos se concluye que existen errores de carácter sistemático que nos dieron este tipo de resultados entre ellos, ya que el instrumento de medición tiene una alta precisión. El principal error al que se puede atribuir la varianza dentro de las mediciones es nuevamente la elección del objeto de estudio. Al ser los fideos objetos frágiles, pueden sufrir deformidades y quiebres en los procesos de empaquetación y distribución, además de su manejo por parte de los distribuidores y vendedores</w:t>
      </w:r>
    </w:p>
    <w:p w:rsidR="00000000" w:rsidDel="00000000" w:rsidP="00000000" w:rsidRDefault="00000000" w:rsidRPr="00000000" w14:paraId="0000012A">
      <w:pPr>
        <w:widowControl w:val="0"/>
        <w:spacing w:line="240" w:lineRule="auto"/>
        <w:jc w:val="left"/>
        <w:rPr/>
      </w:pPr>
      <w:r w:rsidDel="00000000" w:rsidR="00000000" w:rsidRPr="00000000">
        <w:rPr>
          <w:rtl w:val="0"/>
        </w:rPr>
      </w:r>
    </w:p>
    <w:p w:rsidR="00000000" w:rsidDel="00000000" w:rsidP="00000000" w:rsidRDefault="00000000" w:rsidRPr="00000000" w14:paraId="0000012B">
      <w:pPr>
        <w:widowControl w:val="0"/>
        <w:spacing w:line="240" w:lineRule="auto"/>
        <w:jc w:val="left"/>
        <w:rPr/>
      </w:pPr>
      <w:r w:rsidDel="00000000" w:rsidR="00000000" w:rsidRPr="00000000">
        <w:rPr>
          <w:rtl w:val="0"/>
        </w:rPr>
        <w:t xml:space="preserve">Sin embargo, al ser ambos experimentos con muchas variables involucradas y no tener experiencia en este tipo de procedimientos, no se ha podido determinar por completo los errores que pudieron haber sucedido en la experimentación, Por ende, la hipótesis planteada está parcialmente completada. </w:t>
      </w:r>
    </w:p>
    <w:p w:rsidR="00000000" w:rsidDel="00000000" w:rsidP="00000000" w:rsidRDefault="00000000" w:rsidRPr="00000000" w14:paraId="0000012C">
      <w:pPr>
        <w:widowControl w:val="0"/>
        <w:spacing w:line="240" w:lineRule="auto"/>
        <w:jc w:val="left"/>
        <w:rPr/>
      </w:pPr>
      <w:r w:rsidDel="00000000" w:rsidR="00000000" w:rsidRPr="00000000">
        <w:rPr>
          <w:rtl w:val="0"/>
        </w:rPr>
      </w:r>
    </w:p>
    <w:p w:rsidR="00000000" w:rsidDel="00000000" w:rsidP="00000000" w:rsidRDefault="00000000" w:rsidRPr="00000000" w14:paraId="0000012D">
      <w:pPr>
        <w:widowControl w:val="0"/>
        <w:spacing w:line="240" w:lineRule="auto"/>
        <w:jc w:val="left"/>
        <w:rPr/>
      </w:pPr>
      <w:r w:rsidDel="00000000" w:rsidR="00000000" w:rsidRPr="00000000">
        <w:rPr>
          <w:rtl w:val="0"/>
        </w:rPr>
        <w:t xml:space="preserve">Finalmente, se ha llevado a cabo con éxito la experimentación. De igual manera, hay formas de aminorar los posibles errores, como lo sería un ambiente cerrado, elección instrumentos y objetos de estudio, entre otros.</w:t>
      </w:r>
      <w:r w:rsidDel="00000000" w:rsidR="00000000" w:rsidRPr="00000000">
        <w:rPr>
          <w:rtl w:val="0"/>
        </w:rPr>
      </w:r>
    </w:p>
    <w:p w:rsidR="00000000" w:rsidDel="00000000" w:rsidP="00000000" w:rsidRDefault="00000000" w:rsidRPr="00000000" w14:paraId="0000012E">
      <w:pPr>
        <w:pStyle w:val="Heading1"/>
        <w:rPr/>
      </w:pPr>
      <w:bookmarkStart w:colFirst="0" w:colLast="0" w:name="_gnf8w5ajtb8o" w:id="13"/>
      <w:bookmarkEnd w:id="13"/>
      <w:r w:rsidDel="00000000" w:rsidR="00000000" w:rsidRPr="00000000">
        <w:rPr>
          <w:rtl w:val="0"/>
        </w:rPr>
        <w:t xml:space="preserve">Bibliografía</w:t>
      </w:r>
    </w:p>
    <w:p w:rsidR="00000000" w:rsidDel="00000000" w:rsidP="00000000" w:rsidRDefault="00000000" w:rsidRPr="00000000" w14:paraId="0000012F">
      <w:pPr>
        <w:rPr/>
      </w:pPr>
      <w:r w:rsidDel="00000000" w:rsidR="00000000" w:rsidRPr="00000000">
        <w:rPr>
          <w:rtl w:val="0"/>
        </w:rPr>
        <w:t xml:space="preserve">Young, Freedman, R. A., Ford, A. L. (Albert L., Flores Flores, V. A., </w:t>
      </w:r>
      <w:r w:rsidDel="00000000" w:rsidR="00000000" w:rsidRPr="00000000">
        <w:rPr>
          <w:rtl w:val="0"/>
        </w:rPr>
        <w:t xml:space="preserve">and</w:t>
      </w:r>
      <w:r w:rsidDel="00000000" w:rsidR="00000000" w:rsidRPr="00000000">
        <w:rPr>
          <w:rtl w:val="0"/>
        </w:rPr>
        <w:t xml:space="preserve"> Rubio Ponce, A. (2009). Sears - Zemansky física universitaria (12a ed.). Pearson Educación de México.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