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b w:val="1"/>
          <w:bCs w:val="1"/>
          <w:sz w:val="24"/>
          <w:szCs w:val="24"/>
        </w:rPr>
      </w:pPr>
      <w:bookmarkStart w:colFirst="0" w:colLast="0" w:name="_1f8j755umsrj" w:id="0"/>
      <w:bookmarkEnd w:id="0"/>
      <w:r w:rsidDel="00000000" w:rsidR="00000000" w:rsidRPr="00000000">
        <w:rPr>
          <w:b w:val="1"/>
          <w:bCs w:val="1"/>
          <w:sz w:val="24"/>
          <w:szCs w:val="24"/>
          <w:rtl w:val="0"/>
        </w:rPr>
        <w:t xml:space="preserve">La situación de las mujeres y el papel inadecuado de María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both"/>
        <w:rPr>
          <w:sz w:val="24"/>
          <w:szCs w:val="24"/>
        </w:rPr>
      </w:pPr>
      <w:bookmarkStart w:colFirst="0" w:colLast="0" w:name="_1bplck8odt4n" w:id="1"/>
      <w:bookmarkEnd w:id="1"/>
      <w:r w:rsidDel="00000000" w:rsidR="00000000" w:rsidRPr="00000000">
        <w:rPr>
          <w:sz w:val="24"/>
          <w:szCs w:val="24"/>
          <w:rtl w:val="0"/>
        </w:rPr>
        <w:t xml:space="preserve">Actividad 3 desarrollada por el grupo 4, conformado por: Isidora Auger, Violeta Concha, Francisca Contreras y Franco Corvalán.</w:t>
      </w:r>
    </w:p>
    <w:p w:rsidR="00000000" w:rsidDel="00000000" w:rsidP="00000000" w:rsidRDefault="00000000" w:rsidRPr="00000000" w14:paraId="00000004">
      <w:pPr>
        <w:pStyle w:val="Heading1"/>
        <w:jc w:val="both"/>
        <w:rPr>
          <w:sz w:val="24"/>
          <w:szCs w:val="24"/>
        </w:rPr>
      </w:pPr>
      <w:bookmarkStart w:colFirst="0" w:colLast="0" w:name="_501yzu9dnr9a" w:id="2"/>
      <w:bookmarkEnd w:id="2"/>
      <w:r w:rsidDel="00000000" w:rsidR="00000000" w:rsidRPr="00000000">
        <w:rPr>
          <w:b w:val="1"/>
          <w:bCs w:val="1"/>
          <w:sz w:val="24"/>
          <w:szCs w:val="24"/>
          <w:rtl w:val="0"/>
        </w:rPr>
        <w:t xml:space="preserve">¿Cuál es la principal crítica que la autora escogida hace a la mariología tradicional?</w:t>
      </w:r>
      <w:r w:rsidDel="00000000" w:rsidR="00000000" w:rsidRPr="00000000">
        <w:rPr>
          <w:rtl w:val="0"/>
        </w:rPr>
      </w:r>
    </w:p>
    <w:p w:rsidR="00000000" w:rsidDel="00000000" w:rsidP="00000000" w:rsidRDefault="00000000" w:rsidRPr="00000000" w14:paraId="00000005">
      <w:pPr>
        <w:ind w:left="0" w:firstLine="0"/>
        <w:jc w:val="both"/>
        <w:rPr>
          <w:sz w:val="24"/>
          <w:szCs w:val="24"/>
        </w:rPr>
      </w:pPr>
      <w:r w:rsidDel="00000000" w:rsidR="00000000" w:rsidRPr="00000000">
        <w:rPr>
          <w:sz w:val="24"/>
          <w:szCs w:val="24"/>
          <w:rtl w:val="0"/>
        </w:rPr>
        <w:t xml:space="preserve">La principal crítica de la autora a la mariología tradicional se centra en la "pedestalización" de la figura de María. Ella argumenta que la religión ha reducido a María a una imagen de mujer sumisa y pasiva, meramente un instrumento en el plan divino para el nacimiento de Cristo. Al convertir a María en esta figura limitada, "idealizada, silenciosa y asexuada" (La situación de las mujeres y el papel inadecuado de María, s/f), se perpetúa una expectativa imposible para las mujeres en general. Esta "</w:t>
      </w:r>
      <w:r w:rsidDel="00000000" w:rsidR="00000000" w:rsidRPr="00000000">
        <w:rPr>
          <w:sz w:val="24"/>
          <w:szCs w:val="24"/>
          <w:rtl w:val="0"/>
        </w:rPr>
        <w:t xml:space="preserve">pedestalización</w:t>
      </w:r>
      <w:r w:rsidDel="00000000" w:rsidR="00000000" w:rsidRPr="00000000">
        <w:rPr>
          <w:sz w:val="24"/>
          <w:szCs w:val="24"/>
          <w:rtl w:val="0"/>
        </w:rPr>
        <w:t xml:space="preserve">", según Chittister, no solo distorsiona la verdadera esencia de María, sino que también tiene implicaciones negativas en la forma en que se percibe y se trata a las mujeres en la sociedad y dentro de la Iglesia.</w:t>
      </w:r>
    </w:p>
    <w:p w:rsidR="00000000" w:rsidDel="00000000" w:rsidP="00000000" w:rsidRDefault="00000000" w:rsidRPr="00000000" w14:paraId="00000006">
      <w:pPr>
        <w:ind w:left="0" w:firstLine="0"/>
        <w:jc w:val="both"/>
        <w:rPr>
          <w:sz w:val="24"/>
          <w:szCs w:val="24"/>
        </w:rPr>
      </w:pPr>
      <w:r w:rsidDel="00000000" w:rsidR="00000000" w:rsidRPr="00000000">
        <w:rPr>
          <w:rtl w:val="0"/>
        </w:rPr>
      </w:r>
    </w:p>
    <w:p w:rsidR="00000000" w:rsidDel="00000000" w:rsidP="00000000" w:rsidRDefault="00000000" w:rsidRPr="00000000" w14:paraId="00000007">
      <w:pPr>
        <w:ind w:left="0" w:firstLine="0"/>
        <w:jc w:val="both"/>
        <w:rPr>
          <w:sz w:val="24"/>
          <w:szCs w:val="24"/>
        </w:rPr>
      </w:pPr>
      <w:r w:rsidDel="00000000" w:rsidR="00000000" w:rsidRPr="00000000">
        <w:rPr>
          <w:sz w:val="24"/>
          <w:szCs w:val="24"/>
          <w:rtl w:val="0"/>
        </w:rPr>
        <w:t xml:space="preserve">Con esto en mente, es influyente destacar un punto crucial mencionado por Chittister:</w:t>
      </w:r>
    </w:p>
    <w:p w:rsidR="00000000" w:rsidDel="00000000" w:rsidP="00000000" w:rsidRDefault="00000000" w:rsidRPr="00000000" w14:paraId="00000008">
      <w:pPr>
        <w:ind w:left="0" w:firstLine="0"/>
        <w:jc w:val="both"/>
        <w:rPr>
          <w:sz w:val="24"/>
          <w:szCs w:val="24"/>
        </w:rPr>
      </w:pPr>
      <w:r w:rsidDel="00000000" w:rsidR="00000000" w:rsidRPr="00000000">
        <w:rPr>
          <w:rtl w:val="0"/>
        </w:rPr>
      </w:r>
    </w:p>
    <w:p w:rsidR="00000000" w:rsidDel="00000000" w:rsidP="00000000" w:rsidRDefault="00000000" w:rsidRPr="00000000" w14:paraId="00000009">
      <w:pPr>
        <w:ind w:left="720" w:right="951.2598425196853" w:firstLine="0"/>
        <w:jc w:val="both"/>
        <w:rPr>
          <w:sz w:val="24"/>
          <w:szCs w:val="24"/>
        </w:rPr>
      </w:pPr>
      <w:r w:rsidDel="00000000" w:rsidR="00000000" w:rsidRPr="00000000">
        <w:rPr>
          <w:sz w:val="24"/>
          <w:szCs w:val="24"/>
          <w:rtl w:val="0"/>
        </w:rPr>
        <w:t xml:space="preserve">"A María se le hizo partícipe de las iniciativas de Dios. Dios no se impuso a María. María no fue tratada por Dios como han sido tratadas generaciones de mujeres después de ella, como medio para fines ajenos. María no fue obligada por la vida, sino que participó en un plano de igualdad..." (Chittister, 2000, p. 140).</w:t>
      </w:r>
    </w:p>
    <w:p w:rsidR="00000000" w:rsidDel="00000000" w:rsidP="00000000" w:rsidRDefault="00000000" w:rsidRPr="00000000" w14:paraId="0000000A">
      <w:pPr>
        <w:ind w:left="0" w:firstLine="0"/>
        <w:jc w:val="both"/>
        <w:rPr>
          <w:sz w:val="24"/>
          <w:szCs w:val="24"/>
        </w:rPr>
      </w:pPr>
      <w:r w:rsidDel="00000000" w:rsidR="00000000" w:rsidRPr="00000000">
        <w:rPr>
          <w:rtl w:val="0"/>
        </w:rPr>
      </w:r>
    </w:p>
    <w:p w:rsidR="00000000" w:rsidDel="00000000" w:rsidP="00000000" w:rsidRDefault="00000000" w:rsidRPr="00000000" w14:paraId="0000000B">
      <w:pPr>
        <w:ind w:left="0" w:firstLine="0"/>
        <w:jc w:val="both"/>
        <w:rPr>
          <w:sz w:val="24"/>
          <w:szCs w:val="24"/>
        </w:rPr>
      </w:pPr>
      <w:r w:rsidDel="00000000" w:rsidR="00000000" w:rsidRPr="00000000">
        <w:rPr>
          <w:sz w:val="24"/>
          <w:szCs w:val="24"/>
          <w:rtl w:val="0"/>
        </w:rPr>
        <w:t xml:space="preserve">Esta cita subraya la incorrecta interpretación de la figura de María en la religión tradicional y refleja cómo se ha distorsionado la figura de la mujer en base a las visiones machistas, lo cual ha tenido como efecto la </w:t>
      </w:r>
      <w:r w:rsidDel="00000000" w:rsidR="00000000" w:rsidRPr="00000000">
        <w:rPr>
          <w:sz w:val="24"/>
          <w:szCs w:val="24"/>
          <w:rtl w:val="0"/>
        </w:rPr>
        <w:t xml:space="preserve">desparticipación</w:t>
      </w:r>
      <w:r w:rsidDel="00000000" w:rsidR="00000000" w:rsidRPr="00000000">
        <w:rPr>
          <w:sz w:val="24"/>
          <w:szCs w:val="24"/>
          <w:rtl w:val="0"/>
        </w:rPr>
        <w:t xml:space="preserve"> de la mujer en la sociedad. Es importante reconocer que Chittister no solo está criticando una interpretación teológica, sino que también está señalando las consecuencias sociales y culturales de esa interpretación errónea. </w:t>
      </w:r>
      <w:r w:rsidDel="00000000" w:rsidR="00000000" w:rsidRPr="00000000">
        <w:rPr>
          <w:rtl w:val="0"/>
        </w:rPr>
      </w:r>
    </w:p>
    <w:p w:rsidR="00000000" w:rsidDel="00000000" w:rsidP="00000000" w:rsidRDefault="00000000" w:rsidRPr="00000000" w14:paraId="0000000C">
      <w:pPr>
        <w:pStyle w:val="Heading1"/>
        <w:jc w:val="both"/>
        <w:rPr>
          <w:sz w:val="24"/>
          <w:szCs w:val="24"/>
        </w:rPr>
      </w:pPr>
      <w:bookmarkStart w:colFirst="0" w:colLast="0" w:name="_8xcq98kmok9b" w:id="3"/>
      <w:bookmarkEnd w:id="3"/>
      <w:r w:rsidDel="00000000" w:rsidR="00000000" w:rsidRPr="00000000">
        <w:rPr>
          <w:b w:val="1"/>
          <w:bCs w:val="1"/>
          <w:sz w:val="24"/>
          <w:szCs w:val="24"/>
          <w:rtl w:val="0"/>
        </w:rPr>
        <w:t xml:space="preserve">¿Qué camino propone para una mariología renovada que resulte liberadora para las mujeres?</w:t>
      </w:r>
      <w:r w:rsidDel="00000000" w:rsidR="00000000" w:rsidRPr="00000000">
        <w:rPr>
          <w:rtl w:val="0"/>
        </w:rPr>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La autora aboga por una transformación en la concepción tradicional de María, proponiendo una imagen más fiel a su verdadero ser: una mujer que "decide y asume responsabilidades, carga con las consecuencias, cambia el curso de la historia humana" (La situación de las mujeres y el papel inadecuado de María, s/f). Subraya la importancia de esta nueva visión de María como modelo para la figura de la mujer en el ámbito social, desafiando la noción de pasividad y sumisión que históricamente se le ha atribuido.</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Chittister crítica cómo "una imagen de María idealizada, silenciosa y asexuada contribuye a construir un modelo antropológico que no favorece la participación </w:t>
      </w:r>
      <w:r w:rsidDel="00000000" w:rsidR="00000000" w:rsidRPr="00000000">
        <w:rPr>
          <w:sz w:val="24"/>
          <w:szCs w:val="24"/>
          <w:rtl w:val="0"/>
        </w:rPr>
        <w:t xml:space="preserve">madura </w:t>
      </w:r>
      <w:r w:rsidDel="00000000" w:rsidR="00000000" w:rsidRPr="00000000">
        <w:rPr>
          <w:sz w:val="24"/>
          <w:szCs w:val="24"/>
          <w:rtl w:val="0"/>
        </w:rPr>
        <w:t xml:space="preserve">de las mujeres en la historia humana" (La situación de las mujeres y el papel inadecuado de María, s/f). A partir de estas distorsiones, la autora propone "desenmascarar a la María modélica para desvelar el verdadero rostro de esta mujer" (La situación de las mujeres y el papel inadecuado de María, s/f), sugiriendo que el machismo ha influido en la interpretación teológica de las figuras femeninas, moldeando una imagen que perpetúa estereotipos de género y limita el papel de la mujer.</w:t>
      </w:r>
      <w:r w:rsidDel="00000000" w:rsidR="00000000" w:rsidRPr="00000000">
        <w:rPr>
          <w:rtl w:val="0"/>
        </w:rPr>
      </w:r>
    </w:p>
    <w:p w:rsidR="00000000" w:rsidDel="00000000" w:rsidP="00000000" w:rsidRDefault="00000000" w:rsidRPr="00000000" w14:paraId="0000000F">
      <w:pPr>
        <w:pStyle w:val="Heading1"/>
        <w:jc w:val="both"/>
        <w:rPr>
          <w:b w:val="1"/>
          <w:bCs w:val="1"/>
          <w:sz w:val="24"/>
          <w:szCs w:val="24"/>
        </w:rPr>
      </w:pPr>
      <w:bookmarkStart w:colFirst="0" w:colLast="0" w:name="_hsi36w77o2gv" w:id="4"/>
      <w:bookmarkEnd w:id="4"/>
      <w:r w:rsidDel="00000000" w:rsidR="00000000" w:rsidRPr="00000000">
        <w:rPr>
          <w:b w:val="1"/>
          <w:bCs w:val="1"/>
          <w:sz w:val="24"/>
          <w:szCs w:val="24"/>
          <w:rtl w:val="0"/>
        </w:rPr>
        <w:t xml:space="preserve">Tomen posición crítica frente a lo que el texto plantea e indiquen cuáles les parecen que son las principales implicancias de lo que se plantea para la cultura y la Iglesia actuales a partir de los contenidos vistos y estudiados en clases.</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Coincidimos con Chittister en la urgente necesidad de una revisión crítica de la mariología tradicional. No se trata de rechazar la figura de María, sino de liberarla de las distorsiones que la han alejado de las realidades femeninas y de su potencial transformador. El desafío principal radica en recontextualizarla desde una espiritualidad feminista que permita a las mujeres reconocerse en ella, no como un ideal inalcanzable, sino como un ejemplo de fortaleza, discernimiento y fe comprometida.</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Es imperativo transformar la imagen minimizada de María, ya que esta concepción perpetúa un trato sumiso hacia las mujeres dentro de la Iglesia y obstaculiza su acceso a un espacio igualitario de aprendizaje y representación.</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Esta mariología renovada tiene un carácter profundamente político y religioso: implica redefinir los modelos de santidad femenina, denunciar las exclusiones estructurales dentro de la Iglesia y abrir espacios reales para que las mujeres participen plenamente de la vida eclesial en igualdad de condiciones. Solo así María podrá ser un signo auténtico para las mujeres y los hombres de hoy, un símbolo de empoderamiento y agencia en lugar de pasividad y obediencia ciega.</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La visión anticuada de María que la autora critica está profundamente entrelazada con la concepción social de la mujer, influenciada por el rol que se le ha asignado tradicionalmente: "idealizada, silenciosa" (La situación de las mujeres y el papel inadecuado de María, s/f). Sin embargo, esta imagen está desfasada con la realidad social contemporánea. Hoy en día, la mujer trasciende el papel de madre; ocupa espacios diversos, alza su voz, ejerce su independencia y goza de la libertad de tomar sus propias decisiones. Si el objetivo de las reformas teológicas es alinear la religión católica con la sociedad actual, resulta fundamental reformular la imagen de María y, por consiguiente, redefinir el papel de la mujer dentro de la Iglesia.</w:t>
      </w:r>
    </w:p>
    <w:p w:rsidR="00000000" w:rsidDel="00000000" w:rsidP="00000000" w:rsidRDefault="00000000" w:rsidRPr="00000000" w14:paraId="00000017">
      <w:pPr>
        <w:pStyle w:val="Heading1"/>
        <w:rPr>
          <w:b w:val="1"/>
          <w:bCs w:val="1"/>
          <w:sz w:val="24"/>
          <w:szCs w:val="24"/>
        </w:rPr>
      </w:pPr>
      <w:bookmarkStart w:colFirst="0" w:colLast="0" w:name="_yassppnp4hm5" w:id="5"/>
      <w:bookmarkEnd w:id="5"/>
      <w:r w:rsidDel="00000000" w:rsidR="00000000" w:rsidRPr="00000000">
        <w:rPr>
          <w:b w:val="1"/>
          <w:bCs w:val="1"/>
          <w:sz w:val="24"/>
          <w:szCs w:val="24"/>
          <w:rtl w:val="0"/>
        </w:rPr>
        <w:t xml:space="preserve">Referencia</w:t>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sz w:val="24"/>
          <w:szCs w:val="24"/>
          <w:rtl w:val="0"/>
        </w:rPr>
        <w:t xml:space="preserve">Chittister, J. D. (2000). </w:t>
      </w:r>
      <w:r w:rsidDel="00000000" w:rsidR="00000000" w:rsidRPr="00000000">
        <w:rPr>
          <w:i w:val="1"/>
          <w:iCs w:val="1"/>
          <w:sz w:val="24"/>
          <w:szCs w:val="24"/>
          <w:rtl w:val="0"/>
        </w:rPr>
        <w:t xml:space="preserve">En busca de la fe</w:t>
      </w:r>
      <w:r w:rsidDel="00000000" w:rsidR="00000000" w:rsidRPr="00000000">
        <w:rPr>
          <w:sz w:val="24"/>
          <w:szCs w:val="24"/>
          <w:rtl w:val="0"/>
        </w:rPr>
        <w:t xml:space="preserve">. Sal Terrae, Santander. </w:t>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La situación de las mujeres y el papel inadecuado de María (s/f))</w:t>
      </w:r>
      <w:r w:rsidDel="00000000" w:rsidR="00000000" w:rsidRPr="00000000">
        <w:rPr>
          <w:rtl w:val="0"/>
        </w:rPr>
      </w:r>
    </w:p>
    <w:sectPr>
      <w:head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