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AE67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3B0D1C" w14:paraId="0CCC6B98" w14:textId="77777777" w:rsidTr="00FE7F39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0A72AB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DDEE60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0EB40F" w14:textId="1B295D35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</w:t>
            </w:r>
            <w:r>
              <w:rPr>
                <w:rFonts w:ascii="Arial" w:eastAsia="Arial" w:hAnsi="Arial" w:cs="Arial"/>
                <w:b/>
                <w:color w:val="000000"/>
              </w:rPr>
              <w:t>22</w:t>
            </w:r>
          </w:p>
          <w:p w14:paraId="221EA5D4" w14:textId="77777777" w:rsidR="003B0D1C" w:rsidRDefault="003B0D1C" w:rsidP="00FE7F3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B0D1C" w14:paraId="49FFAEE6" w14:textId="77777777" w:rsidTr="00FE7F39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94854D4" w14:textId="77777777" w:rsidR="003B0D1C" w:rsidRDefault="003B0D1C" w:rsidP="00FE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6EAFBBF" w14:textId="77777777" w:rsidR="003B0D1C" w:rsidRDefault="003B0D1C" w:rsidP="00FE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FC880BC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3B0D1C" w14:paraId="2E3D99BF" w14:textId="77777777" w:rsidTr="00FE7F39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0E5781B" w14:textId="0EC0109A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Restablecer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Contraseña</w:t>
            </w:r>
          </w:p>
        </w:tc>
      </w:tr>
    </w:tbl>
    <w:p w14:paraId="0C400AA2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49EF4" w14:textId="6191357B" w:rsidR="003B0D1C" w:rsidRDefault="003B0D1C" w:rsidP="003B0D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22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 – 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Restablecer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contraseña</w:t>
      </w:r>
    </w:p>
    <w:p w14:paraId="50B2AFA9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3B0D1C" w14:paraId="71E46470" w14:textId="77777777" w:rsidTr="00FE7F39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209C8FF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Andrés Soria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C70E056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15B2D45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3B0D1C" w14:paraId="6ACD6C63" w14:textId="77777777" w:rsidTr="00FE7F39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1EE1B9D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6A64ADA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492477E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65C3F3F8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60" w:type="dxa"/>
        <w:tblLayout w:type="fixed"/>
        <w:tblLook w:val="0400" w:firstRow="0" w:lastRow="0" w:firstColumn="0" w:lastColumn="0" w:noHBand="0" w:noVBand="1"/>
      </w:tblPr>
      <w:tblGrid>
        <w:gridCol w:w="8460"/>
      </w:tblGrid>
      <w:tr w:rsidR="003B0D1C" w14:paraId="4A6CDDB3" w14:textId="77777777" w:rsidTr="00FE7F39"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973616A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D81ECBA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3B0D1C" w14:paraId="5D684032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63671A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C770784" w14:textId="431D54D2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</w:t>
            </w:r>
            <w:r w:rsidR="00DE6687"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3B0D1C" w14:paraId="51BAD815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373B7E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963B8F2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7ED9C012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800720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42231B6" w14:textId="659E00C6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Restablecer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Contraseña</w:t>
            </w:r>
          </w:p>
        </w:tc>
      </w:tr>
      <w:tr w:rsidR="003B0D1C" w14:paraId="23F07ACE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2AA7225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E9B5C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3B0D1C" w14:paraId="3E6F7374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BA3E895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A1E7B5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3B0D1C" w14:paraId="2CE5F8BC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4AD0CB8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DCDD80C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55400536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D841CD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054189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76CD1DFF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414D6D7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82B0FF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6ED847A2" w14:textId="77777777" w:rsidTr="00FE7F39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604A71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8BD787" w14:textId="5918DB18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Permite restablecer la contraseña, </w:t>
            </w:r>
            <w:r>
              <w:rPr>
                <w:rFonts w:ascii="Arial" w:eastAsia="Arial" w:hAnsi="Arial" w:cs="Arial"/>
                <w:sz w:val="20"/>
                <w:szCs w:val="20"/>
              </w:rPr>
              <w:t>completando los campos de la pagina relacionada con el link recibido por mail.</w:t>
            </w:r>
          </w:p>
        </w:tc>
      </w:tr>
      <w:tr w:rsidR="003B0D1C" w14:paraId="0A96EB3E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A40F9C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9BB1EBC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Usuario.</w:t>
            </w:r>
          </w:p>
        </w:tc>
      </w:tr>
      <w:tr w:rsidR="003B0D1C" w14:paraId="10E06DDB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ACB4DF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79D4AB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21A285D0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E313D9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7D2287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40BE3DF4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2F43E4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05E8BC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acceder al link de recuperación, se ingresa una nueva contraseña y verificación de la misma.</w:t>
            </w:r>
          </w:p>
        </w:tc>
      </w:tr>
    </w:tbl>
    <w:p w14:paraId="5D5B8252" w14:textId="77777777" w:rsidR="003B0D1C" w:rsidRDefault="003B0D1C" w:rsidP="003B0D1C">
      <w:pPr>
        <w:spacing w:after="0" w:line="240" w:lineRule="auto"/>
      </w:pPr>
    </w:p>
    <w:p w14:paraId="1AA364F9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60" w:type="dxa"/>
        <w:tblLayout w:type="fixed"/>
        <w:tblLook w:val="0400" w:firstRow="0" w:lastRow="0" w:firstColumn="0" w:lastColumn="0" w:noHBand="0" w:noVBand="1"/>
      </w:tblPr>
      <w:tblGrid>
        <w:gridCol w:w="8460"/>
      </w:tblGrid>
      <w:tr w:rsidR="003B0D1C" w14:paraId="134C7692" w14:textId="77777777" w:rsidTr="00FE7F39"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9656E7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776D8B9D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3B0D1C" w14:paraId="10736BFB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091F84D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EF7BF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3B0D1C" w14:paraId="07EAC241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70226F8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9DC711" w14:textId="77777777" w:rsidR="003B0D1C" w:rsidRDefault="003B0D1C" w:rsidP="00FE7F39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3B0D1C" w14:paraId="4CBD42DE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2E64B20" w14:textId="02D19435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7DCCD4F" w14:textId="3DEF3AB9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clickea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el enlace de </w:t>
            </w:r>
            <w:r>
              <w:rPr>
                <w:rFonts w:ascii="Arial" w:eastAsia="Arial" w:hAnsi="Arial" w:cs="Arial"/>
                <w:sz w:val="20"/>
                <w:szCs w:val="20"/>
              </w:rPr>
              <w:t>restablecimiento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clave en su correo y es redirigido a la página de restauración ingresar la nueva contraseña.</w:t>
            </w:r>
          </w:p>
        </w:tc>
      </w:tr>
      <w:tr w:rsidR="003B0D1C" w14:paraId="6C43BC43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3BB1019" w14:textId="60754CB9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A655392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una nueva contraseña, y la verifica nuevamente en el campo siguiente.</w:t>
            </w:r>
          </w:p>
        </w:tc>
      </w:tr>
      <w:tr w:rsidR="003B0D1C" w14:paraId="3CC62748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9A4754" w14:textId="0D059528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2AF5E6C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confirmar.</w:t>
            </w:r>
          </w:p>
        </w:tc>
      </w:tr>
      <w:tr w:rsidR="003B0D1C" w14:paraId="347B69E2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8DDCB07" w14:textId="723854CB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C2852B" w14:textId="308B1D86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valida la contraseña y envía un mail al usuario de confirmación de cambio de contraseña.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.1 }</w:t>
            </w:r>
          </w:p>
        </w:tc>
      </w:tr>
      <w:tr w:rsidR="003B0D1C" w14:paraId="39DE0130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99E3D5" w14:textId="5AE37CC9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3C64F54" w14:textId="6C2EC9D8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redirige al usuario 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página de inicio de sesión (</w:t>
            </w:r>
            <w:r>
              <w:rPr>
                <w:rFonts w:ascii="Arial" w:eastAsia="Arial" w:hAnsi="Arial" w:cs="Arial"/>
                <w:sz w:val="20"/>
                <w:szCs w:val="20"/>
              </w:rPr>
              <w:t>CU0001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 para poder acceder posteriormente al sitio.</w:t>
            </w:r>
          </w:p>
        </w:tc>
      </w:tr>
    </w:tbl>
    <w:p w14:paraId="14E066B5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0E02D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30" w:type="dxa"/>
        <w:tblLayout w:type="fixed"/>
        <w:tblLook w:val="0400" w:firstRow="0" w:lastRow="0" w:firstColumn="0" w:lastColumn="0" w:noHBand="0" w:noVBand="1"/>
      </w:tblPr>
      <w:tblGrid>
        <w:gridCol w:w="8430"/>
      </w:tblGrid>
      <w:tr w:rsidR="003B0D1C" w14:paraId="114928BB" w14:textId="77777777" w:rsidTr="00FE7F39"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3527EB" w14:textId="77777777" w:rsidR="003B0D1C" w:rsidRDefault="003B0D1C" w:rsidP="00FE7F39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3EAC56EA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75" w:type="dxa"/>
        <w:tblLayout w:type="fixed"/>
        <w:tblLook w:val="0400" w:firstRow="0" w:lastRow="0" w:firstColumn="0" w:lastColumn="0" w:noHBand="0" w:noVBand="1"/>
      </w:tblPr>
      <w:tblGrid>
        <w:gridCol w:w="1365"/>
        <w:gridCol w:w="7110"/>
      </w:tblGrid>
      <w:tr w:rsidR="003B0D1C" w14:paraId="2ABD74D9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48F25B2" w14:textId="6E22FC61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2A623F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 contraseña ingresada no es válida</w:t>
            </w:r>
          </w:p>
        </w:tc>
      </w:tr>
      <w:tr w:rsidR="003B0D1C" w14:paraId="639B27D4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1386753" w14:textId="77777777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BE0A15D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3B0D1C" w14:paraId="01BDD964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253CEF3" w14:textId="4A4DE62F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4371F6F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informa al usuario que las contraseñas ingresadas no son válidas.</w:t>
            </w:r>
          </w:p>
        </w:tc>
      </w:tr>
      <w:tr w:rsidR="003B0D1C" w14:paraId="1474EF5C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4992BD" w14:textId="5875D579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.1.2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8F4C76" w14:textId="0E604BB9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Volver al paso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650F6181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5" w:type="dxa"/>
        <w:tblLayout w:type="fixed"/>
        <w:tblLook w:val="0400" w:firstRow="0" w:lastRow="0" w:firstColumn="0" w:lastColumn="0" w:noHBand="0" w:noVBand="1"/>
      </w:tblPr>
      <w:tblGrid>
        <w:gridCol w:w="8505"/>
      </w:tblGrid>
      <w:tr w:rsidR="003B0D1C" w14:paraId="53CD86F3" w14:textId="77777777" w:rsidTr="00FE7F39"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A1C8957" w14:textId="77777777" w:rsidR="003B0D1C" w:rsidRDefault="003B0D1C" w:rsidP="00FE7F3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0EBF08E6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9" w:type="dxa"/>
        <w:tblLayout w:type="fixed"/>
        <w:tblLook w:val="0400" w:firstRow="0" w:lastRow="0" w:firstColumn="0" w:lastColumn="0" w:noHBand="0" w:noVBand="1"/>
      </w:tblPr>
      <w:tblGrid>
        <w:gridCol w:w="624"/>
        <w:gridCol w:w="1170"/>
        <w:gridCol w:w="6705"/>
      </w:tblGrid>
      <w:tr w:rsidR="003B0D1C" w14:paraId="7F61CB5C" w14:textId="77777777" w:rsidTr="00FE7F39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C51341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0808B31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E68A3D4" w14:textId="77777777" w:rsidR="003B0D1C" w:rsidRDefault="003B0D1C" w:rsidP="00FE7F3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B0D1C" w14:paraId="69B60F9C" w14:textId="77777777" w:rsidTr="00FE7F39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5C39656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B6B3C48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BF4643A" w14:textId="77777777" w:rsidR="003B0D1C" w:rsidRDefault="003B0D1C" w:rsidP="00FE7F39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881CE55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00" w:type="dxa"/>
        <w:tblLayout w:type="fixed"/>
        <w:tblLook w:val="0400" w:firstRow="0" w:lastRow="0" w:firstColumn="0" w:lastColumn="0" w:noHBand="0" w:noVBand="1"/>
      </w:tblPr>
      <w:tblGrid>
        <w:gridCol w:w="8400"/>
      </w:tblGrid>
      <w:tr w:rsidR="003B0D1C" w14:paraId="70F5ABD6" w14:textId="77777777" w:rsidTr="00FE7F39">
        <w:tc>
          <w:tcPr>
            <w:tcW w:w="8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6D5539D" w14:textId="77777777" w:rsidR="003B0D1C" w:rsidRDefault="003B0D1C" w:rsidP="00FE7F39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1BCE300C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30" w:type="dxa"/>
        <w:tblLayout w:type="fixed"/>
        <w:tblLook w:val="0400" w:firstRow="0" w:lastRow="0" w:firstColumn="0" w:lastColumn="0" w:noHBand="0" w:noVBand="1"/>
      </w:tblPr>
      <w:tblGrid>
        <w:gridCol w:w="870"/>
        <w:gridCol w:w="7560"/>
      </w:tblGrid>
      <w:tr w:rsidR="003B0D1C" w14:paraId="6D99E7C8" w14:textId="77777777" w:rsidTr="00FE7F39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160736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81F8E1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B0D1C" w14:paraId="222AFAB2" w14:textId="77777777" w:rsidTr="00FE7F39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5DDA1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85917B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E03E6D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3B0D1C" w14:paraId="19D85536" w14:textId="77777777" w:rsidTr="00FE7F39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C7CB8A" w14:textId="77777777" w:rsidR="003B0D1C" w:rsidRDefault="003B0D1C" w:rsidP="00FE7F3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1B49B78F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85" w:type="dxa"/>
        <w:tblLayout w:type="fixed"/>
        <w:tblLook w:val="0400" w:firstRow="0" w:lastRow="0" w:firstColumn="0" w:lastColumn="0" w:noHBand="0" w:noVBand="1"/>
      </w:tblPr>
      <w:tblGrid>
        <w:gridCol w:w="1335"/>
        <w:gridCol w:w="795"/>
        <w:gridCol w:w="6255"/>
      </w:tblGrid>
      <w:tr w:rsidR="003B0D1C" w14:paraId="50DDED90" w14:textId="77777777" w:rsidTr="00FE7F39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613B29A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CB7ACFD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D74473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3B0D1C" w14:paraId="23E1D3A4" w14:textId="77777777" w:rsidTr="00FE7F39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CEF978F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E963885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4030BA1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80FE3D" w14:textId="77777777" w:rsidR="003B0D1C" w:rsidRDefault="003B0D1C" w:rsidP="003B0D1C"/>
    <w:p w14:paraId="54A644D3" w14:textId="77777777" w:rsidR="003B0D1C" w:rsidRDefault="003B0D1C" w:rsidP="003B0D1C"/>
    <w:p w14:paraId="2B0B636A" w14:textId="77777777" w:rsidR="00F0095F" w:rsidRDefault="00F0095F"/>
    <w:sectPr w:rsidR="00F009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EF8"/>
    <w:multiLevelType w:val="multilevel"/>
    <w:tmpl w:val="E0B2B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BC5644"/>
    <w:multiLevelType w:val="multilevel"/>
    <w:tmpl w:val="5394DD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9D17419"/>
    <w:multiLevelType w:val="multilevel"/>
    <w:tmpl w:val="7B724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36A1BA4"/>
    <w:multiLevelType w:val="multilevel"/>
    <w:tmpl w:val="4552C3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BCD44CE"/>
    <w:multiLevelType w:val="multilevel"/>
    <w:tmpl w:val="A3A0CF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583538"/>
    <w:multiLevelType w:val="multilevel"/>
    <w:tmpl w:val="E27A2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1C"/>
    <w:rsid w:val="003B0D1C"/>
    <w:rsid w:val="00DE6687"/>
    <w:rsid w:val="00F0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A75"/>
  <w15:chartTrackingRefBased/>
  <w15:docId w15:val="{3CDC537D-4603-4E66-B42D-962CDB8D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1C"/>
    <w:rPr>
      <w:rFonts w:ascii="Calibri" w:eastAsia="Calibri" w:hAnsi="Calibri" w:cs="Calibri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2021-04-24T05:27:00Z</dcterms:created>
  <dcterms:modified xsi:type="dcterms:W3CDTF">2021-04-24T05:39:00Z</dcterms:modified>
</cp:coreProperties>
</file>