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Jony Rolando Franco Ayte</w:t>
      </w:r>
    </w:p>
    <w:p>
      <w:pPr>
        <w:jc w:val="center"/>
      </w:pPr>
      <w:r>
        <w:rPr>
          <w:rFonts w:ascii="Arial" w:hAnsi="Arial"/>
          <w:color w:val="475569"/>
          <w:sz w:val="19"/>
        </w:rPr>
        <w:t>Lima, Perú  |  +51 928 926 775  |  francojonysenati@gmail.com</w:t>
        <w:br/>
        <w:t>linkedin.com/in/jony-franco-163521358  |  Portafolio: jony-portfolio.vercel.app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2"/>
        </w:rPr>
        <w:t>PERFIL PROFESIONAL</w:t>
      </w:r>
    </w:p>
    <w:p>
      <w:pPr>
        <w:spacing w:before="40" w:after="120"/>
      </w:pPr>
      <w:r>
        <w:rPr>
          <w:rFonts w:ascii="Arial" w:hAnsi="Arial"/>
          <w:color w:val="0F172A"/>
          <w:sz w:val="19"/>
        </w:rPr>
        <w:t>Data Engineer y Desarrollador de Software especializado en la arquitectura, integración y automatización de pipelines de datos escalables, diseño de APIs y microservicios. Experto Key User en SAP MM (Logística y Materiales), con sólida experiencia en el diseño de soluciones de integración con APIs (REST), procesamiento de datos estructurados y no estructurados, e implementación de sistemas basados en la nube (AWS, GCP, Azure). Orientado a optimizar la disponibilidad y la calidad de los datos para su consumo en analítica avanzada, modelos de Machine Learning y toma de decisiones estratégicas.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2"/>
        </w:rPr>
        <w:t>EXPERIENCIA LABORAL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Ccapac Sistemas — Lima, Perú</w:t>
      </w:r>
    </w:p>
    <w:p>
      <w:pPr>
        <w:keepNext/>
        <w:spacing w:before="60" w:after="20"/>
      </w:pPr>
      <w:r>
        <w:rPr>
          <w:rFonts w:ascii="Arial" w:hAnsi="Arial"/>
          <w:b w:val="0"/>
          <w:i/>
          <w:color w:val="0F172A"/>
          <w:sz w:val="20"/>
        </w:rPr>
        <w:t>Asesor en Desarrollo de APIs</w:t>
      </w:r>
      <w:r>
        <w:rPr>
          <w:rFonts w:ascii="Arial" w:hAnsi="Arial"/>
          <w:i/>
          <w:color w:val="475569"/>
          <w:sz w:val="19"/>
        </w:rPr>
        <w:t xml:space="preserve">  (2026 – Presente)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Arquitectura de APIs: </w:t>
      </w:r>
      <w:r>
        <w:rPr>
          <w:rFonts w:ascii="Arial" w:hAnsi="Arial"/>
          <w:color w:val="0F172A"/>
          <w:sz w:val="19"/>
        </w:rPr>
        <w:t xml:space="preserve"> Asesoramiento técnico y consultoría en diseño, arquitectura y desarrollo de APIs REST y microservicios para optimizar la interoperabilidad de sistemas.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Desarrollo Backend &amp; Frontend: </w:t>
      </w:r>
      <w:r>
        <w:rPr>
          <w:rFonts w:ascii="Arial" w:hAnsi="Arial"/>
          <w:color w:val="0F172A"/>
          <w:sz w:val="19"/>
        </w:rPr>
        <w:t xml:space="preserve"> Desarrollo e integración de componentes backend en PHP y consumo desde interfaces en Angular.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Buenas Prácticas &amp; Calidad: </w:t>
      </w:r>
      <w:r>
        <w:rPr>
          <w:rFonts w:ascii="Arial" w:hAnsi="Arial"/>
          <w:color w:val="0F172A"/>
          <w:sz w:val="19"/>
        </w:rPr>
        <w:t xml:space="preserve"> Implementación de buenas prácticas de desarrollo, seguridad y optimización en servicios web.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Toulouse Lautrec — Lima, Perú</w:t>
      </w:r>
    </w:p>
    <w:p>
      <w:pPr>
        <w:keepNext/>
        <w:spacing w:before="60" w:after="20"/>
      </w:pPr>
      <w:r>
        <w:rPr>
          <w:rFonts w:ascii="Arial" w:hAnsi="Arial"/>
          <w:b w:val="0"/>
          <w:i/>
          <w:color w:val="0F172A"/>
          <w:sz w:val="20"/>
        </w:rPr>
        <w:t>Ingeniero de Datos / Analista</w:t>
      </w:r>
      <w:r>
        <w:rPr>
          <w:rFonts w:ascii="Arial" w:hAnsi="Arial"/>
          <w:i/>
          <w:color w:val="475569"/>
          <w:sz w:val="19"/>
        </w:rPr>
        <w:t xml:space="preserve">  (Octubre 2024 – Junio 2025)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Pipelines ETL: </w:t>
      </w:r>
      <w:r>
        <w:rPr>
          <w:rFonts w:ascii="Arial" w:hAnsi="Arial"/>
          <w:color w:val="0F172A"/>
          <w:sz w:val="19"/>
        </w:rPr>
        <w:t xml:space="preserve"> Diseñé y mantuve pipelines de Extracción, Transformación y Carga (ETL) para grandes volúmenes de datos usando Python y SQL, garantizando integridad y disponibilidad para analítica secundaria.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Automatización: </w:t>
      </w:r>
      <w:r>
        <w:rPr>
          <w:rFonts w:ascii="Arial" w:hAnsi="Arial"/>
          <w:color w:val="0F172A"/>
          <w:sz w:val="19"/>
        </w:rPr>
        <w:t xml:space="preserve"> Automaticé reportes y flujos de datos operativos mediante scripts programados en Python, disminuyendo la carga operativa en un 30% mensual.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Visualización &amp; BI: </w:t>
      </w:r>
      <w:r>
        <w:rPr>
          <w:rFonts w:ascii="Arial" w:hAnsi="Arial"/>
          <w:color w:val="0F172A"/>
          <w:sz w:val="19"/>
        </w:rPr>
        <w:t xml:space="preserve"> Colaboré en la integración de datos centralizados y diseño de dashboards interactivos de seguimiento de KPIs en Power BI y Tableau.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Proyectos de Data Engineering &amp; Automatización</w:t>
      </w:r>
      <w:r>
        <w:rPr>
          <w:rFonts w:ascii="Arial" w:hAnsi="Arial"/>
          <w:i/>
          <w:color w:val="475569"/>
          <w:sz w:val="19"/>
        </w:rPr>
        <w:t xml:space="preserve">  (Independiente / Freelance)</w:t>
      </w:r>
    </w:p>
    <w:p>
      <w:pPr>
        <w:keepNext/>
        <w:spacing w:before="60" w:after="20"/>
      </w:pPr>
      <w:r>
        <w:rPr>
          <w:rFonts w:ascii="Arial" w:hAnsi="Arial"/>
          <w:b w:val="0"/>
          <w:i/>
          <w:color w:val="0F172A"/>
          <w:sz w:val="20"/>
        </w:rPr>
        <w:t>Data Engineer</w:t>
      </w:r>
      <w:r>
        <w:rPr>
          <w:rFonts w:ascii="Arial" w:hAnsi="Arial"/>
          <w:i/>
          <w:color w:val="475569"/>
          <w:sz w:val="19"/>
        </w:rPr>
        <w:t xml:space="preserve">  (2024 – Presente)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Pipelines con IA (n8n &amp; LLMs): </w:t>
      </w:r>
      <w:r>
        <w:rPr>
          <w:rFonts w:ascii="Arial" w:hAnsi="Arial"/>
          <w:color w:val="0F172A"/>
          <w:sz w:val="19"/>
        </w:rPr>
        <w:t xml:space="preserve"> Arquitecté y operé flujos de trabajo en n8n/Make integrando la API de Gemini (LLMs) para procesar, limpiar y calificar leads B2B automáticamente, ingestando datos al CRM y acelerando el ciclo en un 40%.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Infraestructura Cloud: </w:t>
      </w:r>
      <w:r>
        <w:rPr>
          <w:rFonts w:ascii="Arial" w:hAnsi="Arial"/>
          <w:color w:val="0F172A"/>
          <w:sz w:val="19"/>
        </w:rPr>
        <w:t xml:space="preserve"> Implementación de bases de datos resilientes en la nube (AWS/GCP/Azure) para alta disponibilidad en aplicaciones en producción (jofastsa.com).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Big Data: </w:t>
      </w:r>
      <w:r>
        <w:rPr>
          <w:rFonts w:ascii="Arial" w:hAnsi="Arial"/>
          <w:color w:val="0F172A"/>
          <w:sz w:val="19"/>
        </w:rPr>
        <w:t xml:space="preserve"> Procesamiento distribuido y pruebas de arquitecturas escalables con Apache Spark, Hadoop y contenerización en Docker.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2"/>
        </w:rPr>
        <w:t>EDUCACIÓN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Ing. de Sistemas Computacionales</w:t>
      </w:r>
      <w:r>
        <w:rPr>
          <w:rFonts w:ascii="Arial" w:hAnsi="Arial"/>
          <w:i/>
          <w:color w:val="475569"/>
          <w:sz w:val="19"/>
        </w:rPr>
        <w:t xml:space="preserve">  (2026 – Presente (En curso))</w:t>
      </w:r>
    </w:p>
    <w:p>
      <w:pPr>
        <w:pStyle w:val="ListBullet"/>
        <w:spacing w:before="20" w:after="40"/>
      </w:pPr>
      <w:r>
        <w:rPr>
          <w:rFonts w:ascii="Arial" w:hAnsi="Arial"/>
          <w:color w:val="0F172A"/>
          <w:sz w:val="19"/>
        </w:rPr>
        <w:t>Universidad Privada del Norte (UPN) — Lima, Perú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F172A"/>
          <w:sz w:val="20"/>
        </w:rPr>
        <w:t>Técnico en Desarrollo de Sistemas de Información</w:t>
      </w:r>
      <w:r>
        <w:rPr>
          <w:rFonts w:ascii="Arial" w:hAnsi="Arial"/>
          <w:i/>
          <w:color w:val="475569"/>
          <w:sz w:val="19"/>
        </w:rPr>
        <w:t xml:space="preserve">  (2022 – 2025 (Egresado / Culminado))</w:t>
      </w:r>
    </w:p>
    <w:p>
      <w:pPr>
        <w:pStyle w:val="ListBullet"/>
        <w:spacing w:before="20" w:after="40"/>
      </w:pPr>
      <w:r>
        <w:rPr>
          <w:rFonts w:ascii="Arial" w:hAnsi="Arial"/>
          <w:color w:val="0F172A"/>
          <w:sz w:val="19"/>
        </w:rPr>
        <w:t>Instituto Sabio Nacional Antúnez de Mayolo — Lima, Perú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2"/>
        </w:rPr>
        <w:t>CERTIFICACIONES Y ESPECIALIZACIONES</w:t>
      </w:r>
    </w:p>
    <w:p>
      <w:pPr>
        <w:pStyle w:val="ListBullet"/>
        <w:spacing w:before="20" w:after="40"/>
      </w:pPr>
      <w:r>
        <w:rPr>
          <w:rFonts w:ascii="Arial" w:hAnsi="Arial"/>
          <w:color w:val="0F172A"/>
          <w:sz w:val="19"/>
        </w:rPr>
        <w:t>SAP MM - Logística y Materiales (Usuario Experto / Key User) | Global Tecnologías Academy | 2026</w:t>
      </w:r>
    </w:p>
    <w:p>
      <w:pPr>
        <w:pStyle w:val="ListBullet"/>
        <w:spacing w:before="20" w:after="40"/>
      </w:pPr>
      <w:r>
        <w:rPr>
          <w:rFonts w:ascii="Arial" w:hAnsi="Arial"/>
          <w:color w:val="0F172A"/>
          <w:sz w:val="19"/>
        </w:rPr>
        <w:t>Ciencia de Datos aplicada a la Logística — Specialty | Ingenium | 2025</w:t>
      </w:r>
    </w:p>
    <w:p>
      <w:pPr>
        <w:pStyle w:val="ListBullet"/>
        <w:spacing w:before="20" w:after="40"/>
      </w:pPr>
      <w:r>
        <w:rPr>
          <w:rFonts w:ascii="Arial" w:hAnsi="Arial"/>
          <w:color w:val="0F172A"/>
          <w:sz w:val="19"/>
        </w:rPr>
        <w:t>Data Science y Machine Learning — Specialty | Toulouse Lautrec | 2024 – 2025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2"/>
        </w:rPr>
        <w:t>HABILIDADES TÉCNICAS Y HERRAMIENTAS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APIs &amp; Desarrollo Web: </w:t>
      </w:r>
      <w:r>
        <w:rPr>
          <w:rFonts w:ascii="Arial" w:hAnsi="Arial"/>
          <w:color w:val="0F172A"/>
          <w:sz w:val="19"/>
        </w:rPr>
        <w:t>PHP, Angular, API REST, Microservicios, Java, FastAPI.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Data Engineering &amp; ETL: </w:t>
      </w:r>
      <w:r>
        <w:rPr>
          <w:rFonts w:ascii="Arial" w:hAnsi="Arial"/>
          <w:color w:val="0F172A"/>
          <w:sz w:val="19"/>
        </w:rPr>
        <w:t>Data Pipelines, Python, SQL, Apache Spark, Hadoop, n8n/Make, Web Scraping.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Bases de Datos: </w:t>
      </w:r>
      <w:r>
        <w:rPr>
          <w:rFonts w:ascii="Arial" w:hAnsi="Arial"/>
          <w:color w:val="0F172A"/>
          <w:sz w:val="19"/>
        </w:rPr>
        <w:t>PostgreSQL, MySQL, MongoDB, Data Warehousing.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Cloud &amp; DevOps: </w:t>
      </w:r>
      <w:r>
        <w:rPr>
          <w:rFonts w:ascii="Arial" w:hAnsi="Arial"/>
          <w:color w:val="0F172A"/>
          <w:sz w:val="19"/>
        </w:rPr>
        <w:t>AWS, Google Cloud Platform (GCP), Microsoft Azure, Docker, Git, CI/CD.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Visualización &amp; BI: </w:t>
      </w:r>
      <w:r>
        <w:rPr>
          <w:rFonts w:ascii="Arial" w:hAnsi="Arial"/>
          <w:color w:val="0F172A"/>
          <w:sz w:val="19"/>
        </w:rPr>
        <w:t>Power BI, Tableau, Streamlit, Metabase.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F172A"/>
          <w:sz w:val="19"/>
        </w:rPr>
        <w:t xml:space="preserve">ERP &amp; Dominio de Negocio: </w:t>
      </w:r>
      <w:r>
        <w:rPr>
          <w:rFonts w:ascii="Arial" w:hAnsi="Arial"/>
          <w:color w:val="0F172A"/>
          <w:sz w:val="19"/>
        </w:rPr>
        <w:t>SAP MM (Key User), Gestión de Materiales y Procesos Logísticos.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