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BBD68" w14:textId="77777777" w:rsidR="00C355EF" w:rsidRDefault="00000000">
      <w:pPr>
        <w:spacing w:before="600" w:after="400"/>
        <w:jc w:val="center"/>
      </w:pPr>
      <w:r>
        <w:rPr>
          <w:noProof/>
        </w:rPr>
        <w:drawing>
          <wp:inline distT="0" distB="0" distL="0" distR="0" wp14:anchorId="5EDAAF90" wp14:editId="068E1DB4">
            <wp:extent cx="2095500" cy="1200150"/>
            <wp:effectExtent l="0" t="0" r="0" b="0"/>
            <wp:docPr id="1" name="uade-logo" descr="Universidad Argentina de la Empresa" title="UA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200150"/>
                    </a:xfrm>
                    <a:prstGeom prst="rect">
                      <a:avLst/>
                    </a:prstGeom>
                  </pic:spPr>
                </pic:pic>
              </a:graphicData>
            </a:graphic>
          </wp:inline>
        </w:drawing>
      </w:r>
    </w:p>
    <w:p w14:paraId="15DE1E2B" w14:textId="77777777" w:rsidR="00C355EF" w:rsidRDefault="00C355EF">
      <w:pPr>
        <w:pBdr>
          <w:bottom w:val="single" w:sz="8" w:space="1" w:color="1F3864"/>
        </w:pBdr>
      </w:pPr>
    </w:p>
    <w:p w14:paraId="053813DE" w14:textId="77777777" w:rsidR="00C355EF" w:rsidRDefault="00C355EF">
      <w:pPr>
        <w:spacing w:before="200"/>
      </w:pPr>
    </w:p>
    <w:p w14:paraId="535EE09F" w14:textId="77777777" w:rsidR="00C355EF" w:rsidRDefault="00000000">
      <w:pPr>
        <w:spacing w:after="60"/>
        <w:jc w:val="center"/>
      </w:pPr>
      <w:r>
        <w:rPr>
          <w:b/>
          <w:bCs/>
          <w:caps/>
          <w:color w:val="1F3864"/>
          <w:sz w:val="24"/>
          <w:szCs w:val="24"/>
        </w:rPr>
        <w:t>UNIVERSIDAD ARGENTINA DE LA EMPRESA</w:t>
      </w:r>
    </w:p>
    <w:p w14:paraId="79DC1DB5" w14:textId="77777777" w:rsidR="00C355EF" w:rsidRDefault="00000000">
      <w:pPr>
        <w:spacing w:after="60"/>
        <w:jc w:val="center"/>
      </w:pPr>
      <w:r>
        <w:rPr>
          <w:color w:val="555555"/>
        </w:rPr>
        <w:t>Proceso de Desarrollo de Software — 3.er Año</w:t>
      </w:r>
    </w:p>
    <w:p w14:paraId="0C6CA2D1" w14:textId="77777777" w:rsidR="00C355EF" w:rsidRDefault="00000000">
      <w:pPr>
        <w:spacing w:after="60"/>
        <w:jc w:val="center"/>
      </w:pPr>
      <w:r>
        <w:rPr>
          <w:i/>
          <w:iCs/>
          <w:color w:val="555555"/>
        </w:rPr>
        <w:t>Trabajo Práctico Obligatorio — Informe Final</w:t>
      </w:r>
    </w:p>
    <w:p w14:paraId="3EAEDB5B" w14:textId="77777777" w:rsidR="00C355EF" w:rsidRDefault="00C355EF">
      <w:pPr>
        <w:spacing w:before="700"/>
      </w:pPr>
    </w:p>
    <w:p w14:paraId="55220B13" w14:textId="77777777" w:rsidR="00C355EF" w:rsidRDefault="00000000">
      <w:pPr>
        <w:spacing w:after="200"/>
        <w:jc w:val="center"/>
      </w:pPr>
      <w:r>
        <w:rPr>
          <w:b/>
          <w:bCs/>
          <w:color w:val="1F3864"/>
          <w:sz w:val="52"/>
          <w:szCs w:val="52"/>
        </w:rPr>
        <w:t>Simulador de Partidos de Fútbol</w:t>
      </w:r>
    </w:p>
    <w:p w14:paraId="160FA9A7" w14:textId="77777777" w:rsidR="00C355EF" w:rsidRDefault="00C355EF">
      <w:pPr>
        <w:spacing w:before="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355EF" w14:paraId="0AC04E7E" w14:textId="77777777">
        <w:tblPrEx>
          <w:tblCellMar>
            <w:top w:w="0" w:type="dxa"/>
            <w:bottom w:w="0" w:type="dxa"/>
          </w:tblCellMar>
        </w:tblPrEx>
        <w:tc>
          <w:tcPr>
            <w:tcW w:w="468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60" w:type="dxa"/>
              <w:bottom w:w="100" w:type="dxa"/>
              <w:right w:w="160" w:type="dxa"/>
            </w:tcMar>
          </w:tcPr>
          <w:p w14:paraId="71EC25A9" w14:textId="77777777" w:rsidR="00C355EF" w:rsidRDefault="00000000">
            <w:pPr>
              <w:jc w:val="center"/>
            </w:pPr>
            <w:r>
              <w:rPr>
                <w:b/>
                <w:bCs/>
                <w:caps/>
                <w:color w:val="FFFFFF"/>
                <w:sz w:val="20"/>
                <w:szCs w:val="20"/>
              </w:rPr>
              <w:t>APELLIDO Y NOMBRE</w:t>
            </w:r>
          </w:p>
        </w:tc>
        <w:tc>
          <w:tcPr>
            <w:tcW w:w="4680" w:type="dxa"/>
            <w:tcBorders>
              <w:top w:val="single" w:sz="1" w:space="0" w:color="C0C8D8"/>
              <w:left w:val="single" w:sz="1" w:space="0" w:color="C0C8D8"/>
              <w:bottom w:val="single" w:sz="1" w:space="0" w:color="C0C8D8"/>
              <w:right w:val="single" w:sz="1" w:space="0" w:color="C0C8D8"/>
            </w:tcBorders>
            <w:shd w:val="clear" w:color="auto" w:fill="1F3864"/>
            <w:tcMar>
              <w:top w:w="100" w:type="dxa"/>
              <w:left w:w="160" w:type="dxa"/>
              <w:bottom w:w="100" w:type="dxa"/>
              <w:right w:w="160" w:type="dxa"/>
            </w:tcMar>
          </w:tcPr>
          <w:p w14:paraId="0B6DB4DE" w14:textId="77777777" w:rsidR="00C355EF" w:rsidRDefault="00000000">
            <w:pPr>
              <w:jc w:val="center"/>
            </w:pPr>
            <w:r>
              <w:rPr>
                <w:b/>
                <w:bCs/>
                <w:caps/>
                <w:color w:val="FFFFFF"/>
                <w:sz w:val="20"/>
                <w:szCs w:val="20"/>
              </w:rPr>
              <w:t>LEGAJO</w:t>
            </w:r>
          </w:p>
        </w:tc>
      </w:tr>
      <w:tr w:rsidR="00C355EF" w14:paraId="6A070352" w14:textId="77777777">
        <w:tblPrEx>
          <w:tblCellMar>
            <w:top w:w="0" w:type="dxa"/>
            <w:bottom w:w="0" w:type="dxa"/>
          </w:tblCellMar>
        </w:tblPrEx>
        <w:tc>
          <w:tcPr>
            <w:tcW w:w="4680"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60" w:type="dxa"/>
              <w:bottom w:w="100" w:type="dxa"/>
              <w:right w:w="160" w:type="dxa"/>
            </w:tcMar>
          </w:tcPr>
          <w:p w14:paraId="0E8FE0D6" w14:textId="77777777" w:rsidR="00C355EF" w:rsidRDefault="00000000">
            <w:pPr>
              <w:jc w:val="center"/>
            </w:pPr>
            <w:r>
              <w:rPr>
                <w:color w:val="333333"/>
              </w:rPr>
              <w:t>Smith, Pedro</w:t>
            </w:r>
          </w:p>
        </w:tc>
        <w:tc>
          <w:tcPr>
            <w:tcW w:w="4680" w:type="dxa"/>
            <w:tcBorders>
              <w:top w:val="single" w:sz="1" w:space="0" w:color="C0C8D8"/>
              <w:left w:val="single" w:sz="1" w:space="0" w:color="C0C8D8"/>
              <w:bottom w:val="single" w:sz="1" w:space="0" w:color="C0C8D8"/>
              <w:right w:val="single" w:sz="1" w:space="0" w:color="C0C8D8"/>
            </w:tcBorders>
            <w:shd w:val="clear" w:color="auto" w:fill="F2F5FA"/>
            <w:tcMar>
              <w:top w:w="100" w:type="dxa"/>
              <w:left w:w="160" w:type="dxa"/>
              <w:bottom w:w="100" w:type="dxa"/>
              <w:right w:w="160" w:type="dxa"/>
            </w:tcMar>
          </w:tcPr>
          <w:p w14:paraId="40B139E6" w14:textId="77777777" w:rsidR="00C355EF" w:rsidRDefault="00000000">
            <w:pPr>
              <w:jc w:val="center"/>
            </w:pPr>
            <w:r>
              <w:rPr>
                <w:color w:val="333333"/>
              </w:rPr>
              <w:t>1195404</w:t>
            </w:r>
          </w:p>
        </w:tc>
      </w:tr>
      <w:tr w:rsidR="00C355EF" w14:paraId="5F556B42" w14:textId="77777777">
        <w:tblPrEx>
          <w:tblCellMar>
            <w:top w:w="0" w:type="dxa"/>
            <w:bottom w:w="0" w:type="dxa"/>
          </w:tblCellMar>
        </w:tblPrEx>
        <w:tc>
          <w:tcPr>
            <w:tcW w:w="4680"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60" w:type="dxa"/>
              <w:bottom w:w="100" w:type="dxa"/>
              <w:right w:w="160" w:type="dxa"/>
            </w:tcMar>
          </w:tcPr>
          <w:p w14:paraId="2A1747AB" w14:textId="77777777" w:rsidR="00C355EF" w:rsidRDefault="00000000">
            <w:pPr>
              <w:jc w:val="center"/>
            </w:pPr>
            <w:r>
              <w:rPr>
                <w:color w:val="333333"/>
              </w:rPr>
              <w:t xml:space="preserve">Mioni </w:t>
            </w:r>
            <w:proofErr w:type="spellStart"/>
            <w:r>
              <w:rPr>
                <w:color w:val="333333"/>
              </w:rPr>
              <w:t>Bonuccelli</w:t>
            </w:r>
            <w:proofErr w:type="spellEnd"/>
            <w:r>
              <w:rPr>
                <w:color w:val="333333"/>
              </w:rPr>
              <w:t>, Franco</w:t>
            </w:r>
          </w:p>
        </w:tc>
        <w:tc>
          <w:tcPr>
            <w:tcW w:w="4680" w:type="dxa"/>
            <w:tcBorders>
              <w:top w:val="single" w:sz="1" w:space="0" w:color="C0C8D8"/>
              <w:left w:val="single" w:sz="1" w:space="0" w:color="C0C8D8"/>
              <w:bottom w:val="single" w:sz="1" w:space="0" w:color="C0C8D8"/>
              <w:right w:val="single" w:sz="1" w:space="0" w:color="C0C8D8"/>
            </w:tcBorders>
            <w:shd w:val="clear" w:color="auto" w:fill="F2F5FA"/>
            <w:tcMar>
              <w:top w:w="100" w:type="dxa"/>
              <w:left w:w="160" w:type="dxa"/>
              <w:bottom w:w="100" w:type="dxa"/>
              <w:right w:w="160" w:type="dxa"/>
            </w:tcMar>
          </w:tcPr>
          <w:p w14:paraId="5A252DA8" w14:textId="77777777" w:rsidR="00C355EF" w:rsidRDefault="00000000">
            <w:pPr>
              <w:jc w:val="center"/>
            </w:pPr>
            <w:r>
              <w:rPr>
                <w:color w:val="333333"/>
              </w:rPr>
              <w:t>1189642</w:t>
            </w:r>
          </w:p>
        </w:tc>
      </w:tr>
      <w:tr w:rsidR="00C355EF" w14:paraId="53DAF1DA" w14:textId="77777777">
        <w:tblPrEx>
          <w:tblCellMar>
            <w:top w:w="0" w:type="dxa"/>
            <w:bottom w:w="0" w:type="dxa"/>
          </w:tblCellMar>
        </w:tblPrEx>
        <w:tc>
          <w:tcPr>
            <w:tcW w:w="4680"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60" w:type="dxa"/>
              <w:bottom w:w="100" w:type="dxa"/>
              <w:right w:w="160" w:type="dxa"/>
            </w:tcMar>
          </w:tcPr>
          <w:p w14:paraId="6B00AC06" w14:textId="77777777" w:rsidR="00C355EF" w:rsidRDefault="00000000">
            <w:pPr>
              <w:jc w:val="center"/>
            </w:pPr>
            <w:r>
              <w:rPr>
                <w:color w:val="333333"/>
              </w:rPr>
              <w:t>Pérez Leal, Agustín</w:t>
            </w:r>
          </w:p>
        </w:tc>
        <w:tc>
          <w:tcPr>
            <w:tcW w:w="4680" w:type="dxa"/>
            <w:tcBorders>
              <w:top w:val="single" w:sz="1" w:space="0" w:color="C0C8D8"/>
              <w:left w:val="single" w:sz="1" w:space="0" w:color="C0C8D8"/>
              <w:bottom w:val="single" w:sz="1" w:space="0" w:color="C0C8D8"/>
              <w:right w:val="single" w:sz="1" w:space="0" w:color="C0C8D8"/>
            </w:tcBorders>
            <w:shd w:val="clear" w:color="auto" w:fill="F2F5FA"/>
            <w:tcMar>
              <w:top w:w="100" w:type="dxa"/>
              <w:left w:w="160" w:type="dxa"/>
              <w:bottom w:w="100" w:type="dxa"/>
              <w:right w:w="160" w:type="dxa"/>
            </w:tcMar>
          </w:tcPr>
          <w:p w14:paraId="13D45559" w14:textId="77777777" w:rsidR="00C355EF" w:rsidRDefault="00000000">
            <w:pPr>
              <w:jc w:val="center"/>
            </w:pPr>
            <w:r>
              <w:rPr>
                <w:color w:val="333333"/>
              </w:rPr>
              <w:t>1189636</w:t>
            </w:r>
          </w:p>
        </w:tc>
      </w:tr>
      <w:tr w:rsidR="00C355EF" w14:paraId="7387FCB3" w14:textId="77777777">
        <w:tblPrEx>
          <w:tblCellMar>
            <w:top w:w="0" w:type="dxa"/>
            <w:bottom w:w="0" w:type="dxa"/>
          </w:tblCellMar>
        </w:tblPrEx>
        <w:tc>
          <w:tcPr>
            <w:tcW w:w="4680"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60" w:type="dxa"/>
              <w:bottom w:w="100" w:type="dxa"/>
              <w:right w:w="160" w:type="dxa"/>
            </w:tcMar>
          </w:tcPr>
          <w:p w14:paraId="117D0CB8" w14:textId="77777777" w:rsidR="00C355EF" w:rsidRDefault="00000000">
            <w:pPr>
              <w:jc w:val="center"/>
            </w:pPr>
            <w:r>
              <w:rPr>
                <w:color w:val="333333"/>
              </w:rPr>
              <w:t xml:space="preserve">Martínez </w:t>
            </w:r>
            <w:proofErr w:type="spellStart"/>
            <w:r>
              <w:rPr>
                <w:color w:val="333333"/>
              </w:rPr>
              <w:t>Zorzi</w:t>
            </w:r>
            <w:proofErr w:type="spellEnd"/>
            <w:r>
              <w:rPr>
                <w:color w:val="333333"/>
              </w:rPr>
              <w:t>, Facundo</w:t>
            </w:r>
          </w:p>
        </w:tc>
        <w:tc>
          <w:tcPr>
            <w:tcW w:w="4680" w:type="dxa"/>
            <w:tcBorders>
              <w:top w:val="single" w:sz="1" w:space="0" w:color="C0C8D8"/>
              <w:left w:val="single" w:sz="1" w:space="0" w:color="C0C8D8"/>
              <w:bottom w:val="single" w:sz="1" w:space="0" w:color="C0C8D8"/>
              <w:right w:val="single" w:sz="1" w:space="0" w:color="C0C8D8"/>
            </w:tcBorders>
            <w:shd w:val="clear" w:color="auto" w:fill="F2F5FA"/>
            <w:tcMar>
              <w:top w:w="100" w:type="dxa"/>
              <w:left w:w="160" w:type="dxa"/>
              <w:bottom w:w="100" w:type="dxa"/>
              <w:right w:w="160" w:type="dxa"/>
            </w:tcMar>
          </w:tcPr>
          <w:p w14:paraId="055D9E21" w14:textId="77777777" w:rsidR="00C355EF" w:rsidRDefault="00000000">
            <w:pPr>
              <w:jc w:val="center"/>
            </w:pPr>
            <w:r>
              <w:rPr>
                <w:color w:val="333333"/>
              </w:rPr>
              <w:t>1193730</w:t>
            </w:r>
          </w:p>
        </w:tc>
      </w:tr>
    </w:tbl>
    <w:p w14:paraId="42F65F61" w14:textId="77777777" w:rsidR="00C355EF" w:rsidRDefault="00C355EF">
      <w:pPr>
        <w:spacing w:before="300"/>
      </w:pPr>
    </w:p>
    <w:p w14:paraId="00B5EBED" w14:textId="77777777" w:rsidR="00C355EF" w:rsidRDefault="00000000">
      <w:pPr>
        <w:spacing w:after="60"/>
        <w:jc w:val="center"/>
      </w:pPr>
      <w:r>
        <w:rPr>
          <w:b/>
          <w:bCs/>
          <w:color w:val="1F3864"/>
          <w:sz w:val="24"/>
          <w:szCs w:val="24"/>
        </w:rPr>
        <w:t xml:space="preserve">Grupo: Default </w:t>
      </w:r>
      <w:proofErr w:type="spellStart"/>
      <w:r>
        <w:rPr>
          <w:b/>
          <w:bCs/>
          <w:color w:val="1F3864"/>
          <w:sz w:val="24"/>
          <w:szCs w:val="24"/>
        </w:rPr>
        <w:t>Group</w:t>
      </w:r>
      <w:proofErr w:type="spellEnd"/>
    </w:p>
    <w:p w14:paraId="5E2894D9" w14:textId="77777777" w:rsidR="00C355EF" w:rsidRDefault="00000000">
      <w:pPr>
        <w:spacing w:after="60"/>
        <w:jc w:val="center"/>
      </w:pPr>
      <w:r>
        <w:rPr>
          <w:color w:val="555555"/>
        </w:rPr>
        <w:t>Profesora: María Angela León</w:t>
      </w:r>
    </w:p>
    <w:p w14:paraId="55E33A0D" w14:textId="77777777" w:rsidR="00C355EF" w:rsidRDefault="00C355EF">
      <w:pPr>
        <w:spacing w:before="300"/>
      </w:pPr>
    </w:p>
    <w:p w14:paraId="0936D546" w14:textId="77777777" w:rsidR="00C355EF" w:rsidRDefault="00C355EF">
      <w:pPr>
        <w:pBdr>
          <w:bottom w:val="single" w:sz="8" w:space="1" w:color="1F3864"/>
        </w:pBdr>
      </w:pPr>
    </w:p>
    <w:p w14:paraId="17A09C06" w14:textId="77777777" w:rsidR="00C355EF" w:rsidRDefault="00C355EF">
      <w:pPr>
        <w:spacing w:before="200"/>
      </w:pPr>
    </w:p>
    <w:p w14:paraId="078E517F" w14:textId="77777777" w:rsidR="00C355EF" w:rsidRDefault="00000000">
      <w:pPr>
        <w:spacing w:after="60"/>
        <w:jc w:val="center"/>
      </w:pPr>
      <w:r>
        <w:rPr>
          <w:color w:val="555555"/>
          <w:sz w:val="20"/>
          <w:szCs w:val="20"/>
        </w:rPr>
        <w:t xml:space="preserve">Tecnologías: Java 21 · </w:t>
      </w:r>
      <w:proofErr w:type="spellStart"/>
      <w:r>
        <w:rPr>
          <w:color w:val="555555"/>
          <w:sz w:val="20"/>
          <w:szCs w:val="20"/>
        </w:rPr>
        <w:t>JavaFX</w:t>
      </w:r>
      <w:proofErr w:type="spellEnd"/>
      <w:r>
        <w:rPr>
          <w:color w:val="555555"/>
          <w:sz w:val="20"/>
          <w:szCs w:val="20"/>
        </w:rPr>
        <w:t xml:space="preserve"> 21 · SQLite/JDBC</w:t>
      </w:r>
    </w:p>
    <w:p w14:paraId="79D93B44" w14:textId="77777777" w:rsidR="00C355EF" w:rsidRDefault="00000000">
      <w:pPr>
        <w:jc w:val="center"/>
      </w:pPr>
      <w:r>
        <w:rPr>
          <w:color w:val="555555"/>
          <w:sz w:val="20"/>
          <w:szCs w:val="20"/>
        </w:rPr>
        <w:t>Junio 2025</w:t>
      </w:r>
    </w:p>
    <w:p w14:paraId="1DC3A082" w14:textId="77777777" w:rsidR="00C355EF" w:rsidRDefault="00C355EF">
      <w:pPr>
        <w:sectPr w:rsidR="00C355EF">
          <w:pgSz w:w="11906" w:h="16838"/>
          <w:pgMar w:top="1000" w:right="1440" w:bottom="1000" w:left="1440" w:header="708" w:footer="708" w:gutter="0"/>
          <w:cols w:space="720"/>
          <w:docGrid w:linePitch="360"/>
        </w:sectPr>
      </w:pPr>
    </w:p>
    <w:p w14:paraId="74F157FE" w14:textId="77777777" w:rsidR="00C355EF" w:rsidRDefault="00000000">
      <w:pPr>
        <w:pBdr>
          <w:bottom w:val="single" w:sz="4" w:space="4" w:color="1F3864"/>
        </w:pBdr>
        <w:spacing w:after="360"/>
      </w:pPr>
      <w:r>
        <w:rPr>
          <w:b/>
          <w:bCs/>
          <w:color w:val="1F3864"/>
          <w:sz w:val="32"/>
          <w:szCs w:val="32"/>
        </w:rPr>
        <w:lastRenderedPageBreak/>
        <w:t>Índice</w:t>
      </w:r>
    </w:p>
    <w:p w14:paraId="69C99106" w14:textId="77777777" w:rsidR="00C355EF" w:rsidRDefault="00C355EF">
      <w:pPr>
        <w:spacing w:before="160"/>
      </w:pPr>
    </w:p>
    <w:sdt>
      <w:sdtPr>
        <w:alias w:val="Índice"/>
        <w:id w:val="-164092429"/>
      </w:sdtPr>
      <w:sdtContent>
        <w:p w14:paraId="74CD86A4" w14:textId="77777777" w:rsidR="00033608" w:rsidRDefault="00000000">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 \t "undefined,1,undefined,2"</w:instrText>
          </w:r>
          <w:r>
            <w:fldChar w:fldCharType="separate"/>
          </w:r>
          <w:hyperlink w:anchor="_Toc232859026" w:history="1">
            <w:r w:rsidR="00033608" w:rsidRPr="00893F74">
              <w:rPr>
                <w:rStyle w:val="Hipervnculo"/>
                <w:noProof/>
              </w:rPr>
              <w:t>1. Introducción</w:t>
            </w:r>
            <w:r w:rsidR="00033608">
              <w:rPr>
                <w:noProof/>
              </w:rPr>
              <w:tab/>
            </w:r>
            <w:r w:rsidR="00033608">
              <w:rPr>
                <w:noProof/>
              </w:rPr>
              <w:fldChar w:fldCharType="begin"/>
            </w:r>
            <w:r w:rsidR="00033608">
              <w:rPr>
                <w:noProof/>
              </w:rPr>
              <w:instrText xml:space="preserve"> PAGEREF _Toc232859026 \h </w:instrText>
            </w:r>
            <w:r w:rsidR="00033608">
              <w:rPr>
                <w:noProof/>
              </w:rPr>
            </w:r>
            <w:r w:rsidR="00033608">
              <w:rPr>
                <w:noProof/>
              </w:rPr>
              <w:fldChar w:fldCharType="separate"/>
            </w:r>
            <w:r w:rsidR="00033608">
              <w:rPr>
                <w:noProof/>
              </w:rPr>
              <w:t>4</w:t>
            </w:r>
            <w:r w:rsidR="00033608">
              <w:rPr>
                <w:noProof/>
              </w:rPr>
              <w:fldChar w:fldCharType="end"/>
            </w:r>
          </w:hyperlink>
        </w:p>
        <w:p w14:paraId="0BB33E43" w14:textId="77777777" w:rsidR="00033608" w:rsidRDefault="0003360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2859027" w:history="1">
            <w:r w:rsidRPr="00893F74">
              <w:rPr>
                <w:rStyle w:val="Hipervnculo"/>
                <w:noProof/>
              </w:rPr>
              <w:t>2. Descripción y Alcance del Sistema</w:t>
            </w:r>
            <w:r>
              <w:rPr>
                <w:noProof/>
              </w:rPr>
              <w:tab/>
            </w:r>
            <w:r>
              <w:rPr>
                <w:noProof/>
              </w:rPr>
              <w:fldChar w:fldCharType="begin"/>
            </w:r>
            <w:r>
              <w:rPr>
                <w:noProof/>
              </w:rPr>
              <w:instrText xml:space="preserve"> PAGEREF _Toc232859027 \h </w:instrText>
            </w:r>
            <w:r>
              <w:rPr>
                <w:noProof/>
              </w:rPr>
            </w:r>
            <w:r>
              <w:rPr>
                <w:noProof/>
              </w:rPr>
              <w:fldChar w:fldCharType="separate"/>
            </w:r>
            <w:r>
              <w:rPr>
                <w:noProof/>
              </w:rPr>
              <w:t>5</w:t>
            </w:r>
            <w:r>
              <w:rPr>
                <w:noProof/>
              </w:rPr>
              <w:fldChar w:fldCharType="end"/>
            </w:r>
          </w:hyperlink>
        </w:p>
        <w:p w14:paraId="76684D67"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28" w:history="1">
            <w:r w:rsidRPr="00893F74">
              <w:rPr>
                <w:rStyle w:val="Hipervnculo"/>
                <w:noProof/>
              </w:rPr>
              <w:t>Funcionalidades incluidas</w:t>
            </w:r>
            <w:r>
              <w:rPr>
                <w:noProof/>
              </w:rPr>
              <w:tab/>
            </w:r>
            <w:r>
              <w:rPr>
                <w:noProof/>
              </w:rPr>
              <w:fldChar w:fldCharType="begin"/>
            </w:r>
            <w:r>
              <w:rPr>
                <w:noProof/>
              </w:rPr>
              <w:instrText xml:space="preserve"> PAGEREF _Toc232859028 \h </w:instrText>
            </w:r>
            <w:r>
              <w:rPr>
                <w:noProof/>
              </w:rPr>
            </w:r>
            <w:r>
              <w:rPr>
                <w:noProof/>
              </w:rPr>
              <w:fldChar w:fldCharType="separate"/>
            </w:r>
            <w:r>
              <w:rPr>
                <w:noProof/>
              </w:rPr>
              <w:t>5</w:t>
            </w:r>
            <w:r>
              <w:rPr>
                <w:noProof/>
              </w:rPr>
              <w:fldChar w:fldCharType="end"/>
            </w:r>
          </w:hyperlink>
        </w:p>
        <w:p w14:paraId="1A6E6A0C"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29" w:history="1">
            <w:r w:rsidRPr="00893F74">
              <w:rPr>
                <w:rStyle w:val="Hipervnculo"/>
                <w:noProof/>
              </w:rPr>
              <w:t>Funcionalidades no incluidas</w:t>
            </w:r>
            <w:r>
              <w:rPr>
                <w:noProof/>
              </w:rPr>
              <w:tab/>
            </w:r>
            <w:r>
              <w:rPr>
                <w:noProof/>
              </w:rPr>
              <w:fldChar w:fldCharType="begin"/>
            </w:r>
            <w:r>
              <w:rPr>
                <w:noProof/>
              </w:rPr>
              <w:instrText xml:space="preserve"> PAGEREF _Toc232859029 \h </w:instrText>
            </w:r>
            <w:r>
              <w:rPr>
                <w:noProof/>
              </w:rPr>
            </w:r>
            <w:r>
              <w:rPr>
                <w:noProof/>
              </w:rPr>
              <w:fldChar w:fldCharType="separate"/>
            </w:r>
            <w:r>
              <w:rPr>
                <w:noProof/>
              </w:rPr>
              <w:t>5</w:t>
            </w:r>
            <w:r>
              <w:rPr>
                <w:noProof/>
              </w:rPr>
              <w:fldChar w:fldCharType="end"/>
            </w:r>
          </w:hyperlink>
        </w:p>
        <w:p w14:paraId="18E70AFB" w14:textId="77777777" w:rsidR="00033608" w:rsidRDefault="0003360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2859030" w:history="1">
            <w:r w:rsidRPr="00893F74">
              <w:rPr>
                <w:rStyle w:val="Hipervnculo"/>
                <w:noProof/>
              </w:rPr>
              <w:t>3. Arquitectura y Tecnologías</w:t>
            </w:r>
            <w:r>
              <w:rPr>
                <w:noProof/>
              </w:rPr>
              <w:tab/>
            </w:r>
            <w:r>
              <w:rPr>
                <w:noProof/>
              </w:rPr>
              <w:fldChar w:fldCharType="begin"/>
            </w:r>
            <w:r>
              <w:rPr>
                <w:noProof/>
              </w:rPr>
              <w:instrText xml:space="preserve"> PAGEREF _Toc232859030 \h </w:instrText>
            </w:r>
            <w:r>
              <w:rPr>
                <w:noProof/>
              </w:rPr>
            </w:r>
            <w:r>
              <w:rPr>
                <w:noProof/>
              </w:rPr>
              <w:fldChar w:fldCharType="separate"/>
            </w:r>
            <w:r>
              <w:rPr>
                <w:noProof/>
              </w:rPr>
              <w:t>6</w:t>
            </w:r>
            <w:r>
              <w:rPr>
                <w:noProof/>
              </w:rPr>
              <w:fldChar w:fldCharType="end"/>
            </w:r>
          </w:hyperlink>
        </w:p>
        <w:p w14:paraId="729CF0A2"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31" w:history="1">
            <w:r w:rsidRPr="00893F74">
              <w:rPr>
                <w:rStyle w:val="Hipervnculo"/>
                <w:noProof/>
              </w:rPr>
              <w:t>Stack tecnológico</w:t>
            </w:r>
            <w:r>
              <w:rPr>
                <w:noProof/>
              </w:rPr>
              <w:tab/>
            </w:r>
            <w:r>
              <w:rPr>
                <w:noProof/>
              </w:rPr>
              <w:fldChar w:fldCharType="begin"/>
            </w:r>
            <w:r>
              <w:rPr>
                <w:noProof/>
              </w:rPr>
              <w:instrText xml:space="preserve"> PAGEREF _Toc232859031 \h </w:instrText>
            </w:r>
            <w:r>
              <w:rPr>
                <w:noProof/>
              </w:rPr>
            </w:r>
            <w:r>
              <w:rPr>
                <w:noProof/>
              </w:rPr>
              <w:fldChar w:fldCharType="separate"/>
            </w:r>
            <w:r>
              <w:rPr>
                <w:noProof/>
              </w:rPr>
              <w:t>6</w:t>
            </w:r>
            <w:r>
              <w:rPr>
                <w:noProof/>
              </w:rPr>
              <w:fldChar w:fldCharType="end"/>
            </w:r>
          </w:hyperlink>
        </w:p>
        <w:p w14:paraId="09C87290"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32" w:history="1">
            <w:r w:rsidRPr="00893F74">
              <w:rPr>
                <w:rStyle w:val="Hipervnculo"/>
                <w:noProof/>
              </w:rPr>
              <w:t>Organización en paquetes</w:t>
            </w:r>
            <w:r>
              <w:rPr>
                <w:noProof/>
              </w:rPr>
              <w:tab/>
            </w:r>
            <w:r>
              <w:rPr>
                <w:noProof/>
              </w:rPr>
              <w:fldChar w:fldCharType="begin"/>
            </w:r>
            <w:r>
              <w:rPr>
                <w:noProof/>
              </w:rPr>
              <w:instrText xml:space="preserve"> PAGEREF _Toc232859032 \h </w:instrText>
            </w:r>
            <w:r>
              <w:rPr>
                <w:noProof/>
              </w:rPr>
            </w:r>
            <w:r>
              <w:rPr>
                <w:noProof/>
              </w:rPr>
              <w:fldChar w:fldCharType="separate"/>
            </w:r>
            <w:r>
              <w:rPr>
                <w:noProof/>
              </w:rPr>
              <w:t>6</w:t>
            </w:r>
            <w:r>
              <w:rPr>
                <w:noProof/>
              </w:rPr>
              <w:fldChar w:fldCharType="end"/>
            </w:r>
          </w:hyperlink>
        </w:p>
        <w:p w14:paraId="69DFAD97"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33" w:history="1">
            <w:r w:rsidRPr="00893F74">
              <w:rPr>
                <w:rStyle w:val="Hipervnculo"/>
                <w:noProof/>
              </w:rPr>
              <w:t>Regla de arquitectura</w:t>
            </w:r>
            <w:r>
              <w:rPr>
                <w:noProof/>
              </w:rPr>
              <w:tab/>
            </w:r>
            <w:r>
              <w:rPr>
                <w:noProof/>
              </w:rPr>
              <w:fldChar w:fldCharType="begin"/>
            </w:r>
            <w:r>
              <w:rPr>
                <w:noProof/>
              </w:rPr>
              <w:instrText xml:space="preserve"> PAGEREF _Toc232859033 \h </w:instrText>
            </w:r>
            <w:r>
              <w:rPr>
                <w:noProof/>
              </w:rPr>
            </w:r>
            <w:r>
              <w:rPr>
                <w:noProof/>
              </w:rPr>
              <w:fldChar w:fldCharType="separate"/>
            </w:r>
            <w:r>
              <w:rPr>
                <w:noProof/>
              </w:rPr>
              <w:t>6</w:t>
            </w:r>
            <w:r>
              <w:rPr>
                <w:noProof/>
              </w:rPr>
              <w:fldChar w:fldCharType="end"/>
            </w:r>
          </w:hyperlink>
        </w:p>
        <w:p w14:paraId="45136B4C"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34" w:history="1">
            <w:r w:rsidRPr="00893F74">
              <w:rPr>
                <w:rStyle w:val="Hipervnculo"/>
                <w:noProof/>
              </w:rPr>
              <w:t>Diagrama de Clases UML</w:t>
            </w:r>
            <w:r>
              <w:rPr>
                <w:noProof/>
              </w:rPr>
              <w:tab/>
            </w:r>
            <w:r>
              <w:rPr>
                <w:noProof/>
              </w:rPr>
              <w:fldChar w:fldCharType="begin"/>
            </w:r>
            <w:r>
              <w:rPr>
                <w:noProof/>
              </w:rPr>
              <w:instrText xml:space="preserve"> PAGEREF _Toc232859034 \h </w:instrText>
            </w:r>
            <w:r>
              <w:rPr>
                <w:noProof/>
              </w:rPr>
            </w:r>
            <w:r>
              <w:rPr>
                <w:noProof/>
              </w:rPr>
              <w:fldChar w:fldCharType="separate"/>
            </w:r>
            <w:r>
              <w:rPr>
                <w:noProof/>
              </w:rPr>
              <w:t>6</w:t>
            </w:r>
            <w:r>
              <w:rPr>
                <w:noProof/>
              </w:rPr>
              <w:fldChar w:fldCharType="end"/>
            </w:r>
          </w:hyperlink>
        </w:p>
        <w:p w14:paraId="15081C9A" w14:textId="77777777" w:rsidR="00033608" w:rsidRDefault="0003360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2859035" w:history="1">
            <w:r w:rsidRPr="00893F74">
              <w:rPr>
                <w:rStyle w:val="Hipervnculo"/>
                <w:noProof/>
              </w:rPr>
              <w:t>4. Patrones de Diseño Aplicados</w:t>
            </w:r>
            <w:r>
              <w:rPr>
                <w:noProof/>
              </w:rPr>
              <w:tab/>
            </w:r>
            <w:r>
              <w:rPr>
                <w:noProof/>
              </w:rPr>
              <w:fldChar w:fldCharType="begin"/>
            </w:r>
            <w:r>
              <w:rPr>
                <w:noProof/>
              </w:rPr>
              <w:instrText xml:space="preserve"> PAGEREF _Toc232859035 \h </w:instrText>
            </w:r>
            <w:r>
              <w:rPr>
                <w:noProof/>
              </w:rPr>
            </w:r>
            <w:r>
              <w:rPr>
                <w:noProof/>
              </w:rPr>
              <w:fldChar w:fldCharType="separate"/>
            </w:r>
            <w:r>
              <w:rPr>
                <w:noProof/>
              </w:rPr>
              <w:t>8</w:t>
            </w:r>
            <w:r>
              <w:rPr>
                <w:noProof/>
              </w:rPr>
              <w:fldChar w:fldCharType="end"/>
            </w:r>
          </w:hyperlink>
        </w:p>
        <w:p w14:paraId="733DF930" w14:textId="77777777" w:rsidR="00033608" w:rsidRDefault="0003360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2859036" w:history="1">
            <w:r w:rsidRPr="00893F74">
              <w:rPr>
                <w:rStyle w:val="Hipervnculo"/>
                <w:noProof/>
              </w:rPr>
              <w:t>5. Principios SOLID</w:t>
            </w:r>
            <w:r>
              <w:rPr>
                <w:noProof/>
              </w:rPr>
              <w:tab/>
            </w:r>
            <w:r>
              <w:rPr>
                <w:noProof/>
              </w:rPr>
              <w:fldChar w:fldCharType="begin"/>
            </w:r>
            <w:r>
              <w:rPr>
                <w:noProof/>
              </w:rPr>
              <w:instrText xml:space="preserve"> PAGEREF _Toc232859036 \h </w:instrText>
            </w:r>
            <w:r>
              <w:rPr>
                <w:noProof/>
              </w:rPr>
            </w:r>
            <w:r>
              <w:rPr>
                <w:noProof/>
              </w:rPr>
              <w:fldChar w:fldCharType="separate"/>
            </w:r>
            <w:r>
              <w:rPr>
                <w:noProof/>
              </w:rPr>
              <w:t>15</w:t>
            </w:r>
            <w:r>
              <w:rPr>
                <w:noProof/>
              </w:rPr>
              <w:fldChar w:fldCharType="end"/>
            </w:r>
          </w:hyperlink>
        </w:p>
        <w:p w14:paraId="2B8D9DF3"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37" w:history="1">
            <w:r w:rsidRPr="00893F74">
              <w:rPr>
                <w:rStyle w:val="Hipervnculo"/>
                <w:noProof/>
              </w:rPr>
              <w:t>S — Responsabilidad Única (SRP)</w:t>
            </w:r>
            <w:r>
              <w:rPr>
                <w:noProof/>
              </w:rPr>
              <w:tab/>
            </w:r>
            <w:r>
              <w:rPr>
                <w:noProof/>
              </w:rPr>
              <w:fldChar w:fldCharType="begin"/>
            </w:r>
            <w:r>
              <w:rPr>
                <w:noProof/>
              </w:rPr>
              <w:instrText xml:space="preserve"> PAGEREF _Toc232859037 \h </w:instrText>
            </w:r>
            <w:r>
              <w:rPr>
                <w:noProof/>
              </w:rPr>
            </w:r>
            <w:r>
              <w:rPr>
                <w:noProof/>
              </w:rPr>
              <w:fldChar w:fldCharType="separate"/>
            </w:r>
            <w:r>
              <w:rPr>
                <w:noProof/>
              </w:rPr>
              <w:t>15</w:t>
            </w:r>
            <w:r>
              <w:rPr>
                <w:noProof/>
              </w:rPr>
              <w:fldChar w:fldCharType="end"/>
            </w:r>
          </w:hyperlink>
        </w:p>
        <w:p w14:paraId="72F14253"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38" w:history="1">
            <w:r w:rsidRPr="00893F74">
              <w:rPr>
                <w:rStyle w:val="Hipervnculo"/>
                <w:noProof/>
              </w:rPr>
              <w:t>O — Abierto/Cerrado (OCP)</w:t>
            </w:r>
            <w:r>
              <w:rPr>
                <w:noProof/>
              </w:rPr>
              <w:tab/>
            </w:r>
            <w:r>
              <w:rPr>
                <w:noProof/>
              </w:rPr>
              <w:fldChar w:fldCharType="begin"/>
            </w:r>
            <w:r>
              <w:rPr>
                <w:noProof/>
              </w:rPr>
              <w:instrText xml:space="preserve"> PAGEREF _Toc232859038 \h </w:instrText>
            </w:r>
            <w:r>
              <w:rPr>
                <w:noProof/>
              </w:rPr>
            </w:r>
            <w:r>
              <w:rPr>
                <w:noProof/>
              </w:rPr>
              <w:fldChar w:fldCharType="separate"/>
            </w:r>
            <w:r>
              <w:rPr>
                <w:noProof/>
              </w:rPr>
              <w:t>15</w:t>
            </w:r>
            <w:r>
              <w:rPr>
                <w:noProof/>
              </w:rPr>
              <w:fldChar w:fldCharType="end"/>
            </w:r>
          </w:hyperlink>
        </w:p>
        <w:p w14:paraId="2C8A5C32"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39" w:history="1">
            <w:r w:rsidRPr="00893F74">
              <w:rPr>
                <w:rStyle w:val="Hipervnculo"/>
                <w:noProof/>
              </w:rPr>
              <w:t>D — Inversión de Dependencias (DIP)</w:t>
            </w:r>
            <w:r>
              <w:rPr>
                <w:noProof/>
              </w:rPr>
              <w:tab/>
            </w:r>
            <w:r>
              <w:rPr>
                <w:noProof/>
              </w:rPr>
              <w:fldChar w:fldCharType="begin"/>
            </w:r>
            <w:r>
              <w:rPr>
                <w:noProof/>
              </w:rPr>
              <w:instrText xml:space="preserve"> PAGEREF _Toc232859039 \h </w:instrText>
            </w:r>
            <w:r>
              <w:rPr>
                <w:noProof/>
              </w:rPr>
            </w:r>
            <w:r>
              <w:rPr>
                <w:noProof/>
              </w:rPr>
              <w:fldChar w:fldCharType="separate"/>
            </w:r>
            <w:r>
              <w:rPr>
                <w:noProof/>
              </w:rPr>
              <w:t>15</w:t>
            </w:r>
            <w:r>
              <w:rPr>
                <w:noProof/>
              </w:rPr>
              <w:fldChar w:fldCharType="end"/>
            </w:r>
          </w:hyperlink>
        </w:p>
        <w:p w14:paraId="52FFAF2C" w14:textId="77777777" w:rsidR="00033608" w:rsidRDefault="0003360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2859040" w:history="1">
            <w:r w:rsidRPr="00893F74">
              <w:rPr>
                <w:rStyle w:val="Hipervnculo"/>
                <w:noProof/>
              </w:rPr>
              <w:t>6. Patrones GRASP</w:t>
            </w:r>
            <w:r>
              <w:rPr>
                <w:noProof/>
              </w:rPr>
              <w:tab/>
            </w:r>
            <w:r>
              <w:rPr>
                <w:noProof/>
              </w:rPr>
              <w:fldChar w:fldCharType="begin"/>
            </w:r>
            <w:r>
              <w:rPr>
                <w:noProof/>
              </w:rPr>
              <w:instrText xml:space="preserve"> PAGEREF _Toc232859040 \h </w:instrText>
            </w:r>
            <w:r>
              <w:rPr>
                <w:noProof/>
              </w:rPr>
            </w:r>
            <w:r>
              <w:rPr>
                <w:noProof/>
              </w:rPr>
              <w:fldChar w:fldCharType="separate"/>
            </w:r>
            <w:r>
              <w:rPr>
                <w:noProof/>
              </w:rPr>
              <w:t>16</w:t>
            </w:r>
            <w:r>
              <w:rPr>
                <w:noProof/>
              </w:rPr>
              <w:fldChar w:fldCharType="end"/>
            </w:r>
          </w:hyperlink>
        </w:p>
        <w:p w14:paraId="35F00FFD"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41" w:history="1">
            <w:r w:rsidRPr="00893F74">
              <w:rPr>
                <w:rStyle w:val="Hipervnculo"/>
                <w:noProof/>
              </w:rPr>
              <w:t>Creator</w:t>
            </w:r>
            <w:r>
              <w:rPr>
                <w:noProof/>
              </w:rPr>
              <w:tab/>
            </w:r>
            <w:r>
              <w:rPr>
                <w:noProof/>
              </w:rPr>
              <w:fldChar w:fldCharType="begin"/>
            </w:r>
            <w:r>
              <w:rPr>
                <w:noProof/>
              </w:rPr>
              <w:instrText xml:space="preserve"> PAGEREF _Toc232859041 \h </w:instrText>
            </w:r>
            <w:r>
              <w:rPr>
                <w:noProof/>
              </w:rPr>
            </w:r>
            <w:r>
              <w:rPr>
                <w:noProof/>
              </w:rPr>
              <w:fldChar w:fldCharType="separate"/>
            </w:r>
            <w:r>
              <w:rPr>
                <w:noProof/>
              </w:rPr>
              <w:t>16</w:t>
            </w:r>
            <w:r>
              <w:rPr>
                <w:noProof/>
              </w:rPr>
              <w:fldChar w:fldCharType="end"/>
            </w:r>
          </w:hyperlink>
        </w:p>
        <w:p w14:paraId="55A2310E"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42" w:history="1">
            <w:r w:rsidRPr="00893F74">
              <w:rPr>
                <w:rStyle w:val="Hipervnculo"/>
                <w:noProof/>
              </w:rPr>
              <w:t>Information Expert</w:t>
            </w:r>
            <w:r>
              <w:rPr>
                <w:noProof/>
              </w:rPr>
              <w:tab/>
            </w:r>
            <w:r>
              <w:rPr>
                <w:noProof/>
              </w:rPr>
              <w:fldChar w:fldCharType="begin"/>
            </w:r>
            <w:r>
              <w:rPr>
                <w:noProof/>
              </w:rPr>
              <w:instrText xml:space="preserve"> PAGEREF _Toc232859042 \h </w:instrText>
            </w:r>
            <w:r>
              <w:rPr>
                <w:noProof/>
              </w:rPr>
            </w:r>
            <w:r>
              <w:rPr>
                <w:noProof/>
              </w:rPr>
              <w:fldChar w:fldCharType="separate"/>
            </w:r>
            <w:r>
              <w:rPr>
                <w:noProof/>
              </w:rPr>
              <w:t>16</w:t>
            </w:r>
            <w:r>
              <w:rPr>
                <w:noProof/>
              </w:rPr>
              <w:fldChar w:fldCharType="end"/>
            </w:r>
          </w:hyperlink>
        </w:p>
        <w:p w14:paraId="4A40BF40"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43" w:history="1">
            <w:r w:rsidRPr="00893F74">
              <w:rPr>
                <w:rStyle w:val="Hipervnculo"/>
                <w:noProof/>
              </w:rPr>
              <w:t>Low Coupling</w:t>
            </w:r>
            <w:r>
              <w:rPr>
                <w:noProof/>
              </w:rPr>
              <w:tab/>
            </w:r>
            <w:r>
              <w:rPr>
                <w:noProof/>
              </w:rPr>
              <w:fldChar w:fldCharType="begin"/>
            </w:r>
            <w:r>
              <w:rPr>
                <w:noProof/>
              </w:rPr>
              <w:instrText xml:space="preserve"> PAGEREF _Toc232859043 \h </w:instrText>
            </w:r>
            <w:r>
              <w:rPr>
                <w:noProof/>
              </w:rPr>
            </w:r>
            <w:r>
              <w:rPr>
                <w:noProof/>
              </w:rPr>
              <w:fldChar w:fldCharType="separate"/>
            </w:r>
            <w:r>
              <w:rPr>
                <w:noProof/>
              </w:rPr>
              <w:t>16</w:t>
            </w:r>
            <w:r>
              <w:rPr>
                <w:noProof/>
              </w:rPr>
              <w:fldChar w:fldCharType="end"/>
            </w:r>
          </w:hyperlink>
        </w:p>
        <w:p w14:paraId="30F5D9EF" w14:textId="77777777" w:rsidR="00033608" w:rsidRDefault="0003360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2859044" w:history="1">
            <w:r w:rsidRPr="00893F74">
              <w:rPr>
                <w:rStyle w:val="Hipervnculo"/>
                <w:noProof/>
              </w:rPr>
              <w:t>7. Funcionalidades Implementadas</w:t>
            </w:r>
            <w:r>
              <w:rPr>
                <w:noProof/>
              </w:rPr>
              <w:tab/>
            </w:r>
            <w:r>
              <w:rPr>
                <w:noProof/>
              </w:rPr>
              <w:fldChar w:fldCharType="begin"/>
            </w:r>
            <w:r>
              <w:rPr>
                <w:noProof/>
              </w:rPr>
              <w:instrText xml:space="preserve"> PAGEREF _Toc232859044 \h </w:instrText>
            </w:r>
            <w:r>
              <w:rPr>
                <w:noProof/>
              </w:rPr>
            </w:r>
            <w:r>
              <w:rPr>
                <w:noProof/>
              </w:rPr>
              <w:fldChar w:fldCharType="separate"/>
            </w:r>
            <w:r>
              <w:rPr>
                <w:noProof/>
              </w:rPr>
              <w:t>17</w:t>
            </w:r>
            <w:r>
              <w:rPr>
                <w:noProof/>
              </w:rPr>
              <w:fldChar w:fldCharType="end"/>
            </w:r>
          </w:hyperlink>
        </w:p>
        <w:p w14:paraId="62B67DF0"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45" w:history="1">
            <w:r w:rsidRPr="00893F74">
              <w:rPr>
                <w:rStyle w:val="Hipervnculo"/>
                <w:noProof/>
              </w:rPr>
              <w:t>Gestión de Equipos y Jugadores</w:t>
            </w:r>
            <w:r>
              <w:rPr>
                <w:noProof/>
              </w:rPr>
              <w:tab/>
            </w:r>
            <w:r>
              <w:rPr>
                <w:noProof/>
              </w:rPr>
              <w:fldChar w:fldCharType="begin"/>
            </w:r>
            <w:r>
              <w:rPr>
                <w:noProof/>
              </w:rPr>
              <w:instrText xml:space="preserve"> PAGEREF _Toc232859045 \h </w:instrText>
            </w:r>
            <w:r>
              <w:rPr>
                <w:noProof/>
              </w:rPr>
            </w:r>
            <w:r>
              <w:rPr>
                <w:noProof/>
              </w:rPr>
              <w:fldChar w:fldCharType="separate"/>
            </w:r>
            <w:r>
              <w:rPr>
                <w:noProof/>
              </w:rPr>
              <w:t>17</w:t>
            </w:r>
            <w:r>
              <w:rPr>
                <w:noProof/>
              </w:rPr>
              <w:fldChar w:fldCharType="end"/>
            </w:r>
          </w:hyperlink>
        </w:p>
        <w:p w14:paraId="0E0A5168"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46" w:history="1">
            <w:r w:rsidRPr="00893F74">
              <w:rPr>
                <w:rStyle w:val="Hipervnculo"/>
                <w:noProof/>
              </w:rPr>
              <w:t>Configuración de Partido</w:t>
            </w:r>
            <w:r>
              <w:rPr>
                <w:noProof/>
              </w:rPr>
              <w:tab/>
            </w:r>
            <w:r>
              <w:rPr>
                <w:noProof/>
              </w:rPr>
              <w:fldChar w:fldCharType="begin"/>
            </w:r>
            <w:r>
              <w:rPr>
                <w:noProof/>
              </w:rPr>
              <w:instrText xml:space="preserve"> PAGEREF _Toc232859046 \h </w:instrText>
            </w:r>
            <w:r>
              <w:rPr>
                <w:noProof/>
              </w:rPr>
            </w:r>
            <w:r>
              <w:rPr>
                <w:noProof/>
              </w:rPr>
              <w:fldChar w:fldCharType="separate"/>
            </w:r>
            <w:r>
              <w:rPr>
                <w:noProof/>
              </w:rPr>
              <w:t>17</w:t>
            </w:r>
            <w:r>
              <w:rPr>
                <w:noProof/>
              </w:rPr>
              <w:fldChar w:fldCharType="end"/>
            </w:r>
          </w:hyperlink>
        </w:p>
        <w:p w14:paraId="3CE1C7DE"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47" w:history="1">
            <w:r w:rsidRPr="00893F74">
              <w:rPr>
                <w:rStyle w:val="Hipervnculo"/>
                <w:noProof/>
              </w:rPr>
              <w:t>Simulación en Tiempo Real</w:t>
            </w:r>
            <w:r>
              <w:rPr>
                <w:noProof/>
              </w:rPr>
              <w:tab/>
            </w:r>
            <w:r>
              <w:rPr>
                <w:noProof/>
              </w:rPr>
              <w:fldChar w:fldCharType="begin"/>
            </w:r>
            <w:r>
              <w:rPr>
                <w:noProof/>
              </w:rPr>
              <w:instrText xml:space="preserve"> PAGEREF _Toc232859047 \h </w:instrText>
            </w:r>
            <w:r>
              <w:rPr>
                <w:noProof/>
              </w:rPr>
            </w:r>
            <w:r>
              <w:rPr>
                <w:noProof/>
              </w:rPr>
              <w:fldChar w:fldCharType="separate"/>
            </w:r>
            <w:r>
              <w:rPr>
                <w:noProof/>
              </w:rPr>
              <w:t>17</w:t>
            </w:r>
            <w:r>
              <w:rPr>
                <w:noProof/>
              </w:rPr>
              <w:fldChar w:fldCharType="end"/>
            </w:r>
          </w:hyperlink>
        </w:p>
        <w:p w14:paraId="3CBD5542"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48" w:history="1">
            <w:r w:rsidRPr="00893F74">
              <w:rPr>
                <w:rStyle w:val="Hipervnculo"/>
                <w:noProof/>
              </w:rPr>
              <w:t>Tanda de Penales (modo Torneo)</w:t>
            </w:r>
            <w:r>
              <w:rPr>
                <w:noProof/>
              </w:rPr>
              <w:tab/>
            </w:r>
            <w:r>
              <w:rPr>
                <w:noProof/>
              </w:rPr>
              <w:fldChar w:fldCharType="begin"/>
            </w:r>
            <w:r>
              <w:rPr>
                <w:noProof/>
              </w:rPr>
              <w:instrText xml:space="preserve"> PAGEREF _Toc232859048 \h </w:instrText>
            </w:r>
            <w:r>
              <w:rPr>
                <w:noProof/>
              </w:rPr>
            </w:r>
            <w:r>
              <w:rPr>
                <w:noProof/>
              </w:rPr>
              <w:fldChar w:fldCharType="separate"/>
            </w:r>
            <w:r>
              <w:rPr>
                <w:noProof/>
              </w:rPr>
              <w:t>17</w:t>
            </w:r>
            <w:r>
              <w:rPr>
                <w:noProof/>
              </w:rPr>
              <w:fldChar w:fldCharType="end"/>
            </w:r>
          </w:hyperlink>
        </w:p>
        <w:p w14:paraId="467C9500"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49" w:history="1">
            <w:r w:rsidRPr="00893F74">
              <w:rPr>
                <w:rStyle w:val="Hipervnculo"/>
                <w:noProof/>
              </w:rPr>
              <w:t>Historial de Partidos</w:t>
            </w:r>
            <w:r>
              <w:rPr>
                <w:noProof/>
              </w:rPr>
              <w:tab/>
            </w:r>
            <w:r>
              <w:rPr>
                <w:noProof/>
              </w:rPr>
              <w:fldChar w:fldCharType="begin"/>
            </w:r>
            <w:r>
              <w:rPr>
                <w:noProof/>
              </w:rPr>
              <w:instrText xml:space="preserve"> PAGEREF _Toc232859049 \h </w:instrText>
            </w:r>
            <w:r>
              <w:rPr>
                <w:noProof/>
              </w:rPr>
            </w:r>
            <w:r>
              <w:rPr>
                <w:noProof/>
              </w:rPr>
              <w:fldChar w:fldCharType="separate"/>
            </w:r>
            <w:r>
              <w:rPr>
                <w:noProof/>
              </w:rPr>
              <w:t>17</w:t>
            </w:r>
            <w:r>
              <w:rPr>
                <w:noProof/>
              </w:rPr>
              <w:fldChar w:fldCharType="end"/>
            </w:r>
          </w:hyperlink>
        </w:p>
        <w:p w14:paraId="346CFA8A" w14:textId="77777777" w:rsidR="00033608" w:rsidRDefault="0003360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2859050" w:history="1">
            <w:r w:rsidRPr="00893F74">
              <w:rPr>
                <w:rStyle w:val="Hipervnculo"/>
                <w:noProof/>
              </w:rPr>
              <w:t>8. Instrucciones de Ejecución</w:t>
            </w:r>
            <w:r>
              <w:rPr>
                <w:noProof/>
              </w:rPr>
              <w:tab/>
            </w:r>
            <w:r>
              <w:rPr>
                <w:noProof/>
              </w:rPr>
              <w:fldChar w:fldCharType="begin"/>
            </w:r>
            <w:r>
              <w:rPr>
                <w:noProof/>
              </w:rPr>
              <w:instrText xml:space="preserve"> PAGEREF _Toc232859050 \h </w:instrText>
            </w:r>
            <w:r>
              <w:rPr>
                <w:noProof/>
              </w:rPr>
            </w:r>
            <w:r>
              <w:rPr>
                <w:noProof/>
              </w:rPr>
              <w:fldChar w:fldCharType="separate"/>
            </w:r>
            <w:r>
              <w:rPr>
                <w:noProof/>
              </w:rPr>
              <w:t>18</w:t>
            </w:r>
            <w:r>
              <w:rPr>
                <w:noProof/>
              </w:rPr>
              <w:fldChar w:fldCharType="end"/>
            </w:r>
          </w:hyperlink>
        </w:p>
        <w:p w14:paraId="53D45C4B"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51" w:history="1">
            <w:r w:rsidRPr="00893F74">
              <w:rPr>
                <w:rStyle w:val="Hipervnculo"/>
                <w:noProof/>
              </w:rPr>
              <w:t>Paso 1 — Obtener el proyecto</w:t>
            </w:r>
            <w:r>
              <w:rPr>
                <w:noProof/>
              </w:rPr>
              <w:tab/>
            </w:r>
            <w:r>
              <w:rPr>
                <w:noProof/>
              </w:rPr>
              <w:fldChar w:fldCharType="begin"/>
            </w:r>
            <w:r>
              <w:rPr>
                <w:noProof/>
              </w:rPr>
              <w:instrText xml:space="preserve"> PAGEREF _Toc232859051 \h </w:instrText>
            </w:r>
            <w:r>
              <w:rPr>
                <w:noProof/>
              </w:rPr>
            </w:r>
            <w:r>
              <w:rPr>
                <w:noProof/>
              </w:rPr>
              <w:fldChar w:fldCharType="separate"/>
            </w:r>
            <w:r>
              <w:rPr>
                <w:noProof/>
              </w:rPr>
              <w:t>18</w:t>
            </w:r>
            <w:r>
              <w:rPr>
                <w:noProof/>
              </w:rPr>
              <w:fldChar w:fldCharType="end"/>
            </w:r>
          </w:hyperlink>
        </w:p>
        <w:p w14:paraId="14E5931F"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52" w:history="1">
            <w:r w:rsidRPr="00893F74">
              <w:rPr>
                <w:rStyle w:val="Hipervnculo"/>
                <w:noProof/>
              </w:rPr>
              <w:t>Paso 2 — Agregar el archivo de base de datos con datos precargados</w:t>
            </w:r>
            <w:r>
              <w:rPr>
                <w:noProof/>
              </w:rPr>
              <w:tab/>
            </w:r>
            <w:r>
              <w:rPr>
                <w:noProof/>
              </w:rPr>
              <w:fldChar w:fldCharType="begin"/>
            </w:r>
            <w:r>
              <w:rPr>
                <w:noProof/>
              </w:rPr>
              <w:instrText xml:space="preserve"> PAGEREF _Toc232859052 \h </w:instrText>
            </w:r>
            <w:r>
              <w:rPr>
                <w:noProof/>
              </w:rPr>
            </w:r>
            <w:r>
              <w:rPr>
                <w:noProof/>
              </w:rPr>
              <w:fldChar w:fldCharType="separate"/>
            </w:r>
            <w:r>
              <w:rPr>
                <w:noProof/>
              </w:rPr>
              <w:t>18</w:t>
            </w:r>
            <w:r>
              <w:rPr>
                <w:noProof/>
              </w:rPr>
              <w:fldChar w:fldCharType="end"/>
            </w:r>
          </w:hyperlink>
        </w:p>
        <w:p w14:paraId="4649D8FD"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53" w:history="1">
            <w:r w:rsidRPr="00893F74">
              <w:rPr>
                <w:rStyle w:val="Hipervnculo"/>
                <w:noProof/>
              </w:rPr>
              <w:t>Paso 3 — Configurar la librería JavaFX en IntelliJ</w:t>
            </w:r>
            <w:r>
              <w:rPr>
                <w:noProof/>
              </w:rPr>
              <w:tab/>
            </w:r>
            <w:r>
              <w:rPr>
                <w:noProof/>
              </w:rPr>
              <w:fldChar w:fldCharType="begin"/>
            </w:r>
            <w:r>
              <w:rPr>
                <w:noProof/>
              </w:rPr>
              <w:instrText xml:space="preserve"> PAGEREF _Toc232859053 \h </w:instrText>
            </w:r>
            <w:r>
              <w:rPr>
                <w:noProof/>
              </w:rPr>
            </w:r>
            <w:r>
              <w:rPr>
                <w:noProof/>
              </w:rPr>
              <w:fldChar w:fldCharType="separate"/>
            </w:r>
            <w:r>
              <w:rPr>
                <w:noProof/>
              </w:rPr>
              <w:t>18</w:t>
            </w:r>
            <w:r>
              <w:rPr>
                <w:noProof/>
              </w:rPr>
              <w:fldChar w:fldCharType="end"/>
            </w:r>
          </w:hyperlink>
        </w:p>
        <w:p w14:paraId="1A163BC0"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54" w:history="1">
            <w:r w:rsidRPr="00893F74">
              <w:rPr>
                <w:rStyle w:val="Hipervnculo"/>
                <w:noProof/>
              </w:rPr>
              <w:t>Paso 4 — Configurar el Run Configuration</w:t>
            </w:r>
            <w:r>
              <w:rPr>
                <w:noProof/>
              </w:rPr>
              <w:tab/>
            </w:r>
            <w:r>
              <w:rPr>
                <w:noProof/>
              </w:rPr>
              <w:fldChar w:fldCharType="begin"/>
            </w:r>
            <w:r>
              <w:rPr>
                <w:noProof/>
              </w:rPr>
              <w:instrText xml:space="preserve"> PAGEREF _Toc232859054 \h </w:instrText>
            </w:r>
            <w:r>
              <w:rPr>
                <w:noProof/>
              </w:rPr>
            </w:r>
            <w:r>
              <w:rPr>
                <w:noProof/>
              </w:rPr>
              <w:fldChar w:fldCharType="separate"/>
            </w:r>
            <w:r>
              <w:rPr>
                <w:noProof/>
              </w:rPr>
              <w:t>19</w:t>
            </w:r>
            <w:r>
              <w:rPr>
                <w:noProof/>
              </w:rPr>
              <w:fldChar w:fldCharType="end"/>
            </w:r>
          </w:hyperlink>
        </w:p>
        <w:p w14:paraId="61FF066C"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55" w:history="1">
            <w:r w:rsidRPr="00893F74">
              <w:rPr>
                <w:rStyle w:val="Hipervnculo"/>
                <w:noProof/>
              </w:rPr>
              <w:t>Paso 5 — Ejecutar</w:t>
            </w:r>
            <w:r>
              <w:rPr>
                <w:noProof/>
              </w:rPr>
              <w:tab/>
            </w:r>
            <w:r>
              <w:rPr>
                <w:noProof/>
              </w:rPr>
              <w:fldChar w:fldCharType="begin"/>
            </w:r>
            <w:r>
              <w:rPr>
                <w:noProof/>
              </w:rPr>
              <w:instrText xml:space="preserve"> PAGEREF _Toc232859055 \h </w:instrText>
            </w:r>
            <w:r>
              <w:rPr>
                <w:noProof/>
              </w:rPr>
            </w:r>
            <w:r>
              <w:rPr>
                <w:noProof/>
              </w:rPr>
              <w:fldChar w:fldCharType="separate"/>
            </w:r>
            <w:r>
              <w:rPr>
                <w:noProof/>
              </w:rPr>
              <w:t>19</w:t>
            </w:r>
            <w:r>
              <w:rPr>
                <w:noProof/>
              </w:rPr>
              <w:fldChar w:fldCharType="end"/>
            </w:r>
          </w:hyperlink>
        </w:p>
        <w:p w14:paraId="0FA636A1" w14:textId="77777777" w:rsidR="00033608" w:rsidRDefault="0003360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2859056" w:history="1">
            <w:r w:rsidRPr="00893F74">
              <w:rPr>
                <w:rStyle w:val="Hipervnculo"/>
                <w:noProof/>
              </w:rPr>
              <w:t>9. Evidencia de Ejecución</w:t>
            </w:r>
            <w:r>
              <w:rPr>
                <w:noProof/>
              </w:rPr>
              <w:tab/>
            </w:r>
            <w:r>
              <w:rPr>
                <w:noProof/>
              </w:rPr>
              <w:fldChar w:fldCharType="begin"/>
            </w:r>
            <w:r>
              <w:rPr>
                <w:noProof/>
              </w:rPr>
              <w:instrText xml:space="preserve"> PAGEREF _Toc232859056 \h </w:instrText>
            </w:r>
            <w:r>
              <w:rPr>
                <w:noProof/>
              </w:rPr>
            </w:r>
            <w:r>
              <w:rPr>
                <w:noProof/>
              </w:rPr>
              <w:fldChar w:fldCharType="separate"/>
            </w:r>
            <w:r>
              <w:rPr>
                <w:noProof/>
              </w:rPr>
              <w:t>20</w:t>
            </w:r>
            <w:r>
              <w:rPr>
                <w:noProof/>
              </w:rPr>
              <w:fldChar w:fldCharType="end"/>
            </w:r>
          </w:hyperlink>
        </w:p>
        <w:p w14:paraId="768A6659"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57" w:history="1">
            <w:r w:rsidRPr="00893F74">
              <w:rPr>
                <w:rStyle w:val="Hipervnculo"/>
                <w:noProof/>
              </w:rPr>
              <w:t>9.1 Pantalla principal</w:t>
            </w:r>
            <w:r>
              <w:rPr>
                <w:noProof/>
              </w:rPr>
              <w:tab/>
            </w:r>
            <w:r>
              <w:rPr>
                <w:noProof/>
              </w:rPr>
              <w:fldChar w:fldCharType="begin"/>
            </w:r>
            <w:r>
              <w:rPr>
                <w:noProof/>
              </w:rPr>
              <w:instrText xml:space="preserve"> PAGEREF _Toc232859057 \h </w:instrText>
            </w:r>
            <w:r>
              <w:rPr>
                <w:noProof/>
              </w:rPr>
            </w:r>
            <w:r>
              <w:rPr>
                <w:noProof/>
              </w:rPr>
              <w:fldChar w:fldCharType="separate"/>
            </w:r>
            <w:r>
              <w:rPr>
                <w:noProof/>
              </w:rPr>
              <w:t>20</w:t>
            </w:r>
            <w:r>
              <w:rPr>
                <w:noProof/>
              </w:rPr>
              <w:fldChar w:fldCharType="end"/>
            </w:r>
          </w:hyperlink>
        </w:p>
        <w:p w14:paraId="36855673"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58" w:history="1">
            <w:r w:rsidRPr="00893F74">
              <w:rPr>
                <w:rStyle w:val="Hipervnculo"/>
                <w:noProof/>
              </w:rPr>
              <w:t>9.2 Gestión de equipos y jugadores</w:t>
            </w:r>
            <w:r>
              <w:rPr>
                <w:noProof/>
              </w:rPr>
              <w:tab/>
            </w:r>
            <w:r>
              <w:rPr>
                <w:noProof/>
              </w:rPr>
              <w:fldChar w:fldCharType="begin"/>
            </w:r>
            <w:r>
              <w:rPr>
                <w:noProof/>
              </w:rPr>
              <w:instrText xml:space="preserve"> PAGEREF _Toc232859058 \h </w:instrText>
            </w:r>
            <w:r>
              <w:rPr>
                <w:noProof/>
              </w:rPr>
            </w:r>
            <w:r>
              <w:rPr>
                <w:noProof/>
              </w:rPr>
              <w:fldChar w:fldCharType="separate"/>
            </w:r>
            <w:r>
              <w:rPr>
                <w:noProof/>
              </w:rPr>
              <w:t>20</w:t>
            </w:r>
            <w:r>
              <w:rPr>
                <w:noProof/>
              </w:rPr>
              <w:fldChar w:fldCharType="end"/>
            </w:r>
          </w:hyperlink>
        </w:p>
        <w:p w14:paraId="345245D5"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59" w:history="1">
            <w:r w:rsidRPr="00893F74">
              <w:rPr>
                <w:rStyle w:val="Hipervnculo"/>
                <w:noProof/>
              </w:rPr>
              <w:t>9.3 Configuración de partido</w:t>
            </w:r>
            <w:r>
              <w:rPr>
                <w:noProof/>
              </w:rPr>
              <w:tab/>
            </w:r>
            <w:r>
              <w:rPr>
                <w:noProof/>
              </w:rPr>
              <w:fldChar w:fldCharType="begin"/>
            </w:r>
            <w:r>
              <w:rPr>
                <w:noProof/>
              </w:rPr>
              <w:instrText xml:space="preserve"> PAGEREF _Toc232859059 \h </w:instrText>
            </w:r>
            <w:r>
              <w:rPr>
                <w:noProof/>
              </w:rPr>
            </w:r>
            <w:r>
              <w:rPr>
                <w:noProof/>
              </w:rPr>
              <w:fldChar w:fldCharType="separate"/>
            </w:r>
            <w:r>
              <w:rPr>
                <w:noProof/>
              </w:rPr>
              <w:t>21</w:t>
            </w:r>
            <w:r>
              <w:rPr>
                <w:noProof/>
              </w:rPr>
              <w:fldChar w:fldCharType="end"/>
            </w:r>
          </w:hyperlink>
        </w:p>
        <w:p w14:paraId="534DBDDE"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60" w:history="1">
            <w:r w:rsidRPr="00893F74">
              <w:rPr>
                <w:rStyle w:val="Hipervnculo"/>
                <w:noProof/>
              </w:rPr>
              <w:t>9.4 Simulación en tiempo real</w:t>
            </w:r>
            <w:r>
              <w:rPr>
                <w:noProof/>
              </w:rPr>
              <w:tab/>
            </w:r>
            <w:r>
              <w:rPr>
                <w:noProof/>
              </w:rPr>
              <w:fldChar w:fldCharType="begin"/>
            </w:r>
            <w:r>
              <w:rPr>
                <w:noProof/>
              </w:rPr>
              <w:instrText xml:space="preserve"> PAGEREF _Toc232859060 \h </w:instrText>
            </w:r>
            <w:r>
              <w:rPr>
                <w:noProof/>
              </w:rPr>
            </w:r>
            <w:r>
              <w:rPr>
                <w:noProof/>
              </w:rPr>
              <w:fldChar w:fldCharType="separate"/>
            </w:r>
            <w:r>
              <w:rPr>
                <w:noProof/>
              </w:rPr>
              <w:t>22</w:t>
            </w:r>
            <w:r>
              <w:rPr>
                <w:noProof/>
              </w:rPr>
              <w:fldChar w:fldCharType="end"/>
            </w:r>
          </w:hyperlink>
        </w:p>
        <w:p w14:paraId="6879BE0B"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61" w:history="1">
            <w:r w:rsidRPr="00893F74">
              <w:rPr>
                <w:rStyle w:val="Hipervnculo"/>
                <w:noProof/>
              </w:rPr>
              <w:t>9.5 Tanda de penales (modo Torneo)</w:t>
            </w:r>
            <w:r>
              <w:rPr>
                <w:noProof/>
              </w:rPr>
              <w:tab/>
            </w:r>
            <w:r>
              <w:rPr>
                <w:noProof/>
              </w:rPr>
              <w:fldChar w:fldCharType="begin"/>
            </w:r>
            <w:r>
              <w:rPr>
                <w:noProof/>
              </w:rPr>
              <w:instrText xml:space="preserve"> PAGEREF _Toc232859061 \h </w:instrText>
            </w:r>
            <w:r>
              <w:rPr>
                <w:noProof/>
              </w:rPr>
            </w:r>
            <w:r>
              <w:rPr>
                <w:noProof/>
              </w:rPr>
              <w:fldChar w:fldCharType="separate"/>
            </w:r>
            <w:r>
              <w:rPr>
                <w:noProof/>
              </w:rPr>
              <w:t>23</w:t>
            </w:r>
            <w:r>
              <w:rPr>
                <w:noProof/>
              </w:rPr>
              <w:fldChar w:fldCharType="end"/>
            </w:r>
          </w:hyperlink>
        </w:p>
        <w:p w14:paraId="217CA861"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62" w:history="1">
            <w:r w:rsidRPr="00893F74">
              <w:rPr>
                <w:rStyle w:val="Hipervnculo"/>
                <w:noProof/>
              </w:rPr>
              <w:t>9.6 Historial de partidos</w:t>
            </w:r>
            <w:r>
              <w:rPr>
                <w:noProof/>
              </w:rPr>
              <w:tab/>
            </w:r>
            <w:r>
              <w:rPr>
                <w:noProof/>
              </w:rPr>
              <w:fldChar w:fldCharType="begin"/>
            </w:r>
            <w:r>
              <w:rPr>
                <w:noProof/>
              </w:rPr>
              <w:instrText xml:space="preserve"> PAGEREF _Toc232859062 \h </w:instrText>
            </w:r>
            <w:r>
              <w:rPr>
                <w:noProof/>
              </w:rPr>
            </w:r>
            <w:r>
              <w:rPr>
                <w:noProof/>
              </w:rPr>
              <w:fldChar w:fldCharType="separate"/>
            </w:r>
            <w:r>
              <w:rPr>
                <w:noProof/>
              </w:rPr>
              <w:t>24</w:t>
            </w:r>
            <w:r>
              <w:rPr>
                <w:noProof/>
              </w:rPr>
              <w:fldChar w:fldCharType="end"/>
            </w:r>
          </w:hyperlink>
        </w:p>
        <w:p w14:paraId="465458CB"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63" w:history="1">
            <w:r w:rsidRPr="00893F74">
              <w:rPr>
                <w:rStyle w:val="Hipervnculo"/>
                <w:noProof/>
              </w:rPr>
              <w:t>Valor de los patrones de diseño</w:t>
            </w:r>
            <w:r>
              <w:rPr>
                <w:noProof/>
              </w:rPr>
              <w:tab/>
            </w:r>
            <w:r>
              <w:rPr>
                <w:noProof/>
              </w:rPr>
              <w:fldChar w:fldCharType="begin"/>
            </w:r>
            <w:r>
              <w:rPr>
                <w:noProof/>
              </w:rPr>
              <w:instrText xml:space="preserve"> PAGEREF _Toc232859063 \h </w:instrText>
            </w:r>
            <w:r>
              <w:rPr>
                <w:noProof/>
              </w:rPr>
            </w:r>
            <w:r>
              <w:rPr>
                <w:noProof/>
              </w:rPr>
              <w:fldChar w:fldCharType="separate"/>
            </w:r>
            <w:r>
              <w:rPr>
                <w:noProof/>
              </w:rPr>
              <w:t>25</w:t>
            </w:r>
            <w:r>
              <w:rPr>
                <w:noProof/>
              </w:rPr>
              <w:fldChar w:fldCharType="end"/>
            </w:r>
          </w:hyperlink>
        </w:p>
        <w:p w14:paraId="2CDF4F7F"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64" w:history="1">
            <w:r w:rsidRPr="00893F74">
              <w:rPr>
                <w:rStyle w:val="Hipervnculo"/>
                <w:noProof/>
              </w:rPr>
              <w:t>Trabajo en equipo y organización</w:t>
            </w:r>
            <w:r>
              <w:rPr>
                <w:noProof/>
              </w:rPr>
              <w:tab/>
            </w:r>
            <w:r>
              <w:rPr>
                <w:noProof/>
              </w:rPr>
              <w:fldChar w:fldCharType="begin"/>
            </w:r>
            <w:r>
              <w:rPr>
                <w:noProof/>
              </w:rPr>
              <w:instrText xml:space="preserve"> PAGEREF _Toc232859064 \h </w:instrText>
            </w:r>
            <w:r>
              <w:rPr>
                <w:noProof/>
              </w:rPr>
            </w:r>
            <w:r>
              <w:rPr>
                <w:noProof/>
              </w:rPr>
              <w:fldChar w:fldCharType="separate"/>
            </w:r>
            <w:r>
              <w:rPr>
                <w:noProof/>
              </w:rPr>
              <w:t>25</w:t>
            </w:r>
            <w:r>
              <w:rPr>
                <w:noProof/>
              </w:rPr>
              <w:fldChar w:fldCharType="end"/>
            </w:r>
          </w:hyperlink>
        </w:p>
        <w:p w14:paraId="0DF97642"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65" w:history="1">
            <w:r w:rsidRPr="00893F74">
              <w:rPr>
                <w:rStyle w:val="Hipervnculo"/>
                <w:noProof/>
              </w:rPr>
              <w:t>Uso de Git y control de versiones</w:t>
            </w:r>
            <w:r>
              <w:rPr>
                <w:noProof/>
              </w:rPr>
              <w:tab/>
            </w:r>
            <w:r>
              <w:rPr>
                <w:noProof/>
              </w:rPr>
              <w:fldChar w:fldCharType="begin"/>
            </w:r>
            <w:r>
              <w:rPr>
                <w:noProof/>
              </w:rPr>
              <w:instrText xml:space="preserve"> PAGEREF _Toc232859065 \h </w:instrText>
            </w:r>
            <w:r>
              <w:rPr>
                <w:noProof/>
              </w:rPr>
            </w:r>
            <w:r>
              <w:rPr>
                <w:noProof/>
              </w:rPr>
              <w:fldChar w:fldCharType="separate"/>
            </w:r>
            <w:r>
              <w:rPr>
                <w:noProof/>
              </w:rPr>
              <w:t>25</w:t>
            </w:r>
            <w:r>
              <w:rPr>
                <w:noProof/>
              </w:rPr>
              <w:fldChar w:fldCharType="end"/>
            </w:r>
          </w:hyperlink>
        </w:p>
        <w:p w14:paraId="363A8184" w14:textId="77777777" w:rsidR="00033608" w:rsidRDefault="0003360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2859066" w:history="1">
            <w:r w:rsidRPr="00893F74">
              <w:rPr>
                <w:rStyle w:val="Hipervnculo"/>
                <w:noProof/>
              </w:rPr>
              <w:t>Aprendizajes y reflexión final</w:t>
            </w:r>
            <w:r>
              <w:rPr>
                <w:noProof/>
              </w:rPr>
              <w:tab/>
            </w:r>
            <w:r>
              <w:rPr>
                <w:noProof/>
              </w:rPr>
              <w:fldChar w:fldCharType="begin"/>
            </w:r>
            <w:r>
              <w:rPr>
                <w:noProof/>
              </w:rPr>
              <w:instrText xml:space="preserve"> PAGEREF _Toc232859066 \h </w:instrText>
            </w:r>
            <w:r>
              <w:rPr>
                <w:noProof/>
              </w:rPr>
            </w:r>
            <w:r>
              <w:rPr>
                <w:noProof/>
              </w:rPr>
              <w:fldChar w:fldCharType="separate"/>
            </w:r>
            <w:r>
              <w:rPr>
                <w:noProof/>
              </w:rPr>
              <w:t>25</w:t>
            </w:r>
            <w:r>
              <w:rPr>
                <w:noProof/>
              </w:rPr>
              <w:fldChar w:fldCharType="end"/>
            </w:r>
          </w:hyperlink>
        </w:p>
        <w:p w14:paraId="7D877FFD" w14:textId="77777777" w:rsidR="00C355EF" w:rsidRDefault="00000000">
          <w:r>
            <w:fldChar w:fldCharType="end"/>
          </w:r>
        </w:p>
      </w:sdtContent>
    </w:sdt>
    <w:p w14:paraId="52460159" w14:textId="77777777" w:rsidR="00C355EF" w:rsidRDefault="00C355EF">
      <w:pPr>
        <w:sectPr w:rsidR="00C355EF">
          <w:headerReference w:type="default" r:id="rId8"/>
          <w:footerReference w:type="default" r:id="rId9"/>
          <w:pgSz w:w="11906" w:h="16838"/>
          <w:pgMar w:top="1440" w:right="1440" w:bottom="1440" w:left="1440" w:header="708" w:footer="708" w:gutter="0"/>
          <w:cols w:space="720"/>
          <w:docGrid w:linePitch="360"/>
        </w:sectPr>
      </w:pPr>
    </w:p>
    <w:p w14:paraId="62AE9782" w14:textId="77777777" w:rsidR="00C355EF" w:rsidRDefault="00000000">
      <w:pPr>
        <w:pStyle w:val="Ttulo1"/>
        <w:pBdr>
          <w:bottom w:val="single" w:sz="4" w:space="4" w:color="1F3864"/>
        </w:pBdr>
      </w:pPr>
      <w:bookmarkStart w:id="0" w:name="_Toc232859026"/>
      <w:r>
        <w:lastRenderedPageBreak/>
        <w:t>1. Introducción</w:t>
      </w:r>
      <w:bookmarkEnd w:id="0"/>
    </w:p>
    <w:p w14:paraId="5EF750CF" w14:textId="77777777" w:rsidR="00C355EF" w:rsidRDefault="00000000">
      <w:pPr>
        <w:spacing w:before="80" w:after="80"/>
        <w:jc w:val="both"/>
      </w:pPr>
      <w:r>
        <w:rPr>
          <w:color w:val="333333"/>
        </w:rPr>
        <w:t xml:space="preserve">Este informe documenta el Trabajo Práctico Obligatorio de Proceso de Desarrollo de Software, materia del 3.er año en la Universidad Argentina de la Empresa (UADE). El trabajo consiste en el diseño e implementación de un Simulador de Partidos de Fútbol, desarrollado íntegramente en Java 21 con interfaz gráfica en </w:t>
      </w:r>
      <w:proofErr w:type="spellStart"/>
      <w:r>
        <w:rPr>
          <w:color w:val="333333"/>
        </w:rPr>
        <w:t>JavaFX</w:t>
      </w:r>
      <w:proofErr w:type="spellEnd"/>
      <w:r>
        <w:rPr>
          <w:color w:val="333333"/>
        </w:rPr>
        <w:t xml:space="preserve"> 21 y persistencia en SQLite vía JDBC.</w:t>
      </w:r>
    </w:p>
    <w:p w14:paraId="50E3F555" w14:textId="77777777" w:rsidR="00C355EF" w:rsidRDefault="00000000">
      <w:pPr>
        <w:spacing w:before="80" w:after="80"/>
        <w:jc w:val="both"/>
      </w:pPr>
      <w:r>
        <w:rPr>
          <w:color w:val="333333"/>
        </w:rPr>
        <w:t>El objetivo central del TPO no es reproducir con fidelidad el fútbol real, sino demostrar la correcta aplicación de patrones de diseño (creacionales, estructurales y de comportamiento), principios SOLID y patrones GRASP. Cada patrón elegido resuelve un problema concreto del sistema, y esa justificación es la que estructura este informe.</w:t>
      </w:r>
    </w:p>
    <w:p w14:paraId="54479971" w14:textId="77777777" w:rsidR="00C355EF" w:rsidRDefault="00000000">
      <w:pPr>
        <w:spacing w:before="80" w:after="80"/>
        <w:jc w:val="both"/>
      </w:pPr>
      <w:r>
        <w:rPr>
          <w:color w:val="333333"/>
        </w:rPr>
        <w:t>El proyecto se desarrolló de forma iterativa. Las Fases 1 y 2 —documentadas en la carpeta Documentación— abarcaron el diseño inicial, la selección de patrones y la implementación de la capa de dominio. Esta fase final integra la interfaz gráfica completa, la persistencia en base de datos, la simulación en tiempo real y cuatro funcionalidades adicionales: resultado de penales en el relato, botón de pausa, tanda de penales en modo torneo e indicación del modo de juego en el historial.</w:t>
      </w:r>
    </w:p>
    <w:p w14:paraId="59D65C8A" w14:textId="77777777" w:rsidR="00C355EF" w:rsidRDefault="00000000">
      <w:r>
        <w:br w:type="page"/>
      </w:r>
    </w:p>
    <w:p w14:paraId="0FA907D5" w14:textId="77777777" w:rsidR="00C355EF" w:rsidRDefault="00000000">
      <w:pPr>
        <w:pStyle w:val="Ttulo1"/>
        <w:pBdr>
          <w:bottom w:val="single" w:sz="4" w:space="4" w:color="1F3864"/>
        </w:pBdr>
      </w:pPr>
      <w:bookmarkStart w:id="1" w:name="_Toc232859027"/>
      <w:r>
        <w:lastRenderedPageBreak/>
        <w:t>2. Descripción y Alcance del Sistema</w:t>
      </w:r>
      <w:bookmarkEnd w:id="1"/>
    </w:p>
    <w:p w14:paraId="629E26DB" w14:textId="77777777" w:rsidR="00C355EF" w:rsidRDefault="00000000">
      <w:pPr>
        <w:spacing w:before="80" w:after="80"/>
        <w:jc w:val="both"/>
      </w:pPr>
      <w:r>
        <w:rPr>
          <w:color w:val="333333"/>
        </w:rPr>
        <w:t>El simulador permite registrar equipos y jugadores, configurar partidos con selección de tácticas y modo de juego, y simular los 90 minutos de un partido en tiempo real con generación probabilística de eventos deportivos. Cada evento es procesado de forma independiente por los módulos de marcador, estadísticas y relato, sin que el motor de simulación los conozca directamente.</w:t>
      </w:r>
    </w:p>
    <w:p w14:paraId="68458D67" w14:textId="77777777" w:rsidR="00C355EF" w:rsidRDefault="00C355EF">
      <w:pPr>
        <w:spacing w:before="80"/>
      </w:pPr>
    </w:p>
    <w:p w14:paraId="4F4E8D32" w14:textId="77777777" w:rsidR="00C355EF" w:rsidRDefault="00000000">
      <w:pPr>
        <w:pStyle w:val="Ttulo2"/>
      </w:pPr>
      <w:bookmarkStart w:id="2" w:name="_Toc232859028"/>
      <w:r>
        <w:t>Funcionalidades incluidas</w:t>
      </w:r>
      <w:bookmarkEnd w:id="2"/>
    </w:p>
    <w:p w14:paraId="138B9CC5" w14:textId="77777777" w:rsidR="00C355EF" w:rsidRDefault="00000000">
      <w:pPr>
        <w:pStyle w:val="Prrafodelista"/>
        <w:numPr>
          <w:ilvl w:val="0"/>
          <w:numId w:val="2"/>
        </w:numPr>
        <w:spacing w:before="60" w:after="60"/>
      </w:pPr>
      <w:r>
        <w:rPr>
          <w:color w:val="333333"/>
        </w:rPr>
        <w:t>Registro y administración de equipos, jugadores (con posición) y estadios.</w:t>
      </w:r>
    </w:p>
    <w:p w14:paraId="6E09F0BA" w14:textId="77777777" w:rsidR="00C355EF" w:rsidRDefault="00000000">
      <w:pPr>
        <w:pStyle w:val="Prrafodelista"/>
        <w:numPr>
          <w:ilvl w:val="0"/>
          <w:numId w:val="2"/>
        </w:numPr>
        <w:spacing w:before="60" w:after="60"/>
      </w:pPr>
      <w:r>
        <w:rPr>
          <w:color w:val="333333"/>
        </w:rPr>
        <w:t xml:space="preserve">Configuración de partidos: equipo local, visitante, táctica inicial de cada equipo y modo de juego (Amistoso / Torneo). El estadio se </w:t>
      </w:r>
      <w:proofErr w:type="spellStart"/>
      <w:r>
        <w:rPr>
          <w:color w:val="333333"/>
        </w:rPr>
        <w:t>auto-asigna</w:t>
      </w:r>
      <w:proofErr w:type="spellEnd"/>
      <w:r>
        <w:rPr>
          <w:color w:val="333333"/>
        </w:rPr>
        <w:t xml:space="preserve"> al seleccionar el equipo local.</w:t>
      </w:r>
    </w:p>
    <w:p w14:paraId="0E65147F" w14:textId="77777777" w:rsidR="00C355EF" w:rsidRDefault="00000000">
      <w:pPr>
        <w:pStyle w:val="Prrafodelista"/>
        <w:numPr>
          <w:ilvl w:val="0"/>
          <w:numId w:val="2"/>
        </w:numPr>
        <w:spacing w:before="60" w:after="60"/>
      </w:pPr>
      <w:r>
        <w:rPr>
          <w:color w:val="333333"/>
        </w:rPr>
        <w:t>Simulación en tiempo real (reloj de 200 ms por minuto de partido; ~9 segundos por tramo) con generación probabilística de eventos: goles, penales, faltas, tarjetas amarillas y rojas, y lesiones.</w:t>
      </w:r>
    </w:p>
    <w:p w14:paraId="56D00874" w14:textId="77777777" w:rsidR="00C355EF" w:rsidRDefault="00000000">
      <w:pPr>
        <w:pStyle w:val="Prrafodelista"/>
        <w:numPr>
          <w:ilvl w:val="0"/>
          <w:numId w:val="2"/>
        </w:numPr>
        <w:spacing w:before="60" w:after="60"/>
      </w:pPr>
      <w:r>
        <w:rPr>
          <w:color w:val="333333"/>
        </w:rPr>
        <w:t>Resultado explícito de cada penal en el relato: convertido (75 % de probabilidad) o fallado (25 %).</w:t>
      </w:r>
    </w:p>
    <w:p w14:paraId="05E12C73" w14:textId="77777777" w:rsidR="00C355EF" w:rsidRDefault="00000000">
      <w:pPr>
        <w:pStyle w:val="Prrafodelista"/>
        <w:numPr>
          <w:ilvl w:val="0"/>
          <w:numId w:val="2"/>
        </w:numPr>
        <w:spacing w:before="60" w:after="60"/>
      </w:pPr>
      <w:r>
        <w:rPr>
          <w:color w:val="333333"/>
        </w:rPr>
        <w:t>Cambio de táctica durante el partido desde la interfaz. Las tácticas se configuran por partido, no como atributo fijo del equipo.</w:t>
      </w:r>
    </w:p>
    <w:p w14:paraId="2A72F73E" w14:textId="77777777" w:rsidR="00C355EF" w:rsidRDefault="00000000">
      <w:pPr>
        <w:pStyle w:val="Prrafodelista"/>
        <w:numPr>
          <w:ilvl w:val="0"/>
          <w:numId w:val="2"/>
        </w:numPr>
        <w:spacing w:before="60" w:after="60"/>
      </w:pPr>
      <w:r>
        <w:rPr>
          <w:color w:val="333333"/>
        </w:rPr>
        <w:t>Pausa manual del reloj durante la simulación.</w:t>
      </w:r>
    </w:p>
    <w:p w14:paraId="1783D999" w14:textId="77777777" w:rsidR="00C355EF" w:rsidRDefault="00000000">
      <w:pPr>
        <w:pStyle w:val="Prrafodelista"/>
        <w:numPr>
          <w:ilvl w:val="0"/>
          <w:numId w:val="2"/>
        </w:numPr>
        <w:spacing w:before="60" w:after="60"/>
      </w:pPr>
      <w:r>
        <w:rPr>
          <w:color w:val="333333"/>
        </w:rPr>
        <w:t>Selección ponderada de jugadores por posición: los Delanteros tienen mayor probabilidad de gol, los Defensores de faltas y tarjetas, los Arqueros mínima participación en ambos.</w:t>
      </w:r>
    </w:p>
    <w:p w14:paraId="383F6E6A" w14:textId="77777777" w:rsidR="00C355EF" w:rsidRDefault="00000000">
      <w:pPr>
        <w:pStyle w:val="Prrafodelista"/>
        <w:numPr>
          <w:ilvl w:val="0"/>
          <w:numId w:val="2"/>
        </w:numPr>
        <w:spacing w:before="60" w:after="60"/>
      </w:pPr>
      <w:r>
        <w:rPr>
          <w:color w:val="333333"/>
        </w:rPr>
        <w:t>En modo Torneo, si el partido termina empatado al cabo de los 90 minutos, se simula una tanda de penales (5 remates por equipo más muerte súbita).</w:t>
      </w:r>
    </w:p>
    <w:p w14:paraId="747BBC4F" w14:textId="77777777" w:rsidR="00C355EF" w:rsidRDefault="00000000">
      <w:pPr>
        <w:pStyle w:val="Prrafodelista"/>
        <w:numPr>
          <w:ilvl w:val="0"/>
          <w:numId w:val="2"/>
        </w:numPr>
        <w:spacing w:before="60" w:after="60"/>
      </w:pPr>
      <w:r>
        <w:rPr>
          <w:color w:val="333333"/>
        </w:rPr>
        <w:t>Historial de partidos con indicación del modo de juego ([Amistoso] / [Torneo]) y resultado de la tanda de penales cuando corresponda.</w:t>
      </w:r>
    </w:p>
    <w:p w14:paraId="49F420CE" w14:textId="77777777" w:rsidR="00C355EF" w:rsidRDefault="00000000">
      <w:pPr>
        <w:pStyle w:val="Prrafodelista"/>
        <w:numPr>
          <w:ilvl w:val="0"/>
          <w:numId w:val="2"/>
        </w:numPr>
        <w:spacing w:before="60" w:after="60"/>
      </w:pPr>
      <w:r>
        <w:rPr>
          <w:color w:val="333333"/>
        </w:rPr>
        <w:t>Persistencia de equipos, jugadores y resultados en base de datos SQLite, que sobrevive al cierre de la aplicación.</w:t>
      </w:r>
    </w:p>
    <w:p w14:paraId="359B4D49" w14:textId="77777777" w:rsidR="00C355EF" w:rsidRDefault="00C355EF">
      <w:pPr>
        <w:spacing w:before="80"/>
      </w:pPr>
    </w:p>
    <w:p w14:paraId="21F0CA2E" w14:textId="77777777" w:rsidR="00C355EF" w:rsidRDefault="00000000">
      <w:pPr>
        <w:pStyle w:val="Ttulo2"/>
      </w:pPr>
      <w:bookmarkStart w:id="3" w:name="_Toc232859029"/>
      <w:r>
        <w:t>Funcionalidades no incluidas</w:t>
      </w:r>
      <w:bookmarkEnd w:id="3"/>
    </w:p>
    <w:p w14:paraId="2D890654" w14:textId="77777777" w:rsidR="00C355EF" w:rsidRDefault="00000000">
      <w:pPr>
        <w:pStyle w:val="Prrafodelista"/>
        <w:numPr>
          <w:ilvl w:val="0"/>
          <w:numId w:val="2"/>
        </w:numPr>
        <w:spacing w:before="60" w:after="60"/>
      </w:pPr>
      <w:r>
        <w:rPr>
          <w:color w:val="333333"/>
        </w:rPr>
        <w:t>Renderizado gráfico del campo de juego ni animaciones.</w:t>
      </w:r>
    </w:p>
    <w:p w14:paraId="7CC48028" w14:textId="77777777" w:rsidR="00C355EF" w:rsidRDefault="00000000">
      <w:pPr>
        <w:pStyle w:val="Prrafodelista"/>
        <w:numPr>
          <w:ilvl w:val="0"/>
          <w:numId w:val="2"/>
        </w:numPr>
        <w:spacing w:before="60" w:after="60"/>
      </w:pPr>
      <w:r>
        <w:rPr>
          <w:color w:val="333333"/>
        </w:rPr>
        <w:t>Inteligencia artificial autónoma por jugador.</w:t>
      </w:r>
    </w:p>
    <w:p w14:paraId="19756EDA" w14:textId="77777777" w:rsidR="00C355EF" w:rsidRDefault="00000000">
      <w:pPr>
        <w:pStyle w:val="Prrafodelista"/>
        <w:numPr>
          <w:ilvl w:val="0"/>
          <w:numId w:val="2"/>
        </w:numPr>
        <w:spacing w:before="60" w:after="60"/>
      </w:pPr>
      <w:r>
        <w:rPr>
          <w:color w:val="333333"/>
        </w:rPr>
        <w:t>Fixture o tabla de posiciones de un torneo real (múltiples partidos).</w:t>
      </w:r>
    </w:p>
    <w:p w14:paraId="492A5F76" w14:textId="77777777" w:rsidR="00C355EF" w:rsidRDefault="00000000">
      <w:pPr>
        <w:pStyle w:val="Prrafodelista"/>
        <w:numPr>
          <w:ilvl w:val="0"/>
          <w:numId w:val="2"/>
        </w:numPr>
        <w:spacing w:before="60" w:after="60"/>
      </w:pPr>
      <w:r>
        <w:rPr>
          <w:color w:val="333333"/>
        </w:rPr>
        <w:t xml:space="preserve">Integración con </w:t>
      </w:r>
      <w:proofErr w:type="spellStart"/>
      <w:r>
        <w:rPr>
          <w:color w:val="333333"/>
        </w:rPr>
        <w:t>APIs</w:t>
      </w:r>
      <w:proofErr w:type="spellEnd"/>
      <w:r>
        <w:rPr>
          <w:color w:val="333333"/>
        </w:rPr>
        <w:t xml:space="preserve"> externas de datos futbolísticos.</w:t>
      </w:r>
    </w:p>
    <w:p w14:paraId="799D0988" w14:textId="77777777" w:rsidR="00C355EF" w:rsidRDefault="00000000">
      <w:pPr>
        <w:pStyle w:val="Prrafodelista"/>
        <w:numPr>
          <w:ilvl w:val="0"/>
          <w:numId w:val="2"/>
        </w:numPr>
        <w:spacing w:before="60" w:after="60"/>
      </w:pPr>
      <w:r>
        <w:rPr>
          <w:color w:val="333333"/>
        </w:rPr>
        <w:t>Autenticación de usuarios ni roles de acceso.</w:t>
      </w:r>
    </w:p>
    <w:p w14:paraId="1883942E" w14:textId="77777777" w:rsidR="00C355EF" w:rsidRDefault="00000000">
      <w:r>
        <w:br w:type="page"/>
      </w:r>
    </w:p>
    <w:p w14:paraId="0AD8603D" w14:textId="77777777" w:rsidR="00C355EF" w:rsidRDefault="00000000">
      <w:pPr>
        <w:pStyle w:val="Ttulo1"/>
        <w:pBdr>
          <w:bottom w:val="single" w:sz="4" w:space="4" w:color="1F3864"/>
        </w:pBdr>
      </w:pPr>
      <w:bookmarkStart w:id="4" w:name="_Toc232859030"/>
      <w:r>
        <w:lastRenderedPageBreak/>
        <w:t>3. Arquitectura y Tecnologías</w:t>
      </w:r>
      <w:bookmarkEnd w:id="4"/>
    </w:p>
    <w:p w14:paraId="29F0A821" w14:textId="77777777" w:rsidR="00C355EF" w:rsidRDefault="00000000">
      <w:pPr>
        <w:pStyle w:val="Ttulo2"/>
      </w:pPr>
      <w:bookmarkStart w:id="5" w:name="_Toc232859031"/>
      <w:proofErr w:type="spellStart"/>
      <w:r>
        <w:t>Stack</w:t>
      </w:r>
      <w:proofErr w:type="spellEnd"/>
      <w:r>
        <w:t xml:space="preserve"> tecnológico</w:t>
      </w:r>
      <w:bookmarkEnd w:id="5"/>
    </w:p>
    <w:p w14:paraId="106EB4A9" w14:textId="77777777" w:rsidR="00C355EF" w:rsidRDefault="00000000">
      <w:pPr>
        <w:pStyle w:val="Prrafodelista"/>
        <w:numPr>
          <w:ilvl w:val="0"/>
          <w:numId w:val="2"/>
        </w:numPr>
        <w:spacing w:before="60" w:after="60"/>
      </w:pPr>
      <w:r>
        <w:rPr>
          <w:color w:val="333333"/>
        </w:rPr>
        <w:t>Lenguaje: Java 21.</w:t>
      </w:r>
    </w:p>
    <w:p w14:paraId="0215737E" w14:textId="77777777" w:rsidR="00C355EF" w:rsidRDefault="00000000">
      <w:pPr>
        <w:pStyle w:val="Prrafodelista"/>
        <w:numPr>
          <w:ilvl w:val="0"/>
          <w:numId w:val="2"/>
        </w:numPr>
        <w:spacing w:before="60" w:after="60"/>
      </w:pPr>
      <w:r>
        <w:rPr>
          <w:color w:val="333333"/>
        </w:rPr>
        <w:t xml:space="preserve">Interfaz gráfica: </w:t>
      </w:r>
      <w:proofErr w:type="spellStart"/>
      <w:r>
        <w:rPr>
          <w:color w:val="333333"/>
        </w:rPr>
        <w:t>JavaFX</w:t>
      </w:r>
      <w:proofErr w:type="spellEnd"/>
      <w:r>
        <w:rPr>
          <w:color w:val="333333"/>
        </w:rPr>
        <w:t xml:space="preserve"> 21 (código puro, sin FXML). El SDK se incluye versionado en el repositorio (</w:t>
      </w:r>
      <w:proofErr w:type="spellStart"/>
      <w:r>
        <w:rPr>
          <w:color w:val="333333"/>
        </w:rPr>
        <w:t>lib</w:t>
      </w:r>
      <w:proofErr w:type="spellEnd"/>
      <w:r>
        <w:rPr>
          <w:color w:val="333333"/>
        </w:rPr>
        <w:t xml:space="preserve">/javafx-sdk-21-mac/ y </w:t>
      </w:r>
      <w:proofErr w:type="spellStart"/>
      <w:r>
        <w:rPr>
          <w:color w:val="333333"/>
        </w:rPr>
        <w:t>lib</w:t>
      </w:r>
      <w:proofErr w:type="spellEnd"/>
      <w:r>
        <w:rPr>
          <w:color w:val="333333"/>
        </w:rPr>
        <w:t xml:space="preserve">/javafx-sdk-21-win/), lo que hace el proyecto </w:t>
      </w:r>
      <w:proofErr w:type="spellStart"/>
      <w:r>
        <w:rPr>
          <w:color w:val="333333"/>
        </w:rPr>
        <w:t>self-contained</w:t>
      </w:r>
      <w:proofErr w:type="spellEnd"/>
      <w:r>
        <w:rPr>
          <w:color w:val="333333"/>
        </w:rPr>
        <w:t>.</w:t>
      </w:r>
    </w:p>
    <w:p w14:paraId="0BFC4FD1" w14:textId="77777777" w:rsidR="00C355EF" w:rsidRDefault="00000000">
      <w:pPr>
        <w:pStyle w:val="Prrafodelista"/>
        <w:numPr>
          <w:ilvl w:val="0"/>
          <w:numId w:val="2"/>
        </w:numPr>
        <w:spacing w:before="60" w:after="60"/>
      </w:pPr>
      <w:r>
        <w:rPr>
          <w:color w:val="333333"/>
        </w:rPr>
        <w:t xml:space="preserve">Persistencia: SQLite vía JDBC (sqlite-jdbc-3.42.0.0.jar, incluido en </w:t>
      </w:r>
      <w:proofErr w:type="spellStart"/>
      <w:r>
        <w:rPr>
          <w:color w:val="333333"/>
        </w:rPr>
        <w:t>lib</w:t>
      </w:r>
      <w:proofErr w:type="spellEnd"/>
      <w:r>
        <w:rPr>
          <w:color w:val="333333"/>
        </w:rPr>
        <w:t>/). La base de datos (</w:t>
      </w:r>
      <w:proofErr w:type="spellStart"/>
      <w:r>
        <w:rPr>
          <w:color w:val="333333"/>
        </w:rPr>
        <w:t>simulador.db</w:t>
      </w:r>
      <w:proofErr w:type="spellEnd"/>
      <w:r>
        <w:rPr>
          <w:color w:val="333333"/>
        </w:rPr>
        <w:t>) se crea automáticamente en la primera ejecución.</w:t>
      </w:r>
    </w:p>
    <w:p w14:paraId="698EAA64" w14:textId="77777777" w:rsidR="00C355EF" w:rsidRDefault="00C355EF">
      <w:pPr>
        <w:spacing w:before="120"/>
      </w:pPr>
    </w:p>
    <w:p w14:paraId="212BA845" w14:textId="77777777" w:rsidR="00C355EF" w:rsidRDefault="00000000">
      <w:pPr>
        <w:pStyle w:val="Ttulo2"/>
      </w:pPr>
      <w:bookmarkStart w:id="6" w:name="_Toc232859032"/>
      <w:r>
        <w:t>Organización en paquetes</w:t>
      </w:r>
      <w:bookmarkEnd w:id="6"/>
    </w:p>
    <w:p w14:paraId="22E3237A" w14:textId="77777777" w:rsidR="00C355EF" w:rsidRDefault="00C355E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60"/>
        <w:gridCol w:w="3600"/>
      </w:tblGrid>
      <w:tr w:rsidR="00C355EF" w14:paraId="710D6070" w14:textId="77777777">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E8EDF7"/>
            <w:tcMar>
              <w:top w:w="80" w:type="dxa"/>
              <w:left w:w="120" w:type="dxa"/>
              <w:bottom w:w="80" w:type="dxa"/>
              <w:right w:w="120" w:type="dxa"/>
            </w:tcMar>
          </w:tcPr>
          <w:p w14:paraId="7ED4D2F0" w14:textId="77777777" w:rsidR="00C355EF" w:rsidRDefault="00000000">
            <w:r>
              <w:rPr>
                <w:b/>
                <w:bCs/>
                <w:color w:val="333333"/>
                <w:sz w:val="18"/>
                <w:szCs w:val="18"/>
              </w:rPr>
              <w:t>Paquete</w:t>
            </w:r>
          </w:p>
        </w:tc>
        <w:tc>
          <w:tcPr>
            <w:tcW w:w="3960" w:type="dxa"/>
            <w:tcBorders>
              <w:top w:val="single" w:sz="1" w:space="0" w:color="C0C8D8"/>
              <w:left w:val="single" w:sz="1" w:space="0" w:color="C0C8D8"/>
              <w:bottom w:val="single" w:sz="1" w:space="0" w:color="C0C8D8"/>
              <w:right w:val="single" w:sz="1" w:space="0" w:color="C0C8D8"/>
            </w:tcBorders>
            <w:shd w:val="clear" w:color="auto" w:fill="E8EDF7"/>
            <w:tcMar>
              <w:top w:w="80" w:type="dxa"/>
              <w:left w:w="120" w:type="dxa"/>
              <w:bottom w:w="80" w:type="dxa"/>
              <w:right w:w="120" w:type="dxa"/>
            </w:tcMar>
          </w:tcPr>
          <w:p w14:paraId="45AD364D" w14:textId="77777777" w:rsidR="00C355EF" w:rsidRDefault="00000000">
            <w:r>
              <w:rPr>
                <w:b/>
                <w:bCs/>
                <w:color w:val="333333"/>
                <w:sz w:val="18"/>
                <w:szCs w:val="18"/>
              </w:rPr>
              <w:t>Clases principales</w:t>
            </w:r>
          </w:p>
        </w:tc>
        <w:tc>
          <w:tcPr>
            <w:tcW w:w="3600" w:type="dxa"/>
            <w:tcBorders>
              <w:top w:val="single" w:sz="1" w:space="0" w:color="C0C8D8"/>
              <w:left w:val="single" w:sz="1" w:space="0" w:color="C0C8D8"/>
              <w:bottom w:val="single" w:sz="1" w:space="0" w:color="C0C8D8"/>
              <w:right w:val="single" w:sz="1" w:space="0" w:color="C0C8D8"/>
            </w:tcBorders>
            <w:shd w:val="clear" w:color="auto" w:fill="E8EDF7"/>
            <w:tcMar>
              <w:top w:w="80" w:type="dxa"/>
              <w:left w:w="120" w:type="dxa"/>
              <w:bottom w:w="80" w:type="dxa"/>
              <w:right w:w="120" w:type="dxa"/>
            </w:tcMar>
          </w:tcPr>
          <w:p w14:paraId="2108FE38" w14:textId="77777777" w:rsidR="00C355EF" w:rsidRDefault="00000000">
            <w:r>
              <w:rPr>
                <w:b/>
                <w:bCs/>
                <w:color w:val="333333"/>
                <w:sz w:val="18"/>
                <w:szCs w:val="18"/>
              </w:rPr>
              <w:t>Responsabilidad</w:t>
            </w:r>
          </w:p>
        </w:tc>
      </w:tr>
      <w:tr w:rsidR="00C355EF" w14:paraId="768140F2" w14:textId="77777777">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2939AE70" w14:textId="77777777" w:rsidR="00C355EF" w:rsidRDefault="00000000">
            <w:r>
              <w:rPr>
                <w:rFonts w:ascii="Courier New" w:eastAsia="Courier New" w:hAnsi="Courier New" w:cs="Courier New"/>
                <w:color w:val="333333"/>
                <w:sz w:val="18"/>
                <w:szCs w:val="18"/>
              </w:rPr>
              <w:t>modelo</w:t>
            </w:r>
          </w:p>
        </w:tc>
        <w:tc>
          <w:tcPr>
            <w:tcW w:w="396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24E5BB02" w14:textId="77777777" w:rsidR="00C355EF" w:rsidRDefault="00000000">
            <w:r>
              <w:rPr>
                <w:color w:val="333333"/>
                <w:sz w:val="18"/>
                <w:szCs w:val="18"/>
              </w:rPr>
              <w:t xml:space="preserve">Partido, Equipo, Jugador, Estadio, </w:t>
            </w:r>
            <w:proofErr w:type="spellStart"/>
            <w:r>
              <w:rPr>
                <w:color w:val="333333"/>
                <w:sz w:val="18"/>
                <w:szCs w:val="18"/>
              </w:rPr>
              <w:t>EventoDeportivo</w:t>
            </w:r>
            <w:proofErr w:type="spellEnd"/>
            <w:r>
              <w:rPr>
                <w:color w:val="333333"/>
                <w:sz w:val="18"/>
                <w:szCs w:val="18"/>
              </w:rPr>
              <w:t xml:space="preserve">, </w:t>
            </w:r>
            <w:proofErr w:type="spellStart"/>
            <w:r>
              <w:rPr>
                <w:color w:val="333333"/>
                <w:sz w:val="18"/>
                <w:szCs w:val="18"/>
              </w:rPr>
              <w:t>TipoEvento</w:t>
            </w:r>
            <w:proofErr w:type="spellEnd"/>
            <w:r>
              <w:rPr>
                <w:color w:val="333333"/>
                <w:sz w:val="18"/>
                <w:szCs w:val="18"/>
              </w:rPr>
              <w:t xml:space="preserve">, </w:t>
            </w:r>
            <w:proofErr w:type="spellStart"/>
            <w:r>
              <w:rPr>
                <w:color w:val="333333"/>
                <w:sz w:val="18"/>
                <w:szCs w:val="18"/>
              </w:rPr>
              <w:t>EstadoJugador</w:t>
            </w:r>
            <w:proofErr w:type="spellEnd"/>
          </w:p>
        </w:tc>
        <w:tc>
          <w:tcPr>
            <w:tcW w:w="360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1C43F7AC" w14:textId="77777777" w:rsidR="00C355EF" w:rsidRDefault="00000000">
            <w:r>
              <w:rPr>
                <w:color w:val="333333"/>
                <w:sz w:val="18"/>
                <w:szCs w:val="18"/>
              </w:rPr>
              <w:t>Dominio de negocio. Sin dependencias de UI ni persistencia.</w:t>
            </w:r>
          </w:p>
        </w:tc>
      </w:tr>
      <w:tr w:rsidR="00C355EF" w14:paraId="2A662094" w14:textId="77777777">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57A57E59" w14:textId="77777777" w:rsidR="00C355EF" w:rsidRDefault="00000000">
            <w:r>
              <w:rPr>
                <w:rFonts w:ascii="Courier New" w:eastAsia="Courier New" w:hAnsi="Courier New" w:cs="Courier New"/>
                <w:color w:val="333333"/>
                <w:sz w:val="18"/>
                <w:szCs w:val="18"/>
              </w:rPr>
              <w:t>fachada</w:t>
            </w:r>
          </w:p>
        </w:tc>
        <w:tc>
          <w:tcPr>
            <w:tcW w:w="39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02ECEE88" w14:textId="77777777" w:rsidR="00C355EF" w:rsidRDefault="00000000">
            <w:proofErr w:type="spellStart"/>
            <w:r>
              <w:rPr>
                <w:color w:val="333333"/>
                <w:sz w:val="18"/>
                <w:szCs w:val="18"/>
              </w:rPr>
              <w:t>ControladorPartido</w:t>
            </w:r>
            <w:proofErr w:type="spellEnd"/>
          </w:p>
        </w:tc>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568794D9" w14:textId="77777777" w:rsidR="00C355EF" w:rsidRDefault="00000000">
            <w:r>
              <w:rPr>
                <w:color w:val="333333"/>
                <w:sz w:val="18"/>
                <w:szCs w:val="18"/>
              </w:rPr>
              <w:t xml:space="preserve">Patrón </w:t>
            </w:r>
            <w:proofErr w:type="spellStart"/>
            <w:r>
              <w:rPr>
                <w:color w:val="333333"/>
                <w:sz w:val="18"/>
                <w:szCs w:val="18"/>
              </w:rPr>
              <w:t>Facade</w:t>
            </w:r>
            <w:proofErr w:type="spellEnd"/>
            <w:r>
              <w:rPr>
                <w:color w:val="333333"/>
                <w:sz w:val="18"/>
                <w:szCs w:val="18"/>
              </w:rPr>
              <w:t>. Único punto de entrada para la capa de UI.</w:t>
            </w:r>
          </w:p>
        </w:tc>
      </w:tr>
      <w:tr w:rsidR="00C355EF" w14:paraId="5C167109" w14:textId="77777777">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2AFC8CC8" w14:textId="77777777" w:rsidR="00C355EF" w:rsidRDefault="00000000">
            <w:proofErr w:type="spellStart"/>
            <w:r>
              <w:rPr>
                <w:rFonts w:ascii="Courier New" w:eastAsia="Courier New" w:hAnsi="Courier New" w:cs="Courier New"/>
                <w:color w:val="333333"/>
                <w:sz w:val="18"/>
                <w:szCs w:val="18"/>
              </w:rPr>
              <w:t>builder</w:t>
            </w:r>
            <w:proofErr w:type="spellEnd"/>
          </w:p>
        </w:tc>
        <w:tc>
          <w:tcPr>
            <w:tcW w:w="396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35B1A548" w14:textId="77777777" w:rsidR="00C355EF" w:rsidRDefault="00000000">
            <w:proofErr w:type="spellStart"/>
            <w:r>
              <w:rPr>
                <w:color w:val="333333"/>
                <w:sz w:val="18"/>
                <w:szCs w:val="18"/>
              </w:rPr>
              <w:t>IBuilder</w:t>
            </w:r>
            <w:proofErr w:type="spellEnd"/>
            <w:r>
              <w:rPr>
                <w:color w:val="333333"/>
                <w:sz w:val="18"/>
                <w:szCs w:val="18"/>
              </w:rPr>
              <w:t xml:space="preserve">&lt;T&gt;, </w:t>
            </w:r>
            <w:proofErr w:type="spellStart"/>
            <w:r>
              <w:rPr>
                <w:color w:val="333333"/>
                <w:sz w:val="18"/>
                <w:szCs w:val="18"/>
              </w:rPr>
              <w:t>PartidoBuilder</w:t>
            </w:r>
            <w:proofErr w:type="spellEnd"/>
          </w:p>
        </w:tc>
        <w:tc>
          <w:tcPr>
            <w:tcW w:w="360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7B1E7FB6" w14:textId="77777777" w:rsidR="00C355EF" w:rsidRDefault="00000000">
            <w:r>
              <w:rPr>
                <w:color w:val="333333"/>
                <w:sz w:val="18"/>
                <w:szCs w:val="18"/>
              </w:rPr>
              <w:t xml:space="preserve">Patrón </w:t>
            </w:r>
            <w:proofErr w:type="spellStart"/>
            <w:r>
              <w:rPr>
                <w:color w:val="333333"/>
                <w:sz w:val="18"/>
                <w:szCs w:val="18"/>
              </w:rPr>
              <w:t>Builder</w:t>
            </w:r>
            <w:proofErr w:type="spellEnd"/>
            <w:r>
              <w:rPr>
                <w:color w:val="333333"/>
                <w:sz w:val="18"/>
                <w:szCs w:val="18"/>
              </w:rPr>
              <w:t>. Construcción fluida de Partido con observadores opcionales.</w:t>
            </w:r>
          </w:p>
        </w:tc>
      </w:tr>
      <w:tr w:rsidR="00C355EF" w14:paraId="00F6EFA7" w14:textId="77777777">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63FB5323" w14:textId="77777777" w:rsidR="00C355EF" w:rsidRDefault="00000000">
            <w:r>
              <w:rPr>
                <w:rFonts w:ascii="Courier New" w:eastAsia="Courier New" w:hAnsi="Courier New" w:cs="Courier New"/>
                <w:color w:val="333333"/>
                <w:sz w:val="18"/>
                <w:szCs w:val="18"/>
              </w:rPr>
              <w:t>estado</w:t>
            </w:r>
          </w:p>
        </w:tc>
        <w:tc>
          <w:tcPr>
            <w:tcW w:w="39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3BB162FF" w14:textId="77777777" w:rsidR="00C355EF" w:rsidRDefault="00000000">
            <w:proofErr w:type="spellStart"/>
            <w:r>
              <w:rPr>
                <w:color w:val="333333"/>
                <w:sz w:val="18"/>
                <w:szCs w:val="18"/>
              </w:rPr>
              <w:t>IEstadoPartido</w:t>
            </w:r>
            <w:proofErr w:type="spellEnd"/>
            <w:r>
              <w:rPr>
                <w:color w:val="333333"/>
                <w:sz w:val="18"/>
                <w:szCs w:val="18"/>
              </w:rPr>
              <w:t xml:space="preserve">, </w:t>
            </w:r>
            <w:proofErr w:type="spellStart"/>
            <w:r>
              <w:rPr>
                <w:color w:val="333333"/>
                <w:sz w:val="18"/>
                <w:szCs w:val="18"/>
              </w:rPr>
              <w:t>EstadoPrimerTiempo</w:t>
            </w:r>
            <w:proofErr w:type="spellEnd"/>
            <w:r>
              <w:rPr>
                <w:color w:val="333333"/>
                <w:sz w:val="18"/>
                <w:szCs w:val="18"/>
              </w:rPr>
              <w:t xml:space="preserve">, </w:t>
            </w:r>
            <w:proofErr w:type="spellStart"/>
            <w:r>
              <w:rPr>
                <w:color w:val="333333"/>
                <w:sz w:val="18"/>
                <w:szCs w:val="18"/>
              </w:rPr>
              <w:t>EstadoEntretiempo</w:t>
            </w:r>
            <w:proofErr w:type="spellEnd"/>
            <w:r>
              <w:rPr>
                <w:color w:val="333333"/>
                <w:sz w:val="18"/>
                <w:szCs w:val="18"/>
              </w:rPr>
              <w:t xml:space="preserve">, </w:t>
            </w:r>
            <w:proofErr w:type="spellStart"/>
            <w:r>
              <w:rPr>
                <w:color w:val="333333"/>
                <w:sz w:val="18"/>
                <w:szCs w:val="18"/>
              </w:rPr>
              <w:t>EstadoSegundoTiempo</w:t>
            </w:r>
            <w:proofErr w:type="spellEnd"/>
            <w:r>
              <w:rPr>
                <w:color w:val="333333"/>
                <w:sz w:val="18"/>
                <w:szCs w:val="18"/>
              </w:rPr>
              <w:t xml:space="preserve">, </w:t>
            </w:r>
            <w:proofErr w:type="spellStart"/>
            <w:r>
              <w:rPr>
                <w:color w:val="333333"/>
                <w:sz w:val="18"/>
                <w:szCs w:val="18"/>
              </w:rPr>
              <w:t>EstadoPenales</w:t>
            </w:r>
            <w:proofErr w:type="spellEnd"/>
            <w:r>
              <w:rPr>
                <w:color w:val="333333"/>
                <w:sz w:val="18"/>
                <w:szCs w:val="18"/>
              </w:rPr>
              <w:t xml:space="preserve">, </w:t>
            </w:r>
            <w:proofErr w:type="spellStart"/>
            <w:r>
              <w:rPr>
                <w:color w:val="333333"/>
                <w:sz w:val="18"/>
                <w:szCs w:val="18"/>
              </w:rPr>
              <w:t>EstadoFinalizado</w:t>
            </w:r>
            <w:proofErr w:type="spellEnd"/>
          </w:p>
        </w:tc>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1F2F9F17" w14:textId="77777777" w:rsidR="00C355EF" w:rsidRDefault="00000000">
            <w:r>
              <w:rPr>
                <w:color w:val="333333"/>
                <w:sz w:val="18"/>
                <w:szCs w:val="18"/>
              </w:rPr>
              <w:t xml:space="preserve">Patrón </w:t>
            </w:r>
            <w:proofErr w:type="spellStart"/>
            <w:r>
              <w:rPr>
                <w:color w:val="333333"/>
                <w:sz w:val="18"/>
                <w:szCs w:val="18"/>
              </w:rPr>
              <w:t>State</w:t>
            </w:r>
            <w:proofErr w:type="spellEnd"/>
            <w:r>
              <w:rPr>
                <w:color w:val="333333"/>
                <w:sz w:val="18"/>
                <w:szCs w:val="18"/>
              </w:rPr>
              <w:t>. Cada estado encapsula el comportamiento válido en esa fase del partido.</w:t>
            </w:r>
          </w:p>
        </w:tc>
      </w:tr>
      <w:tr w:rsidR="00C355EF" w14:paraId="1B9BE249" w14:textId="77777777">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1C549949" w14:textId="77777777" w:rsidR="00C355EF" w:rsidRDefault="00000000">
            <w:proofErr w:type="spellStart"/>
            <w:r>
              <w:rPr>
                <w:rFonts w:ascii="Courier New" w:eastAsia="Courier New" w:hAnsi="Courier New" w:cs="Courier New"/>
                <w:color w:val="333333"/>
                <w:sz w:val="18"/>
                <w:szCs w:val="18"/>
              </w:rPr>
              <w:t>tactica</w:t>
            </w:r>
            <w:proofErr w:type="spellEnd"/>
          </w:p>
        </w:tc>
        <w:tc>
          <w:tcPr>
            <w:tcW w:w="396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74894129" w14:textId="77777777" w:rsidR="00C355EF" w:rsidRDefault="00000000">
            <w:proofErr w:type="spellStart"/>
            <w:r>
              <w:rPr>
                <w:color w:val="333333"/>
                <w:sz w:val="18"/>
                <w:szCs w:val="18"/>
              </w:rPr>
              <w:t>ITactica</w:t>
            </w:r>
            <w:proofErr w:type="spellEnd"/>
            <w:r>
              <w:rPr>
                <w:color w:val="333333"/>
                <w:sz w:val="18"/>
                <w:szCs w:val="18"/>
              </w:rPr>
              <w:t xml:space="preserve">, </w:t>
            </w:r>
            <w:proofErr w:type="spellStart"/>
            <w:r>
              <w:rPr>
                <w:color w:val="333333"/>
                <w:sz w:val="18"/>
                <w:szCs w:val="18"/>
              </w:rPr>
              <w:t>TacticaOfensiva</w:t>
            </w:r>
            <w:proofErr w:type="spellEnd"/>
            <w:r>
              <w:rPr>
                <w:color w:val="333333"/>
                <w:sz w:val="18"/>
                <w:szCs w:val="18"/>
              </w:rPr>
              <w:t xml:space="preserve">, </w:t>
            </w:r>
            <w:proofErr w:type="spellStart"/>
            <w:r>
              <w:rPr>
                <w:color w:val="333333"/>
                <w:sz w:val="18"/>
                <w:szCs w:val="18"/>
              </w:rPr>
              <w:t>TacticaDefensiva</w:t>
            </w:r>
            <w:proofErr w:type="spellEnd"/>
            <w:r>
              <w:rPr>
                <w:color w:val="333333"/>
                <w:sz w:val="18"/>
                <w:szCs w:val="18"/>
              </w:rPr>
              <w:t xml:space="preserve">, </w:t>
            </w:r>
            <w:proofErr w:type="spellStart"/>
            <w:r>
              <w:rPr>
                <w:color w:val="333333"/>
                <w:sz w:val="18"/>
                <w:szCs w:val="18"/>
              </w:rPr>
              <w:t>TacticaEquilibrada</w:t>
            </w:r>
            <w:proofErr w:type="spellEnd"/>
          </w:p>
        </w:tc>
        <w:tc>
          <w:tcPr>
            <w:tcW w:w="360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5095BDB6" w14:textId="77777777" w:rsidR="00C355EF" w:rsidRDefault="00000000">
            <w:r>
              <w:rPr>
                <w:color w:val="333333"/>
                <w:sz w:val="18"/>
                <w:szCs w:val="18"/>
              </w:rPr>
              <w:t xml:space="preserve">Patrón </w:t>
            </w:r>
            <w:proofErr w:type="spellStart"/>
            <w:r>
              <w:rPr>
                <w:color w:val="333333"/>
                <w:sz w:val="18"/>
                <w:szCs w:val="18"/>
              </w:rPr>
              <w:t>Strategy</w:t>
            </w:r>
            <w:proofErr w:type="spellEnd"/>
            <w:r>
              <w:rPr>
                <w:color w:val="333333"/>
                <w:sz w:val="18"/>
                <w:szCs w:val="18"/>
              </w:rPr>
              <w:t>. Algoritmos intercambiables de probabilidades por táctica.</w:t>
            </w:r>
          </w:p>
        </w:tc>
      </w:tr>
      <w:tr w:rsidR="00C355EF" w14:paraId="29DA4C71" w14:textId="77777777">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4644C4F7" w14:textId="77777777" w:rsidR="00C355EF" w:rsidRDefault="00000000">
            <w:r>
              <w:rPr>
                <w:rFonts w:ascii="Courier New" w:eastAsia="Courier New" w:hAnsi="Courier New" w:cs="Courier New"/>
                <w:color w:val="333333"/>
                <w:sz w:val="18"/>
                <w:szCs w:val="18"/>
              </w:rPr>
              <w:t>observador</w:t>
            </w:r>
          </w:p>
        </w:tc>
        <w:tc>
          <w:tcPr>
            <w:tcW w:w="39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57450548" w14:textId="77777777" w:rsidR="00C355EF" w:rsidRDefault="00000000">
            <w:proofErr w:type="spellStart"/>
            <w:r>
              <w:rPr>
                <w:color w:val="333333"/>
                <w:sz w:val="18"/>
                <w:szCs w:val="18"/>
              </w:rPr>
              <w:t>IObservadorPartido</w:t>
            </w:r>
            <w:proofErr w:type="spellEnd"/>
            <w:r>
              <w:rPr>
                <w:color w:val="333333"/>
                <w:sz w:val="18"/>
                <w:szCs w:val="18"/>
              </w:rPr>
              <w:t xml:space="preserve">, Marcador, </w:t>
            </w:r>
            <w:proofErr w:type="spellStart"/>
            <w:r>
              <w:rPr>
                <w:color w:val="333333"/>
                <w:sz w:val="18"/>
                <w:szCs w:val="18"/>
              </w:rPr>
              <w:t>Estadisticas</w:t>
            </w:r>
            <w:proofErr w:type="spellEnd"/>
            <w:r>
              <w:rPr>
                <w:color w:val="333333"/>
                <w:sz w:val="18"/>
                <w:szCs w:val="18"/>
              </w:rPr>
              <w:t xml:space="preserve">, </w:t>
            </w:r>
            <w:proofErr w:type="spellStart"/>
            <w:r>
              <w:rPr>
                <w:color w:val="333333"/>
                <w:sz w:val="18"/>
                <w:szCs w:val="18"/>
              </w:rPr>
              <w:t>RelatoDeportivo</w:t>
            </w:r>
            <w:proofErr w:type="spellEnd"/>
          </w:p>
        </w:tc>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0DE874EC" w14:textId="77777777" w:rsidR="00C355EF" w:rsidRDefault="00000000">
            <w:r>
              <w:rPr>
                <w:color w:val="333333"/>
                <w:sz w:val="18"/>
                <w:szCs w:val="18"/>
              </w:rPr>
              <w:t xml:space="preserve">Patrón </w:t>
            </w:r>
            <w:proofErr w:type="spellStart"/>
            <w:r>
              <w:rPr>
                <w:color w:val="333333"/>
                <w:sz w:val="18"/>
                <w:szCs w:val="18"/>
              </w:rPr>
              <w:t>Observer</w:t>
            </w:r>
            <w:proofErr w:type="spellEnd"/>
            <w:r>
              <w:rPr>
                <w:color w:val="333333"/>
                <w:sz w:val="18"/>
                <w:szCs w:val="18"/>
              </w:rPr>
              <w:t>. Reaccionan a eventos sin ser conocidos por el motor.</w:t>
            </w:r>
          </w:p>
        </w:tc>
      </w:tr>
      <w:tr w:rsidR="00C355EF" w14:paraId="6F67462B" w14:textId="77777777">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36B34233" w14:textId="77777777" w:rsidR="00C355EF" w:rsidRDefault="00000000">
            <w:proofErr w:type="spellStart"/>
            <w:r>
              <w:rPr>
                <w:rFonts w:ascii="Courier New" w:eastAsia="Courier New" w:hAnsi="Courier New" w:cs="Courier New"/>
                <w:color w:val="333333"/>
                <w:sz w:val="18"/>
                <w:szCs w:val="18"/>
              </w:rPr>
              <w:t>simulacion</w:t>
            </w:r>
            <w:proofErr w:type="spellEnd"/>
          </w:p>
        </w:tc>
        <w:tc>
          <w:tcPr>
            <w:tcW w:w="396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15FF6C61" w14:textId="77777777" w:rsidR="00C355EF" w:rsidRDefault="00000000">
            <w:proofErr w:type="spellStart"/>
            <w:r>
              <w:rPr>
                <w:color w:val="333333"/>
                <w:sz w:val="18"/>
                <w:szCs w:val="18"/>
              </w:rPr>
              <w:t>MotorSimulacion</w:t>
            </w:r>
            <w:proofErr w:type="spellEnd"/>
          </w:p>
        </w:tc>
        <w:tc>
          <w:tcPr>
            <w:tcW w:w="360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02ED9484" w14:textId="77777777" w:rsidR="00C355EF" w:rsidRDefault="00000000">
            <w:r>
              <w:rPr>
                <w:color w:val="333333"/>
                <w:sz w:val="18"/>
                <w:szCs w:val="18"/>
              </w:rPr>
              <w:t>Genera eventos probabilísticos por minuto o por tramo.</w:t>
            </w:r>
          </w:p>
        </w:tc>
      </w:tr>
      <w:tr w:rsidR="00C355EF" w14:paraId="379AA342" w14:textId="77777777">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67FBE4FE" w14:textId="77777777" w:rsidR="00C355EF" w:rsidRDefault="00000000">
            <w:r>
              <w:rPr>
                <w:rFonts w:ascii="Courier New" w:eastAsia="Courier New" w:hAnsi="Courier New" w:cs="Courier New"/>
                <w:color w:val="333333"/>
                <w:sz w:val="18"/>
                <w:szCs w:val="18"/>
              </w:rPr>
              <w:t>persistencia</w:t>
            </w:r>
          </w:p>
        </w:tc>
        <w:tc>
          <w:tcPr>
            <w:tcW w:w="39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458CE154" w14:textId="77777777" w:rsidR="00C355EF" w:rsidRDefault="00000000">
            <w:proofErr w:type="spellStart"/>
            <w:r>
              <w:rPr>
                <w:color w:val="333333"/>
                <w:sz w:val="18"/>
                <w:szCs w:val="18"/>
              </w:rPr>
              <w:t>ConexionDB</w:t>
            </w:r>
            <w:proofErr w:type="spellEnd"/>
            <w:r>
              <w:rPr>
                <w:color w:val="333333"/>
                <w:sz w:val="18"/>
                <w:szCs w:val="18"/>
              </w:rPr>
              <w:t xml:space="preserve"> (</w:t>
            </w:r>
            <w:proofErr w:type="spellStart"/>
            <w:r>
              <w:rPr>
                <w:color w:val="333333"/>
                <w:sz w:val="18"/>
                <w:szCs w:val="18"/>
              </w:rPr>
              <w:t>Singleton</w:t>
            </w:r>
            <w:proofErr w:type="spellEnd"/>
            <w:r>
              <w:rPr>
                <w:color w:val="333333"/>
                <w:sz w:val="18"/>
                <w:szCs w:val="18"/>
              </w:rPr>
              <w:t xml:space="preserve">), </w:t>
            </w:r>
            <w:proofErr w:type="spellStart"/>
            <w:r>
              <w:rPr>
                <w:color w:val="333333"/>
                <w:sz w:val="18"/>
                <w:szCs w:val="18"/>
              </w:rPr>
              <w:t>PartidoDATA</w:t>
            </w:r>
            <w:proofErr w:type="spellEnd"/>
            <w:r>
              <w:rPr>
                <w:color w:val="333333"/>
                <w:sz w:val="18"/>
                <w:szCs w:val="18"/>
              </w:rPr>
              <w:t xml:space="preserve">, </w:t>
            </w:r>
            <w:proofErr w:type="spellStart"/>
            <w:r>
              <w:rPr>
                <w:color w:val="333333"/>
                <w:sz w:val="18"/>
                <w:szCs w:val="18"/>
              </w:rPr>
              <w:t>EquipoDATA</w:t>
            </w:r>
            <w:proofErr w:type="spellEnd"/>
            <w:r>
              <w:rPr>
                <w:color w:val="333333"/>
                <w:sz w:val="18"/>
                <w:szCs w:val="18"/>
              </w:rPr>
              <w:t xml:space="preserve">, </w:t>
            </w:r>
            <w:proofErr w:type="spellStart"/>
            <w:r>
              <w:rPr>
                <w:color w:val="333333"/>
                <w:sz w:val="18"/>
                <w:szCs w:val="18"/>
              </w:rPr>
              <w:t>JugadorDATA</w:t>
            </w:r>
            <w:proofErr w:type="spellEnd"/>
            <w:r>
              <w:rPr>
                <w:color w:val="333333"/>
                <w:sz w:val="18"/>
                <w:szCs w:val="18"/>
              </w:rPr>
              <w:t xml:space="preserve">, </w:t>
            </w:r>
            <w:proofErr w:type="spellStart"/>
            <w:r>
              <w:rPr>
                <w:color w:val="333333"/>
                <w:sz w:val="18"/>
                <w:szCs w:val="18"/>
              </w:rPr>
              <w:t>EstadioDATA</w:t>
            </w:r>
            <w:proofErr w:type="spellEnd"/>
          </w:p>
        </w:tc>
        <w:tc>
          <w:tcPr>
            <w:tcW w:w="3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48AD336C" w14:textId="77777777" w:rsidR="00C355EF" w:rsidRDefault="00000000">
            <w:r>
              <w:rPr>
                <w:color w:val="333333"/>
                <w:sz w:val="18"/>
                <w:szCs w:val="18"/>
              </w:rPr>
              <w:t xml:space="preserve">Patrones </w:t>
            </w:r>
            <w:proofErr w:type="spellStart"/>
            <w:r>
              <w:rPr>
                <w:color w:val="333333"/>
                <w:sz w:val="18"/>
                <w:szCs w:val="18"/>
              </w:rPr>
              <w:t>Singleton</w:t>
            </w:r>
            <w:proofErr w:type="spellEnd"/>
            <w:r>
              <w:rPr>
                <w:color w:val="333333"/>
                <w:sz w:val="18"/>
                <w:szCs w:val="18"/>
              </w:rPr>
              <w:t xml:space="preserve"> y DAO. Acceso a SQLite aislado del modelo.</w:t>
            </w:r>
          </w:p>
        </w:tc>
      </w:tr>
      <w:tr w:rsidR="00C355EF" w14:paraId="2A32F1AD" w14:textId="77777777">
        <w:tblPrEx>
          <w:tblCellMar>
            <w:top w:w="0" w:type="dxa"/>
            <w:bottom w:w="0" w:type="dxa"/>
          </w:tblCellMar>
        </w:tblPrEx>
        <w:tc>
          <w:tcPr>
            <w:tcW w:w="180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4275D978" w14:textId="77777777" w:rsidR="00C355EF" w:rsidRDefault="00000000">
            <w:proofErr w:type="spellStart"/>
            <w:r>
              <w:rPr>
                <w:rFonts w:ascii="Courier New" w:eastAsia="Courier New" w:hAnsi="Courier New" w:cs="Courier New"/>
                <w:color w:val="333333"/>
                <w:sz w:val="18"/>
                <w:szCs w:val="18"/>
              </w:rPr>
              <w:t>ui</w:t>
            </w:r>
            <w:proofErr w:type="spellEnd"/>
          </w:p>
        </w:tc>
        <w:tc>
          <w:tcPr>
            <w:tcW w:w="396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3E2496CD" w14:textId="77777777" w:rsidR="00C355EF" w:rsidRDefault="00000000">
            <w:proofErr w:type="spellStart"/>
            <w:r>
              <w:rPr>
                <w:color w:val="333333"/>
                <w:sz w:val="18"/>
                <w:szCs w:val="18"/>
              </w:rPr>
              <w:t>MainApp</w:t>
            </w:r>
            <w:proofErr w:type="spellEnd"/>
            <w:r>
              <w:rPr>
                <w:color w:val="333333"/>
                <w:sz w:val="18"/>
                <w:szCs w:val="18"/>
              </w:rPr>
              <w:t xml:space="preserve">, Navegador, </w:t>
            </w:r>
            <w:proofErr w:type="spellStart"/>
            <w:r>
              <w:rPr>
                <w:color w:val="333333"/>
                <w:sz w:val="18"/>
                <w:szCs w:val="18"/>
              </w:rPr>
              <w:t>ControladorMenuPrincipal</w:t>
            </w:r>
            <w:proofErr w:type="spellEnd"/>
            <w:r>
              <w:rPr>
                <w:color w:val="333333"/>
                <w:sz w:val="18"/>
                <w:szCs w:val="18"/>
              </w:rPr>
              <w:t xml:space="preserve">, </w:t>
            </w:r>
            <w:proofErr w:type="spellStart"/>
            <w:r>
              <w:rPr>
                <w:color w:val="333333"/>
                <w:sz w:val="18"/>
                <w:szCs w:val="18"/>
              </w:rPr>
              <w:t>ControladorConfigurarPartido</w:t>
            </w:r>
            <w:proofErr w:type="spellEnd"/>
            <w:r>
              <w:rPr>
                <w:color w:val="333333"/>
                <w:sz w:val="18"/>
                <w:szCs w:val="18"/>
              </w:rPr>
              <w:t xml:space="preserve">, </w:t>
            </w:r>
            <w:proofErr w:type="spellStart"/>
            <w:r>
              <w:rPr>
                <w:color w:val="333333"/>
                <w:sz w:val="18"/>
                <w:szCs w:val="18"/>
              </w:rPr>
              <w:t>ControladorSimulacion</w:t>
            </w:r>
            <w:proofErr w:type="spellEnd"/>
            <w:r>
              <w:rPr>
                <w:color w:val="333333"/>
                <w:sz w:val="18"/>
                <w:szCs w:val="18"/>
              </w:rPr>
              <w:t xml:space="preserve">, </w:t>
            </w:r>
            <w:proofErr w:type="spellStart"/>
            <w:r>
              <w:rPr>
                <w:color w:val="333333"/>
                <w:sz w:val="18"/>
                <w:szCs w:val="18"/>
              </w:rPr>
              <w:t>ControladorGestionEquipos</w:t>
            </w:r>
            <w:proofErr w:type="spellEnd"/>
            <w:r>
              <w:rPr>
                <w:color w:val="333333"/>
                <w:sz w:val="18"/>
                <w:szCs w:val="18"/>
              </w:rPr>
              <w:t xml:space="preserve">, </w:t>
            </w:r>
            <w:proofErr w:type="spellStart"/>
            <w:r>
              <w:rPr>
                <w:color w:val="333333"/>
                <w:sz w:val="18"/>
                <w:szCs w:val="18"/>
              </w:rPr>
              <w:t>ControladorHistorial</w:t>
            </w:r>
            <w:proofErr w:type="spellEnd"/>
          </w:p>
        </w:tc>
        <w:tc>
          <w:tcPr>
            <w:tcW w:w="360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1CBA17E2" w14:textId="77777777" w:rsidR="00C355EF" w:rsidRDefault="00000000">
            <w:r>
              <w:rPr>
                <w:color w:val="333333"/>
                <w:sz w:val="18"/>
                <w:szCs w:val="18"/>
              </w:rPr>
              <w:t xml:space="preserve">Interfaz gráfica </w:t>
            </w:r>
            <w:proofErr w:type="spellStart"/>
            <w:r>
              <w:rPr>
                <w:color w:val="333333"/>
                <w:sz w:val="18"/>
                <w:szCs w:val="18"/>
              </w:rPr>
              <w:t>JavaFX</w:t>
            </w:r>
            <w:proofErr w:type="spellEnd"/>
            <w:r>
              <w:rPr>
                <w:color w:val="333333"/>
                <w:sz w:val="18"/>
                <w:szCs w:val="18"/>
              </w:rPr>
              <w:t xml:space="preserve">. Toda la lógica delega en la </w:t>
            </w:r>
            <w:proofErr w:type="spellStart"/>
            <w:r>
              <w:rPr>
                <w:color w:val="333333"/>
                <w:sz w:val="18"/>
                <w:szCs w:val="18"/>
              </w:rPr>
              <w:t>Facade</w:t>
            </w:r>
            <w:proofErr w:type="spellEnd"/>
            <w:r>
              <w:rPr>
                <w:color w:val="333333"/>
                <w:sz w:val="18"/>
                <w:szCs w:val="18"/>
              </w:rPr>
              <w:t>.</w:t>
            </w:r>
          </w:p>
        </w:tc>
      </w:tr>
    </w:tbl>
    <w:p w14:paraId="7F6E32A4" w14:textId="77777777" w:rsidR="00C355EF" w:rsidRDefault="00C355EF">
      <w:pPr>
        <w:spacing w:before="160"/>
      </w:pPr>
    </w:p>
    <w:p w14:paraId="4199B1A4" w14:textId="77777777" w:rsidR="00C355EF" w:rsidRDefault="00000000">
      <w:pPr>
        <w:pStyle w:val="Ttulo2"/>
      </w:pPr>
      <w:bookmarkStart w:id="7" w:name="_Toc232859033"/>
      <w:r>
        <w:t>Regla de arquitectura</w:t>
      </w:r>
      <w:bookmarkEnd w:id="7"/>
    </w:p>
    <w:p w14:paraId="4040C85B" w14:textId="77777777" w:rsidR="00C355EF" w:rsidRDefault="00000000">
      <w:pPr>
        <w:spacing w:before="80" w:after="80"/>
        <w:jc w:val="both"/>
      </w:pPr>
      <w:r>
        <w:rPr>
          <w:color w:val="333333"/>
        </w:rPr>
        <w:t xml:space="preserve">La capa </w:t>
      </w:r>
      <w:proofErr w:type="spellStart"/>
      <w:r>
        <w:rPr>
          <w:color w:val="333333"/>
        </w:rPr>
        <w:t>ui</w:t>
      </w:r>
      <w:proofErr w:type="spellEnd"/>
      <w:r>
        <w:rPr>
          <w:color w:val="333333"/>
        </w:rPr>
        <w:t xml:space="preserve"> nunca instancia clases del modelo, el motor ni los </w:t>
      </w:r>
      <w:proofErr w:type="spellStart"/>
      <w:r>
        <w:rPr>
          <w:color w:val="333333"/>
        </w:rPr>
        <w:t>DAOs</w:t>
      </w:r>
      <w:proofErr w:type="spellEnd"/>
      <w:r>
        <w:rPr>
          <w:color w:val="333333"/>
        </w:rPr>
        <w:t xml:space="preserve"> directamente. Todo pasa por </w:t>
      </w:r>
      <w:proofErr w:type="spellStart"/>
      <w:r>
        <w:rPr>
          <w:color w:val="333333"/>
        </w:rPr>
        <w:t>ControladorPartido</w:t>
      </w:r>
      <w:proofErr w:type="spellEnd"/>
      <w:r>
        <w:rPr>
          <w:color w:val="333333"/>
        </w:rPr>
        <w:t xml:space="preserve"> (la </w:t>
      </w:r>
      <w:proofErr w:type="spellStart"/>
      <w:r>
        <w:rPr>
          <w:color w:val="333333"/>
        </w:rPr>
        <w:t>Facade</w:t>
      </w:r>
      <w:proofErr w:type="spellEnd"/>
      <w:r>
        <w:rPr>
          <w:color w:val="333333"/>
        </w:rPr>
        <w:t>). Esta regla garantiza que los cambios internos no se propaguen a la interfaz gráfica, y que cada capa pueda evolucionar de forma independiente.</w:t>
      </w:r>
    </w:p>
    <w:p w14:paraId="1053147E" w14:textId="77777777" w:rsidR="00C355EF" w:rsidRDefault="00C355EF">
      <w:pPr>
        <w:spacing w:before="80"/>
      </w:pPr>
    </w:p>
    <w:p w14:paraId="5E45D98C" w14:textId="77777777" w:rsidR="00C355EF" w:rsidRDefault="00000000">
      <w:pPr>
        <w:pStyle w:val="Ttulo2"/>
      </w:pPr>
      <w:bookmarkStart w:id="8" w:name="_Toc232859034"/>
      <w:r>
        <w:t>Diagrama de Clases UML</w:t>
      </w:r>
      <w:bookmarkEnd w:id="8"/>
    </w:p>
    <w:p w14:paraId="38B7BD68" w14:textId="77777777" w:rsidR="00C355EF" w:rsidRDefault="00000000">
      <w:pPr>
        <w:spacing w:before="80" w:after="80"/>
        <w:jc w:val="both"/>
      </w:pPr>
      <w:r>
        <w:rPr>
          <w:color w:val="333333"/>
        </w:rPr>
        <w:lastRenderedPageBreak/>
        <w:t>El siguiente diagrama refleja con fidelidad la arquitectura implementada: paquetes, clases, interfaces, relaciones de herencia, realización, asociación y dependencia.</w:t>
      </w:r>
    </w:p>
    <w:p w14:paraId="7BEA07AF" w14:textId="77777777" w:rsidR="00C355EF" w:rsidRDefault="00C355EF">
      <w:pPr>
        <w:spacing w:before="80"/>
      </w:pPr>
    </w:p>
    <w:p w14:paraId="5C35BAA9" w14:textId="77777777" w:rsidR="00C355EF" w:rsidRDefault="00000000">
      <w:pPr>
        <w:jc w:val="center"/>
      </w:pPr>
      <w:r>
        <w:rPr>
          <w:noProof/>
        </w:rPr>
        <w:drawing>
          <wp:inline distT="0" distB="0" distL="0" distR="0" wp14:anchorId="15163592" wp14:editId="1011D7D7">
            <wp:extent cx="5905500" cy="4095750"/>
            <wp:effectExtent l="0" t="0" r="0" b="0"/>
            <wp:docPr id="1919076778" name="uml" descr="Diagrama de clases del Simulador" title="Diagrama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095750"/>
                    </a:xfrm>
                    <a:prstGeom prst="rect">
                      <a:avLst/>
                    </a:prstGeom>
                  </pic:spPr>
                </pic:pic>
              </a:graphicData>
            </a:graphic>
          </wp:inline>
        </w:drawing>
      </w:r>
    </w:p>
    <w:p w14:paraId="1446C96D" w14:textId="77777777" w:rsidR="00C355EF" w:rsidRDefault="00C355EF">
      <w:pPr>
        <w:spacing w:before="80"/>
      </w:pPr>
    </w:p>
    <w:p w14:paraId="7AAA20E1" w14:textId="77777777" w:rsidR="00C355EF" w:rsidRDefault="00000000">
      <w:r>
        <w:br w:type="page"/>
      </w:r>
    </w:p>
    <w:p w14:paraId="6BBC401C" w14:textId="77777777" w:rsidR="00C355EF" w:rsidRDefault="00000000">
      <w:pPr>
        <w:pStyle w:val="Ttulo1"/>
        <w:pBdr>
          <w:bottom w:val="single" w:sz="4" w:space="4" w:color="1F3864"/>
        </w:pBdr>
      </w:pPr>
      <w:bookmarkStart w:id="9" w:name="_Toc232859035"/>
      <w:r>
        <w:lastRenderedPageBreak/>
        <w:t>4. Patrones de Diseño Aplicados</w:t>
      </w:r>
      <w:bookmarkEnd w:id="9"/>
    </w:p>
    <w:p w14:paraId="2FF4736D" w14:textId="77777777" w:rsidR="00C355EF" w:rsidRDefault="00000000">
      <w:pPr>
        <w:spacing w:before="80" w:after="80"/>
        <w:jc w:val="both"/>
      </w:pPr>
      <w:r>
        <w:rPr>
          <w:color w:val="333333"/>
        </w:rPr>
        <w:t>A continuación se documenta cada patrón aplicado, indicando su categoría, el problema concreto que resuelve en este sistema, las clases involucradas y la ventaja obtenida.</w:t>
      </w:r>
    </w:p>
    <w:p w14:paraId="4FFCDCD0" w14:textId="77777777" w:rsidR="00C355EF" w:rsidRDefault="00C355E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C355EF" w14:paraId="7D026670" w14:textId="77777777">
        <w:tblPrEx>
          <w:tblCellMar>
            <w:top w:w="0" w:type="dxa"/>
            <w:bottom w:w="0" w:type="dxa"/>
          </w:tblCellMar>
        </w:tblPrEx>
        <w:tc>
          <w:tcPr>
            <w:tcW w:w="7500" w:type="dxa"/>
            <w:tcBorders>
              <w:top w:val="single" w:sz="1" w:space="0" w:color="C0C8D8"/>
              <w:left w:val="single" w:sz="1" w:space="0" w:color="C0C8D8"/>
              <w:bottom w:val="single" w:sz="1" w:space="0" w:color="C0C8D8"/>
              <w:right w:val="single" w:sz="1" w:space="0" w:color="C0C8D8"/>
            </w:tcBorders>
            <w:shd w:val="clear" w:color="auto" w:fill="E8EDF7"/>
            <w:tcMar>
              <w:top w:w="100" w:type="dxa"/>
              <w:left w:w="160" w:type="dxa"/>
              <w:bottom w:w="100" w:type="dxa"/>
              <w:right w:w="80" w:type="dxa"/>
            </w:tcMar>
          </w:tcPr>
          <w:p w14:paraId="32AFE497" w14:textId="77777777" w:rsidR="00C355EF" w:rsidRDefault="00000000">
            <w:r>
              <w:rPr>
                <w:b/>
                <w:bCs/>
                <w:color w:val="1F3864"/>
                <w:sz w:val="24"/>
                <w:szCs w:val="24"/>
              </w:rPr>
              <w:t xml:space="preserve">4.1 </w:t>
            </w:r>
            <w:proofErr w:type="spellStart"/>
            <w:r>
              <w:rPr>
                <w:b/>
                <w:bCs/>
                <w:color w:val="1F3864"/>
                <w:sz w:val="24"/>
                <w:szCs w:val="24"/>
              </w:rPr>
              <w:t>Builder</w:t>
            </w:r>
            <w:proofErr w:type="spellEnd"/>
          </w:p>
        </w:tc>
        <w:tc>
          <w:tcPr>
            <w:tcW w:w="1860" w:type="dxa"/>
            <w:tcBorders>
              <w:top w:val="single" w:sz="1" w:space="0" w:color="C0C8D8"/>
              <w:left w:val="single" w:sz="1" w:space="0" w:color="C0C8D8"/>
              <w:bottom w:val="single" w:sz="1" w:space="0" w:color="C0C8D8"/>
              <w:right w:val="single" w:sz="1" w:space="0" w:color="C0C8D8"/>
            </w:tcBorders>
            <w:shd w:val="clear" w:color="auto" w:fill="1A5276"/>
            <w:tcMar>
              <w:top w:w="100" w:type="dxa"/>
              <w:left w:w="80" w:type="dxa"/>
              <w:bottom w:w="100" w:type="dxa"/>
              <w:right w:w="80" w:type="dxa"/>
            </w:tcMar>
            <w:vAlign w:val="center"/>
          </w:tcPr>
          <w:p w14:paraId="20E14435" w14:textId="77777777" w:rsidR="00C355EF" w:rsidRDefault="00000000">
            <w:pPr>
              <w:jc w:val="center"/>
            </w:pPr>
            <w:r>
              <w:rPr>
                <w:b/>
                <w:bCs/>
                <w:color w:val="FFFFFF"/>
                <w:sz w:val="18"/>
                <w:szCs w:val="18"/>
              </w:rPr>
              <w:t>CREACIONAL</w:t>
            </w:r>
          </w:p>
        </w:tc>
      </w:tr>
    </w:tbl>
    <w:p w14:paraId="6020D7F0" w14:textId="77777777" w:rsidR="00C355EF" w:rsidRDefault="00C355EF">
      <w:pPr>
        <w:spacing w:before="80"/>
      </w:pPr>
    </w:p>
    <w:p w14:paraId="6708F8C3" w14:textId="77777777" w:rsidR="00C355EF" w:rsidRDefault="00000000">
      <w:pPr>
        <w:spacing w:before="80" w:after="40"/>
      </w:pPr>
      <w:r>
        <w:rPr>
          <w:b/>
          <w:bCs/>
          <w:color w:val="1F3864"/>
        </w:rPr>
        <w:t>Clases involucradas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55EF" w14:paraId="49125AC8" w14:textId="77777777">
        <w:tblPrEx>
          <w:tblCellMar>
            <w:top w:w="0" w:type="dxa"/>
            <w:bottom w:w="0" w:type="dxa"/>
          </w:tblCellMar>
        </w:tblPrEx>
        <w:tc>
          <w:tcPr>
            <w:tcW w:w="9360" w:type="dxa"/>
            <w:tcBorders>
              <w:top w:val="single" w:sz="1" w:space="0" w:color="C0C8D8"/>
              <w:left w:val="single" w:sz="1" w:space="0" w:color="C0C8D8"/>
              <w:bottom w:val="single" w:sz="1" w:space="0" w:color="C0C8D8"/>
              <w:right w:val="single" w:sz="1" w:space="0" w:color="C0C8D8"/>
            </w:tcBorders>
            <w:shd w:val="clear" w:color="auto" w:fill="F2F5FA"/>
            <w:tcMar>
              <w:top w:w="100" w:type="dxa"/>
              <w:left w:w="160" w:type="dxa"/>
              <w:bottom w:w="100" w:type="dxa"/>
              <w:right w:w="160" w:type="dxa"/>
            </w:tcMar>
          </w:tcPr>
          <w:p w14:paraId="5E3C443A" w14:textId="77777777" w:rsidR="00C355EF" w:rsidRDefault="00000000">
            <w:proofErr w:type="spellStart"/>
            <w:r>
              <w:rPr>
                <w:rFonts w:ascii="Courier New" w:eastAsia="Courier New" w:hAnsi="Courier New" w:cs="Courier New"/>
                <w:color w:val="2E4D8A"/>
                <w:sz w:val="20"/>
                <w:szCs w:val="20"/>
              </w:rPr>
              <w:t>IBuilder</w:t>
            </w:r>
            <w:proofErr w:type="spellEnd"/>
            <w:r>
              <w:rPr>
                <w:rFonts w:ascii="Courier New" w:eastAsia="Courier New" w:hAnsi="Courier New" w:cs="Courier New"/>
                <w:color w:val="2E4D8A"/>
                <w:sz w:val="20"/>
                <w:szCs w:val="20"/>
              </w:rPr>
              <w:t xml:space="preserve">&lt;T&gt;  ·  </w:t>
            </w:r>
            <w:proofErr w:type="spellStart"/>
            <w:r>
              <w:rPr>
                <w:rFonts w:ascii="Courier New" w:eastAsia="Courier New" w:hAnsi="Courier New" w:cs="Courier New"/>
                <w:color w:val="2E4D8A"/>
                <w:sz w:val="20"/>
                <w:szCs w:val="20"/>
              </w:rPr>
              <w:t>PartidoBuilder</w:t>
            </w:r>
            <w:proofErr w:type="spellEnd"/>
            <w:r>
              <w:rPr>
                <w:rFonts w:ascii="Courier New" w:eastAsia="Courier New" w:hAnsi="Courier New" w:cs="Courier New"/>
                <w:color w:val="2E4D8A"/>
                <w:sz w:val="20"/>
                <w:szCs w:val="20"/>
              </w:rPr>
              <w:t xml:space="preserve">  ·  Partido</w:t>
            </w:r>
          </w:p>
        </w:tc>
      </w:tr>
    </w:tbl>
    <w:p w14:paraId="60319235" w14:textId="77777777" w:rsidR="00C355EF" w:rsidRDefault="00C355EF">
      <w:pPr>
        <w:spacing w:before="80"/>
      </w:pPr>
    </w:p>
    <w:p w14:paraId="68C2D624" w14:textId="77777777" w:rsidR="00C355EF" w:rsidRDefault="00000000">
      <w:pPr>
        <w:spacing w:before="80" w:after="60"/>
      </w:pPr>
      <w:r>
        <w:rPr>
          <w:b/>
          <w:bCs/>
          <w:color w:val="1F3864"/>
        </w:rPr>
        <w:t>Problema que resuelve</w:t>
      </w:r>
    </w:p>
    <w:p w14:paraId="159E0995" w14:textId="77777777" w:rsidR="00C355EF" w:rsidRDefault="00000000">
      <w:pPr>
        <w:spacing w:before="80" w:after="80"/>
        <w:jc w:val="both"/>
      </w:pPr>
      <w:r>
        <w:rPr>
          <w:color w:val="333333"/>
        </w:rPr>
        <w:t>Un Partido necesita múltiples componentes para ser válido: equipo local, equipo visitante, estadio, modo de juego, y opcionalmente marcador, estadísticas y relato. Un constructor con todos esos parámetros sería ilegible, propenso a errores de orden de argumentos y no permitiría construir partidos parciales, por ejemplo, sin observadores para pruebas unitarias.</w:t>
      </w:r>
    </w:p>
    <w:p w14:paraId="6AE25F2F" w14:textId="77777777" w:rsidR="00C355EF" w:rsidRDefault="00C355EF">
      <w:pPr>
        <w:spacing w:before="40"/>
      </w:pPr>
    </w:p>
    <w:p w14:paraId="096A87E9" w14:textId="77777777" w:rsidR="00C355EF" w:rsidRDefault="00000000">
      <w:pPr>
        <w:spacing w:before="80" w:after="40"/>
      </w:pPr>
      <w:r>
        <w:rPr>
          <w:b/>
          <w:bCs/>
          <w:color w:val="1F3864"/>
        </w:rPr>
        <w:t>Implementación</w:t>
      </w:r>
    </w:p>
    <w:p w14:paraId="56ECB675" w14:textId="77777777" w:rsidR="00C355EF" w:rsidRDefault="00000000">
      <w:pPr>
        <w:spacing w:before="80" w:after="80"/>
        <w:jc w:val="both"/>
      </w:pPr>
      <w:proofErr w:type="spellStart"/>
      <w:r>
        <w:rPr>
          <w:color w:val="333333"/>
        </w:rPr>
        <w:t>PartidoBuilder</w:t>
      </w:r>
      <w:proofErr w:type="spellEnd"/>
      <w:r>
        <w:rPr>
          <w:color w:val="333333"/>
        </w:rPr>
        <w:t xml:space="preserve"> expone una API fluida. Cada método con*() agrega un observador de forma opcional. El método </w:t>
      </w:r>
      <w:proofErr w:type="spellStart"/>
      <w:r>
        <w:rPr>
          <w:color w:val="333333"/>
        </w:rPr>
        <w:t>build</w:t>
      </w:r>
      <w:proofErr w:type="spellEnd"/>
      <w:r>
        <w:rPr>
          <w:color w:val="333333"/>
        </w:rPr>
        <w:t>() instancia el Partido y suscribe los observadores configurados:</w:t>
      </w:r>
    </w:p>
    <w:p w14:paraId="522084EA" w14:textId="77777777" w:rsidR="00C355EF" w:rsidRDefault="00C355E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55EF" w14:paraId="1089854D" w14:textId="77777777">
        <w:tblPrEx>
          <w:tblCellMar>
            <w:top w:w="0" w:type="dxa"/>
            <w:bottom w:w="0" w:type="dxa"/>
          </w:tblCellMar>
        </w:tblPrEx>
        <w:tc>
          <w:tcPr>
            <w:tcW w:w="9360" w:type="dxa"/>
            <w:tcBorders>
              <w:top w:val="single" w:sz="1" w:space="0" w:color="C0C8D8"/>
              <w:left w:val="single" w:sz="1" w:space="0" w:color="C0C8D8"/>
              <w:bottom w:val="single" w:sz="1" w:space="0" w:color="C0C8D8"/>
              <w:right w:val="single" w:sz="1" w:space="0" w:color="C0C8D8"/>
            </w:tcBorders>
            <w:shd w:val="clear" w:color="auto" w:fill="F2F5FA"/>
            <w:tcMar>
              <w:top w:w="100" w:type="dxa"/>
              <w:left w:w="160" w:type="dxa"/>
              <w:bottom w:w="100" w:type="dxa"/>
              <w:right w:w="160" w:type="dxa"/>
            </w:tcMar>
          </w:tcPr>
          <w:p w14:paraId="4497D9C0" w14:textId="77777777" w:rsidR="00C355EF" w:rsidRDefault="00000000">
            <w:proofErr w:type="spellStart"/>
            <w:r>
              <w:rPr>
                <w:rFonts w:ascii="Courier New" w:eastAsia="Courier New" w:hAnsi="Courier New" w:cs="Courier New"/>
                <w:color w:val="2E4D8A"/>
                <w:sz w:val="20"/>
                <w:szCs w:val="20"/>
              </w:rPr>
              <w:t>this.builder</w:t>
            </w:r>
            <w:proofErr w:type="spellEnd"/>
            <w:r>
              <w:rPr>
                <w:rFonts w:ascii="Courier New" w:eastAsia="Courier New" w:hAnsi="Courier New" w:cs="Courier New"/>
                <w:color w:val="2E4D8A"/>
                <w:sz w:val="20"/>
                <w:szCs w:val="20"/>
              </w:rPr>
              <w:t xml:space="preserve"> = new </w:t>
            </w:r>
            <w:proofErr w:type="spellStart"/>
            <w:r>
              <w:rPr>
                <w:rFonts w:ascii="Courier New" w:eastAsia="Courier New" w:hAnsi="Courier New" w:cs="Courier New"/>
                <w:color w:val="2E4D8A"/>
                <w:sz w:val="20"/>
                <w:szCs w:val="20"/>
              </w:rPr>
              <w:t>PartidoBuilder</w:t>
            </w:r>
            <w:proofErr w:type="spellEnd"/>
            <w:r>
              <w:rPr>
                <w:rFonts w:ascii="Courier New" w:eastAsia="Courier New" w:hAnsi="Courier New" w:cs="Courier New"/>
                <w:color w:val="2E4D8A"/>
                <w:sz w:val="20"/>
                <w:szCs w:val="20"/>
              </w:rPr>
              <w:t>()     .</w:t>
            </w:r>
            <w:proofErr w:type="spellStart"/>
            <w:r>
              <w:rPr>
                <w:rFonts w:ascii="Courier New" w:eastAsia="Courier New" w:hAnsi="Courier New" w:cs="Courier New"/>
                <w:color w:val="2E4D8A"/>
                <w:sz w:val="20"/>
                <w:szCs w:val="20"/>
              </w:rPr>
              <w:t>setEquipoLocal</w:t>
            </w:r>
            <w:proofErr w:type="spellEnd"/>
            <w:r>
              <w:rPr>
                <w:rFonts w:ascii="Courier New" w:eastAsia="Courier New" w:hAnsi="Courier New" w:cs="Courier New"/>
                <w:color w:val="2E4D8A"/>
                <w:sz w:val="20"/>
                <w:szCs w:val="20"/>
              </w:rPr>
              <w:t>(local)     .</w:t>
            </w:r>
            <w:proofErr w:type="spellStart"/>
            <w:r>
              <w:rPr>
                <w:rFonts w:ascii="Courier New" w:eastAsia="Courier New" w:hAnsi="Courier New" w:cs="Courier New"/>
                <w:color w:val="2E4D8A"/>
                <w:sz w:val="20"/>
                <w:szCs w:val="20"/>
              </w:rPr>
              <w:t>setEquipoVisitante</w:t>
            </w:r>
            <w:proofErr w:type="spellEnd"/>
            <w:r>
              <w:rPr>
                <w:rFonts w:ascii="Courier New" w:eastAsia="Courier New" w:hAnsi="Courier New" w:cs="Courier New"/>
                <w:color w:val="2E4D8A"/>
                <w:sz w:val="20"/>
                <w:szCs w:val="20"/>
              </w:rPr>
              <w:t>(visitante)     .</w:t>
            </w:r>
            <w:proofErr w:type="spellStart"/>
            <w:r>
              <w:rPr>
                <w:rFonts w:ascii="Courier New" w:eastAsia="Courier New" w:hAnsi="Courier New" w:cs="Courier New"/>
                <w:color w:val="2E4D8A"/>
                <w:sz w:val="20"/>
                <w:szCs w:val="20"/>
              </w:rPr>
              <w:t>setEstadio</w:t>
            </w:r>
            <w:proofErr w:type="spellEnd"/>
            <w:r>
              <w:rPr>
                <w:rFonts w:ascii="Courier New" w:eastAsia="Courier New" w:hAnsi="Courier New" w:cs="Courier New"/>
                <w:color w:val="2E4D8A"/>
                <w:sz w:val="20"/>
                <w:szCs w:val="20"/>
              </w:rPr>
              <w:t>(estadio)     .</w:t>
            </w:r>
            <w:proofErr w:type="spellStart"/>
            <w:r>
              <w:rPr>
                <w:rFonts w:ascii="Courier New" w:eastAsia="Courier New" w:hAnsi="Courier New" w:cs="Courier New"/>
                <w:color w:val="2E4D8A"/>
                <w:sz w:val="20"/>
                <w:szCs w:val="20"/>
              </w:rPr>
              <w:t>setModoJuego</w:t>
            </w:r>
            <w:proofErr w:type="spellEnd"/>
            <w:r>
              <w:rPr>
                <w:rFonts w:ascii="Courier New" w:eastAsia="Courier New" w:hAnsi="Courier New" w:cs="Courier New"/>
                <w:color w:val="2E4D8A"/>
                <w:sz w:val="20"/>
                <w:szCs w:val="20"/>
              </w:rPr>
              <w:t>(</w:t>
            </w:r>
            <w:proofErr w:type="spellStart"/>
            <w:r>
              <w:rPr>
                <w:rFonts w:ascii="Courier New" w:eastAsia="Courier New" w:hAnsi="Courier New" w:cs="Courier New"/>
                <w:color w:val="2E4D8A"/>
                <w:sz w:val="20"/>
                <w:szCs w:val="20"/>
              </w:rPr>
              <w:t>modoJuego</w:t>
            </w:r>
            <w:proofErr w:type="spellEnd"/>
            <w:r>
              <w:rPr>
                <w:rFonts w:ascii="Courier New" w:eastAsia="Courier New" w:hAnsi="Courier New" w:cs="Courier New"/>
                <w:color w:val="2E4D8A"/>
                <w:sz w:val="20"/>
                <w:szCs w:val="20"/>
              </w:rPr>
              <w:t>)     .</w:t>
            </w:r>
            <w:proofErr w:type="spellStart"/>
            <w:r>
              <w:rPr>
                <w:rFonts w:ascii="Courier New" w:eastAsia="Courier New" w:hAnsi="Courier New" w:cs="Courier New"/>
                <w:color w:val="2E4D8A"/>
                <w:sz w:val="20"/>
                <w:szCs w:val="20"/>
              </w:rPr>
              <w:t>conMarcador</w:t>
            </w:r>
            <w:proofErr w:type="spellEnd"/>
            <w:r>
              <w:rPr>
                <w:rFonts w:ascii="Courier New" w:eastAsia="Courier New" w:hAnsi="Courier New" w:cs="Courier New"/>
                <w:color w:val="2E4D8A"/>
                <w:sz w:val="20"/>
                <w:szCs w:val="20"/>
              </w:rPr>
              <w:t>()     .</w:t>
            </w:r>
            <w:proofErr w:type="spellStart"/>
            <w:r>
              <w:rPr>
                <w:rFonts w:ascii="Courier New" w:eastAsia="Courier New" w:hAnsi="Courier New" w:cs="Courier New"/>
                <w:color w:val="2E4D8A"/>
                <w:sz w:val="20"/>
                <w:szCs w:val="20"/>
              </w:rPr>
              <w:t>conEstadisticas</w:t>
            </w:r>
            <w:proofErr w:type="spellEnd"/>
            <w:r>
              <w:rPr>
                <w:rFonts w:ascii="Courier New" w:eastAsia="Courier New" w:hAnsi="Courier New" w:cs="Courier New"/>
                <w:color w:val="2E4D8A"/>
                <w:sz w:val="20"/>
                <w:szCs w:val="20"/>
              </w:rPr>
              <w:t>()     .</w:t>
            </w:r>
            <w:proofErr w:type="spellStart"/>
            <w:r>
              <w:rPr>
                <w:rFonts w:ascii="Courier New" w:eastAsia="Courier New" w:hAnsi="Courier New" w:cs="Courier New"/>
                <w:color w:val="2E4D8A"/>
                <w:sz w:val="20"/>
                <w:szCs w:val="20"/>
              </w:rPr>
              <w:t>conRelato</w:t>
            </w:r>
            <w:proofErr w:type="spellEnd"/>
            <w:r>
              <w:rPr>
                <w:rFonts w:ascii="Courier New" w:eastAsia="Courier New" w:hAnsi="Courier New" w:cs="Courier New"/>
                <w:color w:val="2E4D8A"/>
                <w:sz w:val="20"/>
                <w:szCs w:val="20"/>
              </w:rPr>
              <w:t xml:space="preserve">(); </w:t>
            </w:r>
            <w:proofErr w:type="spellStart"/>
            <w:r>
              <w:rPr>
                <w:rFonts w:ascii="Courier New" w:eastAsia="Courier New" w:hAnsi="Courier New" w:cs="Courier New"/>
                <w:color w:val="2E4D8A"/>
                <w:sz w:val="20"/>
                <w:szCs w:val="20"/>
              </w:rPr>
              <w:t>this.partido</w:t>
            </w:r>
            <w:proofErr w:type="spellEnd"/>
            <w:r>
              <w:rPr>
                <w:rFonts w:ascii="Courier New" w:eastAsia="Courier New" w:hAnsi="Courier New" w:cs="Courier New"/>
                <w:color w:val="2E4D8A"/>
                <w:sz w:val="20"/>
                <w:szCs w:val="20"/>
              </w:rPr>
              <w:t xml:space="preserve"> = </w:t>
            </w:r>
            <w:proofErr w:type="spellStart"/>
            <w:r>
              <w:rPr>
                <w:rFonts w:ascii="Courier New" w:eastAsia="Courier New" w:hAnsi="Courier New" w:cs="Courier New"/>
                <w:color w:val="2E4D8A"/>
                <w:sz w:val="20"/>
                <w:szCs w:val="20"/>
              </w:rPr>
              <w:t>this.builder.build</w:t>
            </w:r>
            <w:proofErr w:type="spellEnd"/>
            <w:r>
              <w:rPr>
                <w:rFonts w:ascii="Courier New" w:eastAsia="Courier New" w:hAnsi="Courier New" w:cs="Courier New"/>
                <w:color w:val="2E4D8A"/>
                <w:sz w:val="20"/>
                <w:szCs w:val="20"/>
              </w:rPr>
              <w:t>();</w:t>
            </w:r>
          </w:p>
        </w:tc>
      </w:tr>
    </w:tbl>
    <w:p w14:paraId="06CB99B1" w14:textId="77777777" w:rsidR="00C355EF" w:rsidRDefault="00C355EF">
      <w:pPr>
        <w:spacing w:before="80"/>
      </w:pPr>
    </w:p>
    <w:p w14:paraId="4BD3D00D" w14:textId="77777777" w:rsidR="00C355EF" w:rsidRDefault="00000000">
      <w:pPr>
        <w:spacing w:before="80" w:after="60"/>
      </w:pPr>
      <w:r>
        <w:rPr>
          <w:b/>
          <w:bCs/>
          <w:color w:val="1F3864"/>
        </w:rPr>
        <w:t>Ventaja obtenida</w:t>
      </w:r>
    </w:p>
    <w:p w14:paraId="17E157C5" w14:textId="77777777" w:rsidR="00C355EF" w:rsidRDefault="00000000">
      <w:pPr>
        <w:spacing w:before="80" w:after="80"/>
        <w:jc w:val="both"/>
      </w:pPr>
      <w:r>
        <w:rPr>
          <w:color w:val="333333"/>
        </w:rPr>
        <w:t xml:space="preserve">Es posible configurar un partido sin relato (útil en </w:t>
      </w:r>
      <w:proofErr w:type="spellStart"/>
      <w:r>
        <w:rPr>
          <w:color w:val="333333"/>
        </w:rPr>
        <w:t>tests</w:t>
      </w:r>
      <w:proofErr w:type="spellEnd"/>
      <w:r>
        <w:rPr>
          <w:color w:val="333333"/>
        </w:rPr>
        <w:t>) simplemente omitiendo .</w:t>
      </w:r>
      <w:proofErr w:type="spellStart"/>
      <w:r>
        <w:rPr>
          <w:color w:val="333333"/>
        </w:rPr>
        <w:t>conRelato</w:t>
      </w:r>
      <w:proofErr w:type="spellEnd"/>
      <w:r>
        <w:rPr>
          <w:color w:val="333333"/>
        </w:rPr>
        <w:t xml:space="preserve">(). Agregar un nuevo observador, por ejemplo </w:t>
      </w:r>
      <w:proofErr w:type="spellStart"/>
      <w:r>
        <w:rPr>
          <w:color w:val="333333"/>
        </w:rPr>
        <w:t>conNotificador</w:t>
      </w:r>
      <w:proofErr w:type="spellEnd"/>
      <w:r>
        <w:rPr>
          <w:color w:val="333333"/>
        </w:rPr>
        <w:t xml:space="preserve">(), no requiere modificar el constructor de Partido ni las firmas existentes del </w:t>
      </w:r>
      <w:proofErr w:type="spellStart"/>
      <w:r>
        <w:rPr>
          <w:color w:val="333333"/>
        </w:rPr>
        <w:t>builder</w:t>
      </w:r>
      <w:proofErr w:type="spellEnd"/>
      <w:r>
        <w:rPr>
          <w:color w:val="333333"/>
        </w:rPr>
        <w:t>.</w:t>
      </w:r>
    </w:p>
    <w:p w14:paraId="3AF0DA43" w14:textId="77777777" w:rsidR="00C355EF" w:rsidRDefault="00C355EF">
      <w:pPr>
        <w:spacing w:before="40"/>
      </w:pPr>
    </w:p>
    <w:p w14:paraId="44F210EF" w14:textId="77777777" w:rsidR="00C355EF" w:rsidRDefault="00000000">
      <w:pPr>
        <w:spacing w:before="80" w:after="60"/>
      </w:pPr>
      <w:r>
        <w:rPr>
          <w:b/>
          <w:bCs/>
          <w:color w:val="1F3864"/>
        </w:rPr>
        <w:t xml:space="preserve">Relación con GRASP — </w:t>
      </w:r>
      <w:proofErr w:type="spellStart"/>
      <w:r>
        <w:rPr>
          <w:b/>
          <w:bCs/>
          <w:color w:val="1F3864"/>
        </w:rPr>
        <w:t>Creator</w:t>
      </w:r>
      <w:proofErr w:type="spellEnd"/>
    </w:p>
    <w:p w14:paraId="15807D70" w14:textId="77777777" w:rsidR="00C355EF" w:rsidRDefault="00000000">
      <w:pPr>
        <w:spacing w:before="80" w:after="80"/>
        <w:jc w:val="both"/>
      </w:pPr>
      <w:proofErr w:type="spellStart"/>
      <w:r>
        <w:rPr>
          <w:color w:val="333333"/>
        </w:rPr>
        <w:t>PartidoBuilder</w:t>
      </w:r>
      <w:proofErr w:type="spellEnd"/>
      <w:r>
        <w:rPr>
          <w:color w:val="333333"/>
        </w:rPr>
        <w:t xml:space="preserve"> crea instancias de Partido porque es quien posee toda la información necesaria para construirlo. Según el patrón GRASP </w:t>
      </w:r>
      <w:proofErr w:type="spellStart"/>
      <w:r>
        <w:rPr>
          <w:color w:val="333333"/>
        </w:rPr>
        <w:t>Creator</w:t>
      </w:r>
      <w:proofErr w:type="spellEnd"/>
      <w:r>
        <w:rPr>
          <w:color w:val="333333"/>
        </w:rPr>
        <w:t>, debe ser responsable de crear un objeto quien tiene los datos de inicialización o usa el objeto creado con mayor frecuencia.</w:t>
      </w:r>
    </w:p>
    <w:p w14:paraId="7D58F8A4" w14:textId="77777777" w:rsidR="00C355EF" w:rsidRDefault="00C355EF">
      <w:pPr>
        <w:spacing w:before="40"/>
      </w:pPr>
    </w:p>
    <w:p w14:paraId="5947AC4E" w14:textId="77777777" w:rsidR="00C355EF" w:rsidRDefault="00000000">
      <w:pPr>
        <w:spacing w:before="120" w:after="60"/>
      </w:pPr>
      <w:r>
        <w:rPr>
          <w:b/>
          <w:bCs/>
          <w:color w:val="2E4D8A"/>
        </w:rPr>
        <w:t>Representación en el diagrama UML</w:t>
      </w:r>
    </w:p>
    <w:p w14:paraId="2DAA086D" w14:textId="77777777" w:rsidR="00C355EF" w:rsidRDefault="00000000">
      <w:pPr>
        <w:spacing w:before="60" w:after="60"/>
        <w:jc w:val="both"/>
      </w:pPr>
      <w:r>
        <w:rPr>
          <w:color w:val="444444"/>
          <w:sz w:val="21"/>
          <w:szCs w:val="21"/>
        </w:rPr>
        <w:t xml:space="preserve">En el diagrama, </w:t>
      </w:r>
      <w:proofErr w:type="spellStart"/>
      <w:r>
        <w:rPr>
          <w:color w:val="444444"/>
          <w:sz w:val="21"/>
          <w:szCs w:val="21"/>
        </w:rPr>
        <w:t>PartidoBuilder</w:t>
      </w:r>
      <w:proofErr w:type="spellEnd"/>
      <w:r>
        <w:rPr>
          <w:color w:val="444444"/>
          <w:sz w:val="21"/>
          <w:szCs w:val="21"/>
        </w:rPr>
        <w:t xml:space="preserve"> implementa la interfaz genérica </w:t>
      </w:r>
      <w:proofErr w:type="spellStart"/>
      <w:r>
        <w:rPr>
          <w:color w:val="444444"/>
          <w:sz w:val="21"/>
          <w:szCs w:val="21"/>
        </w:rPr>
        <w:t>IBuilder</w:t>
      </w:r>
      <w:proofErr w:type="spellEnd"/>
      <w:r>
        <w:rPr>
          <w:color w:val="444444"/>
          <w:sz w:val="21"/>
          <w:szCs w:val="21"/>
        </w:rPr>
        <w:t xml:space="preserve">&lt;T&gt; mediante una relación de realización (línea punteada con triángulo vacío). </w:t>
      </w:r>
      <w:proofErr w:type="spellStart"/>
      <w:r>
        <w:rPr>
          <w:color w:val="444444"/>
          <w:sz w:val="21"/>
          <w:szCs w:val="21"/>
        </w:rPr>
        <w:t>PartidoBuilder</w:t>
      </w:r>
      <w:proofErr w:type="spellEnd"/>
      <w:r>
        <w:rPr>
          <w:color w:val="444444"/>
          <w:sz w:val="21"/>
          <w:szCs w:val="21"/>
        </w:rPr>
        <w:t xml:space="preserve"> tiene una relación de construcción (</w:t>
      </w:r>
      <w:proofErr w:type="spellStart"/>
      <w:r>
        <w:rPr>
          <w:color w:val="444444"/>
          <w:sz w:val="21"/>
          <w:szCs w:val="21"/>
        </w:rPr>
        <w:t>constructs</w:t>
      </w:r>
      <w:proofErr w:type="spellEnd"/>
      <w:r>
        <w:rPr>
          <w:color w:val="444444"/>
          <w:sz w:val="21"/>
          <w:szCs w:val="21"/>
        </w:rPr>
        <w:t xml:space="preserve">) hacia Partido, y mantiene referencias internas a Marcador, </w:t>
      </w:r>
      <w:proofErr w:type="spellStart"/>
      <w:r>
        <w:rPr>
          <w:color w:val="444444"/>
          <w:sz w:val="21"/>
          <w:szCs w:val="21"/>
        </w:rPr>
        <w:t>Estadisticas</w:t>
      </w:r>
      <w:proofErr w:type="spellEnd"/>
      <w:r>
        <w:rPr>
          <w:color w:val="444444"/>
          <w:sz w:val="21"/>
          <w:szCs w:val="21"/>
        </w:rPr>
        <w:t xml:space="preserve"> y </w:t>
      </w:r>
      <w:proofErr w:type="spellStart"/>
      <w:r>
        <w:rPr>
          <w:color w:val="444444"/>
          <w:sz w:val="21"/>
          <w:szCs w:val="21"/>
        </w:rPr>
        <w:t>RelatoDeportivo</w:t>
      </w:r>
      <w:proofErr w:type="spellEnd"/>
      <w:r>
        <w:rPr>
          <w:color w:val="444444"/>
          <w:sz w:val="21"/>
          <w:szCs w:val="21"/>
        </w:rPr>
        <w:t xml:space="preserve"> como observadores opcionales. </w:t>
      </w:r>
      <w:proofErr w:type="spellStart"/>
      <w:r>
        <w:rPr>
          <w:color w:val="444444"/>
          <w:sz w:val="21"/>
          <w:szCs w:val="21"/>
        </w:rPr>
        <w:t>ControladorPartido</w:t>
      </w:r>
      <w:proofErr w:type="spellEnd"/>
      <w:r>
        <w:rPr>
          <w:color w:val="444444"/>
          <w:sz w:val="21"/>
          <w:szCs w:val="21"/>
        </w:rPr>
        <w:t xml:space="preserve"> aparece asociado directamente con </w:t>
      </w:r>
      <w:proofErr w:type="spellStart"/>
      <w:r>
        <w:rPr>
          <w:color w:val="444444"/>
          <w:sz w:val="21"/>
          <w:szCs w:val="21"/>
        </w:rPr>
        <w:t>PartidoBuilder</w:t>
      </w:r>
      <w:proofErr w:type="spellEnd"/>
      <w:r>
        <w:rPr>
          <w:color w:val="444444"/>
          <w:sz w:val="21"/>
          <w:szCs w:val="21"/>
        </w:rPr>
        <w:t xml:space="preserve"> para retener acceso al marcador y las estadísticas una vez que el partido fue construido.</w:t>
      </w:r>
    </w:p>
    <w:p w14:paraId="6F11FA23" w14:textId="77777777" w:rsidR="00C355EF" w:rsidRDefault="00C355E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C355EF" w14:paraId="2B9B9161" w14:textId="77777777">
        <w:tblPrEx>
          <w:tblCellMar>
            <w:top w:w="0" w:type="dxa"/>
            <w:bottom w:w="0" w:type="dxa"/>
          </w:tblCellMar>
        </w:tblPrEx>
        <w:tc>
          <w:tcPr>
            <w:tcW w:w="7500" w:type="dxa"/>
            <w:tcBorders>
              <w:top w:val="single" w:sz="1" w:space="0" w:color="C0C8D8"/>
              <w:left w:val="single" w:sz="1" w:space="0" w:color="C0C8D8"/>
              <w:bottom w:val="single" w:sz="1" w:space="0" w:color="C0C8D8"/>
              <w:right w:val="single" w:sz="1" w:space="0" w:color="C0C8D8"/>
            </w:tcBorders>
            <w:shd w:val="clear" w:color="auto" w:fill="E8EDF7"/>
            <w:tcMar>
              <w:top w:w="100" w:type="dxa"/>
              <w:left w:w="160" w:type="dxa"/>
              <w:bottom w:w="100" w:type="dxa"/>
              <w:right w:w="80" w:type="dxa"/>
            </w:tcMar>
          </w:tcPr>
          <w:p w14:paraId="1FB607EE" w14:textId="77777777" w:rsidR="00C355EF" w:rsidRDefault="00000000">
            <w:r>
              <w:rPr>
                <w:b/>
                <w:bCs/>
                <w:color w:val="1F3864"/>
                <w:sz w:val="24"/>
                <w:szCs w:val="24"/>
              </w:rPr>
              <w:t xml:space="preserve">4.2 </w:t>
            </w:r>
            <w:proofErr w:type="spellStart"/>
            <w:r>
              <w:rPr>
                <w:b/>
                <w:bCs/>
                <w:color w:val="1F3864"/>
                <w:sz w:val="24"/>
                <w:szCs w:val="24"/>
              </w:rPr>
              <w:t>Facade</w:t>
            </w:r>
            <w:proofErr w:type="spellEnd"/>
          </w:p>
        </w:tc>
        <w:tc>
          <w:tcPr>
            <w:tcW w:w="1860" w:type="dxa"/>
            <w:tcBorders>
              <w:top w:val="single" w:sz="1" w:space="0" w:color="C0C8D8"/>
              <w:left w:val="single" w:sz="1" w:space="0" w:color="C0C8D8"/>
              <w:bottom w:val="single" w:sz="1" w:space="0" w:color="C0C8D8"/>
              <w:right w:val="single" w:sz="1" w:space="0" w:color="C0C8D8"/>
            </w:tcBorders>
            <w:shd w:val="clear" w:color="auto" w:fill="145A32"/>
            <w:tcMar>
              <w:top w:w="100" w:type="dxa"/>
              <w:left w:w="80" w:type="dxa"/>
              <w:bottom w:w="100" w:type="dxa"/>
              <w:right w:w="80" w:type="dxa"/>
            </w:tcMar>
            <w:vAlign w:val="center"/>
          </w:tcPr>
          <w:p w14:paraId="255AE8A4" w14:textId="77777777" w:rsidR="00C355EF" w:rsidRDefault="00000000">
            <w:pPr>
              <w:jc w:val="center"/>
            </w:pPr>
            <w:r>
              <w:rPr>
                <w:b/>
                <w:bCs/>
                <w:color w:val="FFFFFF"/>
                <w:sz w:val="18"/>
                <w:szCs w:val="18"/>
              </w:rPr>
              <w:t>ESTRUCTURAL</w:t>
            </w:r>
          </w:p>
        </w:tc>
      </w:tr>
    </w:tbl>
    <w:p w14:paraId="0A24F9C1" w14:textId="77777777" w:rsidR="00C355EF" w:rsidRDefault="00C355EF">
      <w:pPr>
        <w:spacing w:before="80"/>
      </w:pPr>
    </w:p>
    <w:p w14:paraId="478E077A" w14:textId="77777777" w:rsidR="00C355EF" w:rsidRDefault="00000000">
      <w:pPr>
        <w:spacing w:before="80" w:after="40"/>
      </w:pPr>
      <w:r>
        <w:rPr>
          <w:b/>
          <w:bCs/>
          <w:color w:val="1F3864"/>
        </w:rPr>
        <w:t>Clases involucradas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55EF" w14:paraId="571CCF91" w14:textId="77777777">
        <w:tblPrEx>
          <w:tblCellMar>
            <w:top w:w="0" w:type="dxa"/>
            <w:bottom w:w="0" w:type="dxa"/>
          </w:tblCellMar>
        </w:tblPrEx>
        <w:tc>
          <w:tcPr>
            <w:tcW w:w="9360" w:type="dxa"/>
            <w:tcBorders>
              <w:top w:val="single" w:sz="1" w:space="0" w:color="C0C8D8"/>
              <w:left w:val="single" w:sz="1" w:space="0" w:color="C0C8D8"/>
              <w:bottom w:val="single" w:sz="1" w:space="0" w:color="C0C8D8"/>
              <w:right w:val="single" w:sz="1" w:space="0" w:color="C0C8D8"/>
            </w:tcBorders>
            <w:shd w:val="clear" w:color="auto" w:fill="F2F5FA"/>
            <w:tcMar>
              <w:top w:w="100" w:type="dxa"/>
              <w:left w:w="160" w:type="dxa"/>
              <w:bottom w:w="100" w:type="dxa"/>
              <w:right w:w="160" w:type="dxa"/>
            </w:tcMar>
          </w:tcPr>
          <w:p w14:paraId="2EC1AD29" w14:textId="77777777" w:rsidR="00C355EF" w:rsidRDefault="00000000">
            <w:proofErr w:type="spellStart"/>
            <w:r>
              <w:rPr>
                <w:rFonts w:ascii="Courier New" w:eastAsia="Courier New" w:hAnsi="Courier New" w:cs="Courier New"/>
                <w:color w:val="2E4D8A"/>
                <w:sz w:val="20"/>
                <w:szCs w:val="20"/>
              </w:rPr>
              <w:t>ControladorPartido</w:t>
            </w:r>
            <w:proofErr w:type="spellEnd"/>
            <w:r>
              <w:rPr>
                <w:rFonts w:ascii="Courier New" w:eastAsia="Courier New" w:hAnsi="Courier New" w:cs="Courier New"/>
                <w:color w:val="2E4D8A"/>
                <w:sz w:val="20"/>
                <w:szCs w:val="20"/>
              </w:rPr>
              <w:t xml:space="preserve"> (</w:t>
            </w:r>
            <w:proofErr w:type="spellStart"/>
            <w:r>
              <w:rPr>
                <w:rFonts w:ascii="Courier New" w:eastAsia="Courier New" w:hAnsi="Courier New" w:cs="Courier New"/>
                <w:color w:val="2E4D8A"/>
                <w:sz w:val="20"/>
                <w:szCs w:val="20"/>
              </w:rPr>
              <w:t>Facade</w:t>
            </w:r>
            <w:proofErr w:type="spellEnd"/>
            <w:r>
              <w:rPr>
                <w:rFonts w:ascii="Courier New" w:eastAsia="Courier New" w:hAnsi="Courier New" w:cs="Courier New"/>
                <w:color w:val="2E4D8A"/>
                <w:sz w:val="20"/>
                <w:szCs w:val="20"/>
              </w:rPr>
              <w:t xml:space="preserve">)  ·  </w:t>
            </w:r>
            <w:proofErr w:type="spellStart"/>
            <w:r>
              <w:rPr>
                <w:rFonts w:ascii="Courier New" w:eastAsia="Courier New" w:hAnsi="Courier New" w:cs="Courier New"/>
                <w:color w:val="2E4D8A"/>
                <w:sz w:val="20"/>
                <w:szCs w:val="20"/>
              </w:rPr>
              <w:t>PartidoBuilder</w:t>
            </w:r>
            <w:proofErr w:type="spellEnd"/>
            <w:r>
              <w:rPr>
                <w:rFonts w:ascii="Courier New" w:eastAsia="Courier New" w:hAnsi="Courier New" w:cs="Courier New"/>
                <w:color w:val="2E4D8A"/>
                <w:sz w:val="20"/>
                <w:szCs w:val="20"/>
              </w:rPr>
              <w:t xml:space="preserve">  ·  </w:t>
            </w:r>
            <w:proofErr w:type="spellStart"/>
            <w:r>
              <w:rPr>
                <w:rFonts w:ascii="Courier New" w:eastAsia="Courier New" w:hAnsi="Courier New" w:cs="Courier New"/>
                <w:color w:val="2E4D8A"/>
                <w:sz w:val="20"/>
                <w:szCs w:val="20"/>
              </w:rPr>
              <w:t>MotorSimulacion</w:t>
            </w:r>
            <w:proofErr w:type="spellEnd"/>
            <w:r>
              <w:rPr>
                <w:rFonts w:ascii="Courier New" w:eastAsia="Courier New" w:hAnsi="Courier New" w:cs="Courier New"/>
                <w:color w:val="2E4D8A"/>
                <w:sz w:val="20"/>
                <w:szCs w:val="20"/>
              </w:rPr>
              <w:t xml:space="preserve">  ·  </w:t>
            </w:r>
            <w:proofErr w:type="spellStart"/>
            <w:r>
              <w:rPr>
                <w:rFonts w:ascii="Courier New" w:eastAsia="Courier New" w:hAnsi="Courier New" w:cs="Courier New"/>
                <w:color w:val="2E4D8A"/>
                <w:sz w:val="20"/>
                <w:szCs w:val="20"/>
              </w:rPr>
              <w:t>PartidoDATA</w:t>
            </w:r>
            <w:proofErr w:type="spellEnd"/>
            <w:r>
              <w:rPr>
                <w:rFonts w:ascii="Courier New" w:eastAsia="Courier New" w:hAnsi="Courier New" w:cs="Courier New"/>
                <w:color w:val="2E4D8A"/>
                <w:sz w:val="20"/>
                <w:szCs w:val="20"/>
              </w:rPr>
              <w:t xml:space="preserve">  ·  Marcador  ·  </w:t>
            </w:r>
            <w:proofErr w:type="spellStart"/>
            <w:r>
              <w:rPr>
                <w:rFonts w:ascii="Courier New" w:eastAsia="Courier New" w:hAnsi="Courier New" w:cs="Courier New"/>
                <w:color w:val="2E4D8A"/>
                <w:sz w:val="20"/>
                <w:szCs w:val="20"/>
              </w:rPr>
              <w:t>Estadisticas</w:t>
            </w:r>
            <w:proofErr w:type="spellEnd"/>
          </w:p>
        </w:tc>
      </w:tr>
    </w:tbl>
    <w:p w14:paraId="0753C712" w14:textId="77777777" w:rsidR="00C355EF" w:rsidRDefault="00C355EF">
      <w:pPr>
        <w:spacing w:before="80"/>
      </w:pPr>
    </w:p>
    <w:p w14:paraId="3408A567" w14:textId="77777777" w:rsidR="00C355EF" w:rsidRDefault="00000000">
      <w:pPr>
        <w:spacing w:before="80" w:after="60"/>
      </w:pPr>
      <w:r>
        <w:rPr>
          <w:b/>
          <w:bCs/>
          <w:color w:val="1F3864"/>
        </w:rPr>
        <w:t>Problema que resuelve</w:t>
      </w:r>
    </w:p>
    <w:p w14:paraId="4ABE2C2C" w14:textId="77777777" w:rsidR="00C355EF" w:rsidRDefault="00000000">
      <w:pPr>
        <w:spacing w:before="80" w:after="80"/>
        <w:jc w:val="both"/>
      </w:pPr>
      <w:r>
        <w:rPr>
          <w:color w:val="333333"/>
        </w:rPr>
        <w:t xml:space="preserve">La capa de interfaz gráfica necesita coordinar la construcción del partido, la simulación minuto a minuto, los cambios de táctica, la gestión de estados y la persistencia. Si cada controlador de UI accediera directamente a esas clases, cualquier cambio interno —reemplazar </w:t>
      </w:r>
      <w:proofErr w:type="spellStart"/>
      <w:r>
        <w:rPr>
          <w:color w:val="333333"/>
        </w:rPr>
        <w:t>MotorSimulacion</w:t>
      </w:r>
      <w:proofErr w:type="spellEnd"/>
      <w:r>
        <w:rPr>
          <w:color w:val="333333"/>
        </w:rPr>
        <w:t xml:space="preserve"> o migrar de SQLite a otro motor— impactaría en múltiples pantallas a la vez.</w:t>
      </w:r>
    </w:p>
    <w:p w14:paraId="7CB15FF5" w14:textId="77777777" w:rsidR="00C355EF" w:rsidRDefault="00C355EF">
      <w:pPr>
        <w:spacing w:before="40"/>
      </w:pPr>
    </w:p>
    <w:p w14:paraId="3BBB4140" w14:textId="77777777" w:rsidR="00C355EF" w:rsidRDefault="00000000">
      <w:pPr>
        <w:spacing w:before="80" w:after="60"/>
      </w:pPr>
      <w:r>
        <w:rPr>
          <w:b/>
          <w:bCs/>
          <w:color w:val="1F3864"/>
        </w:rPr>
        <w:t>Implementación</w:t>
      </w:r>
    </w:p>
    <w:p w14:paraId="19C308D9" w14:textId="77777777" w:rsidR="00C355EF" w:rsidRDefault="00000000">
      <w:pPr>
        <w:spacing w:before="80" w:after="80"/>
        <w:jc w:val="both"/>
      </w:pPr>
      <w:proofErr w:type="spellStart"/>
      <w:r>
        <w:rPr>
          <w:color w:val="333333"/>
        </w:rPr>
        <w:t>ControladorPartido</w:t>
      </w:r>
      <w:proofErr w:type="spellEnd"/>
      <w:r>
        <w:rPr>
          <w:color w:val="333333"/>
        </w:rPr>
        <w:t xml:space="preserve"> es la única clase con la que interactúa toda la capa </w:t>
      </w:r>
      <w:proofErr w:type="spellStart"/>
      <w:r>
        <w:rPr>
          <w:color w:val="333333"/>
        </w:rPr>
        <w:t>ui</w:t>
      </w:r>
      <w:proofErr w:type="spellEnd"/>
      <w:r>
        <w:rPr>
          <w:color w:val="333333"/>
        </w:rPr>
        <w:t xml:space="preserve">. Expone métodos de alto nivel como </w:t>
      </w:r>
      <w:proofErr w:type="spellStart"/>
      <w:r>
        <w:rPr>
          <w:color w:val="333333"/>
        </w:rPr>
        <w:t>configurarPartido</w:t>
      </w:r>
      <w:proofErr w:type="spellEnd"/>
      <w:r>
        <w:rPr>
          <w:color w:val="333333"/>
        </w:rPr>
        <w:t xml:space="preserve">(), </w:t>
      </w:r>
      <w:proofErr w:type="spellStart"/>
      <w:r>
        <w:rPr>
          <w:color w:val="333333"/>
        </w:rPr>
        <w:t>simularMinuto</w:t>
      </w:r>
      <w:proofErr w:type="spellEnd"/>
      <w:r>
        <w:rPr>
          <w:color w:val="333333"/>
        </w:rPr>
        <w:t xml:space="preserve">(), </w:t>
      </w:r>
      <w:proofErr w:type="spellStart"/>
      <w:r>
        <w:rPr>
          <w:color w:val="333333"/>
        </w:rPr>
        <w:t>avanzarTramo</w:t>
      </w:r>
      <w:proofErr w:type="spellEnd"/>
      <w:r>
        <w:rPr>
          <w:color w:val="333333"/>
        </w:rPr>
        <w:t xml:space="preserve">(), </w:t>
      </w:r>
      <w:proofErr w:type="spellStart"/>
      <w:r>
        <w:rPr>
          <w:color w:val="333333"/>
        </w:rPr>
        <w:t>cambiarTacticaEnVivo</w:t>
      </w:r>
      <w:proofErr w:type="spellEnd"/>
      <w:r>
        <w:rPr>
          <w:color w:val="333333"/>
        </w:rPr>
        <w:t xml:space="preserve">(), </w:t>
      </w:r>
      <w:proofErr w:type="spellStart"/>
      <w:r>
        <w:rPr>
          <w:color w:val="333333"/>
        </w:rPr>
        <w:t>simularTandaPenales</w:t>
      </w:r>
      <w:proofErr w:type="spellEnd"/>
      <w:r>
        <w:rPr>
          <w:color w:val="333333"/>
        </w:rPr>
        <w:t xml:space="preserve">() y </w:t>
      </w:r>
      <w:proofErr w:type="spellStart"/>
      <w:r>
        <w:rPr>
          <w:color w:val="333333"/>
        </w:rPr>
        <w:t>obtenerHistorial</w:t>
      </w:r>
      <w:proofErr w:type="spellEnd"/>
      <w:r>
        <w:rPr>
          <w:color w:val="333333"/>
        </w:rPr>
        <w:t xml:space="preserve">(). Ningún controlador de UI importa clases de </w:t>
      </w:r>
      <w:proofErr w:type="spellStart"/>
      <w:r>
        <w:rPr>
          <w:color w:val="333333"/>
        </w:rPr>
        <w:t>simulacion</w:t>
      </w:r>
      <w:proofErr w:type="spellEnd"/>
      <w:r>
        <w:rPr>
          <w:color w:val="333333"/>
        </w:rPr>
        <w:t xml:space="preserve">, </w:t>
      </w:r>
      <w:proofErr w:type="spellStart"/>
      <w:r>
        <w:rPr>
          <w:color w:val="333333"/>
        </w:rPr>
        <w:t>builder</w:t>
      </w:r>
      <w:proofErr w:type="spellEnd"/>
      <w:r>
        <w:rPr>
          <w:color w:val="333333"/>
        </w:rPr>
        <w:t>, observador ni persistencia.</w:t>
      </w:r>
    </w:p>
    <w:p w14:paraId="6A372314" w14:textId="77777777" w:rsidR="00C355EF" w:rsidRDefault="00C355EF">
      <w:pPr>
        <w:spacing w:before="40"/>
      </w:pPr>
    </w:p>
    <w:p w14:paraId="6049A396" w14:textId="77777777" w:rsidR="00C355EF" w:rsidRDefault="00000000">
      <w:pPr>
        <w:spacing w:before="80" w:after="60"/>
      </w:pPr>
      <w:r>
        <w:rPr>
          <w:b/>
          <w:bCs/>
          <w:color w:val="1F3864"/>
        </w:rPr>
        <w:t>Ventaja obtenida</w:t>
      </w:r>
    </w:p>
    <w:p w14:paraId="04158BDC" w14:textId="77777777" w:rsidR="00C355EF" w:rsidRDefault="00000000">
      <w:pPr>
        <w:spacing w:before="80" w:after="80"/>
        <w:jc w:val="both"/>
      </w:pPr>
      <w:r>
        <w:rPr>
          <w:color w:val="333333"/>
        </w:rPr>
        <w:t xml:space="preserve">Al incorporar la tanda de penales, el único punto de cambio expuesto a la UI fue agregar el método </w:t>
      </w:r>
      <w:proofErr w:type="spellStart"/>
      <w:r>
        <w:rPr>
          <w:color w:val="333333"/>
        </w:rPr>
        <w:t>simularTandaPenales</w:t>
      </w:r>
      <w:proofErr w:type="spellEnd"/>
      <w:r>
        <w:rPr>
          <w:color w:val="333333"/>
        </w:rPr>
        <w:t xml:space="preserve">() en la </w:t>
      </w:r>
      <w:proofErr w:type="spellStart"/>
      <w:r>
        <w:rPr>
          <w:color w:val="333333"/>
        </w:rPr>
        <w:t>Facade</w:t>
      </w:r>
      <w:proofErr w:type="spellEnd"/>
      <w:r>
        <w:rPr>
          <w:color w:val="333333"/>
        </w:rPr>
        <w:t xml:space="preserve">. Toda la lógica interna —nuevo estado </w:t>
      </w:r>
      <w:proofErr w:type="spellStart"/>
      <w:r>
        <w:rPr>
          <w:color w:val="333333"/>
        </w:rPr>
        <w:t>EstadoPenales</w:t>
      </w:r>
      <w:proofErr w:type="spellEnd"/>
      <w:r>
        <w:rPr>
          <w:color w:val="333333"/>
        </w:rPr>
        <w:t xml:space="preserve">, nueva columna en SQLite, lógica de muerte súbita en el motor— quedó invisible para </w:t>
      </w:r>
      <w:proofErr w:type="spellStart"/>
      <w:r>
        <w:rPr>
          <w:color w:val="333333"/>
        </w:rPr>
        <w:t>ControladorSimulacion</w:t>
      </w:r>
      <w:proofErr w:type="spellEnd"/>
      <w:r>
        <w:rPr>
          <w:color w:val="333333"/>
        </w:rPr>
        <w:t>.</w:t>
      </w:r>
    </w:p>
    <w:p w14:paraId="49A32CA5" w14:textId="77777777" w:rsidR="00C355EF" w:rsidRDefault="00C355EF">
      <w:pPr>
        <w:spacing w:before="40"/>
      </w:pPr>
    </w:p>
    <w:p w14:paraId="13F498DA" w14:textId="77777777" w:rsidR="00C355EF" w:rsidRDefault="00000000">
      <w:pPr>
        <w:spacing w:before="120" w:after="60"/>
      </w:pPr>
      <w:r>
        <w:rPr>
          <w:b/>
          <w:bCs/>
          <w:color w:val="2E4D8A"/>
        </w:rPr>
        <w:t>Representación en el diagrama UML</w:t>
      </w:r>
    </w:p>
    <w:p w14:paraId="29988DAE" w14:textId="77777777" w:rsidR="00C355EF" w:rsidRDefault="00000000">
      <w:pPr>
        <w:spacing w:before="60" w:after="60"/>
        <w:jc w:val="both"/>
      </w:pPr>
      <w:r>
        <w:rPr>
          <w:color w:val="444444"/>
          <w:sz w:val="21"/>
          <w:szCs w:val="21"/>
        </w:rPr>
        <w:t xml:space="preserve">En el diagrama, </w:t>
      </w:r>
      <w:proofErr w:type="spellStart"/>
      <w:r>
        <w:rPr>
          <w:color w:val="444444"/>
          <w:sz w:val="21"/>
          <w:szCs w:val="21"/>
        </w:rPr>
        <w:t>ControladorPartido</w:t>
      </w:r>
      <w:proofErr w:type="spellEnd"/>
      <w:r>
        <w:rPr>
          <w:color w:val="444444"/>
          <w:sz w:val="21"/>
          <w:szCs w:val="21"/>
        </w:rPr>
        <w:t xml:space="preserve"> aparece en el extremo superior como la única clase con asociaciones directas hacia Partido, </w:t>
      </w:r>
      <w:proofErr w:type="spellStart"/>
      <w:r>
        <w:rPr>
          <w:color w:val="444444"/>
          <w:sz w:val="21"/>
          <w:szCs w:val="21"/>
        </w:rPr>
        <w:t>MotorSimulacion</w:t>
      </w:r>
      <w:proofErr w:type="spellEnd"/>
      <w:r>
        <w:rPr>
          <w:color w:val="444444"/>
          <w:sz w:val="21"/>
          <w:szCs w:val="21"/>
        </w:rPr>
        <w:t xml:space="preserve"> y </w:t>
      </w:r>
      <w:proofErr w:type="spellStart"/>
      <w:r>
        <w:rPr>
          <w:color w:val="444444"/>
          <w:sz w:val="21"/>
          <w:szCs w:val="21"/>
        </w:rPr>
        <w:t>PartidoBuilder</w:t>
      </w:r>
      <w:proofErr w:type="spellEnd"/>
      <w:r>
        <w:rPr>
          <w:color w:val="444444"/>
          <w:sz w:val="21"/>
          <w:szCs w:val="21"/>
        </w:rPr>
        <w:t xml:space="preserve">. Las clases de la capa </w:t>
      </w:r>
      <w:proofErr w:type="spellStart"/>
      <w:r>
        <w:rPr>
          <w:color w:val="444444"/>
          <w:sz w:val="21"/>
          <w:szCs w:val="21"/>
        </w:rPr>
        <w:t>ui</w:t>
      </w:r>
      <w:proofErr w:type="spellEnd"/>
      <w:r>
        <w:rPr>
          <w:color w:val="444444"/>
          <w:sz w:val="21"/>
          <w:szCs w:val="21"/>
        </w:rPr>
        <w:t xml:space="preserve"> no tienen ninguna relación directa con esas clases internas, lo que refleja visualmente el rol de la </w:t>
      </w:r>
      <w:proofErr w:type="spellStart"/>
      <w:r>
        <w:rPr>
          <w:color w:val="444444"/>
          <w:sz w:val="21"/>
          <w:szCs w:val="21"/>
        </w:rPr>
        <w:t>Facade</w:t>
      </w:r>
      <w:proofErr w:type="spellEnd"/>
      <w:r>
        <w:rPr>
          <w:color w:val="444444"/>
          <w:sz w:val="21"/>
          <w:szCs w:val="21"/>
        </w:rPr>
        <w:t xml:space="preserve"> como único punto de acceso al subsistema de negocio.</w:t>
      </w:r>
    </w:p>
    <w:p w14:paraId="5C8025AD" w14:textId="77777777" w:rsidR="00C355EF" w:rsidRDefault="00C355E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50"/>
        <w:gridCol w:w="1910"/>
      </w:tblGrid>
      <w:tr w:rsidR="00C355EF" w14:paraId="2AA190D8" w14:textId="77777777">
        <w:tblPrEx>
          <w:tblCellMar>
            <w:top w:w="0" w:type="dxa"/>
            <w:bottom w:w="0" w:type="dxa"/>
          </w:tblCellMar>
        </w:tblPrEx>
        <w:tc>
          <w:tcPr>
            <w:tcW w:w="7500" w:type="dxa"/>
            <w:tcBorders>
              <w:top w:val="single" w:sz="1" w:space="0" w:color="C0C8D8"/>
              <w:left w:val="single" w:sz="1" w:space="0" w:color="C0C8D8"/>
              <w:bottom w:val="single" w:sz="1" w:space="0" w:color="C0C8D8"/>
              <w:right w:val="single" w:sz="1" w:space="0" w:color="C0C8D8"/>
            </w:tcBorders>
            <w:shd w:val="clear" w:color="auto" w:fill="E8EDF7"/>
            <w:tcMar>
              <w:top w:w="100" w:type="dxa"/>
              <w:left w:w="160" w:type="dxa"/>
              <w:bottom w:w="100" w:type="dxa"/>
              <w:right w:w="80" w:type="dxa"/>
            </w:tcMar>
          </w:tcPr>
          <w:p w14:paraId="3B32330B" w14:textId="77777777" w:rsidR="00C355EF" w:rsidRDefault="00000000">
            <w:r>
              <w:rPr>
                <w:b/>
                <w:bCs/>
                <w:color w:val="1F3864"/>
                <w:sz w:val="24"/>
                <w:szCs w:val="24"/>
              </w:rPr>
              <w:t xml:space="preserve">4.3 </w:t>
            </w:r>
            <w:proofErr w:type="spellStart"/>
            <w:r>
              <w:rPr>
                <w:b/>
                <w:bCs/>
                <w:color w:val="1F3864"/>
                <w:sz w:val="24"/>
                <w:szCs w:val="24"/>
              </w:rPr>
              <w:t>Strategy</w:t>
            </w:r>
            <w:proofErr w:type="spellEnd"/>
          </w:p>
        </w:tc>
        <w:tc>
          <w:tcPr>
            <w:tcW w:w="1860" w:type="dxa"/>
            <w:tcBorders>
              <w:top w:val="single" w:sz="1" w:space="0" w:color="C0C8D8"/>
              <w:left w:val="single" w:sz="1" w:space="0" w:color="C0C8D8"/>
              <w:bottom w:val="single" w:sz="1" w:space="0" w:color="C0C8D8"/>
              <w:right w:val="single" w:sz="1" w:space="0" w:color="C0C8D8"/>
            </w:tcBorders>
            <w:shd w:val="clear" w:color="auto" w:fill="6E2F80"/>
            <w:tcMar>
              <w:top w:w="100" w:type="dxa"/>
              <w:left w:w="80" w:type="dxa"/>
              <w:bottom w:w="100" w:type="dxa"/>
              <w:right w:w="80" w:type="dxa"/>
            </w:tcMar>
            <w:vAlign w:val="center"/>
          </w:tcPr>
          <w:p w14:paraId="0FDCF4A1" w14:textId="77777777" w:rsidR="00C355EF" w:rsidRDefault="00000000">
            <w:pPr>
              <w:jc w:val="center"/>
            </w:pPr>
            <w:r>
              <w:rPr>
                <w:b/>
                <w:bCs/>
                <w:color w:val="FFFFFF"/>
                <w:sz w:val="18"/>
                <w:szCs w:val="18"/>
              </w:rPr>
              <w:t>COMPORTAMIENTO</w:t>
            </w:r>
          </w:p>
        </w:tc>
      </w:tr>
    </w:tbl>
    <w:p w14:paraId="133E6578" w14:textId="77777777" w:rsidR="00C355EF" w:rsidRDefault="00C355EF">
      <w:pPr>
        <w:spacing w:before="80"/>
      </w:pPr>
    </w:p>
    <w:p w14:paraId="5BC76C82" w14:textId="77777777" w:rsidR="00C355EF" w:rsidRDefault="00000000">
      <w:pPr>
        <w:spacing w:before="80" w:after="40"/>
      </w:pPr>
      <w:r>
        <w:rPr>
          <w:b/>
          <w:bCs/>
          <w:color w:val="1F3864"/>
        </w:rPr>
        <w:t>Clases involucradas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55EF" w14:paraId="2062EEDC" w14:textId="77777777">
        <w:tblPrEx>
          <w:tblCellMar>
            <w:top w:w="0" w:type="dxa"/>
            <w:bottom w:w="0" w:type="dxa"/>
          </w:tblCellMar>
        </w:tblPrEx>
        <w:tc>
          <w:tcPr>
            <w:tcW w:w="9360" w:type="dxa"/>
            <w:tcBorders>
              <w:top w:val="single" w:sz="1" w:space="0" w:color="C0C8D8"/>
              <w:left w:val="single" w:sz="1" w:space="0" w:color="C0C8D8"/>
              <w:bottom w:val="single" w:sz="1" w:space="0" w:color="C0C8D8"/>
              <w:right w:val="single" w:sz="1" w:space="0" w:color="C0C8D8"/>
            </w:tcBorders>
            <w:shd w:val="clear" w:color="auto" w:fill="F2F5FA"/>
            <w:tcMar>
              <w:top w:w="100" w:type="dxa"/>
              <w:left w:w="160" w:type="dxa"/>
              <w:bottom w:w="100" w:type="dxa"/>
              <w:right w:w="160" w:type="dxa"/>
            </w:tcMar>
          </w:tcPr>
          <w:p w14:paraId="0C9A8EBF" w14:textId="77777777" w:rsidR="00C355EF" w:rsidRDefault="00000000">
            <w:proofErr w:type="spellStart"/>
            <w:r>
              <w:rPr>
                <w:rFonts w:ascii="Courier New" w:eastAsia="Courier New" w:hAnsi="Courier New" w:cs="Courier New"/>
                <w:color w:val="2E4D8A"/>
                <w:sz w:val="20"/>
                <w:szCs w:val="20"/>
              </w:rPr>
              <w:t>ITactica</w:t>
            </w:r>
            <w:proofErr w:type="spellEnd"/>
            <w:r>
              <w:rPr>
                <w:rFonts w:ascii="Courier New" w:eastAsia="Courier New" w:hAnsi="Courier New" w:cs="Courier New"/>
                <w:color w:val="2E4D8A"/>
                <w:sz w:val="20"/>
                <w:szCs w:val="20"/>
              </w:rPr>
              <w:t xml:space="preserve">  ·  </w:t>
            </w:r>
            <w:proofErr w:type="spellStart"/>
            <w:r>
              <w:rPr>
                <w:rFonts w:ascii="Courier New" w:eastAsia="Courier New" w:hAnsi="Courier New" w:cs="Courier New"/>
                <w:color w:val="2E4D8A"/>
                <w:sz w:val="20"/>
                <w:szCs w:val="20"/>
              </w:rPr>
              <w:t>TacticaOfensiva</w:t>
            </w:r>
            <w:proofErr w:type="spellEnd"/>
            <w:r>
              <w:rPr>
                <w:rFonts w:ascii="Courier New" w:eastAsia="Courier New" w:hAnsi="Courier New" w:cs="Courier New"/>
                <w:color w:val="2E4D8A"/>
                <w:sz w:val="20"/>
                <w:szCs w:val="20"/>
              </w:rPr>
              <w:t xml:space="preserve">  ·  </w:t>
            </w:r>
            <w:proofErr w:type="spellStart"/>
            <w:r>
              <w:rPr>
                <w:rFonts w:ascii="Courier New" w:eastAsia="Courier New" w:hAnsi="Courier New" w:cs="Courier New"/>
                <w:color w:val="2E4D8A"/>
                <w:sz w:val="20"/>
                <w:szCs w:val="20"/>
              </w:rPr>
              <w:t>TacticaDefensiva</w:t>
            </w:r>
            <w:proofErr w:type="spellEnd"/>
            <w:r>
              <w:rPr>
                <w:rFonts w:ascii="Courier New" w:eastAsia="Courier New" w:hAnsi="Courier New" w:cs="Courier New"/>
                <w:color w:val="2E4D8A"/>
                <w:sz w:val="20"/>
                <w:szCs w:val="20"/>
              </w:rPr>
              <w:t xml:space="preserve">  ·  </w:t>
            </w:r>
            <w:proofErr w:type="spellStart"/>
            <w:r>
              <w:rPr>
                <w:rFonts w:ascii="Courier New" w:eastAsia="Courier New" w:hAnsi="Courier New" w:cs="Courier New"/>
                <w:color w:val="2E4D8A"/>
                <w:sz w:val="20"/>
                <w:szCs w:val="20"/>
              </w:rPr>
              <w:t>TacticaEquilibrada</w:t>
            </w:r>
            <w:proofErr w:type="spellEnd"/>
            <w:r>
              <w:rPr>
                <w:rFonts w:ascii="Courier New" w:eastAsia="Courier New" w:hAnsi="Courier New" w:cs="Courier New"/>
                <w:color w:val="2E4D8A"/>
                <w:sz w:val="20"/>
                <w:szCs w:val="20"/>
              </w:rPr>
              <w:t xml:space="preserve">  ·  </w:t>
            </w:r>
            <w:proofErr w:type="spellStart"/>
            <w:r>
              <w:rPr>
                <w:rFonts w:ascii="Courier New" w:eastAsia="Courier New" w:hAnsi="Courier New" w:cs="Courier New"/>
                <w:color w:val="2E4D8A"/>
                <w:sz w:val="20"/>
                <w:szCs w:val="20"/>
              </w:rPr>
              <w:t>MotorSimulacion</w:t>
            </w:r>
            <w:proofErr w:type="spellEnd"/>
          </w:p>
        </w:tc>
      </w:tr>
    </w:tbl>
    <w:p w14:paraId="0E722D9D" w14:textId="77777777" w:rsidR="00C355EF" w:rsidRDefault="00C355EF">
      <w:pPr>
        <w:spacing w:before="80"/>
      </w:pPr>
    </w:p>
    <w:p w14:paraId="4D4CA2A5" w14:textId="77777777" w:rsidR="00C355EF" w:rsidRDefault="00000000">
      <w:pPr>
        <w:spacing w:before="80" w:after="60"/>
      </w:pPr>
      <w:r>
        <w:rPr>
          <w:b/>
          <w:bCs/>
          <w:color w:val="1F3864"/>
        </w:rPr>
        <w:t>Problema que resuelve</w:t>
      </w:r>
    </w:p>
    <w:p w14:paraId="10088024" w14:textId="77777777" w:rsidR="00C355EF" w:rsidRDefault="00000000">
      <w:pPr>
        <w:spacing w:before="80" w:after="80"/>
        <w:jc w:val="both"/>
      </w:pPr>
      <w:r>
        <w:rPr>
          <w:color w:val="333333"/>
        </w:rPr>
        <w:t xml:space="preserve">Las probabilidades de gol, falta y lesión varían según la táctica elegida. Sin </w:t>
      </w:r>
      <w:proofErr w:type="spellStart"/>
      <w:r>
        <w:rPr>
          <w:color w:val="333333"/>
        </w:rPr>
        <w:t>Strategy</w:t>
      </w:r>
      <w:proofErr w:type="spellEnd"/>
      <w:r>
        <w:rPr>
          <w:color w:val="333333"/>
        </w:rPr>
        <w:t xml:space="preserve">, el motor contendría cadenas de </w:t>
      </w:r>
      <w:proofErr w:type="spellStart"/>
      <w:r>
        <w:rPr>
          <w:color w:val="333333"/>
        </w:rPr>
        <w:t>if</w:t>
      </w:r>
      <w:proofErr w:type="spellEnd"/>
      <w:r>
        <w:rPr>
          <w:color w:val="333333"/>
        </w:rPr>
        <w:t>/</w:t>
      </w:r>
      <w:proofErr w:type="spellStart"/>
      <w:r>
        <w:rPr>
          <w:color w:val="333333"/>
        </w:rPr>
        <w:t>else</w:t>
      </w:r>
      <w:proofErr w:type="spellEnd"/>
      <w:r>
        <w:rPr>
          <w:color w:val="333333"/>
        </w:rPr>
        <w:t xml:space="preserve"> o un switch por nombre de táctica. Agregar una nueva táctica requeriría modificar </w:t>
      </w:r>
      <w:proofErr w:type="spellStart"/>
      <w:r>
        <w:rPr>
          <w:color w:val="333333"/>
        </w:rPr>
        <w:t>MotorSimulacion</w:t>
      </w:r>
      <w:proofErr w:type="spellEnd"/>
      <w:r>
        <w:rPr>
          <w:color w:val="333333"/>
        </w:rPr>
        <w:t>, violando el principio Abierto/Cerrado.</w:t>
      </w:r>
    </w:p>
    <w:p w14:paraId="3128A3A5" w14:textId="77777777" w:rsidR="00C355EF" w:rsidRDefault="00C355EF">
      <w:pPr>
        <w:spacing w:before="40"/>
      </w:pPr>
    </w:p>
    <w:p w14:paraId="7F1ABE1D" w14:textId="77777777" w:rsidR="00C355EF" w:rsidRDefault="00000000">
      <w:pPr>
        <w:spacing w:before="80" w:after="60"/>
      </w:pPr>
      <w:r>
        <w:rPr>
          <w:b/>
          <w:bCs/>
          <w:color w:val="1F3864"/>
        </w:rPr>
        <w:t>Implementación</w:t>
      </w:r>
    </w:p>
    <w:p w14:paraId="3FFC622F" w14:textId="77777777" w:rsidR="00C355EF" w:rsidRDefault="00000000">
      <w:pPr>
        <w:spacing w:before="80" w:after="80"/>
        <w:jc w:val="both"/>
      </w:pPr>
      <w:proofErr w:type="spellStart"/>
      <w:r>
        <w:rPr>
          <w:color w:val="333333"/>
        </w:rPr>
        <w:t>ITactica</w:t>
      </w:r>
      <w:proofErr w:type="spellEnd"/>
      <w:r>
        <w:rPr>
          <w:color w:val="333333"/>
        </w:rPr>
        <w:t xml:space="preserve"> define tres métodos: </w:t>
      </w:r>
      <w:proofErr w:type="spellStart"/>
      <w:r>
        <w:rPr>
          <w:color w:val="333333"/>
        </w:rPr>
        <w:t>getProbabilidadGol</w:t>
      </w:r>
      <w:proofErr w:type="spellEnd"/>
      <w:r>
        <w:rPr>
          <w:color w:val="333333"/>
        </w:rPr>
        <w:t xml:space="preserve">(), </w:t>
      </w:r>
      <w:proofErr w:type="spellStart"/>
      <w:r>
        <w:rPr>
          <w:color w:val="333333"/>
        </w:rPr>
        <w:t>getProbabilidadFalta</w:t>
      </w:r>
      <w:proofErr w:type="spellEnd"/>
      <w:r>
        <w:rPr>
          <w:color w:val="333333"/>
        </w:rPr>
        <w:t xml:space="preserve">() y </w:t>
      </w:r>
      <w:proofErr w:type="spellStart"/>
      <w:r>
        <w:rPr>
          <w:color w:val="333333"/>
        </w:rPr>
        <w:t>getProbabilidadLesion</w:t>
      </w:r>
      <w:proofErr w:type="spellEnd"/>
      <w:r>
        <w:rPr>
          <w:color w:val="333333"/>
        </w:rPr>
        <w:t>(). Cada implementación retorna valores distintos según la táctica:</w:t>
      </w:r>
    </w:p>
    <w:p w14:paraId="504F8475" w14:textId="77777777" w:rsidR="00C355EF" w:rsidRDefault="00C355E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80"/>
        <w:gridCol w:w="2380"/>
        <w:gridCol w:w="2000"/>
      </w:tblGrid>
      <w:tr w:rsidR="00C355EF" w14:paraId="32C3A2B7" w14:textId="77777777">
        <w:tblPrEx>
          <w:tblCellMar>
            <w:top w:w="0" w:type="dxa"/>
            <w:bottom w:w="0" w:type="dxa"/>
          </w:tblCellMar>
        </w:tblPrEx>
        <w:tc>
          <w:tcPr>
            <w:tcW w:w="2600" w:type="dxa"/>
            <w:tcBorders>
              <w:top w:val="single" w:sz="1" w:space="0" w:color="C0C8D8"/>
              <w:left w:val="single" w:sz="1" w:space="0" w:color="C0C8D8"/>
              <w:bottom w:val="single" w:sz="1" w:space="0" w:color="C0C8D8"/>
              <w:right w:val="single" w:sz="1" w:space="0" w:color="C0C8D8"/>
            </w:tcBorders>
            <w:shd w:val="clear" w:color="auto" w:fill="E8EDF7"/>
            <w:tcMar>
              <w:top w:w="80" w:type="dxa"/>
              <w:left w:w="120" w:type="dxa"/>
              <w:bottom w:w="80" w:type="dxa"/>
              <w:right w:w="120" w:type="dxa"/>
            </w:tcMar>
          </w:tcPr>
          <w:p w14:paraId="15995F1D" w14:textId="77777777" w:rsidR="00C355EF" w:rsidRDefault="00000000">
            <w:pPr>
              <w:jc w:val="center"/>
            </w:pPr>
            <w:r>
              <w:rPr>
                <w:b/>
                <w:bCs/>
                <w:color w:val="333333"/>
                <w:sz w:val="20"/>
                <w:szCs w:val="20"/>
              </w:rPr>
              <w:lastRenderedPageBreak/>
              <w:t>Táctica</w:t>
            </w:r>
          </w:p>
        </w:tc>
        <w:tc>
          <w:tcPr>
            <w:tcW w:w="2380" w:type="dxa"/>
            <w:tcBorders>
              <w:top w:val="single" w:sz="1" w:space="0" w:color="C0C8D8"/>
              <w:left w:val="single" w:sz="1" w:space="0" w:color="C0C8D8"/>
              <w:bottom w:val="single" w:sz="1" w:space="0" w:color="C0C8D8"/>
              <w:right w:val="single" w:sz="1" w:space="0" w:color="C0C8D8"/>
            </w:tcBorders>
            <w:shd w:val="clear" w:color="auto" w:fill="E8EDF7"/>
            <w:tcMar>
              <w:top w:w="80" w:type="dxa"/>
              <w:left w:w="120" w:type="dxa"/>
              <w:bottom w:w="80" w:type="dxa"/>
              <w:right w:w="120" w:type="dxa"/>
            </w:tcMar>
          </w:tcPr>
          <w:p w14:paraId="37E29083" w14:textId="77777777" w:rsidR="00C355EF" w:rsidRDefault="00000000">
            <w:pPr>
              <w:jc w:val="center"/>
            </w:pPr>
            <w:proofErr w:type="spellStart"/>
            <w:r>
              <w:rPr>
                <w:b/>
                <w:bCs/>
                <w:color w:val="333333"/>
                <w:sz w:val="20"/>
                <w:szCs w:val="20"/>
              </w:rPr>
              <w:t>Prob</w:t>
            </w:r>
            <w:proofErr w:type="spellEnd"/>
            <w:r>
              <w:rPr>
                <w:b/>
                <w:bCs/>
                <w:color w:val="333333"/>
                <w:sz w:val="20"/>
                <w:szCs w:val="20"/>
              </w:rPr>
              <w:t>. Gol</w:t>
            </w:r>
          </w:p>
        </w:tc>
        <w:tc>
          <w:tcPr>
            <w:tcW w:w="2380" w:type="dxa"/>
            <w:tcBorders>
              <w:top w:val="single" w:sz="1" w:space="0" w:color="C0C8D8"/>
              <w:left w:val="single" w:sz="1" w:space="0" w:color="C0C8D8"/>
              <w:bottom w:val="single" w:sz="1" w:space="0" w:color="C0C8D8"/>
              <w:right w:val="single" w:sz="1" w:space="0" w:color="C0C8D8"/>
            </w:tcBorders>
            <w:shd w:val="clear" w:color="auto" w:fill="E8EDF7"/>
            <w:tcMar>
              <w:top w:w="80" w:type="dxa"/>
              <w:left w:w="120" w:type="dxa"/>
              <w:bottom w:w="80" w:type="dxa"/>
              <w:right w:w="120" w:type="dxa"/>
            </w:tcMar>
          </w:tcPr>
          <w:p w14:paraId="09CEB52E" w14:textId="77777777" w:rsidR="00C355EF" w:rsidRDefault="00000000">
            <w:pPr>
              <w:jc w:val="center"/>
            </w:pPr>
            <w:proofErr w:type="spellStart"/>
            <w:r>
              <w:rPr>
                <w:b/>
                <w:bCs/>
                <w:color w:val="333333"/>
                <w:sz w:val="20"/>
                <w:szCs w:val="20"/>
              </w:rPr>
              <w:t>Prob</w:t>
            </w:r>
            <w:proofErr w:type="spellEnd"/>
            <w:r>
              <w:rPr>
                <w:b/>
                <w:bCs/>
                <w:color w:val="333333"/>
                <w:sz w:val="20"/>
                <w:szCs w:val="20"/>
              </w:rPr>
              <w:t>. Falta</w:t>
            </w:r>
          </w:p>
        </w:tc>
        <w:tc>
          <w:tcPr>
            <w:tcW w:w="2000" w:type="dxa"/>
            <w:tcBorders>
              <w:top w:val="single" w:sz="1" w:space="0" w:color="C0C8D8"/>
              <w:left w:val="single" w:sz="1" w:space="0" w:color="C0C8D8"/>
              <w:bottom w:val="single" w:sz="1" w:space="0" w:color="C0C8D8"/>
              <w:right w:val="single" w:sz="1" w:space="0" w:color="C0C8D8"/>
            </w:tcBorders>
            <w:shd w:val="clear" w:color="auto" w:fill="E8EDF7"/>
            <w:tcMar>
              <w:top w:w="80" w:type="dxa"/>
              <w:left w:w="120" w:type="dxa"/>
              <w:bottom w:w="80" w:type="dxa"/>
              <w:right w:w="120" w:type="dxa"/>
            </w:tcMar>
          </w:tcPr>
          <w:p w14:paraId="5A09530B" w14:textId="77777777" w:rsidR="00C355EF" w:rsidRDefault="00000000">
            <w:pPr>
              <w:jc w:val="center"/>
            </w:pPr>
            <w:proofErr w:type="spellStart"/>
            <w:r>
              <w:rPr>
                <w:b/>
                <w:bCs/>
                <w:color w:val="333333"/>
                <w:sz w:val="20"/>
                <w:szCs w:val="20"/>
              </w:rPr>
              <w:t>Prob</w:t>
            </w:r>
            <w:proofErr w:type="spellEnd"/>
            <w:r>
              <w:rPr>
                <w:b/>
                <w:bCs/>
                <w:color w:val="333333"/>
                <w:sz w:val="20"/>
                <w:szCs w:val="20"/>
              </w:rPr>
              <w:t>. Lesión</w:t>
            </w:r>
          </w:p>
        </w:tc>
      </w:tr>
      <w:tr w:rsidR="00C355EF" w14:paraId="387E3145" w14:textId="77777777">
        <w:tblPrEx>
          <w:tblCellMar>
            <w:top w:w="0" w:type="dxa"/>
            <w:bottom w:w="0" w:type="dxa"/>
          </w:tblCellMar>
        </w:tblPrEx>
        <w:tc>
          <w:tcPr>
            <w:tcW w:w="260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16461888" w14:textId="77777777" w:rsidR="00C355EF" w:rsidRDefault="00000000">
            <w:pPr>
              <w:jc w:val="center"/>
            </w:pPr>
            <w:r>
              <w:rPr>
                <w:color w:val="333333"/>
                <w:sz w:val="20"/>
                <w:szCs w:val="20"/>
              </w:rPr>
              <w:t>Ofensiva</w:t>
            </w:r>
          </w:p>
        </w:tc>
        <w:tc>
          <w:tcPr>
            <w:tcW w:w="238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1A27C8EA" w14:textId="77777777" w:rsidR="00C355EF" w:rsidRDefault="00000000">
            <w:pPr>
              <w:jc w:val="center"/>
            </w:pPr>
            <w:r>
              <w:rPr>
                <w:color w:val="333333"/>
                <w:sz w:val="20"/>
                <w:szCs w:val="20"/>
              </w:rPr>
              <w:t>0.35</w:t>
            </w:r>
          </w:p>
        </w:tc>
        <w:tc>
          <w:tcPr>
            <w:tcW w:w="238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035372A2" w14:textId="77777777" w:rsidR="00C355EF" w:rsidRDefault="00000000">
            <w:pPr>
              <w:jc w:val="center"/>
            </w:pPr>
            <w:r>
              <w:rPr>
                <w:color w:val="333333"/>
                <w:sz w:val="20"/>
                <w:szCs w:val="20"/>
              </w:rPr>
              <w:t>0.30</w:t>
            </w:r>
          </w:p>
        </w:tc>
        <w:tc>
          <w:tcPr>
            <w:tcW w:w="200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3361581D" w14:textId="77777777" w:rsidR="00C355EF" w:rsidRDefault="00000000">
            <w:pPr>
              <w:jc w:val="center"/>
            </w:pPr>
            <w:r>
              <w:rPr>
                <w:color w:val="333333"/>
                <w:sz w:val="20"/>
                <w:szCs w:val="20"/>
              </w:rPr>
              <w:t>0.20</w:t>
            </w:r>
          </w:p>
        </w:tc>
      </w:tr>
      <w:tr w:rsidR="00C355EF" w14:paraId="762CE16C" w14:textId="77777777">
        <w:tblPrEx>
          <w:tblCellMar>
            <w:top w:w="0" w:type="dxa"/>
            <w:bottom w:w="0" w:type="dxa"/>
          </w:tblCellMar>
        </w:tblPrEx>
        <w:tc>
          <w:tcPr>
            <w:tcW w:w="26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5C3501A7" w14:textId="77777777" w:rsidR="00C355EF" w:rsidRDefault="00000000">
            <w:pPr>
              <w:jc w:val="center"/>
            </w:pPr>
            <w:r>
              <w:rPr>
                <w:color w:val="333333"/>
                <w:sz w:val="20"/>
                <w:szCs w:val="20"/>
              </w:rPr>
              <w:t>Defensiva</w:t>
            </w:r>
          </w:p>
        </w:tc>
        <w:tc>
          <w:tcPr>
            <w:tcW w:w="23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788D387C" w14:textId="77777777" w:rsidR="00C355EF" w:rsidRDefault="00000000">
            <w:pPr>
              <w:jc w:val="center"/>
            </w:pPr>
            <w:r>
              <w:rPr>
                <w:color w:val="333333"/>
                <w:sz w:val="20"/>
                <w:szCs w:val="20"/>
              </w:rPr>
              <w:t>0.15</w:t>
            </w:r>
          </w:p>
        </w:tc>
        <w:tc>
          <w:tcPr>
            <w:tcW w:w="23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5CBCDE90" w14:textId="77777777" w:rsidR="00C355EF" w:rsidRDefault="00000000">
            <w:pPr>
              <w:jc w:val="center"/>
            </w:pPr>
            <w:r>
              <w:rPr>
                <w:color w:val="333333"/>
                <w:sz w:val="20"/>
                <w:szCs w:val="20"/>
              </w:rPr>
              <w:t>0.40</w:t>
            </w:r>
          </w:p>
        </w:tc>
        <w:tc>
          <w:tcPr>
            <w:tcW w:w="2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54B31B58" w14:textId="77777777" w:rsidR="00C355EF" w:rsidRDefault="00000000">
            <w:pPr>
              <w:jc w:val="center"/>
            </w:pPr>
            <w:r>
              <w:rPr>
                <w:color w:val="333333"/>
                <w:sz w:val="20"/>
                <w:szCs w:val="20"/>
              </w:rPr>
              <w:t>0.10</w:t>
            </w:r>
          </w:p>
        </w:tc>
      </w:tr>
      <w:tr w:rsidR="00C355EF" w14:paraId="29070F16" w14:textId="77777777">
        <w:tblPrEx>
          <w:tblCellMar>
            <w:top w:w="0" w:type="dxa"/>
            <w:bottom w:w="0" w:type="dxa"/>
          </w:tblCellMar>
        </w:tblPrEx>
        <w:tc>
          <w:tcPr>
            <w:tcW w:w="260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32D0E000" w14:textId="77777777" w:rsidR="00C355EF" w:rsidRDefault="00000000">
            <w:pPr>
              <w:jc w:val="center"/>
            </w:pPr>
            <w:r>
              <w:rPr>
                <w:color w:val="333333"/>
                <w:sz w:val="20"/>
                <w:szCs w:val="20"/>
              </w:rPr>
              <w:t>Equilibrada</w:t>
            </w:r>
          </w:p>
        </w:tc>
        <w:tc>
          <w:tcPr>
            <w:tcW w:w="238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122E2BE8" w14:textId="77777777" w:rsidR="00C355EF" w:rsidRDefault="00000000">
            <w:pPr>
              <w:jc w:val="center"/>
            </w:pPr>
            <w:r>
              <w:rPr>
                <w:color w:val="333333"/>
                <w:sz w:val="20"/>
                <w:szCs w:val="20"/>
              </w:rPr>
              <w:t>0.25</w:t>
            </w:r>
          </w:p>
        </w:tc>
        <w:tc>
          <w:tcPr>
            <w:tcW w:w="238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105716D6" w14:textId="77777777" w:rsidR="00C355EF" w:rsidRDefault="00000000">
            <w:pPr>
              <w:jc w:val="center"/>
            </w:pPr>
            <w:r>
              <w:rPr>
                <w:color w:val="333333"/>
                <w:sz w:val="20"/>
                <w:szCs w:val="20"/>
              </w:rPr>
              <w:t>0.30</w:t>
            </w:r>
          </w:p>
        </w:tc>
        <w:tc>
          <w:tcPr>
            <w:tcW w:w="200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7813C204" w14:textId="77777777" w:rsidR="00C355EF" w:rsidRDefault="00000000">
            <w:pPr>
              <w:jc w:val="center"/>
            </w:pPr>
            <w:r>
              <w:rPr>
                <w:color w:val="333333"/>
                <w:sz w:val="20"/>
                <w:szCs w:val="20"/>
              </w:rPr>
              <w:t>0.15</w:t>
            </w:r>
          </w:p>
        </w:tc>
      </w:tr>
    </w:tbl>
    <w:p w14:paraId="0EDA8D98" w14:textId="77777777" w:rsidR="00C355EF" w:rsidRDefault="00C355EF">
      <w:pPr>
        <w:spacing w:before="100"/>
      </w:pPr>
    </w:p>
    <w:p w14:paraId="7176C872" w14:textId="77777777" w:rsidR="00C355EF" w:rsidRDefault="00000000">
      <w:pPr>
        <w:spacing w:before="80" w:after="80"/>
        <w:jc w:val="both"/>
      </w:pPr>
      <w:r>
        <w:rPr>
          <w:color w:val="333333"/>
        </w:rPr>
        <w:t xml:space="preserve">El motor invoca </w:t>
      </w:r>
      <w:proofErr w:type="spellStart"/>
      <w:r>
        <w:rPr>
          <w:color w:val="333333"/>
        </w:rPr>
        <w:t>atacante.getTactica</w:t>
      </w:r>
      <w:proofErr w:type="spellEnd"/>
      <w:r>
        <w:rPr>
          <w:color w:val="333333"/>
        </w:rPr>
        <w:t>().</w:t>
      </w:r>
      <w:proofErr w:type="spellStart"/>
      <w:r>
        <w:rPr>
          <w:color w:val="333333"/>
        </w:rPr>
        <w:t>getProbabilidadGol</w:t>
      </w:r>
      <w:proofErr w:type="spellEnd"/>
      <w:r>
        <w:rPr>
          <w:color w:val="333333"/>
        </w:rPr>
        <w:t>() en cada evento, sin saber qué implementación concreta está activa. Las tácticas pueden cambiarse en cualquier momento durante la simulación desde la interfaz, con impacto inmediato en los minutos siguientes.</w:t>
      </w:r>
    </w:p>
    <w:p w14:paraId="74F4C182" w14:textId="77777777" w:rsidR="00C355EF" w:rsidRDefault="00C355EF">
      <w:pPr>
        <w:spacing w:before="40"/>
      </w:pPr>
    </w:p>
    <w:p w14:paraId="6CB0A16B" w14:textId="77777777" w:rsidR="00C355EF" w:rsidRDefault="00000000">
      <w:pPr>
        <w:spacing w:before="80" w:after="60"/>
      </w:pPr>
      <w:r>
        <w:rPr>
          <w:b/>
          <w:bCs/>
          <w:color w:val="1F3864"/>
        </w:rPr>
        <w:t>Ventaja obtenida</w:t>
      </w:r>
    </w:p>
    <w:p w14:paraId="4F2D7630" w14:textId="77777777" w:rsidR="00C355EF" w:rsidRDefault="00000000">
      <w:pPr>
        <w:spacing w:before="80" w:after="80"/>
        <w:jc w:val="both"/>
      </w:pPr>
      <w:r>
        <w:rPr>
          <w:color w:val="333333"/>
        </w:rPr>
        <w:t xml:space="preserve">Agregar una táctica Presión Alta requiere únicamente crear una clase que implemente </w:t>
      </w:r>
      <w:proofErr w:type="spellStart"/>
      <w:r>
        <w:rPr>
          <w:color w:val="333333"/>
        </w:rPr>
        <w:t>ITactica</w:t>
      </w:r>
      <w:proofErr w:type="spellEnd"/>
      <w:r>
        <w:rPr>
          <w:color w:val="333333"/>
        </w:rPr>
        <w:t xml:space="preserve">. </w:t>
      </w:r>
      <w:proofErr w:type="spellStart"/>
      <w:r>
        <w:rPr>
          <w:color w:val="333333"/>
        </w:rPr>
        <w:t>MotorSimulacion</w:t>
      </w:r>
      <w:proofErr w:type="spellEnd"/>
      <w:r>
        <w:rPr>
          <w:color w:val="333333"/>
        </w:rPr>
        <w:t xml:space="preserve"> no necesita ninguna modificación. Esto ilustra directamente el principio Abierto/Cerrado de SOLID: el sistema está cerrado para modificación y abierto para extensión.</w:t>
      </w:r>
    </w:p>
    <w:p w14:paraId="1E1BF412" w14:textId="77777777" w:rsidR="00C355EF" w:rsidRDefault="00C355EF">
      <w:pPr>
        <w:spacing w:before="40"/>
      </w:pPr>
    </w:p>
    <w:p w14:paraId="316F07D8" w14:textId="77777777" w:rsidR="00C355EF" w:rsidRDefault="00000000">
      <w:pPr>
        <w:spacing w:before="120" w:after="60"/>
      </w:pPr>
      <w:r>
        <w:rPr>
          <w:b/>
          <w:bCs/>
          <w:color w:val="2E4D8A"/>
        </w:rPr>
        <w:t>Representación en el diagrama UML</w:t>
      </w:r>
    </w:p>
    <w:p w14:paraId="0B8CB0E1" w14:textId="77777777" w:rsidR="00C355EF" w:rsidRDefault="00000000">
      <w:pPr>
        <w:spacing w:before="60" w:after="60"/>
        <w:jc w:val="both"/>
      </w:pPr>
      <w:r>
        <w:rPr>
          <w:color w:val="444444"/>
          <w:sz w:val="21"/>
          <w:szCs w:val="21"/>
        </w:rPr>
        <w:t xml:space="preserve">En el diagrama, </w:t>
      </w:r>
      <w:proofErr w:type="spellStart"/>
      <w:r>
        <w:rPr>
          <w:color w:val="444444"/>
          <w:sz w:val="21"/>
          <w:szCs w:val="21"/>
        </w:rPr>
        <w:t>ITactica</w:t>
      </w:r>
      <w:proofErr w:type="spellEnd"/>
      <w:r>
        <w:rPr>
          <w:color w:val="444444"/>
          <w:sz w:val="21"/>
          <w:szCs w:val="21"/>
        </w:rPr>
        <w:t xml:space="preserve"> aparece con el estereotipo &lt;&lt;interface&gt;&gt; y tres relaciones de realización (líneas punteadas con triángulo vacío) hacia </w:t>
      </w:r>
      <w:proofErr w:type="spellStart"/>
      <w:r>
        <w:rPr>
          <w:color w:val="444444"/>
          <w:sz w:val="21"/>
          <w:szCs w:val="21"/>
        </w:rPr>
        <w:t>TacticaOfensiva</w:t>
      </w:r>
      <w:proofErr w:type="spellEnd"/>
      <w:r>
        <w:rPr>
          <w:color w:val="444444"/>
          <w:sz w:val="21"/>
          <w:szCs w:val="21"/>
        </w:rPr>
        <w:t xml:space="preserve">, </w:t>
      </w:r>
      <w:proofErr w:type="spellStart"/>
      <w:r>
        <w:rPr>
          <w:color w:val="444444"/>
          <w:sz w:val="21"/>
          <w:szCs w:val="21"/>
        </w:rPr>
        <w:t>TacticaDefensiva</w:t>
      </w:r>
      <w:proofErr w:type="spellEnd"/>
      <w:r>
        <w:rPr>
          <w:color w:val="444444"/>
          <w:sz w:val="21"/>
          <w:szCs w:val="21"/>
        </w:rPr>
        <w:t xml:space="preserve"> y </w:t>
      </w:r>
      <w:proofErr w:type="spellStart"/>
      <w:r>
        <w:rPr>
          <w:color w:val="444444"/>
          <w:sz w:val="21"/>
          <w:szCs w:val="21"/>
        </w:rPr>
        <w:t>TacticaEquilibrada</w:t>
      </w:r>
      <w:proofErr w:type="spellEnd"/>
      <w:r>
        <w:rPr>
          <w:color w:val="444444"/>
          <w:sz w:val="21"/>
          <w:szCs w:val="21"/>
        </w:rPr>
        <w:t xml:space="preserve">. La clase Equipo mantiene una asociación hacia </w:t>
      </w:r>
      <w:proofErr w:type="spellStart"/>
      <w:r>
        <w:rPr>
          <w:color w:val="444444"/>
          <w:sz w:val="21"/>
          <w:szCs w:val="21"/>
        </w:rPr>
        <w:t>ITactica</w:t>
      </w:r>
      <w:proofErr w:type="spellEnd"/>
      <w:r>
        <w:rPr>
          <w:color w:val="444444"/>
          <w:sz w:val="21"/>
          <w:szCs w:val="21"/>
        </w:rPr>
        <w:t xml:space="preserve"> mediante el atributo </w:t>
      </w:r>
      <w:proofErr w:type="spellStart"/>
      <w:r>
        <w:rPr>
          <w:color w:val="444444"/>
          <w:sz w:val="21"/>
          <w:szCs w:val="21"/>
        </w:rPr>
        <w:t>tactica</w:t>
      </w:r>
      <w:proofErr w:type="spellEnd"/>
      <w:r>
        <w:rPr>
          <w:color w:val="444444"/>
          <w:sz w:val="21"/>
          <w:szCs w:val="21"/>
        </w:rPr>
        <w:t xml:space="preserve">, y </w:t>
      </w:r>
      <w:proofErr w:type="spellStart"/>
      <w:r>
        <w:rPr>
          <w:color w:val="444444"/>
          <w:sz w:val="21"/>
          <w:szCs w:val="21"/>
        </w:rPr>
        <w:t>MotorSimulacion</w:t>
      </w:r>
      <w:proofErr w:type="spellEnd"/>
      <w:r>
        <w:rPr>
          <w:color w:val="444444"/>
          <w:sz w:val="21"/>
          <w:szCs w:val="21"/>
        </w:rPr>
        <w:t xml:space="preserve"> accede a las probabilidades a través de ese vínculo, sin conocer la implementación concreta que está activa en cada partido.</w:t>
      </w:r>
    </w:p>
    <w:p w14:paraId="2F6A5F30" w14:textId="77777777" w:rsidR="00C355EF" w:rsidRDefault="00C355EF">
      <w:pPr>
        <w:spacing w:before="200"/>
      </w:pPr>
    </w:p>
    <w:p w14:paraId="1ED277CD" w14:textId="77777777" w:rsidR="00C355E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50"/>
        <w:gridCol w:w="1910"/>
      </w:tblGrid>
      <w:tr w:rsidR="00C355EF" w14:paraId="2A887E29" w14:textId="77777777">
        <w:tblPrEx>
          <w:tblCellMar>
            <w:top w:w="0" w:type="dxa"/>
            <w:bottom w:w="0" w:type="dxa"/>
          </w:tblCellMar>
        </w:tblPrEx>
        <w:tc>
          <w:tcPr>
            <w:tcW w:w="7500" w:type="dxa"/>
            <w:tcBorders>
              <w:top w:val="single" w:sz="1" w:space="0" w:color="C0C8D8"/>
              <w:left w:val="single" w:sz="1" w:space="0" w:color="C0C8D8"/>
              <w:bottom w:val="single" w:sz="1" w:space="0" w:color="C0C8D8"/>
              <w:right w:val="single" w:sz="1" w:space="0" w:color="C0C8D8"/>
            </w:tcBorders>
            <w:shd w:val="clear" w:color="auto" w:fill="E8EDF7"/>
            <w:tcMar>
              <w:top w:w="100" w:type="dxa"/>
              <w:left w:w="160" w:type="dxa"/>
              <w:bottom w:w="100" w:type="dxa"/>
              <w:right w:w="80" w:type="dxa"/>
            </w:tcMar>
          </w:tcPr>
          <w:p w14:paraId="0B4AB244" w14:textId="77777777" w:rsidR="00C355EF" w:rsidRDefault="00000000">
            <w:r>
              <w:rPr>
                <w:b/>
                <w:bCs/>
                <w:color w:val="1F3864"/>
                <w:sz w:val="24"/>
                <w:szCs w:val="24"/>
              </w:rPr>
              <w:lastRenderedPageBreak/>
              <w:t xml:space="preserve">4.4 </w:t>
            </w:r>
            <w:proofErr w:type="spellStart"/>
            <w:r>
              <w:rPr>
                <w:b/>
                <w:bCs/>
                <w:color w:val="1F3864"/>
                <w:sz w:val="24"/>
                <w:szCs w:val="24"/>
              </w:rPr>
              <w:t>Observer</w:t>
            </w:r>
            <w:proofErr w:type="spellEnd"/>
          </w:p>
        </w:tc>
        <w:tc>
          <w:tcPr>
            <w:tcW w:w="1860" w:type="dxa"/>
            <w:tcBorders>
              <w:top w:val="single" w:sz="1" w:space="0" w:color="C0C8D8"/>
              <w:left w:val="single" w:sz="1" w:space="0" w:color="C0C8D8"/>
              <w:bottom w:val="single" w:sz="1" w:space="0" w:color="C0C8D8"/>
              <w:right w:val="single" w:sz="1" w:space="0" w:color="C0C8D8"/>
            </w:tcBorders>
            <w:shd w:val="clear" w:color="auto" w:fill="6E2F80"/>
            <w:tcMar>
              <w:top w:w="100" w:type="dxa"/>
              <w:left w:w="80" w:type="dxa"/>
              <w:bottom w:w="100" w:type="dxa"/>
              <w:right w:w="80" w:type="dxa"/>
            </w:tcMar>
            <w:vAlign w:val="center"/>
          </w:tcPr>
          <w:p w14:paraId="4BA5966C" w14:textId="77777777" w:rsidR="00C355EF" w:rsidRDefault="00000000">
            <w:pPr>
              <w:jc w:val="center"/>
            </w:pPr>
            <w:r>
              <w:rPr>
                <w:b/>
                <w:bCs/>
                <w:color w:val="FFFFFF"/>
                <w:sz w:val="18"/>
                <w:szCs w:val="18"/>
              </w:rPr>
              <w:t>COMPORTAMIENTO</w:t>
            </w:r>
          </w:p>
        </w:tc>
      </w:tr>
    </w:tbl>
    <w:p w14:paraId="515CA4F7" w14:textId="77777777" w:rsidR="00C355EF" w:rsidRDefault="00C355EF">
      <w:pPr>
        <w:spacing w:before="80"/>
      </w:pPr>
    </w:p>
    <w:p w14:paraId="6A3168CD" w14:textId="77777777" w:rsidR="00C355EF" w:rsidRDefault="00000000">
      <w:pPr>
        <w:spacing w:before="80" w:after="40"/>
      </w:pPr>
      <w:r>
        <w:rPr>
          <w:b/>
          <w:bCs/>
          <w:color w:val="1F3864"/>
        </w:rPr>
        <w:t>Clases involucradas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55EF" w14:paraId="673F1D4C" w14:textId="77777777">
        <w:tblPrEx>
          <w:tblCellMar>
            <w:top w:w="0" w:type="dxa"/>
            <w:bottom w:w="0" w:type="dxa"/>
          </w:tblCellMar>
        </w:tblPrEx>
        <w:tc>
          <w:tcPr>
            <w:tcW w:w="9360" w:type="dxa"/>
            <w:tcBorders>
              <w:top w:val="single" w:sz="1" w:space="0" w:color="C0C8D8"/>
              <w:left w:val="single" w:sz="1" w:space="0" w:color="C0C8D8"/>
              <w:bottom w:val="single" w:sz="1" w:space="0" w:color="C0C8D8"/>
              <w:right w:val="single" w:sz="1" w:space="0" w:color="C0C8D8"/>
            </w:tcBorders>
            <w:shd w:val="clear" w:color="auto" w:fill="F2F5FA"/>
            <w:tcMar>
              <w:top w:w="100" w:type="dxa"/>
              <w:left w:w="160" w:type="dxa"/>
              <w:bottom w:w="100" w:type="dxa"/>
              <w:right w:w="160" w:type="dxa"/>
            </w:tcMar>
          </w:tcPr>
          <w:p w14:paraId="048E6ED9" w14:textId="77777777" w:rsidR="00C355EF" w:rsidRDefault="00000000">
            <w:proofErr w:type="spellStart"/>
            <w:r>
              <w:rPr>
                <w:rFonts w:ascii="Courier New" w:eastAsia="Courier New" w:hAnsi="Courier New" w:cs="Courier New"/>
                <w:color w:val="2E4D8A"/>
                <w:sz w:val="20"/>
                <w:szCs w:val="20"/>
              </w:rPr>
              <w:t>IObservadorPartido</w:t>
            </w:r>
            <w:proofErr w:type="spellEnd"/>
            <w:r>
              <w:rPr>
                <w:rFonts w:ascii="Courier New" w:eastAsia="Courier New" w:hAnsi="Courier New" w:cs="Courier New"/>
                <w:color w:val="2E4D8A"/>
                <w:sz w:val="20"/>
                <w:szCs w:val="20"/>
              </w:rPr>
              <w:t xml:space="preserve">  ·  Marcador  ·  </w:t>
            </w:r>
            <w:proofErr w:type="spellStart"/>
            <w:r>
              <w:rPr>
                <w:rFonts w:ascii="Courier New" w:eastAsia="Courier New" w:hAnsi="Courier New" w:cs="Courier New"/>
                <w:color w:val="2E4D8A"/>
                <w:sz w:val="20"/>
                <w:szCs w:val="20"/>
              </w:rPr>
              <w:t>Estadisticas</w:t>
            </w:r>
            <w:proofErr w:type="spellEnd"/>
            <w:r>
              <w:rPr>
                <w:rFonts w:ascii="Courier New" w:eastAsia="Courier New" w:hAnsi="Courier New" w:cs="Courier New"/>
                <w:color w:val="2E4D8A"/>
                <w:sz w:val="20"/>
                <w:szCs w:val="20"/>
              </w:rPr>
              <w:t xml:space="preserve">  ·  </w:t>
            </w:r>
            <w:proofErr w:type="spellStart"/>
            <w:r>
              <w:rPr>
                <w:rFonts w:ascii="Courier New" w:eastAsia="Courier New" w:hAnsi="Courier New" w:cs="Courier New"/>
                <w:color w:val="2E4D8A"/>
                <w:sz w:val="20"/>
                <w:szCs w:val="20"/>
              </w:rPr>
              <w:t>RelatoDeportivo</w:t>
            </w:r>
            <w:proofErr w:type="spellEnd"/>
            <w:r>
              <w:rPr>
                <w:rFonts w:ascii="Courier New" w:eastAsia="Courier New" w:hAnsi="Courier New" w:cs="Courier New"/>
                <w:color w:val="2E4D8A"/>
                <w:sz w:val="20"/>
                <w:szCs w:val="20"/>
              </w:rPr>
              <w:t xml:space="preserve">  ·  Partido (sujeto)</w:t>
            </w:r>
          </w:p>
        </w:tc>
      </w:tr>
    </w:tbl>
    <w:p w14:paraId="7B53DBBA" w14:textId="77777777" w:rsidR="00C355EF" w:rsidRDefault="00C355EF">
      <w:pPr>
        <w:spacing w:before="80"/>
      </w:pPr>
    </w:p>
    <w:p w14:paraId="5B2156B8" w14:textId="77777777" w:rsidR="00C355EF" w:rsidRDefault="00000000">
      <w:pPr>
        <w:spacing w:before="80" w:after="60"/>
      </w:pPr>
      <w:r>
        <w:rPr>
          <w:b/>
          <w:bCs/>
          <w:color w:val="1F3864"/>
        </w:rPr>
        <w:t>Problema que resuelve</w:t>
      </w:r>
    </w:p>
    <w:p w14:paraId="2908BD1E" w14:textId="77777777" w:rsidR="00C355EF" w:rsidRDefault="00000000">
      <w:pPr>
        <w:spacing w:before="80" w:after="80"/>
        <w:jc w:val="both"/>
      </w:pPr>
      <w:r>
        <w:rPr>
          <w:color w:val="333333"/>
        </w:rPr>
        <w:t xml:space="preserve">Si el motor actualizara directamente el marcador, las estadísticas y el relato, estaría acoplado a esas tres clases concretas. Incorporar un módulo adicional, como un notificador sonoro, requeriría modificar </w:t>
      </w:r>
      <w:proofErr w:type="spellStart"/>
      <w:r>
        <w:rPr>
          <w:color w:val="333333"/>
        </w:rPr>
        <w:t>MotorSimulacion</w:t>
      </w:r>
      <w:proofErr w:type="spellEnd"/>
      <w:r>
        <w:rPr>
          <w:color w:val="333333"/>
        </w:rPr>
        <w:t>. Además, el motor no debería saber qué se hace con cada evento generado: su único trabajo es generarlo.</w:t>
      </w:r>
    </w:p>
    <w:p w14:paraId="4F4BED6E" w14:textId="77777777" w:rsidR="00C355EF" w:rsidRDefault="00C355EF">
      <w:pPr>
        <w:spacing w:before="40"/>
      </w:pPr>
    </w:p>
    <w:p w14:paraId="2EE08461" w14:textId="77777777" w:rsidR="00C355EF" w:rsidRDefault="00000000">
      <w:pPr>
        <w:spacing w:before="80" w:after="60"/>
      </w:pPr>
      <w:r>
        <w:rPr>
          <w:b/>
          <w:bCs/>
          <w:color w:val="1F3864"/>
        </w:rPr>
        <w:t>Implementación</w:t>
      </w:r>
    </w:p>
    <w:p w14:paraId="76435AE5" w14:textId="77777777" w:rsidR="00C355EF" w:rsidRDefault="00000000">
      <w:pPr>
        <w:spacing w:before="80" w:after="80"/>
        <w:jc w:val="both"/>
      </w:pPr>
      <w:r>
        <w:rPr>
          <w:color w:val="333333"/>
        </w:rPr>
        <w:t xml:space="preserve">Partido mantiene una lista de </w:t>
      </w:r>
      <w:proofErr w:type="spellStart"/>
      <w:r>
        <w:rPr>
          <w:color w:val="333333"/>
        </w:rPr>
        <w:t>IObservadorPartido</w:t>
      </w:r>
      <w:proofErr w:type="spellEnd"/>
      <w:r>
        <w:rPr>
          <w:color w:val="333333"/>
        </w:rPr>
        <w:t xml:space="preserve">. Cuando el motor llama a </w:t>
      </w:r>
      <w:proofErr w:type="spellStart"/>
      <w:r>
        <w:rPr>
          <w:color w:val="333333"/>
        </w:rPr>
        <w:t>partido.registrarEvento</w:t>
      </w:r>
      <w:proofErr w:type="spellEnd"/>
      <w:r>
        <w:rPr>
          <w:color w:val="333333"/>
        </w:rPr>
        <w:t>(evento), el partido notifica a todos los observadores suscritos:</w:t>
      </w:r>
    </w:p>
    <w:p w14:paraId="11030558" w14:textId="77777777" w:rsidR="00C355EF" w:rsidRDefault="00C355E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55EF" w14:paraId="1F386934" w14:textId="77777777">
        <w:tblPrEx>
          <w:tblCellMar>
            <w:top w:w="0" w:type="dxa"/>
            <w:bottom w:w="0" w:type="dxa"/>
          </w:tblCellMar>
        </w:tblPrEx>
        <w:tc>
          <w:tcPr>
            <w:tcW w:w="9360" w:type="dxa"/>
            <w:tcBorders>
              <w:top w:val="single" w:sz="1" w:space="0" w:color="C0C8D8"/>
              <w:left w:val="single" w:sz="1" w:space="0" w:color="C0C8D8"/>
              <w:bottom w:val="single" w:sz="1" w:space="0" w:color="C0C8D8"/>
              <w:right w:val="single" w:sz="1" w:space="0" w:color="C0C8D8"/>
            </w:tcBorders>
            <w:shd w:val="clear" w:color="auto" w:fill="F2F5FA"/>
            <w:tcMar>
              <w:top w:w="100" w:type="dxa"/>
              <w:left w:w="160" w:type="dxa"/>
              <w:bottom w:w="100" w:type="dxa"/>
              <w:right w:w="160" w:type="dxa"/>
            </w:tcMar>
          </w:tcPr>
          <w:p w14:paraId="3BF0C814" w14:textId="77777777" w:rsidR="00C355EF" w:rsidRDefault="00000000">
            <w:proofErr w:type="spellStart"/>
            <w:r>
              <w:rPr>
                <w:rFonts w:ascii="Courier New" w:eastAsia="Courier New" w:hAnsi="Courier New" w:cs="Courier New"/>
                <w:color w:val="2E4D8A"/>
                <w:sz w:val="20"/>
                <w:szCs w:val="20"/>
              </w:rPr>
              <w:t>public</w:t>
            </w:r>
            <w:proofErr w:type="spellEnd"/>
            <w:r>
              <w:rPr>
                <w:rFonts w:ascii="Courier New" w:eastAsia="Courier New" w:hAnsi="Courier New" w:cs="Courier New"/>
                <w:color w:val="2E4D8A"/>
                <w:sz w:val="20"/>
                <w:szCs w:val="20"/>
              </w:rPr>
              <w:t xml:space="preserve"> </w:t>
            </w:r>
            <w:proofErr w:type="spellStart"/>
            <w:r>
              <w:rPr>
                <w:rFonts w:ascii="Courier New" w:eastAsia="Courier New" w:hAnsi="Courier New" w:cs="Courier New"/>
                <w:color w:val="2E4D8A"/>
                <w:sz w:val="20"/>
                <w:szCs w:val="20"/>
              </w:rPr>
              <w:t>void</w:t>
            </w:r>
            <w:proofErr w:type="spellEnd"/>
            <w:r>
              <w:rPr>
                <w:rFonts w:ascii="Courier New" w:eastAsia="Courier New" w:hAnsi="Courier New" w:cs="Courier New"/>
                <w:color w:val="2E4D8A"/>
                <w:sz w:val="20"/>
                <w:szCs w:val="20"/>
              </w:rPr>
              <w:t xml:space="preserve"> </w:t>
            </w:r>
            <w:proofErr w:type="spellStart"/>
            <w:r>
              <w:rPr>
                <w:rFonts w:ascii="Courier New" w:eastAsia="Courier New" w:hAnsi="Courier New" w:cs="Courier New"/>
                <w:color w:val="2E4D8A"/>
                <w:sz w:val="20"/>
                <w:szCs w:val="20"/>
              </w:rPr>
              <w:t>registrarEvento</w:t>
            </w:r>
            <w:proofErr w:type="spellEnd"/>
            <w:r>
              <w:rPr>
                <w:rFonts w:ascii="Courier New" w:eastAsia="Courier New" w:hAnsi="Courier New" w:cs="Courier New"/>
                <w:color w:val="2E4D8A"/>
                <w:sz w:val="20"/>
                <w:szCs w:val="20"/>
              </w:rPr>
              <w:t>(</w:t>
            </w:r>
            <w:proofErr w:type="spellStart"/>
            <w:r>
              <w:rPr>
                <w:rFonts w:ascii="Courier New" w:eastAsia="Courier New" w:hAnsi="Courier New" w:cs="Courier New"/>
                <w:color w:val="2E4D8A"/>
                <w:sz w:val="20"/>
                <w:szCs w:val="20"/>
              </w:rPr>
              <w:t>EventoDeportivo</w:t>
            </w:r>
            <w:proofErr w:type="spellEnd"/>
            <w:r>
              <w:rPr>
                <w:rFonts w:ascii="Courier New" w:eastAsia="Courier New" w:hAnsi="Courier New" w:cs="Courier New"/>
                <w:color w:val="2E4D8A"/>
                <w:sz w:val="20"/>
                <w:szCs w:val="20"/>
              </w:rPr>
              <w:t xml:space="preserve"> evento) {     </w:t>
            </w:r>
            <w:proofErr w:type="spellStart"/>
            <w:r>
              <w:rPr>
                <w:rFonts w:ascii="Courier New" w:eastAsia="Courier New" w:hAnsi="Courier New" w:cs="Courier New"/>
                <w:color w:val="2E4D8A"/>
                <w:sz w:val="20"/>
                <w:szCs w:val="20"/>
              </w:rPr>
              <w:t>eventos.add</w:t>
            </w:r>
            <w:proofErr w:type="spellEnd"/>
            <w:r>
              <w:rPr>
                <w:rFonts w:ascii="Courier New" w:eastAsia="Courier New" w:hAnsi="Courier New" w:cs="Courier New"/>
                <w:color w:val="2E4D8A"/>
                <w:sz w:val="20"/>
                <w:szCs w:val="20"/>
              </w:rPr>
              <w:t xml:space="preserve">(evento);     </w:t>
            </w:r>
            <w:proofErr w:type="spellStart"/>
            <w:r>
              <w:rPr>
                <w:rFonts w:ascii="Courier New" w:eastAsia="Courier New" w:hAnsi="Courier New" w:cs="Courier New"/>
                <w:color w:val="2E4D8A"/>
                <w:sz w:val="20"/>
                <w:szCs w:val="20"/>
              </w:rPr>
              <w:t>notificarObservadores</w:t>
            </w:r>
            <w:proofErr w:type="spellEnd"/>
            <w:r>
              <w:rPr>
                <w:rFonts w:ascii="Courier New" w:eastAsia="Courier New" w:hAnsi="Courier New" w:cs="Courier New"/>
                <w:color w:val="2E4D8A"/>
                <w:sz w:val="20"/>
                <w:szCs w:val="20"/>
              </w:rPr>
              <w:t xml:space="preserve">(evento); // itera </w:t>
            </w:r>
            <w:proofErr w:type="spellStart"/>
            <w:r>
              <w:rPr>
                <w:rFonts w:ascii="Courier New" w:eastAsia="Courier New" w:hAnsi="Courier New" w:cs="Courier New"/>
                <w:color w:val="2E4D8A"/>
                <w:sz w:val="20"/>
                <w:szCs w:val="20"/>
              </w:rPr>
              <w:t>IObservadorPartido</w:t>
            </w:r>
            <w:proofErr w:type="spellEnd"/>
            <w:r>
              <w:rPr>
                <w:rFonts w:ascii="Courier New" w:eastAsia="Courier New" w:hAnsi="Courier New" w:cs="Courier New"/>
                <w:color w:val="2E4D8A"/>
                <w:sz w:val="20"/>
                <w:szCs w:val="20"/>
              </w:rPr>
              <w:t xml:space="preserve"> y llama actualizar() }</w:t>
            </w:r>
          </w:p>
        </w:tc>
      </w:tr>
    </w:tbl>
    <w:p w14:paraId="5228C3BC" w14:textId="77777777" w:rsidR="00C355EF" w:rsidRDefault="00C355EF">
      <w:pPr>
        <w:spacing w:before="100"/>
      </w:pPr>
    </w:p>
    <w:p w14:paraId="00E9E6F5" w14:textId="77777777" w:rsidR="00C355EF" w:rsidRDefault="00000000">
      <w:pPr>
        <w:spacing w:before="80" w:after="80"/>
        <w:jc w:val="both"/>
      </w:pPr>
      <w:r>
        <w:rPr>
          <w:color w:val="333333"/>
        </w:rPr>
        <w:t>Cada observador reacciona de forma independiente:</w:t>
      </w:r>
    </w:p>
    <w:p w14:paraId="284DE872" w14:textId="77777777" w:rsidR="00C355EF" w:rsidRDefault="00000000">
      <w:pPr>
        <w:pStyle w:val="Prrafodelista"/>
        <w:numPr>
          <w:ilvl w:val="0"/>
          <w:numId w:val="2"/>
        </w:numPr>
        <w:spacing w:before="60" w:after="60"/>
      </w:pPr>
      <w:r>
        <w:rPr>
          <w:color w:val="333333"/>
        </w:rPr>
        <w:t>Marcador: incrementa el contador de goles del equipo correspondiente cuando el tipo es GOL o PENAL_CONVERTIDO.</w:t>
      </w:r>
    </w:p>
    <w:p w14:paraId="4FDB3408" w14:textId="77777777" w:rsidR="00C355EF" w:rsidRDefault="00000000">
      <w:pPr>
        <w:pStyle w:val="Prrafodelista"/>
        <w:numPr>
          <w:ilvl w:val="0"/>
          <w:numId w:val="2"/>
        </w:numPr>
        <w:spacing w:before="60" w:after="60"/>
      </w:pPr>
      <w:proofErr w:type="spellStart"/>
      <w:r>
        <w:rPr>
          <w:color w:val="333333"/>
        </w:rPr>
        <w:t>Estadisticas</w:t>
      </w:r>
      <w:proofErr w:type="spellEnd"/>
      <w:r>
        <w:rPr>
          <w:color w:val="333333"/>
        </w:rPr>
        <w:t>: registra faltas, tarjetas y lesiones, y aplica efectos al estado del jugador (SUSPENDIDO, LESIONADO).</w:t>
      </w:r>
    </w:p>
    <w:p w14:paraId="2767FB59" w14:textId="77777777" w:rsidR="00C355EF" w:rsidRDefault="00000000">
      <w:pPr>
        <w:pStyle w:val="Prrafodelista"/>
        <w:numPr>
          <w:ilvl w:val="0"/>
          <w:numId w:val="2"/>
        </w:numPr>
        <w:spacing w:before="60" w:after="60"/>
      </w:pPr>
      <w:proofErr w:type="spellStart"/>
      <w:r>
        <w:rPr>
          <w:color w:val="333333"/>
        </w:rPr>
        <w:t>RelatoDeportivo</w:t>
      </w:r>
      <w:proofErr w:type="spellEnd"/>
      <w:r>
        <w:rPr>
          <w:color w:val="333333"/>
        </w:rPr>
        <w:t>: genera una línea de texto descriptiva y la almacena en su historial.</w:t>
      </w:r>
    </w:p>
    <w:p w14:paraId="5B225ECC" w14:textId="77777777" w:rsidR="00C355EF" w:rsidRDefault="00C355EF">
      <w:pPr>
        <w:spacing w:before="40"/>
      </w:pPr>
    </w:p>
    <w:p w14:paraId="509B8D4D" w14:textId="77777777" w:rsidR="00C355EF" w:rsidRDefault="00000000">
      <w:pPr>
        <w:spacing w:before="80" w:after="60"/>
      </w:pPr>
      <w:r>
        <w:rPr>
          <w:b/>
          <w:bCs/>
          <w:color w:val="1F3864"/>
        </w:rPr>
        <w:t>Ventaja obtenida</w:t>
      </w:r>
    </w:p>
    <w:p w14:paraId="7A88B0F7" w14:textId="77777777" w:rsidR="00C355EF" w:rsidRDefault="00000000">
      <w:pPr>
        <w:spacing w:before="80" w:after="80"/>
        <w:jc w:val="both"/>
      </w:pPr>
      <w:proofErr w:type="spellStart"/>
      <w:r>
        <w:rPr>
          <w:color w:val="333333"/>
        </w:rPr>
        <w:t>MotorSimulacion</w:t>
      </w:r>
      <w:proofErr w:type="spellEnd"/>
      <w:r>
        <w:rPr>
          <w:color w:val="333333"/>
        </w:rPr>
        <w:t xml:space="preserve"> no importa ni referencia a Marcador, </w:t>
      </w:r>
      <w:proofErr w:type="spellStart"/>
      <w:r>
        <w:rPr>
          <w:color w:val="333333"/>
        </w:rPr>
        <w:t>Estadisticas</w:t>
      </w:r>
      <w:proofErr w:type="spellEnd"/>
      <w:r>
        <w:rPr>
          <w:color w:val="333333"/>
        </w:rPr>
        <w:t xml:space="preserve"> ni </w:t>
      </w:r>
      <w:proofErr w:type="spellStart"/>
      <w:r>
        <w:rPr>
          <w:color w:val="333333"/>
        </w:rPr>
        <w:t>RelatoDeportivo</w:t>
      </w:r>
      <w:proofErr w:type="spellEnd"/>
      <w:r>
        <w:rPr>
          <w:color w:val="333333"/>
        </w:rPr>
        <w:t xml:space="preserve">. Solo conoce la interfaz </w:t>
      </w:r>
      <w:proofErr w:type="spellStart"/>
      <w:r>
        <w:rPr>
          <w:color w:val="333333"/>
        </w:rPr>
        <w:t>IObservadorPartido</w:t>
      </w:r>
      <w:proofErr w:type="spellEnd"/>
      <w:r>
        <w:rPr>
          <w:color w:val="333333"/>
        </w:rPr>
        <w:t xml:space="preserve">. Agregar o quitar un observador no requiere modificar el motor. Esto aplica directamente el principio de Inversión de Dependencias (D) de SOLID y el patrón GRASP Low </w:t>
      </w:r>
      <w:proofErr w:type="spellStart"/>
      <w:r>
        <w:rPr>
          <w:color w:val="333333"/>
        </w:rPr>
        <w:t>Coupling</w:t>
      </w:r>
      <w:proofErr w:type="spellEnd"/>
      <w:r>
        <w:rPr>
          <w:color w:val="333333"/>
        </w:rPr>
        <w:t>.</w:t>
      </w:r>
    </w:p>
    <w:p w14:paraId="68F9E672" w14:textId="77777777" w:rsidR="00C355EF" w:rsidRDefault="00C355EF">
      <w:pPr>
        <w:spacing w:before="40"/>
      </w:pPr>
    </w:p>
    <w:p w14:paraId="560A80D9" w14:textId="77777777" w:rsidR="00C355EF" w:rsidRDefault="00000000">
      <w:pPr>
        <w:spacing w:before="120" w:after="60"/>
      </w:pPr>
      <w:r>
        <w:rPr>
          <w:b/>
          <w:bCs/>
          <w:color w:val="2E4D8A"/>
        </w:rPr>
        <w:t>Representación en el diagrama UML</w:t>
      </w:r>
    </w:p>
    <w:p w14:paraId="6BFDF213" w14:textId="77777777" w:rsidR="00C355EF" w:rsidRDefault="00000000">
      <w:pPr>
        <w:spacing w:before="60" w:after="60"/>
        <w:jc w:val="both"/>
      </w:pPr>
      <w:r>
        <w:rPr>
          <w:color w:val="444444"/>
          <w:sz w:val="21"/>
          <w:szCs w:val="21"/>
        </w:rPr>
        <w:t xml:space="preserve">En el diagrama, </w:t>
      </w:r>
      <w:proofErr w:type="spellStart"/>
      <w:r>
        <w:rPr>
          <w:color w:val="444444"/>
          <w:sz w:val="21"/>
          <w:szCs w:val="21"/>
        </w:rPr>
        <w:t>IObservadorPartido</w:t>
      </w:r>
      <w:proofErr w:type="spellEnd"/>
      <w:r>
        <w:rPr>
          <w:color w:val="444444"/>
          <w:sz w:val="21"/>
          <w:szCs w:val="21"/>
        </w:rPr>
        <w:t xml:space="preserve"> aparece como interfaz con relaciones de realización hacia Marcador, </w:t>
      </w:r>
      <w:proofErr w:type="spellStart"/>
      <w:r>
        <w:rPr>
          <w:color w:val="444444"/>
          <w:sz w:val="21"/>
          <w:szCs w:val="21"/>
        </w:rPr>
        <w:t>Estadisticas</w:t>
      </w:r>
      <w:proofErr w:type="spellEnd"/>
      <w:r>
        <w:rPr>
          <w:color w:val="444444"/>
          <w:sz w:val="21"/>
          <w:szCs w:val="21"/>
        </w:rPr>
        <w:t xml:space="preserve"> y </w:t>
      </w:r>
      <w:proofErr w:type="spellStart"/>
      <w:r>
        <w:rPr>
          <w:color w:val="444444"/>
          <w:sz w:val="21"/>
          <w:szCs w:val="21"/>
        </w:rPr>
        <w:t>RelatoDeportivo</w:t>
      </w:r>
      <w:proofErr w:type="spellEnd"/>
      <w:r>
        <w:rPr>
          <w:color w:val="444444"/>
          <w:sz w:val="21"/>
          <w:szCs w:val="21"/>
        </w:rPr>
        <w:t xml:space="preserve">. La clase Partido (sujeto observable) tiene una asociación de composición hacia una lista de </w:t>
      </w:r>
      <w:proofErr w:type="spellStart"/>
      <w:r>
        <w:rPr>
          <w:color w:val="444444"/>
          <w:sz w:val="21"/>
          <w:szCs w:val="21"/>
        </w:rPr>
        <w:t>IObservadorPartido</w:t>
      </w:r>
      <w:proofErr w:type="spellEnd"/>
      <w:r>
        <w:rPr>
          <w:color w:val="444444"/>
          <w:sz w:val="21"/>
          <w:szCs w:val="21"/>
        </w:rPr>
        <w:t xml:space="preserve"> mediante el atributo observadores. </w:t>
      </w:r>
      <w:proofErr w:type="spellStart"/>
      <w:r>
        <w:rPr>
          <w:color w:val="444444"/>
          <w:sz w:val="21"/>
          <w:szCs w:val="21"/>
        </w:rPr>
        <w:t>MotorSimulacion</w:t>
      </w:r>
      <w:proofErr w:type="spellEnd"/>
      <w:r>
        <w:rPr>
          <w:color w:val="444444"/>
          <w:sz w:val="21"/>
          <w:szCs w:val="21"/>
        </w:rPr>
        <w:t xml:space="preserve"> no posee ninguna flecha directa hacia los tres observadores concretos, lo que visualmente confirma el desacoplamiento que el patrón logra.</w:t>
      </w:r>
    </w:p>
    <w:p w14:paraId="083CBCAA" w14:textId="77777777" w:rsidR="00C355EF" w:rsidRDefault="00C355E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50"/>
        <w:gridCol w:w="1910"/>
      </w:tblGrid>
      <w:tr w:rsidR="00C355EF" w14:paraId="5DAE9B94" w14:textId="77777777">
        <w:tblPrEx>
          <w:tblCellMar>
            <w:top w:w="0" w:type="dxa"/>
            <w:bottom w:w="0" w:type="dxa"/>
          </w:tblCellMar>
        </w:tblPrEx>
        <w:tc>
          <w:tcPr>
            <w:tcW w:w="7500" w:type="dxa"/>
            <w:tcBorders>
              <w:top w:val="single" w:sz="1" w:space="0" w:color="C0C8D8"/>
              <w:left w:val="single" w:sz="1" w:space="0" w:color="C0C8D8"/>
              <w:bottom w:val="single" w:sz="1" w:space="0" w:color="C0C8D8"/>
              <w:right w:val="single" w:sz="1" w:space="0" w:color="C0C8D8"/>
            </w:tcBorders>
            <w:shd w:val="clear" w:color="auto" w:fill="E8EDF7"/>
            <w:tcMar>
              <w:top w:w="100" w:type="dxa"/>
              <w:left w:w="160" w:type="dxa"/>
              <w:bottom w:w="100" w:type="dxa"/>
              <w:right w:w="80" w:type="dxa"/>
            </w:tcMar>
          </w:tcPr>
          <w:p w14:paraId="1D1E7FAE" w14:textId="77777777" w:rsidR="00C355EF" w:rsidRDefault="00000000">
            <w:r>
              <w:rPr>
                <w:b/>
                <w:bCs/>
                <w:color w:val="1F3864"/>
                <w:sz w:val="24"/>
                <w:szCs w:val="24"/>
              </w:rPr>
              <w:t xml:space="preserve">4.5 </w:t>
            </w:r>
            <w:proofErr w:type="spellStart"/>
            <w:r>
              <w:rPr>
                <w:b/>
                <w:bCs/>
                <w:color w:val="1F3864"/>
                <w:sz w:val="24"/>
                <w:szCs w:val="24"/>
              </w:rPr>
              <w:t>State</w:t>
            </w:r>
            <w:proofErr w:type="spellEnd"/>
          </w:p>
        </w:tc>
        <w:tc>
          <w:tcPr>
            <w:tcW w:w="1860" w:type="dxa"/>
            <w:tcBorders>
              <w:top w:val="single" w:sz="1" w:space="0" w:color="C0C8D8"/>
              <w:left w:val="single" w:sz="1" w:space="0" w:color="C0C8D8"/>
              <w:bottom w:val="single" w:sz="1" w:space="0" w:color="C0C8D8"/>
              <w:right w:val="single" w:sz="1" w:space="0" w:color="C0C8D8"/>
            </w:tcBorders>
            <w:shd w:val="clear" w:color="auto" w:fill="6E2F80"/>
            <w:tcMar>
              <w:top w:w="100" w:type="dxa"/>
              <w:left w:w="80" w:type="dxa"/>
              <w:bottom w:w="100" w:type="dxa"/>
              <w:right w:w="80" w:type="dxa"/>
            </w:tcMar>
            <w:vAlign w:val="center"/>
          </w:tcPr>
          <w:p w14:paraId="3614F959" w14:textId="77777777" w:rsidR="00C355EF" w:rsidRDefault="00000000">
            <w:pPr>
              <w:jc w:val="center"/>
            </w:pPr>
            <w:r>
              <w:rPr>
                <w:b/>
                <w:bCs/>
                <w:color w:val="FFFFFF"/>
                <w:sz w:val="18"/>
                <w:szCs w:val="18"/>
              </w:rPr>
              <w:t>COMPORTAMIENTO</w:t>
            </w:r>
          </w:p>
        </w:tc>
      </w:tr>
    </w:tbl>
    <w:p w14:paraId="0E936B37" w14:textId="77777777" w:rsidR="00C355EF" w:rsidRDefault="00C355EF">
      <w:pPr>
        <w:spacing w:before="80"/>
      </w:pPr>
    </w:p>
    <w:p w14:paraId="4884C66A" w14:textId="77777777" w:rsidR="00C355EF" w:rsidRDefault="00000000">
      <w:pPr>
        <w:spacing w:before="80" w:after="40"/>
      </w:pPr>
      <w:r>
        <w:rPr>
          <w:b/>
          <w:bCs/>
          <w:color w:val="1F3864"/>
        </w:rPr>
        <w:t>Clases involucradas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55EF" w14:paraId="6B722C63" w14:textId="77777777">
        <w:tblPrEx>
          <w:tblCellMar>
            <w:top w:w="0" w:type="dxa"/>
            <w:bottom w:w="0" w:type="dxa"/>
          </w:tblCellMar>
        </w:tblPrEx>
        <w:tc>
          <w:tcPr>
            <w:tcW w:w="9360" w:type="dxa"/>
            <w:tcBorders>
              <w:top w:val="single" w:sz="1" w:space="0" w:color="C0C8D8"/>
              <w:left w:val="single" w:sz="1" w:space="0" w:color="C0C8D8"/>
              <w:bottom w:val="single" w:sz="1" w:space="0" w:color="C0C8D8"/>
              <w:right w:val="single" w:sz="1" w:space="0" w:color="C0C8D8"/>
            </w:tcBorders>
            <w:shd w:val="clear" w:color="auto" w:fill="F2F5FA"/>
            <w:tcMar>
              <w:top w:w="100" w:type="dxa"/>
              <w:left w:w="160" w:type="dxa"/>
              <w:bottom w:w="100" w:type="dxa"/>
              <w:right w:w="160" w:type="dxa"/>
            </w:tcMar>
          </w:tcPr>
          <w:p w14:paraId="28BCBB82" w14:textId="77777777" w:rsidR="00C355EF" w:rsidRDefault="00000000">
            <w:proofErr w:type="spellStart"/>
            <w:r>
              <w:rPr>
                <w:rFonts w:ascii="Courier New" w:eastAsia="Courier New" w:hAnsi="Courier New" w:cs="Courier New"/>
                <w:color w:val="2E4D8A"/>
                <w:sz w:val="20"/>
                <w:szCs w:val="20"/>
              </w:rPr>
              <w:lastRenderedPageBreak/>
              <w:t>IEstadoPartido</w:t>
            </w:r>
            <w:proofErr w:type="spellEnd"/>
            <w:r>
              <w:rPr>
                <w:rFonts w:ascii="Courier New" w:eastAsia="Courier New" w:hAnsi="Courier New" w:cs="Courier New"/>
                <w:color w:val="2E4D8A"/>
                <w:sz w:val="20"/>
                <w:szCs w:val="20"/>
              </w:rPr>
              <w:t xml:space="preserve">  ·  </w:t>
            </w:r>
            <w:proofErr w:type="spellStart"/>
            <w:r>
              <w:rPr>
                <w:rFonts w:ascii="Courier New" w:eastAsia="Courier New" w:hAnsi="Courier New" w:cs="Courier New"/>
                <w:color w:val="2E4D8A"/>
                <w:sz w:val="20"/>
                <w:szCs w:val="20"/>
              </w:rPr>
              <w:t>EstadoPrimerTiempo</w:t>
            </w:r>
            <w:proofErr w:type="spellEnd"/>
            <w:r>
              <w:rPr>
                <w:rFonts w:ascii="Courier New" w:eastAsia="Courier New" w:hAnsi="Courier New" w:cs="Courier New"/>
                <w:color w:val="2E4D8A"/>
                <w:sz w:val="20"/>
                <w:szCs w:val="20"/>
              </w:rPr>
              <w:t xml:space="preserve">  ·  </w:t>
            </w:r>
            <w:proofErr w:type="spellStart"/>
            <w:r>
              <w:rPr>
                <w:rFonts w:ascii="Courier New" w:eastAsia="Courier New" w:hAnsi="Courier New" w:cs="Courier New"/>
                <w:color w:val="2E4D8A"/>
                <w:sz w:val="20"/>
                <w:szCs w:val="20"/>
              </w:rPr>
              <w:t>EstadoEntretiempo</w:t>
            </w:r>
            <w:proofErr w:type="spellEnd"/>
            <w:r>
              <w:rPr>
                <w:rFonts w:ascii="Courier New" w:eastAsia="Courier New" w:hAnsi="Courier New" w:cs="Courier New"/>
                <w:color w:val="2E4D8A"/>
                <w:sz w:val="20"/>
                <w:szCs w:val="20"/>
              </w:rPr>
              <w:t xml:space="preserve">  ·  </w:t>
            </w:r>
            <w:proofErr w:type="spellStart"/>
            <w:r>
              <w:rPr>
                <w:rFonts w:ascii="Courier New" w:eastAsia="Courier New" w:hAnsi="Courier New" w:cs="Courier New"/>
                <w:color w:val="2E4D8A"/>
                <w:sz w:val="20"/>
                <w:szCs w:val="20"/>
              </w:rPr>
              <w:t>EstadoSegundoTiempo</w:t>
            </w:r>
            <w:proofErr w:type="spellEnd"/>
            <w:r>
              <w:rPr>
                <w:rFonts w:ascii="Courier New" w:eastAsia="Courier New" w:hAnsi="Courier New" w:cs="Courier New"/>
                <w:color w:val="2E4D8A"/>
                <w:sz w:val="20"/>
                <w:szCs w:val="20"/>
              </w:rPr>
              <w:t xml:space="preserve">  ·  </w:t>
            </w:r>
            <w:proofErr w:type="spellStart"/>
            <w:r>
              <w:rPr>
                <w:rFonts w:ascii="Courier New" w:eastAsia="Courier New" w:hAnsi="Courier New" w:cs="Courier New"/>
                <w:color w:val="2E4D8A"/>
                <w:sz w:val="20"/>
                <w:szCs w:val="20"/>
              </w:rPr>
              <w:t>EstadoPenales</w:t>
            </w:r>
            <w:proofErr w:type="spellEnd"/>
            <w:r>
              <w:rPr>
                <w:rFonts w:ascii="Courier New" w:eastAsia="Courier New" w:hAnsi="Courier New" w:cs="Courier New"/>
                <w:color w:val="2E4D8A"/>
                <w:sz w:val="20"/>
                <w:szCs w:val="20"/>
              </w:rPr>
              <w:t xml:space="preserve">  ·  </w:t>
            </w:r>
            <w:proofErr w:type="spellStart"/>
            <w:r>
              <w:rPr>
                <w:rFonts w:ascii="Courier New" w:eastAsia="Courier New" w:hAnsi="Courier New" w:cs="Courier New"/>
                <w:color w:val="2E4D8A"/>
                <w:sz w:val="20"/>
                <w:szCs w:val="20"/>
              </w:rPr>
              <w:t>EstadoFinalizado</w:t>
            </w:r>
            <w:proofErr w:type="spellEnd"/>
            <w:r>
              <w:rPr>
                <w:rFonts w:ascii="Courier New" w:eastAsia="Courier New" w:hAnsi="Courier New" w:cs="Courier New"/>
                <w:color w:val="2E4D8A"/>
                <w:sz w:val="20"/>
                <w:szCs w:val="20"/>
              </w:rPr>
              <w:t xml:space="preserve">  ·  Partido</w:t>
            </w:r>
          </w:p>
        </w:tc>
      </w:tr>
    </w:tbl>
    <w:p w14:paraId="161DBAB8" w14:textId="77777777" w:rsidR="00C355EF" w:rsidRDefault="00C355EF">
      <w:pPr>
        <w:spacing w:before="80"/>
      </w:pPr>
    </w:p>
    <w:p w14:paraId="0D90D5C6" w14:textId="77777777" w:rsidR="00C355EF" w:rsidRDefault="00000000">
      <w:pPr>
        <w:spacing w:before="80" w:after="60"/>
      </w:pPr>
      <w:r>
        <w:rPr>
          <w:b/>
          <w:bCs/>
          <w:color w:val="1F3864"/>
        </w:rPr>
        <w:t>Problema que resuelve</w:t>
      </w:r>
    </w:p>
    <w:p w14:paraId="0865D7DD" w14:textId="77777777" w:rsidR="00C355EF" w:rsidRDefault="00000000">
      <w:pPr>
        <w:spacing w:before="80" w:after="80"/>
        <w:jc w:val="both"/>
      </w:pPr>
      <w:r>
        <w:rPr>
          <w:color w:val="333333"/>
        </w:rPr>
        <w:t xml:space="preserve">Un partido transita por fases bien diferenciadas que determinan qué operaciones son válidas en cada momento. Sin el patrón </w:t>
      </w:r>
      <w:proofErr w:type="spellStart"/>
      <w:r>
        <w:rPr>
          <w:color w:val="333333"/>
        </w:rPr>
        <w:t>State</w:t>
      </w:r>
      <w:proofErr w:type="spellEnd"/>
      <w:r>
        <w:rPr>
          <w:color w:val="333333"/>
        </w:rPr>
        <w:t xml:space="preserve">, el código contendría bloques </w:t>
      </w:r>
      <w:proofErr w:type="spellStart"/>
      <w:r>
        <w:rPr>
          <w:color w:val="333333"/>
        </w:rPr>
        <w:t>if</w:t>
      </w:r>
      <w:proofErr w:type="spellEnd"/>
      <w:r>
        <w:rPr>
          <w:color w:val="333333"/>
        </w:rPr>
        <w:t>/</w:t>
      </w:r>
      <w:proofErr w:type="spellStart"/>
      <w:r>
        <w:rPr>
          <w:color w:val="333333"/>
        </w:rPr>
        <w:t>else</w:t>
      </w:r>
      <w:proofErr w:type="spellEnd"/>
      <w:r>
        <w:rPr>
          <w:color w:val="333333"/>
        </w:rPr>
        <w:t xml:space="preserve"> o switch de fase dispersos en múltiples clases —motor, UI, fachada—, haciendo el sistema rígido y propenso a errores al agregar nuevas fases.</w:t>
      </w:r>
    </w:p>
    <w:p w14:paraId="4616DEF9" w14:textId="77777777" w:rsidR="00C355EF" w:rsidRDefault="00C355EF">
      <w:pPr>
        <w:spacing w:before="40"/>
      </w:pPr>
    </w:p>
    <w:p w14:paraId="7674DE4E" w14:textId="77777777" w:rsidR="00C355EF" w:rsidRDefault="00000000">
      <w:pPr>
        <w:spacing w:before="80" w:after="60"/>
      </w:pPr>
      <w:r>
        <w:rPr>
          <w:b/>
          <w:bCs/>
          <w:color w:val="1F3864"/>
        </w:rPr>
        <w:t>Implementación</w:t>
      </w:r>
    </w:p>
    <w:p w14:paraId="7C814D18" w14:textId="77777777" w:rsidR="00C355EF" w:rsidRDefault="00000000">
      <w:pPr>
        <w:spacing w:before="80" w:after="80"/>
        <w:jc w:val="both"/>
      </w:pPr>
      <w:proofErr w:type="spellStart"/>
      <w:r>
        <w:rPr>
          <w:color w:val="333333"/>
        </w:rPr>
        <w:t>IEstadoPartido</w:t>
      </w:r>
      <w:proofErr w:type="spellEnd"/>
      <w:r>
        <w:rPr>
          <w:color w:val="333333"/>
        </w:rPr>
        <w:t xml:space="preserve"> define tres métodos: iniciar(Partido), avanzar(Partido) y </w:t>
      </w:r>
      <w:proofErr w:type="spellStart"/>
      <w:r>
        <w:rPr>
          <w:color w:val="333333"/>
        </w:rPr>
        <w:t>permiteSimular</w:t>
      </w:r>
      <w:proofErr w:type="spellEnd"/>
      <w:r>
        <w:rPr>
          <w:color w:val="333333"/>
        </w:rPr>
        <w:t>(). Cada estado encapsula su propio comportamiento:</w:t>
      </w:r>
    </w:p>
    <w:p w14:paraId="07778E2E" w14:textId="77777777" w:rsidR="00C355EF" w:rsidRDefault="00C355E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1750"/>
        <w:gridCol w:w="4506"/>
      </w:tblGrid>
      <w:tr w:rsidR="00C355EF" w14:paraId="600AA432" w14:textId="77777777">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E8EDF7"/>
            <w:tcMar>
              <w:top w:w="80" w:type="dxa"/>
              <w:left w:w="120" w:type="dxa"/>
              <w:bottom w:w="80" w:type="dxa"/>
              <w:right w:w="120" w:type="dxa"/>
            </w:tcMar>
          </w:tcPr>
          <w:p w14:paraId="109622F3" w14:textId="77777777" w:rsidR="00C355EF" w:rsidRDefault="00000000">
            <w:r>
              <w:rPr>
                <w:b/>
                <w:bCs/>
                <w:color w:val="333333"/>
                <w:sz w:val="19"/>
                <w:szCs w:val="19"/>
              </w:rPr>
              <w:t>Estado</w:t>
            </w:r>
          </w:p>
        </w:tc>
        <w:tc>
          <w:tcPr>
            <w:tcW w:w="1680" w:type="dxa"/>
            <w:tcBorders>
              <w:top w:val="single" w:sz="1" w:space="0" w:color="C0C8D8"/>
              <w:left w:val="single" w:sz="1" w:space="0" w:color="C0C8D8"/>
              <w:bottom w:val="single" w:sz="1" w:space="0" w:color="C0C8D8"/>
              <w:right w:val="single" w:sz="1" w:space="0" w:color="C0C8D8"/>
            </w:tcBorders>
            <w:shd w:val="clear" w:color="auto" w:fill="E8EDF7"/>
            <w:tcMar>
              <w:top w:w="80" w:type="dxa"/>
              <w:left w:w="120" w:type="dxa"/>
              <w:bottom w:w="80" w:type="dxa"/>
              <w:right w:w="120" w:type="dxa"/>
            </w:tcMar>
          </w:tcPr>
          <w:p w14:paraId="6AC78C82" w14:textId="77777777" w:rsidR="00C355EF" w:rsidRDefault="00000000">
            <w:pPr>
              <w:jc w:val="center"/>
            </w:pPr>
            <w:proofErr w:type="spellStart"/>
            <w:r>
              <w:rPr>
                <w:b/>
                <w:bCs/>
                <w:color w:val="333333"/>
                <w:sz w:val="19"/>
                <w:szCs w:val="19"/>
              </w:rPr>
              <w:t>permiteSimular</w:t>
            </w:r>
            <w:proofErr w:type="spellEnd"/>
            <w:r>
              <w:rPr>
                <w:b/>
                <w:bCs/>
                <w:color w:val="333333"/>
                <w:sz w:val="19"/>
                <w:szCs w:val="19"/>
              </w:rPr>
              <w:t>()</w:t>
            </w:r>
          </w:p>
        </w:tc>
        <w:tc>
          <w:tcPr>
            <w:tcW w:w="4560" w:type="dxa"/>
            <w:tcBorders>
              <w:top w:val="single" w:sz="1" w:space="0" w:color="C0C8D8"/>
              <w:left w:val="single" w:sz="1" w:space="0" w:color="C0C8D8"/>
              <w:bottom w:val="single" w:sz="1" w:space="0" w:color="C0C8D8"/>
              <w:right w:val="single" w:sz="1" w:space="0" w:color="C0C8D8"/>
            </w:tcBorders>
            <w:shd w:val="clear" w:color="auto" w:fill="E8EDF7"/>
            <w:tcMar>
              <w:top w:w="80" w:type="dxa"/>
              <w:left w:w="120" w:type="dxa"/>
              <w:bottom w:w="80" w:type="dxa"/>
              <w:right w:w="120" w:type="dxa"/>
            </w:tcMar>
          </w:tcPr>
          <w:p w14:paraId="046634F7" w14:textId="77777777" w:rsidR="00C355EF" w:rsidRDefault="00000000">
            <w:r>
              <w:rPr>
                <w:b/>
                <w:bCs/>
                <w:color w:val="333333"/>
                <w:sz w:val="19"/>
                <w:szCs w:val="19"/>
              </w:rPr>
              <w:t>Transición en avanzar()</w:t>
            </w:r>
          </w:p>
        </w:tc>
      </w:tr>
      <w:tr w:rsidR="00C355EF" w14:paraId="61F44C3F" w14:textId="77777777">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134A0269" w14:textId="77777777" w:rsidR="00C355EF" w:rsidRDefault="00000000">
            <w:proofErr w:type="spellStart"/>
            <w:r>
              <w:rPr>
                <w:rFonts w:ascii="Courier New" w:eastAsia="Courier New" w:hAnsi="Courier New" w:cs="Courier New"/>
                <w:color w:val="333333"/>
                <w:sz w:val="19"/>
                <w:szCs w:val="19"/>
              </w:rPr>
              <w:t>EstadoPrimerTiempo</w:t>
            </w:r>
            <w:proofErr w:type="spellEnd"/>
          </w:p>
        </w:tc>
        <w:tc>
          <w:tcPr>
            <w:tcW w:w="168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194B2D5F" w14:textId="77777777" w:rsidR="00C355EF" w:rsidRDefault="00000000">
            <w:pPr>
              <w:jc w:val="center"/>
            </w:pPr>
            <w:r>
              <w:rPr>
                <w:color w:val="333333"/>
                <w:sz w:val="19"/>
                <w:szCs w:val="19"/>
              </w:rPr>
              <w:t>true</w:t>
            </w:r>
          </w:p>
        </w:tc>
        <w:tc>
          <w:tcPr>
            <w:tcW w:w="456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741843F7" w14:textId="77777777" w:rsidR="00C355EF" w:rsidRDefault="00000000">
            <w:r>
              <w:rPr>
                <w:color w:val="333333"/>
                <w:sz w:val="19"/>
                <w:szCs w:val="19"/>
              </w:rPr>
              <w:t xml:space="preserve">→ </w:t>
            </w:r>
            <w:proofErr w:type="spellStart"/>
            <w:r>
              <w:rPr>
                <w:color w:val="333333"/>
                <w:sz w:val="19"/>
                <w:szCs w:val="19"/>
              </w:rPr>
              <w:t>EstadoEntretiempo</w:t>
            </w:r>
            <w:proofErr w:type="spellEnd"/>
          </w:p>
        </w:tc>
      </w:tr>
      <w:tr w:rsidR="00C355EF" w14:paraId="16F020B4" w14:textId="77777777">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741DEDEA" w14:textId="77777777" w:rsidR="00C355EF" w:rsidRDefault="00000000">
            <w:proofErr w:type="spellStart"/>
            <w:r>
              <w:rPr>
                <w:rFonts w:ascii="Courier New" w:eastAsia="Courier New" w:hAnsi="Courier New" w:cs="Courier New"/>
                <w:color w:val="333333"/>
                <w:sz w:val="19"/>
                <w:szCs w:val="19"/>
              </w:rPr>
              <w:t>EstadoEntretiempo</w:t>
            </w:r>
            <w:proofErr w:type="spellEnd"/>
          </w:p>
        </w:tc>
        <w:tc>
          <w:tcPr>
            <w:tcW w:w="16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3B3D32D4" w14:textId="77777777" w:rsidR="00C355EF" w:rsidRDefault="00000000">
            <w:pPr>
              <w:jc w:val="center"/>
            </w:pPr>
            <w:r>
              <w:rPr>
                <w:color w:val="333333"/>
                <w:sz w:val="19"/>
                <w:szCs w:val="19"/>
              </w:rPr>
              <w:t>false</w:t>
            </w:r>
          </w:p>
        </w:tc>
        <w:tc>
          <w:tcPr>
            <w:tcW w:w="45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35D3BC6B" w14:textId="77777777" w:rsidR="00C355EF" w:rsidRDefault="00000000">
            <w:r>
              <w:rPr>
                <w:color w:val="333333"/>
                <w:sz w:val="19"/>
                <w:szCs w:val="19"/>
              </w:rPr>
              <w:t xml:space="preserve">→ </w:t>
            </w:r>
            <w:proofErr w:type="spellStart"/>
            <w:r>
              <w:rPr>
                <w:color w:val="333333"/>
                <w:sz w:val="19"/>
                <w:szCs w:val="19"/>
              </w:rPr>
              <w:t>EstadoSegundoTiempo</w:t>
            </w:r>
            <w:proofErr w:type="spellEnd"/>
          </w:p>
        </w:tc>
      </w:tr>
      <w:tr w:rsidR="00C355EF" w14:paraId="67785948" w14:textId="77777777">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152345FA" w14:textId="77777777" w:rsidR="00C355EF" w:rsidRDefault="00000000">
            <w:proofErr w:type="spellStart"/>
            <w:r>
              <w:rPr>
                <w:rFonts w:ascii="Courier New" w:eastAsia="Courier New" w:hAnsi="Courier New" w:cs="Courier New"/>
                <w:color w:val="333333"/>
                <w:sz w:val="19"/>
                <w:szCs w:val="19"/>
              </w:rPr>
              <w:t>EstadoSegundoTiempo</w:t>
            </w:r>
            <w:proofErr w:type="spellEnd"/>
          </w:p>
        </w:tc>
        <w:tc>
          <w:tcPr>
            <w:tcW w:w="168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05403E39" w14:textId="77777777" w:rsidR="00C355EF" w:rsidRDefault="00000000">
            <w:pPr>
              <w:jc w:val="center"/>
            </w:pPr>
            <w:r>
              <w:rPr>
                <w:color w:val="333333"/>
                <w:sz w:val="19"/>
                <w:szCs w:val="19"/>
              </w:rPr>
              <w:t>true</w:t>
            </w:r>
          </w:p>
        </w:tc>
        <w:tc>
          <w:tcPr>
            <w:tcW w:w="456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0C9FBF3E" w14:textId="77777777" w:rsidR="00C355EF" w:rsidRDefault="00000000">
            <w:r>
              <w:rPr>
                <w:color w:val="333333"/>
                <w:sz w:val="19"/>
                <w:szCs w:val="19"/>
              </w:rPr>
              <w:t xml:space="preserve">→ </w:t>
            </w:r>
            <w:proofErr w:type="spellStart"/>
            <w:r>
              <w:rPr>
                <w:color w:val="333333"/>
                <w:sz w:val="19"/>
                <w:szCs w:val="19"/>
              </w:rPr>
              <w:t>EstadoFinalizado</w:t>
            </w:r>
            <w:proofErr w:type="spellEnd"/>
          </w:p>
        </w:tc>
      </w:tr>
      <w:tr w:rsidR="00C355EF" w14:paraId="7DEBD8C3" w14:textId="77777777">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0F05FBFF" w14:textId="77777777" w:rsidR="00C355EF" w:rsidRDefault="00000000">
            <w:proofErr w:type="spellStart"/>
            <w:r>
              <w:rPr>
                <w:rFonts w:ascii="Courier New" w:eastAsia="Courier New" w:hAnsi="Courier New" w:cs="Courier New"/>
                <w:color w:val="333333"/>
                <w:sz w:val="19"/>
                <w:szCs w:val="19"/>
              </w:rPr>
              <w:t>EstadoPenales</w:t>
            </w:r>
            <w:proofErr w:type="spellEnd"/>
          </w:p>
        </w:tc>
        <w:tc>
          <w:tcPr>
            <w:tcW w:w="168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73A11B22" w14:textId="77777777" w:rsidR="00C355EF" w:rsidRDefault="00000000">
            <w:pPr>
              <w:jc w:val="center"/>
            </w:pPr>
            <w:r>
              <w:rPr>
                <w:color w:val="333333"/>
                <w:sz w:val="19"/>
                <w:szCs w:val="19"/>
              </w:rPr>
              <w:t>false</w:t>
            </w:r>
          </w:p>
        </w:tc>
        <w:tc>
          <w:tcPr>
            <w:tcW w:w="45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069ADBB8" w14:textId="77777777" w:rsidR="00C355EF" w:rsidRDefault="00000000">
            <w:r>
              <w:rPr>
                <w:color w:val="333333"/>
                <w:sz w:val="19"/>
                <w:szCs w:val="19"/>
              </w:rPr>
              <w:t xml:space="preserve">→ </w:t>
            </w:r>
            <w:proofErr w:type="spellStart"/>
            <w:r>
              <w:rPr>
                <w:color w:val="333333"/>
                <w:sz w:val="19"/>
                <w:szCs w:val="19"/>
              </w:rPr>
              <w:t>EstadoFinalizado</w:t>
            </w:r>
            <w:proofErr w:type="spellEnd"/>
          </w:p>
        </w:tc>
      </w:tr>
      <w:tr w:rsidR="00C355EF" w14:paraId="04D8279F" w14:textId="77777777">
        <w:tblPrEx>
          <w:tblCellMar>
            <w:top w:w="0" w:type="dxa"/>
            <w:bottom w:w="0" w:type="dxa"/>
          </w:tblCellMar>
        </w:tblPrEx>
        <w:tc>
          <w:tcPr>
            <w:tcW w:w="312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5BE7B683" w14:textId="77777777" w:rsidR="00C355EF" w:rsidRDefault="00000000">
            <w:proofErr w:type="spellStart"/>
            <w:r>
              <w:rPr>
                <w:rFonts w:ascii="Courier New" w:eastAsia="Courier New" w:hAnsi="Courier New" w:cs="Courier New"/>
                <w:color w:val="333333"/>
                <w:sz w:val="19"/>
                <w:szCs w:val="19"/>
              </w:rPr>
              <w:t>EstadoFinalizado</w:t>
            </w:r>
            <w:proofErr w:type="spellEnd"/>
          </w:p>
        </w:tc>
        <w:tc>
          <w:tcPr>
            <w:tcW w:w="168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63519B3A" w14:textId="77777777" w:rsidR="00C355EF" w:rsidRDefault="00000000">
            <w:pPr>
              <w:jc w:val="center"/>
            </w:pPr>
            <w:r>
              <w:rPr>
                <w:color w:val="333333"/>
                <w:sz w:val="19"/>
                <w:szCs w:val="19"/>
              </w:rPr>
              <w:t>false</w:t>
            </w:r>
          </w:p>
        </w:tc>
        <w:tc>
          <w:tcPr>
            <w:tcW w:w="4560" w:type="dxa"/>
            <w:tcBorders>
              <w:top w:val="single" w:sz="1" w:space="0" w:color="C0C8D8"/>
              <w:left w:val="single" w:sz="1" w:space="0" w:color="C0C8D8"/>
              <w:bottom w:val="single" w:sz="1" w:space="0" w:color="C0C8D8"/>
              <w:right w:val="single" w:sz="1" w:space="0" w:color="C0C8D8"/>
            </w:tcBorders>
            <w:shd w:val="clear" w:color="auto" w:fill="F2F5FA"/>
            <w:tcMar>
              <w:top w:w="80" w:type="dxa"/>
              <w:left w:w="120" w:type="dxa"/>
              <w:bottom w:w="80" w:type="dxa"/>
              <w:right w:w="120" w:type="dxa"/>
            </w:tcMar>
          </w:tcPr>
          <w:p w14:paraId="4CBCDF87" w14:textId="77777777" w:rsidR="00C355EF" w:rsidRDefault="00000000">
            <w:r>
              <w:rPr>
                <w:color w:val="333333"/>
                <w:sz w:val="19"/>
                <w:szCs w:val="19"/>
              </w:rPr>
              <w:t>No avanza</w:t>
            </w:r>
          </w:p>
        </w:tc>
      </w:tr>
    </w:tbl>
    <w:p w14:paraId="7374AF9D" w14:textId="77777777" w:rsidR="00C355EF" w:rsidRDefault="00C355EF">
      <w:pPr>
        <w:spacing w:before="100"/>
      </w:pPr>
    </w:p>
    <w:p w14:paraId="5E82045B" w14:textId="77777777" w:rsidR="00C355EF" w:rsidRDefault="00000000">
      <w:pPr>
        <w:spacing w:before="80" w:after="80"/>
        <w:jc w:val="both"/>
      </w:pPr>
      <w:r>
        <w:rPr>
          <w:color w:val="333333"/>
        </w:rPr>
        <w:t xml:space="preserve">Partido delega en su estado actual sin usar condicionales: </w:t>
      </w:r>
      <w:proofErr w:type="spellStart"/>
      <w:r>
        <w:rPr>
          <w:color w:val="333333"/>
        </w:rPr>
        <w:t>partido.getEstadoActual</w:t>
      </w:r>
      <w:proofErr w:type="spellEnd"/>
      <w:r>
        <w:rPr>
          <w:color w:val="333333"/>
        </w:rPr>
        <w:t>().</w:t>
      </w:r>
      <w:proofErr w:type="spellStart"/>
      <w:r>
        <w:rPr>
          <w:color w:val="333333"/>
        </w:rPr>
        <w:t>permiteSimular</w:t>
      </w:r>
      <w:proofErr w:type="spellEnd"/>
      <w:r>
        <w:rPr>
          <w:color w:val="333333"/>
        </w:rPr>
        <w:t xml:space="preserve">(). La transición especial hacia </w:t>
      </w:r>
      <w:proofErr w:type="spellStart"/>
      <w:r>
        <w:rPr>
          <w:color w:val="333333"/>
        </w:rPr>
        <w:t>EstadoPenales</w:t>
      </w:r>
      <w:proofErr w:type="spellEnd"/>
      <w:r>
        <w:rPr>
          <w:color w:val="333333"/>
        </w:rPr>
        <w:t xml:space="preserve"> se realiza en </w:t>
      </w:r>
      <w:proofErr w:type="spellStart"/>
      <w:r>
        <w:rPr>
          <w:color w:val="333333"/>
        </w:rPr>
        <w:t>ControladorPartido.avanzarTramo</w:t>
      </w:r>
      <w:proofErr w:type="spellEnd"/>
      <w:r>
        <w:rPr>
          <w:color w:val="333333"/>
        </w:rPr>
        <w:t>() cuando se detecta modo Torneo con empate al cabo de los 90 minutos.</w:t>
      </w:r>
    </w:p>
    <w:p w14:paraId="3CEE0DAC" w14:textId="77777777" w:rsidR="00C355EF" w:rsidRDefault="00C355EF">
      <w:pPr>
        <w:spacing w:before="40"/>
      </w:pPr>
    </w:p>
    <w:p w14:paraId="138F4792" w14:textId="77777777" w:rsidR="00C355EF" w:rsidRDefault="00000000">
      <w:pPr>
        <w:spacing w:before="80" w:after="60"/>
      </w:pPr>
      <w:r>
        <w:rPr>
          <w:b/>
          <w:bCs/>
          <w:color w:val="1F3864"/>
        </w:rPr>
        <w:t>Ventaja obtenida — extensibilidad</w:t>
      </w:r>
    </w:p>
    <w:p w14:paraId="7AB95579" w14:textId="77777777" w:rsidR="00C355EF" w:rsidRDefault="00000000">
      <w:pPr>
        <w:spacing w:before="80" w:after="80"/>
        <w:jc w:val="both"/>
      </w:pPr>
      <w:proofErr w:type="spellStart"/>
      <w:r>
        <w:rPr>
          <w:color w:val="333333"/>
        </w:rPr>
        <w:t>EstadoPenales</w:t>
      </w:r>
      <w:proofErr w:type="spellEnd"/>
      <w:r>
        <w:rPr>
          <w:color w:val="333333"/>
        </w:rPr>
        <w:t xml:space="preserve"> fue incorporado sin modificar ninguno de los cuatro estados preexistentes ni la clase Partido. Solo fue necesario implementar </w:t>
      </w:r>
      <w:proofErr w:type="spellStart"/>
      <w:r>
        <w:rPr>
          <w:color w:val="333333"/>
        </w:rPr>
        <w:t>IEstadoPartido</w:t>
      </w:r>
      <w:proofErr w:type="spellEnd"/>
      <w:r>
        <w:rPr>
          <w:color w:val="333333"/>
        </w:rPr>
        <w:t xml:space="preserve"> y agregar un punto de conexión en la </w:t>
      </w:r>
      <w:proofErr w:type="spellStart"/>
      <w:r>
        <w:rPr>
          <w:color w:val="333333"/>
        </w:rPr>
        <w:t>Facade</w:t>
      </w:r>
      <w:proofErr w:type="spellEnd"/>
      <w:r>
        <w:rPr>
          <w:color w:val="333333"/>
        </w:rPr>
        <w:t>. Esta es una demostración directa del principio Abierto/Cerrado: el sistema estaba cerrado para modificación y abierto para extensión.</w:t>
      </w:r>
    </w:p>
    <w:p w14:paraId="3310EDF5" w14:textId="77777777" w:rsidR="00C355EF" w:rsidRDefault="00C355EF">
      <w:pPr>
        <w:spacing w:before="40"/>
      </w:pPr>
    </w:p>
    <w:p w14:paraId="2B85922B" w14:textId="77777777" w:rsidR="00C355EF" w:rsidRDefault="00000000">
      <w:pPr>
        <w:spacing w:before="120" w:after="60"/>
      </w:pPr>
      <w:r>
        <w:rPr>
          <w:b/>
          <w:bCs/>
          <w:color w:val="2E4D8A"/>
        </w:rPr>
        <w:t>Representación en el diagrama UML</w:t>
      </w:r>
    </w:p>
    <w:p w14:paraId="3E453E02" w14:textId="77777777" w:rsidR="00C355EF" w:rsidRDefault="00000000">
      <w:pPr>
        <w:spacing w:before="60" w:after="60"/>
        <w:jc w:val="both"/>
      </w:pPr>
      <w:r>
        <w:rPr>
          <w:color w:val="444444"/>
          <w:sz w:val="21"/>
          <w:szCs w:val="21"/>
        </w:rPr>
        <w:t xml:space="preserve">En el diagrama, </w:t>
      </w:r>
      <w:proofErr w:type="spellStart"/>
      <w:r>
        <w:rPr>
          <w:color w:val="444444"/>
          <w:sz w:val="21"/>
          <w:szCs w:val="21"/>
        </w:rPr>
        <w:t>IEstadoPartido</w:t>
      </w:r>
      <w:proofErr w:type="spellEnd"/>
      <w:r>
        <w:rPr>
          <w:color w:val="444444"/>
          <w:sz w:val="21"/>
          <w:szCs w:val="21"/>
        </w:rPr>
        <w:t xml:space="preserve"> es una interfaz con cinco relaciones de realización: </w:t>
      </w:r>
      <w:proofErr w:type="spellStart"/>
      <w:r>
        <w:rPr>
          <w:color w:val="444444"/>
          <w:sz w:val="21"/>
          <w:szCs w:val="21"/>
        </w:rPr>
        <w:t>EstadoPrimerTiempo</w:t>
      </w:r>
      <w:proofErr w:type="spellEnd"/>
      <w:r>
        <w:rPr>
          <w:color w:val="444444"/>
          <w:sz w:val="21"/>
          <w:szCs w:val="21"/>
        </w:rPr>
        <w:t xml:space="preserve">, </w:t>
      </w:r>
      <w:proofErr w:type="spellStart"/>
      <w:r>
        <w:rPr>
          <w:color w:val="444444"/>
          <w:sz w:val="21"/>
          <w:szCs w:val="21"/>
        </w:rPr>
        <w:t>EstadoEntretiempo</w:t>
      </w:r>
      <w:proofErr w:type="spellEnd"/>
      <w:r>
        <w:rPr>
          <w:color w:val="444444"/>
          <w:sz w:val="21"/>
          <w:szCs w:val="21"/>
        </w:rPr>
        <w:t xml:space="preserve">, </w:t>
      </w:r>
      <w:proofErr w:type="spellStart"/>
      <w:r>
        <w:rPr>
          <w:color w:val="444444"/>
          <w:sz w:val="21"/>
          <w:szCs w:val="21"/>
        </w:rPr>
        <w:t>EstadoSegundoTiempo</w:t>
      </w:r>
      <w:proofErr w:type="spellEnd"/>
      <w:r>
        <w:rPr>
          <w:color w:val="444444"/>
          <w:sz w:val="21"/>
          <w:szCs w:val="21"/>
        </w:rPr>
        <w:t xml:space="preserve">, </w:t>
      </w:r>
      <w:proofErr w:type="spellStart"/>
      <w:r>
        <w:rPr>
          <w:color w:val="444444"/>
          <w:sz w:val="21"/>
          <w:szCs w:val="21"/>
        </w:rPr>
        <w:t>EstadoPenales</w:t>
      </w:r>
      <w:proofErr w:type="spellEnd"/>
      <w:r>
        <w:rPr>
          <w:color w:val="444444"/>
          <w:sz w:val="21"/>
          <w:szCs w:val="21"/>
        </w:rPr>
        <w:t xml:space="preserve"> y </w:t>
      </w:r>
      <w:proofErr w:type="spellStart"/>
      <w:r>
        <w:rPr>
          <w:color w:val="444444"/>
          <w:sz w:val="21"/>
          <w:szCs w:val="21"/>
        </w:rPr>
        <w:t>EstadoFinalizado</w:t>
      </w:r>
      <w:proofErr w:type="spellEnd"/>
      <w:r>
        <w:rPr>
          <w:color w:val="444444"/>
          <w:sz w:val="21"/>
          <w:szCs w:val="21"/>
        </w:rPr>
        <w:t xml:space="preserve">. La clase Partido tiene una asociación hacia </w:t>
      </w:r>
      <w:proofErr w:type="spellStart"/>
      <w:r>
        <w:rPr>
          <w:color w:val="444444"/>
          <w:sz w:val="21"/>
          <w:szCs w:val="21"/>
        </w:rPr>
        <w:t>IEstadoPartido</w:t>
      </w:r>
      <w:proofErr w:type="spellEnd"/>
      <w:r>
        <w:rPr>
          <w:color w:val="444444"/>
          <w:sz w:val="21"/>
          <w:szCs w:val="21"/>
        </w:rPr>
        <w:t xml:space="preserve"> a través del atributo </w:t>
      </w:r>
      <w:proofErr w:type="spellStart"/>
      <w:r>
        <w:rPr>
          <w:color w:val="444444"/>
          <w:sz w:val="21"/>
          <w:szCs w:val="21"/>
        </w:rPr>
        <w:t>estadoActual</w:t>
      </w:r>
      <w:proofErr w:type="spellEnd"/>
      <w:r>
        <w:rPr>
          <w:color w:val="444444"/>
          <w:sz w:val="21"/>
          <w:szCs w:val="21"/>
        </w:rPr>
        <w:t>, lo que representa que Partido delega completamente su comportamiento al estado vigente. Ningún estado concreto aparece referenciado directamente por Partido, confirmando que la transición entre estados ocurre exclusivamente a través de la interfaz.</w:t>
      </w:r>
    </w:p>
    <w:p w14:paraId="0168AA06" w14:textId="77777777" w:rsidR="00C355EF" w:rsidRDefault="00C355E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C355EF" w14:paraId="3B6A470A" w14:textId="77777777">
        <w:tblPrEx>
          <w:tblCellMar>
            <w:top w:w="0" w:type="dxa"/>
            <w:bottom w:w="0" w:type="dxa"/>
          </w:tblCellMar>
        </w:tblPrEx>
        <w:tc>
          <w:tcPr>
            <w:tcW w:w="7500" w:type="dxa"/>
            <w:tcBorders>
              <w:top w:val="single" w:sz="1" w:space="0" w:color="C0C8D8"/>
              <w:left w:val="single" w:sz="1" w:space="0" w:color="C0C8D8"/>
              <w:bottom w:val="single" w:sz="1" w:space="0" w:color="C0C8D8"/>
              <w:right w:val="single" w:sz="1" w:space="0" w:color="C0C8D8"/>
            </w:tcBorders>
            <w:shd w:val="clear" w:color="auto" w:fill="E8EDF7"/>
            <w:tcMar>
              <w:top w:w="100" w:type="dxa"/>
              <w:left w:w="160" w:type="dxa"/>
              <w:bottom w:w="100" w:type="dxa"/>
              <w:right w:w="80" w:type="dxa"/>
            </w:tcMar>
          </w:tcPr>
          <w:p w14:paraId="274F4CBF" w14:textId="77777777" w:rsidR="00C355EF" w:rsidRDefault="00000000">
            <w:r>
              <w:rPr>
                <w:b/>
                <w:bCs/>
                <w:color w:val="1F3864"/>
                <w:sz w:val="24"/>
                <w:szCs w:val="24"/>
              </w:rPr>
              <w:t xml:space="preserve">4.6 </w:t>
            </w:r>
            <w:proofErr w:type="spellStart"/>
            <w:r>
              <w:rPr>
                <w:b/>
                <w:bCs/>
                <w:color w:val="1F3864"/>
                <w:sz w:val="24"/>
                <w:szCs w:val="24"/>
              </w:rPr>
              <w:t>Singleton</w:t>
            </w:r>
            <w:proofErr w:type="spellEnd"/>
          </w:p>
        </w:tc>
        <w:tc>
          <w:tcPr>
            <w:tcW w:w="1860" w:type="dxa"/>
            <w:tcBorders>
              <w:top w:val="single" w:sz="1" w:space="0" w:color="C0C8D8"/>
              <w:left w:val="single" w:sz="1" w:space="0" w:color="C0C8D8"/>
              <w:bottom w:val="single" w:sz="1" w:space="0" w:color="C0C8D8"/>
              <w:right w:val="single" w:sz="1" w:space="0" w:color="C0C8D8"/>
            </w:tcBorders>
            <w:shd w:val="clear" w:color="auto" w:fill="1A5276"/>
            <w:tcMar>
              <w:top w:w="100" w:type="dxa"/>
              <w:left w:w="80" w:type="dxa"/>
              <w:bottom w:w="100" w:type="dxa"/>
              <w:right w:w="80" w:type="dxa"/>
            </w:tcMar>
            <w:vAlign w:val="center"/>
          </w:tcPr>
          <w:p w14:paraId="28400771" w14:textId="77777777" w:rsidR="00C355EF" w:rsidRDefault="00000000">
            <w:pPr>
              <w:jc w:val="center"/>
            </w:pPr>
            <w:r>
              <w:rPr>
                <w:b/>
                <w:bCs/>
                <w:color w:val="FFFFFF"/>
                <w:sz w:val="18"/>
                <w:szCs w:val="18"/>
              </w:rPr>
              <w:t>CREACIONAL</w:t>
            </w:r>
          </w:p>
        </w:tc>
      </w:tr>
    </w:tbl>
    <w:p w14:paraId="773429AD" w14:textId="77777777" w:rsidR="00C355EF" w:rsidRDefault="00C355EF">
      <w:pPr>
        <w:spacing w:before="80"/>
      </w:pPr>
    </w:p>
    <w:p w14:paraId="272FCEAE" w14:textId="77777777" w:rsidR="00C355EF" w:rsidRDefault="00000000">
      <w:pPr>
        <w:spacing w:before="80" w:after="40"/>
      </w:pPr>
      <w:r>
        <w:rPr>
          <w:b/>
          <w:bCs/>
          <w:color w:val="1F3864"/>
        </w:rPr>
        <w:t>Clases involucradas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55EF" w14:paraId="7EC674FF" w14:textId="77777777">
        <w:tblPrEx>
          <w:tblCellMar>
            <w:top w:w="0" w:type="dxa"/>
            <w:bottom w:w="0" w:type="dxa"/>
          </w:tblCellMar>
        </w:tblPrEx>
        <w:tc>
          <w:tcPr>
            <w:tcW w:w="9360" w:type="dxa"/>
            <w:tcBorders>
              <w:top w:val="single" w:sz="1" w:space="0" w:color="C0C8D8"/>
              <w:left w:val="single" w:sz="1" w:space="0" w:color="C0C8D8"/>
              <w:bottom w:val="single" w:sz="1" w:space="0" w:color="C0C8D8"/>
              <w:right w:val="single" w:sz="1" w:space="0" w:color="C0C8D8"/>
            </w:tcBorders>
            <w:shd w:val="clear" w:color="auto" w:fill="F2F5FA"/>
            <w:tcMar>
              <w:top w:w="100" w:type="dxa"/>
              <w:left w:w="160" w:type="dxa"/>
              <w:bottom w:w="100" w:type="dxa"/>
              <w:right w:w="160" w:type="dxa"/>
            </w:tcMar>
          </w:tcPr>
          <w:p w14:paraId="7018B436" w14:textId="77777777" w:rsidR="00C355EF" w:rsidRDefault="00000000">
            <w:proofErr w:type="spellStart"/>
            <w:r>
              <w:rPr>
                <w:rFonts w:ascii="Courier New" w:eastAsia="Courier New" w:hAnsi="Courier New" w:cs="Courier New"/>
                <w:color w:val="2E4D8A"/>
                <w:sz w:val="20"/>
                <w:szCs w:val="20"/>
              </w:rPr>
              <w:t>ConexionDB</w:t>
            </w:r>
            <w:proofErr w:type="spellEnd"/>
          </w:p>
        </w:tc>
      </w:tr>
    </w:tbl>
    <w:p w14:paraId="1E8364BB" w14:textId="77777777" w:rsidR="00C355EF" w:rsidRDefault="00C355EF">
      <w:pPr>
        <w:spacing w:before="80"/>
      </w:pPr>
    </w:p>
    <w:p w14:paraId="31BC2AC8" w14:textId="77777777" w:rsidR="00C355EF" w:rsidRDefault="00000000">
      <w:pPr>
        <w:spacing w:before="80" w:after="60"/>
      </w:pPr>
      <w:r>
        <w:rPr>
          <w:b/>
          <w:bCs/>
          <w:color w:val="1F3864"/>
        </w:rPr>
        <w:t>Problema que resuelve</w:t>
      </w:r>
    </w:p>
    <w:p w14:paraId="1AC21420" w14:textId="77777777" w:rsidR="00C355EF" w:rsidRDefault="00000000">
      <w:pPr>
        <w:spacing w:before="80" w:after="80"/>
        <w:jc w:val="both"/>
      </w:pPr>
      <w:r>
        <w:rPr>
          <w:color w:val="333333"/>
        </w:rPr>
        <w:t xml:space="preserve">La aplicación tiene cuatro </w:t>
      </w:r>
      <w:proofErr w:type="spellStart"/>
      <w:r>
        <w:rPr>
          <w:color w:val="333333"/>
        </w:rPr>
        <w:t>DAOs</w:t>
      </w:r>
      <w:proofErr w:type="spellEnd"/>
      <w:r>
        <w:rPr>
          <w:color w:val="333333"/>
        </w:rPr>
        <w:t xml:space="preserve">. Si cada uno abriera su propia conexión JDBC a </w:t>
      </w:r>
      <w:proofErr w:type="spellStart"/>
      <w:r>
        <w:rPr>
          <w:color w:val="333333"/>
        </w:rPr>
        <w:t>simulador.db</w:t>
      </w:r>
      <w:proofErr w:type="spellEnd"/>
      <w:r>
        <w:rPr>
          <w:color w:val="333333"/>
        </w:rPr>
        <w:t>, habría múltiples conexiones simultáneas al mismo archivo SQLite, lo que puede generar conflictos de escritura concurrente y conexiones nunca cerradas.</w:t>
      </w:r>
    </w:p>
    <w:p w14:paraId="228ABE75" w14:textId="77777777" w:rsidR="00C355EF" w:rsidRDefault="00C355EF">
      <w:pPr>
        <w:spacing w:before="40"/>
      </w:pPr>
    </w:p>
    <w:p w14:paraId="3FB95623" w14:textId="77777777" w:rsidR="00C355EF" w:rsidRDefault="00000000">
      <w:pPr>
        <w:spacing w:before="80" w:after="60"/>
      </w:pPr>
      <w:r>
        <w:rPr>
          <w:b/>
          <w:bCs/>
          <w:color w:val="1F3864"/>
        </w:rPr>
        <w:t>Implementación</w:t>
      </w:r>
    </w:p>
    <w:p w14:paraId="442A4911" w14:textId="77777777" w:rsidR="00C355EF" w:rsidRDefault="00000000">
      <w:pPr>
        <w:spacing w:before="80" w:after="80"/>
        <w:jc w:val="both"/>
      </w:pPr>
      <w:proofErr w:type="spellStart"/>
      <w:r>
        <w:rPr>
          <w:color w:val="333333"/>
        </w:rPr>
        <w:t>ConexionDB</w:t>
      </w:r>
      <w:proofErr w:type="spellEnd"/>
      <w:r>
        <w:rPr>
          <w:color w:val="333333"/>
        </w:rPr>
        <w:t xml:space="preserve"> tiene una instancia estática privada y un constructor privado. El método </w:t>
      </w:r>
      <w:proofErr w:type="spellStart"/>
      <w:r>
        <w:rPr>
          <w:color w:val="333333"/>
        </w:rPr>
        <w:t>getInstancia</w:t>
      </w:r>
      <w:proofErr w:type="spellEnd"/>
      <w:r>
        <w:rPr>
          <w:color w:val="333333"/>
        </w:rPr>
        <w:t>() crea la conexión la primera vez y la devuelve en las siguientes. También ejecuta la creación de las cinco tablas del esquema (CREATE TABLE IF NOT EXISTS) y las migraciones idempotentes (nuevas columnas vía ALTER TABLE en bloques try/catch).</w:t>
      </w:r>
    </w:p>
    <w:p w14:paraId="2541EE8A" w14:textId="77777777" w:rsidR="00C355EF" w:rsidRDefault="00C355EF">
      <w:pPr>
        <w:spacing w:before="40"/>
      </w:pPr>
    </w:p>
    <w:p w14:paraId="6D68E40B" w14:textId="77777777" w:rsidR="00C355EF" w:rsidRDefault="00000000">
      <w:pPr>
        <w:spacing w:before="80" w:after="60"/>
      </w:pPr>
      <w:r>
        <w:rPr>
          <w:b/>
          <w:bCs/>
          <w:color w:val="1F3864"/>
        </w:rPr>
        <w:t>Ventaja obtenida</w:t>
      </w:r>
    </w:p>
    <w:p w14:paraId="6C0177E0" w14:textId="77777777" w:rsidR="00C355EF" w:rsidRDefault="00000000">
      <w:pPr>
        <w:spacing w:before="80" w:after="80"/>
        <w:jc w:val="both"/>
      </w:pPr>
      <w:r>
        <w:rPr>
          <w:color w:val="333333"/>
        </w:rPr>
        <w:t xml:space="preserve">Todos los </w:t>
      </w:r>
      <w:proofErr w:type="spellStart"/>
      <w:r>
        <w:rPr>
          <w:color w:val="333333"/>
        </w:rPr>
        <w:t>DAOs</w:t>
      </w:r>
      <w:proofErr w:type="spellEnd"/>
      <w:r>
        <w:rPr>
          <w:color w:val="333333"/>
        </w:rPr>
        <w:t xml:space="preserve"> comparten la misma </w:t>
      </w:r>
      <w:proofErr w:type="spellStart"/>
      <w:r>
        <w:rPr>
          <w:color w:val="333333"/>
        </w:rPr>
        <w:t>Connection</w:t>
      </w:r>
      <w:proofErr w:type="spellEnd"/>
      <w:r>
        <w:rPr>
          <w:color w:val="333333"/>
        </w:rPr>
        <w:t xml:space="preserve"> sin saberlo entre sí. La lógica de conexión y creación del esquema está centralizada en un solo lugar. Agregar un quinto DAO no requiere ningún cambio en la gestión de la conexión.</w:t>
      </w:r>
    </w:p>
    <w:p w14:paraId="0F60AC36" w14:textId="77777777" w:rsidR="00C355EF" w:rsidRDefault="00C355EF">
      <w:pPr>
        <w:spacing w:before="40"/>
      </w:pPr>
    </w:p>
    <w:p w14:paraId="0ABB5362" w14:textId="77777777" w:rsidR="00C355EF" w:rsidRDefault="00000000">
      <w:pPr>
        <w:spacing w:before="120" w:after="60"/>
      </w:pPr>
      <w:r>
        <w:rPr>
          <w:b/>
          <w:bCs/>
          <w:color w:val="2E4D8A"/>
        </w:rPr>
        <w:t>Representación en el diagrama UML</w:t>
      </w:r>
    </w:p>
    <w:p w14:paraId="4F7AA02E" w14:textId="77777777" w:rsidR="00C355EF" w:rsidRDefault="00000000">
      <w:pPr>
        <w:spacing w:before="60" w:after="60"/>
        <w:jc w:val="both"/>
      </w:pPr>
      <w:r>
        <w:rPr>
          <w:color w:val="444444"/>
          <w:sz w:val="21"/>
          <w:szCs w:val="21"/>
        </w:rPr>
        <w:t xml:space="preserve">En el diagrama, </w:t>
      </w:r>
      <w:proofErr w:type="spellStart"/>
      <w:r>
        <w:rPr>
          <w:color w:val="444444"/>
          <w:sz w:val="21"/>
          <w:szCs w:val="21"/>
        </w:rPr>
        <w:t>ConexionDB</w:t>
      </w:r>
      <w:proofErr w:type="spellEnd"/>
      <w:r>
        <w:rPr>
          <w:color w:val="444444"/>
          <w:sz w:val="21"/>
          <w:szCs w:val="21"/>
        </w:rPr>
        <w:t xml:space="preserve"> muestra el atributo estático instancia : </w:t>
      </w:r>
      <w:proofErr w:type="spellStart"/>
      <w:r>
        <w:rPr>
          <w:color w:val="444444"/>
          <w:sz w:val="21"/>
          <w:szCs w:val="21"/>
        </w:rPr>
        <w:t>ConexionDB</w:t>
      </w:r>
      <w:proofErr w:type="spellEnd"/>
      <w:r>
        <w:rPr>
          <w:color w:val="444444"/>
          <w:sz w:val="21"/>
          <w:szCs w:val="21"/>
        </w:rPr>
        <w:t xml:space="preserve"> y el método estático </w:t>
      </w:r>
      <w:proofErr w:type="spellStart"/>
      <w:r>
        <w:rPr>
          <w:color w:val="444444"/>
          <w:sz w:val="21"/>
          <w:szCs w:val="21"/>
        </w:rPr>
        <w:t>getInstancia</w:t>
      </w:r>
      <w:proofErr w:type="spellEnd"/>
      <w:r>
        <w:rPr>
          <w:color w:val="444444"/>
          <w:sz w:val="21"/>
          <w:szCs w:val="21"/>
        </w:rPr>
        <w:t xml:space="preserve">() : </w:t>
      </w:r>
      <w:proofErr w:type="spellStart"/>
      <w:r>
        <w:rPr>
          <w:color w:val="444444"/>
          <w:sz w:val="21"/>
          <w:szCs w:val="21"/>
        </w:rPr>
        <w:t>ConexionDB</w:t>
      </w:r>
      <w:proofErr w:type="spellEnd"/>
      <w:r>
        <w:rPr>
          <w:color w:val="444444"/>
          <w:sz w:val="21"/>
          <w:szCs w:val="21"/>
        </w:rPr>
        <w:t xml:space="preserve">, que son las marcas características del </w:t>
      </w:r>
      <w:proofErr w:type="spellStart"/>
      <w:r>
        <w:rPr>
          <w:color w:val="444444"/>
          <w:sz w:val="21"/>
          <w:szCs w:val="21"/>
        </w:rPr>
        <w:t>Singleton</w:t>
      </w:r>
      <w:proofErr w:type="spellEnd"/>
      <w:r>
        <w:rPr>
          <w:color w:val="444444"/>
          <w:sz w:val="21"/>
          <w:szCs w:val="21"/>
        </w:rPr>
        <w:t xml:space="preserve">. Los cuatro </w:t>
      </w:r>
      <w:proofErr w:type="spellStart"/>
      <w:r>
        <w:rPr>
          <w:color w:val="444444"/>
          <w:sz w:val="21"/>
          <w:szCs w:val="21"/>
        </w:rPr>
        <w:t>DAOs</w:t>
      </w:r>
      <w:proofErr w:type="spellEnd"/>
      <w:r>
        <w:rPr>
          <w:color w:val="444444"/>
          <w:sz w:val="21"/>
          <w:szCs w:val="21"/>
        </w:rPr>
        <w:t xml:space="preserve"> (</w:t>
      </w:r>
      <w:proofErr w:type="spellStart"/>
      <w:r>
        <w:rPr>
          <w:color w:val="444444"/>
          <w:sz w:val="21"/>
          <w:szCs w:val="21"/>
        </w:rPr>
        <w:t>PartidoDATA</w:t>
      </w:r>
      <w:proofErr w:type="spellEnd"/>
      <w:r>
        <w:rPr>
          <w:color w:val="444444"/>
          <w:sz w:val="21"/>
          <w:szCs w:val="21"/>
        </w:rPr>
        <w:t xml:space="preserve">, </w:t>
      </w:r>
      <w:proofErr w:type="spellStart"/>
      <w:r>
        <w:rPr>
          <w:color w:val="444444"/>
          <w:sz w:val="21"/>
          <w:szCs w:val="21"/>
        </w:rPr>
        <w:t>EquipoDATA</w:t>
      </w:r>
      <w:proofErr w:type="spellEnd"/>
      <w:r>
        <w:rPr>
          <w:color w:val="444444"/>
          <w:sz w:val="21"/>
          <w:szCs w:val="21"/>
        </w:rPr>
        <w:t xml:space="preserve">, </w:t>
      </w:r>
      <w:proofErr w:type="spellStart"/>
      <w:r>
        <w:rPr>
          <w:color w:val="444444"/>
          <w:sz w:val="21"/>
          <w:szCs w:val="21"/>
        </w:rPr>
        <w:t>JugadorDATA</w:t>
      </w:r>
      <w:proofErr w:type="spellEnd"/>
      <w:r>
        <w:rPr>
          <w:color w:val="444444"/>
          <w:sz w:val="21"/>
          <w:szCs w:val="21"/>
        </w:rPr>
        <w:t xml:space="preserve">, </w:t>
      </w:r>
      <w:proofErr w:type="spellStart"/>
      <w:r>
        <w:rPr>
          <w:color w:val="444444"/>
          <w:sz w:val="21"/>
          <w:szCs w:val="21"/>
        </w:rPr>
        <w:t>EstadioDATA</w:t>
      </w:r>
      <w:proofErr w:type="spellEnd"/>
      <w:r>
        <w:rPr>
          <w:color w:val="444444"/>
          <w:sz w:val="21"/>
          <w:szCs w:val="21"/>
        </w:rPr>
        <w:t xml:space="preserve">) tienen flechas de dependencia hacia </w:t>
      </w:r>
      <w:proofErr w:type="spellStart"/>
      <w:r>
        <w:rPr>
          <w:color w:val="444444"/>
          <w:sz w:val="21"/>
          <w:szCs w:val="21"/>
        </w:rPr>
        <w:t>ConexionDB</w:t>
      </w:r>
      <w:proofErr w:type="spellEnd"/>
      <w:r>
        <w:rPr>
          <w:color w:val="444444"/>
          <w:sz w:val="21"/>
          <w:szCs w:val="21"/>
        </w:rPr>
        <w:t xml:space="preserve">, indicando que todos obtienen la conexión compartida a través de </w:t>
      </w:r>
      <w:proofErr w:type="spellStart"/>
      <w:r>
        <w:rPr>
          <w:color w:val="444444"/>
          <w:sz w:val="21"/>
          <w:szCs w:val="21"/>
        </w:rPr>
        <w:t>getInstancia</w:t>
      </w:r>
      <w:proofErr w:type="spellEnd"/>
      <w:r>
        <w:rPr>
          <w:color w:val="444444"/>
          <w:sz w:val="21"/>
          <w:szCs w:val="21"/>
        </w:rPr>
        <w:t xml:space="preserve">() sin instanciar </w:t>
      </w:r>
      <w:proofErr w:type="spellStart"/>
      <w:r>
        <w:rPr>
          <w:color w:val="444444"/>
          <w:sz w:val="21"/>
          <w:szCs w:val="21"/>
        </w:rPr>
        <w:t>ConexionDB</w:t>
      </w:r>
      <w:proofErr w:type="spellEnd"/>
      <w:r>
        <w:rPr>
          <w:color w:val="444444"/>
          <w:sz w:val="21"/>
          <w:szCs w:val="21"/>
        </w:rPr>
        <w:t xml:space="preserve"> por su cuenta.</w:t>
      </w:r>
    </w:p>
    <w:p w14:paraId="2E5FECCA" w14:textId="77777777" w:rsidR="00C355EF" w:rsidRDefault="00C355E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C355EF" w14:paraId="20C542E2" w14:textId="77777777">
        <w:tblPrEx>
          <w:tblCellMar>
            <w:top w:w="0" w:type="dxa"/>
            <w:bottom w:w="0" w:type="dxa"/>
          </w:tblCellMar>
        </w:tblPrEx>
        <w:tc>
          <w:tcPr>
            <w:tcW w:w="7500" w:type="dxa"/>
            <w:tcBorders>
              <w:top w:val="single" w:sz="1" w:space="0" w:color="C0C8D8"/>
              <w:left w:val="single" w:sz="1" w:space="0" w:color="C0C8D8"/>
              <w:bottom w:val="single" w:sz="1" w:space="0" w:color="C0C8D8"/>
              <w:right w:val="single" w:sz="1" w:space="0" w:color="C0C8D8"/>
            </w:tcBorders>
            <w:shd w:val="clear" w:color="auto" w:fill="E8EDF7"/>
            <w:tcMar>
              <w:top w:w="100" w:type="dxa"/>
              <w:left w:w="160" w:type="dxa"/>
              <w:bottom w:w="100" w:type="dxa"/>
              <w:right w:w="80" w:type="dxa"/>
            </w:tcMar>
          </w:tcPr>
          <w:p w14:paraId="310BC053" w14:textId="77777777" w:rsidR="00C355EF" w:rsidRDefault="00000000">
            <w:r>
              <w:rPr>
                <w:b/>
                <w:bCs/>
                <w:color w:val="1F3864"/>
                <w:sz w:val="24"/>
                <w:szCs w:val="24"/>
              </w:rPr>
              <w:t xml:space="preserve">4.7 DAO (Data Access </w:t>
            </w:r>
            <w:proofErr w:type="spellStart"/>
            <w:r>
              <w:rPr>
                <w:b/>
                <w:bCs/>
                <w:color w:val="1F3864"/>
                <w:sz w:val="24"/>
                <w:szCs w:val="24"/>
              </w:rPr>
              <w:t>Object</w:t>
            </w:r>
            <w:proofErr w:type="spellEnd"/>
            <w:r>
              <w:rPr>
                <w:b/>
                <w:bCs/>
                <w:color w:val="1F3864"/>
                <w:sz w:val="24"/>
                <w:szCs w:val="24"/>
              </w:rPr>
              <w:t>)</w:t>
            </w:r>
          </w:p>
        </w:tc>
        <w:tc>
          <w:tcPr>
            <w:tcW w:w="1860" w:type="dxa"/>
            <w:tcBorders>
              <w:top w:val="single" w:sz="1" w:space="0" w:color="C0C8D8"/>
              <w:left w:val="single" w:sz="1" w:space="0" w:color="C0C8D8"/>
              <w:bottom w:val="single" w:sz="1" w:space="0" w:color="C0C8D8"/>
              <w:right w:val="single" w:sz="1" w:space="0" w:color="C0C8D8"/>
            </w:tcBorders>
            <w:shd w:val="clear" w:color="auto" w:fill="145A32"/>
            <w:tcMar>
              <w:top w:w="100" w:type="dxa"/>
              <w:left w:w="80" w:type="dxa"/>
              <w:bottom w:w="100" w:type="dxa"/>
              <w:right w:w="80" w:type="dxa"/>
            </w:tcMar>
            <w:vAlign w:val="center"/>
          </w:tcPr>
          <w:p w14:paraId="2ADDF9CF" w14:textId="77777777" w:rsidR="00C355EF" w:rsidRDefault="00000000">
            <w:pPr>
              <w:jc w:val="center"/>
            </w:pPr>
            <w:r>
              <w:rPr>
                <w:b/>
                <w:bCs/>
                <w:color w:val="FFFFFF"/>
                <w:sz w:val="18"/>
                <w:szCs w:val="18"/>
              </w:rPr>
              <w:t>ESTRUCTURAL</w:t>
            </w:r>
          </w:p>
        </w:tc>
      </w:tr>
    </w:tbl>
    <w:p w14:paraId="4AA392EC" w14:textId="77777777" w:rsidR="00C355EF" w:rsidRDefault="00C355EF">
      <w:pPr>
        <w:spacing w:before="80"/>
      </w:pPr>
    </w:p>
    <w:p w14:paraId="004831C5" w14:textId="77777777" w:rsidR="00C355EF" w:rsidRDefault="00000000">
      <w:pPr>
        <w:spacing w:before="80" w:after="40"/>
      </w:pPr>
      <w:r>
        <w:rPr>
          <w:b/>
          <w:bCs/>
          <w:color w:val="1F3864"/>
        </w:rPr>
        <w:t>Clases involucradas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55EF" w14:paraId="4E9D495D" w14:textId="77777777">
        <w:tblPrEx>
          <w:tblCellMar>
            <w:top w:w="0" w:type="dxa"/>
            <w:bottom w:w="0" w:type="dxa"/>
          </w:tblCellMar>
        </w:tblPrEx>
        <w:tc>
          <w:tcPr>
            <w:tcW w:w="9360" w:type="dxa"/>
            <w:tcBorders>
              <w:top w:val="single" w:sz="1" w:space="0" w:color="C0C8D8"/>
              <w:left w:val="single" w:sz="1" w:space="0" w:color="C0C8D8"/>
              <w:bottom w:val="single" w:sz="1" w:space="0" w:color="C0C8D8"/>
              <w:right w:val="single" w:sz="1" w:space="0" w:color="C0C8D8"/>
            </w:tcBorders>
            <w:shd w:val="clear" w:color="auto" w:fill="F2F5FA"/>
            <w:tcMar>
              <w:top w:w="100" w:type="dxa"/>
              <w:left w:w="160" w:type="dxa"/>
              <w:bottom w:w="100" w:type="dxa"/>
              <w:right w:w="160" w:type="dxa"/>
            </w:tcMar>
          </w:tcPr>
          <w:p w14:paraId="6CA9F15C" w14:textId="77777777" w:rsidR="00C355EF" w:rsidRDefault="00000000">
            <w:proofErr w:type="spellStart"/>
            <w:r>
              <w:rPr>
                <w:rFonts w:ascii="Courier New" w:eastAsia="Courier New" w:hAnsi="Courier New" w:cs="Courier New"/>
                <w:color w:val="2E4D8A"/>
                <w:sz w:val="20"/>
                <w:szCs w:val="20"/>
              </w:rPr>
              <w:t>PartidoDATA</w:t>
            </w:r>
            <w:proofErr w:type="spellEnd"/>
            <w:r>
              <w:rPr>
                <w:rFonts w:ascii="Courier New" w:eastAsia="Courier New" w:hAnsi="Courier New" w:cs="Courier New"/>
                <w:color w:val="2E4D8A"/>
                <w:sz w:val="20"/>
                <w:szCs w:val="20"/>
              </w:rPr>
              <w:t xml:space="preserve">  ·  </w:t>
            </w:r>
            <w:proofErr w:type="spellStart"/>
            <w:r>
              <w:rPr>
                <w:rFonts w:ascii="Courier New" w:eastAsia="Courier New" w:hAnsi="Courier New" w:cs="Courier New"/>
                <w:color w:val="2E4D8A"/>
                <w:sz w:val="20"/>
                <w:szCs w:val="20"/>
              </w:rPr>
              <w:t>EquipoDATA</w:t>
            </w:r>
            <w:proofErr w:type="spellEnd"/>
            <w:r>
              <w:rPr>
                <w:rFonts w:ascii="Courier New" w:eastAsia="Courier New" w:hAnsi="Courier New" w:cs="Courier New"/>
                <w:color w:val="2E4D8A"/>
                <w:sz w:val="20"/>
                <w:szCs w:val="20"/>
              </w:rPr>
              <w:t xml:space="preserve">  ·  </w:t>
            </w:r>
            <w:proofErr w:type="spellStart"/>
            <w:r>
              <w:rPr>
                <w:rFonts w:ascii="Courier New" w:eastAsia="Courier New" w:hAnsi="Courier New" w:cs="Courier New"/>
                <w:color w:val="2E4D8A"/>
                <w:sz w:val="20"/>
                <w:szCs w:val="20"/>
              </w:rPr>
              <w:t>JugadorDATA</w:t>
            </w:r>
            <w:proofErr w:type="spellEnd"/>
            <w:r>
              <w:rPr>
                <w:rFonts w:ascii="Courier New" w:eastAsia="Courier New" w:hAnsi="Courier New" w:cs="Courier New"/>
                <w:color w:val="2E4D8A"/>
                <w:sz w:val="20"/>
                <w:szCs w:val="20"/>
              </w:rPr>
              <w:t xml:space="preserve">  ·  </w:t>
            </w:r>
            <w:proofErr w:type="spellStart"/>
            <w:r>
              <w:rPr>
                <w:rFonts w:ascii="Courier New" w:eastAsia="Courier New" w:hAnsi="Courier New" w:cs="Courier New"/>
                <w:color w:val="2E4D8A"/>
                <w:sz w:val="20"/>
                <w:szCs w:val="20"/>
              </w:rPr>
              <w:t>EstadioDATA</w:t>
            </w:r>
            <w:proofErr w:type="spellEnd"/>
          </w:p>
        </w:tc>
      </w:tr>
    </w:tbl>
    <w:p w14:paraId="03144F14" w14:textId="77777777" w:rsidR="00C355EF" w:rsidRDefault="00C355EF">
      <w:pPr>
        <w:spacing w:before="80"/>
      </w:pPr>
    </w:p>
    <w:p w14:paraId="3D2A6105" w14:textId="77777777" w:rsidR="00C355EF" w:rsidRDefault="00000000">
      <w:pPr>
        <w:spacing w:before="80" w:after="60"/>
      </w:pPr>
      <w:r>
        <w:rPr>
          <w:b/>
          <w:bCs/>
          <w:color w:val="1F3864"/>
        </w:rPr>
        <w:t>Problema que resuelve</w:t>
      </w:r>
    </w:p>
    <w:p w14:paraId="1DD8E3D9" w14:textId="77777777" w:rsidR="00C355EF" w:rsidRDefault="00000000">
      <w:pPr>
        <w:spacing w:before="80" w:after="80"/>
        <w:jc w:val="both"/>
      </w:pPr>
      <w:r>
        <w:rPr>
          <w:color w:val="333333"/>
        </w:rPr>
        <w:t>Si las clases del modelo (Equipo, Partido, etc.) tuvieran métodos de persistencia propios, estarían acopladas a SQLite. Cambiar el motor de base de datos requeriría modificar el modelo de dominio, violando el principio de Responsabilidad Única.</w:t>
      </w:r>
    </w:p>
    <w:p w14:paraId="24A9BCF2" w14:textId="77777777" w:rsidR="00C355EF" w:rsidRDefault="00C355EF">
      <w:pPr>
        <w:spacing w:before="40"/>
      </w:pPr>
    </w:p>
    <w:p w14:paraId="1EC263D6" w14:textId="77777777" w:rsidR="00C355EF" w:rsidRDefault="00000000">
      <w:pPr>
        <w:spacing w:before="80" w:after="60"/>
      </w:pPr>
      <w:r>
        <w:rPr>
          <w:b/>
          <w:bCs/>
          <w:color w:val="1F3864"/>
        </w:rPr>
        <w:t>Implementación</w:t>
      </w:r>
    </w:p>
    <w:p w14:paraId="227CCD01" w14:textId="77777777" w:rsidR="00C355EF" w:rsidRDefault="00000000">
      <w:pPr>
        <w:spacing w:before="80" w:after="80"/>
        <w:jc w:val="both"/>
      </w:pPr>
      <w:r>
        <w:rPr>
          <w:color w:val="333333"/>
        </w:rPr>
        <w:t xml:space="preserve">Cada DAO encapsula las operaciones CRUD de una entidad y usa </w:t>
      </w:r>
      <w:proofErr w:type="spellStart"/>
      <w:r>
        <w:rPr>
          <w:color w:val="333333"/>
        </w:rPr>
        <w:t>PreparedStatement</w:t>
      </w:r>
      <w:proofErr w:type="spellEnd"/>
      <w:r>
        <w:rPr>
          <w:color w:val="333333"/>
        </w:rPr>
        <w:t xml:space="preserve"> en todas las </w:t>
      </w:r>
      <w:proofErr w:type="spellStart"/>
      <w:r>
        <w:rPr>
          <w:color w:val="333333"/>
        </w:rPr>
        <w:t>queries</w:t>
      </w:r>
      <w:proofErr w:type="spellEnd"/>
      <w:r>
        <w:rPr>
          <w:color w:val="333333"/>
        </w:rPr>
        <w:t xml:space="preserve"> para prevenir inyección SQL. </w:t>
      </w:r>
      <w:proofErr w:type="spellStart"/>
      <w:r>
        <w:rPr>
          <w:color w:val="333333"/>
        </w:rPr>
        <w:t>PartidoDATA.guardar</w:t>
      </w:r>
      <w:proofErr w:type="spellEnd"/>
      <w:r>
        <w:rPr>
          <w:color w:val="333333"/>
        </w:rPr>
        <w:t xml:space="preserve">() inserta el partido con RETURN_GENERATED_KEYS para obtener el ID generado, y luego inserta todos sus eventos asociados. La reconstrucción de un Partido desde la base de datos recarga sus eventos para que </w:t>
      </w:r>
      <w:proofErr w:type="spellStart"/>
      <w:r>
        <w:rPr>
          <w:color w:val="333333"/>
        </w:rPr>
        <w:t>getResumenTexto</w:t>
      </w:r>
      <w:proofErr w:type="spellEnd"/>
      <w:r>
        <w:rPr>
          <w:color w:val="333333"/>
        </w:rPr>
        <w:t>() cuente correctamente los goles.</w:t>
      </w:r>
    </w:p>
    <w:p w14:paraId="28D1650C" w14:textId="77777777" w:rsidR="00C355EF" w:rsidRDefault="00C355EF">
      <w:pPr>
        <w:spacing w:before="40"/>
      </w:pPr>
    </w:p>
    <w:p w14:paraId="041E545B" w14:textId="77777777" w:rsidR="00C355EF" w:rsidRDefault="00000000">
      <w:pPr>
        <w:spacing w:before="80" w:after="60"/>
      </w:pPr>
      <w:r>
        <w:rPr>
          <w:b/>
          <w:bCs/>
          <w:color w:val="1F3864"/>
        </w:rPr>
        <w:t>Ventaja obtenida</w:t>
      </w:r>
    </w:p>
    <w:p w14:paraId="1A96D61E" w14:textId="77777777" w:rsidR="00C355EF" w:rsidRDefault="00000000">
      <w:pPr>
        <w:spacing w:before="80" w:after="80"/>
        <w:jc w:val="both"/>
      </w:pPr>
      <w:r>
        <w:rPr>
          <w:color w:val="333333"/>
        </w:rPr>
        <w:t xml:space="preserve">La migración completa de persistencia en memoria a SQLite/JDBC tocó únicamente el paquete persistencia. El modelo, la </w:t>
      </w:r>
      <w:proofErr w:type="spellStart"/>
      <w:r>
        <w:rPr>
          <w:color w:val="333333"/>
        </w:rPr>
        <w:t>Facade</w:t>
      </w:r>
      <w:proofErr w:type="spellEnd"/>
      <w:r>
        <w:rPr>
          <w:color w:val="333333"/>
        </w:rPr>
        <w:t xml:space="preserve">, el motor y los observadores no sufrieron ninguna </w:t>
      </w:r>
      <w:r>
        <w:rPr>
          <w:color w:val="333333"/>
        </w:rPr>
        <w:lastRenderedPageBreak/>
        <w:t>modificación. Esta es la ventaja central del patrón DAO: el aislamiento total de la tecnología de almacenamiento respecto del dominio.</w:t>
      </w:r>
    </w:p>
    <w:p w14:paraId="27A0F313" w14:textId="77777777" w:rsidR="00C355EF" w:rsidRDefault="00C355EF">
      <w:pPr>
        <w:spacing w:before="40"/>
      </w:pPr>
    </w:p>
    <w:p w14:paraId="6499DFE4" w14:textId="77777777" w:rsidR="00C355EF" w:rsidRDefault="00000000">
      <w:pPr>
        <w:spacing w:before="120" w:after="60"/>
      </w:pPr>
      <w:r>
        <w:rPr>
          <w:b/>
          <w:bCs/>
          <w:color w:val="2E4D8A"/>
        </w:rPr>
        <w:t>Representación en el diagrama UML</w:t>
      </w:r>
    </w:p>
    <w:p w14:paraId="7E2F0C4F" w14:textId="77777777" w:rsidR="00C355EF" w:rsidRDefault="00000000">
      <w:pPr>
        <w:spacing w:before="60" w:after="60"/>
        <w:jc w:val="both"/>
      </w:pPr>
      <w:r>
        <w:rPr>
          <w:color w:val="444444"/>
          <w:sz w:val="21"/>
          <w:szCs w:val="21"/>
        </w:rPr>
        <w:t xml:space="preserve">En el diagrama, los cuatro </w:t>
      </w:r>
      <w:proofErr w:type="spellStart"/>
      <w:r>
        <w:rPr>
          <w:color w:val="444444"/>
          <w:sz w:val="21"/>
          <w:szCs w:val="21"/>
        </w:rPr>
        <w:t>DAOs</w:t>
      </w:r>
      <w:proofErr w:type="spellEnd"/>
      <w:r>
        <w:rPr>
          <w:color w:val="444444"/>
          <w:sz w:val="21"/>
          <w:szCs w:val="21"/>
        </w:rPr>
        <w:t xml:space="preserve"> aparecen como clases independientes en el paquete persistencia. Cada uno tiene una dependencia hacia </w:t>
      </w:r>
      <w:proofErr w:type="spellStart"/>
      <w:r>
        <w:rPr>
          <w:color w:val="444444"/>
          <w:sz w:val="21"/>
          <w:szCs w:val="21"/>
        </w:rPr>
        <w:t>ConexionDB</w:t>
      </w:r>
      <w:proofErr w:type="spellEnd"/>
      <w:r>
        <w:rPr>
          <w:color w:val="444444"/>
          <w:sz w:val="21"/>
          <w:szCs w:val="21"/>
        </w:rPr>
        <w:t xml:space="preserve"> para obtener la </w:t>
      </w:r>
      <w:proofErr w:type="spellStart"/>
      <w:r>
        <w:rPr>
          <w:color w:val="444444"/>
          <w:sz w:val="21"/>
          <w:szCs w:val="21"/>
        </w:rPr>
        <w:t>Connection</w:t>
      </w:r>
      <w:proofErr w:type="spellEnd"/>
      <w:r>
        <w:rPr>
          <w:color w:val="444444"/>
          <w:sz w:val="21"/>
          <w:szCs w:val="21"/>
        </w:rPr>
        <w:t xml:space="preserve"> compartida, y asociaciones hacia su entidad de dominio correspondiente (Partido, Equipo, Jugador, Estadio). </w:t>
      </w:r>
      <w:proofErr w:type="spellStart"/>
      <w:r>
        <w:rPr>
          <w:color w:val="444444"/>
          <w:sz w:val="21"/>
          <w:szCs w:val="21"/>
        </w:rPr>
        <w:t>ControladorPartido</w:t>
      </w:r>
      <w:proofErr w:type="spellEnd"/>
      <w:r>
        <w:rPr>
          <w:color w:val="444444"/>
          <w:sz w:val="21"/>
          <w:szCs w:val="21"/>
        </w:rPr>
        <w:t xml:space="preserve"> se vincula con </w:t>
      </w:r>
      <w:proofErr w:type="spellStart"/>
      <w:r>
        <w:rPr>
          <w:color w:val="444444"/>
          <w:sz w:val="21"/>
          <w:szCs w:val="21"/>
        </w:rPr>
        <w:t>PartidoDATA</w:t>
      </w:r>
      <w:proofErr w:type="spellEnd"/>
      <w:r>
        <w:rPr>
          <w:color w:val="444444"/>
          <w:sz w:val="21"/>
          <w:szCs w:val="21"/>
        </w:rPr>
        <w:t xml:space="preserve"> para las operaciones de guardar y recuperar el historial. Las clases de dominio no tienen ninguna flecha hacia los </w:t>
      </w:r>
      <w:proofErr w:type="spellStart"/>
      <w:r>
        <w:rPr>
          <w:color w:val="444444"/>
          <w:sz w:val="21"/>
          <w:szCs w:val="21"/>
        </w:rPr>
        <w:t>DAOs</w:t>
      </w:r>
      <w:proofErr w:type="spellEnd"/>
      <w:r>
        <w:rPr>
          <w:color w:val="444444"/>
          <w:sz w:val="21"/>
          <w:szCs w:val="21"/>
        </w:rPr>
        <w:t>, confirmando el aislamiento completo de la lógica de persistencia.</w:t>
      </w:r>
    </w:p>
    <w:p w14:paraId="6DF834C6" w14:textId="77777777" w:rsidR="00C355EF" w:rsidRDefault="00000000">
      <w:r>
        <w:br w:type="page"/>
      </w:r>
    </w:p>
    <w:p w14:paraId="660D765B" w14:textId="77777777" w:rsidR="00C355EF" w:rsidRDefault="00000000">
      <w:pPr>
        <w:pStyle w:val="Ttulo1"/>
        <w:pBdr>
          <w:bottom w:val="single" w:sz="4" w:space="4" w:color="1F3864"/>
        </w:pBdr>
      </w:pPr>
      <w:bookmarkStart w:id="10" w:name="_Toc232859036"/>
      <w:r>
        <w:lastRenderedPageBreak/>
        <w:t>5. Principios SOLID</w:t>
      </w:r>
      <w:bookmarkEnd w:id="10"/>
    </w:p>
    <w:p w14:paraId="2D826696" w14:textId="77777777" w:rsidR="00C355EF" w:rsidRDefault="00000000">
      <w:pPr>
        <w:spacing w:before="80" w:after="80"/>
        <w:jc w:val="both"/>
      </w:pPr>
      <w:r>
        <w:rPr>
          <w:color w:val="333333"/>
        </w:rPr>
        <w:t>Los principios SOLID guían la estructura de las clases y sus dependencias. A continuación se describen los tres principios que tienen manifestación más directa y verificable en el sistema.</w:t>
      </w:r>
    </w:p>
    <w:p w14:paraId="7EA6670C" w14:textId="77777777" w:rsidR="00C355EF" w:rsidRDefault="00C355EF">
      <w:pPr>
        <w:spacing w:before="80"/>
      </w:pPr>
    </w:p>
    <w:p w14:paraId="50CC4067" w14:textId="77777777" w:rsidR="00C355EF" w:rsidRDefault="00000000">
      <w:pPr>
        <w:pStyle w:val="Ttulo2"/>
      </w:pPr>
      <w:bookmarkStart w:id="11" w:name="_Toc232859037"/>
      <w:r>
        <w:t>S — Responsabilidad Única (SRP)</w:t>
      </w:r>
      <w:bookmarkEnd w:id="11"/>
    </w:p>
    <w:p w14:paraId="46CF91CC" w14:textId="77777777" w:rsidR="00C355EF" w:rsidRDefault="00000000">
      <w:pPr>
        <w:spacing w:before="80" w:after="80"/>
        <w:jc w:val="both"/>
      </w:pPr>
      <w:r>
        <w:rPr>
          <w:color w:val="333333"/>
        </w:rPr>
        <w:t>Cada clase tiene una única razón para cambiar. El procesamiento de cada tipo de información derivada de un evento deportivo está separado en clases distintas:</w:t>
      </w:r>
    </w:p>
    <w:p w14:paraId="24192BE8" w14:textId="77777777" w:rsidR="00C355EF" w:rsidRDefault="00000000">
      <w:pPr>
        <w:pStyle w:val="Prrafodelista"/>
        <w:numPr>
          <w:ilvl w:val="0"/>
          <w:numId w:val="2"/>
        </w:numPr>
        <w:spacing w:before="60" w:after="60"/>
      </w:pPr>
      <w:r>
        <w:rPr>
          <w:color w:val="333333"/>
        </w:rPr>
        <w:t>Marcador: cuenta los goles y devuelve el resultado. Solo cambia si cambia la lógica de conteo de goles.</w:t>
      </w:r>
    </w:p>
    <w:p w14:paraId="74B6333A" w14:textId="77777777" w:rsidR="00C355EF" w:rsidRDefault="00000000">
      <w:pPr>
        <w:pStyle w:val="Prrafodelista"/>
        <w:numPr>
          <w:ilvl w:val="0"/>
          <w:numId w:val="2"/>
        </w:numPr>
        <w:spacing w:before="60" w:after="60"/>
      </w:pPr>
      <w:proofErr w:type="spellStart"/>
      <w:r>
        <w:rPr>
          <w:color w:val="333333"/>
        </w:rPr>
        <w:t>Estadisticas</w:t>
      </w:r>
      <w:proofErr w:type="spellEnd"/>
      <w:r>
        <w:rPr>
          <w:color w:val="333333"/>
        </w:rPr>
        <w:t>: registra eventos disciplinarios y aplica efectos al estado del jugador. Solo cambia si cambia la lógica disciplinaria.</w:t>
      </w:r>
    </w:p>
    <w:p w14:paraId="0CD83102" w14:textId="77777777" w:rsidR="00C355EF" w:rsidRDefault="00000000">
      <w:pPr>
        <w:pStyle w:val="Prrafodelista"/>
        <w:numPr>
          <w:ilvl w:val="0"/>
          <w:numId w:val="2"/>
        </w:numPr>
        <w:spacing w:before="60" w:after="60"/>
      </w:pPr>
      <w:proofErr w:type="spellStart"/>
      <w:r>
        <w:rPr>
          <w:color w:val="333333"/>
        </w:rPr>
        <w:t>RelatoDeportivo</w:t>
      </w:r>
      <w:proofErr w:type="spellEnd"/>
      <w:r>
        <w:rPr>
          <w:color w:val="333333"/>
        </w:rPr>
        <w:t>: genera texto descriptivo de cada evento. Solo cambia si cambia el formato del relato.</w:t>
      </w:r>
    </w:p>
    <w:p w14:paraId="5CDCD3A5" w14:textId="77777777" w:rsidR="00C355EF" w:rsidRDefault="00000000">
      <w:pPr>
        <w:spacing w:before="80" w:after="80"/>
        <w:jc w:val="both"/>
      </w:pPr>
      <w:r>
        <w:rPr>
          <w:color w:val="333333"/>
        </w:rPr>
        <w:t>Si estas tres responsabilidades estuvieran en una única clase, habría tres razones distintas para modificarla, haciendo el código más frágil y difícil de mantener.</w:t>
      </w:r>
    </w:p>
    <w:p w14:paraId="1EB04A71" w14:textId="77777777" w:rsidR="00C355EF" w:rsidRDefault="00C355EF">
      <w:pPr>
        <w:spacing w:before="80"/>
      </w:pPr>
    </w:p>
    <w:p w14:paraId="6C24A14C" w14:textId="77777777" w:rsidR="00C355EF" w:rsidRDefault="00000000">
      <w:pPr>
        <w:pStyle w:val="Ttulo2"/>
      </w:pPr>
      <w:bookmarkStart w:id="12" w:name="_Toc232859038"/>
      <w:r>
        <w:t>O — Abierto/Cerrado (OCP)</w:t>
      </w:r>
      <w:bookmarkEnd w:id="12"/>
    </w:p>
    <w:p w14:paraId="544CCF0E" w14:textId="77777777" w:rsidR="00C355EF" w:rsidRDefault="00000000">
      <w:pPr>
        <w:spacing w:before="80" w:after="80"/>
        <w:jc w:val="both"/>
      </w:pPr>
      <w:r>
        <w:rPr>
          <w:color w:val="333333"/>
        </w:rPr>
        <w:t>El sistema está diseñado para ser extendido sin modificar código existente. Dos ejemplos concretos:</w:t>
      </w:r>
    </w:p>
    <w:p w14:paraId="21B01BE3" w14:textId="77777777" w:rsidR="00C355EF" w:rsidRDefault="00000000">
      <w:pPr>
        <w:pStyle w:val="Prrafodelista"/>
        <w:numPr>
          <w:ilvl w:val="0"/>
          <w:numId w:val="2"/>
        </w:numPr>
        <w:spacing w:before="60" w:after="60"/>
      </w:pPr>
      <w:r>
        <w:rPr>
          <w:color w:val="333333"/>
        </w:rPr>
        <w:t xml:space="preserve">Nuevas tácticas: agregar </w:t>
      </w:r>
      <w:proofErr w:type="spellStart"/>
      <w:r>
        <w:rPr>
          <w:color w:val="333333"/>
        </w:rPr>
        <w:t>TacticaPresionAlta</w:t>
      </w:r>
      <w:proofErr w:type="spellEnd"/>
      <w:r>
        <w:rPr>
          <w:color w:val="333333"/>
        </w:rPr>
        <w:t xml:space="preserve"> requiere únicamente crear una clase que implemente </w:t>
      </w:r>
      <w:proofErr w:type="spellStart"/>
      <w:r>
        <w:rPr>
          <w:color w:val="333333"/>
        </w:rPr>
        <w:t>ITactica</w:t>
      </w:r>
      <w:proofErr w:type="spellEnd"/>
      <w:r>
        <w:rPr>
          <w:color w:val="333333"/>
        </w:rPr>
        <w:t xml:space="preserve">. </w:t>
      </w:r>
      <w:proofErr w:type="spellStart"/>
      <w:r>
        <w:rPr>
          <w:color w:val="333333"/>
        </w:rPr>
        <w:t>MotorSimulacion</w:t>
      </w:r>
      <w:proofErr w:type="spellEnd"/>
      <w:r>
        <w:rPr>
          <w:color w:val="333333"/>
        </w:rPr>
        <w:t xml:space="preserve"> no necesita modificaciones.</w:t>
      </w:r>
    </w:p>
    <w:p w14:paraId="7C2A9819" w14:textId="77777777" w:rsidR="00C355EF" w:rsidRDefault="00000000">
      <w:pPr>
        <w:pStyle w:val="Prrafodelista"/>
        <w:numPr>
          <w:ilvl w:val="0"/>
          <w:numId w:val="2"/>
        </w:numPr>
        <w:spacing w:before="60" w:after="60"/>
      </w:pPr>
      <w:r>
        <w:rPr>
          <w:color w:val="333333"/>
        </w:rPr>
        <w:t xml:space="preserve">Nuevo estado del partido: </w:t>
      </w:r>
      <w:proofErr w:type="spellStart"/>
      <w:r>
        <w:rPr>
          <w:color w:val="333333"/>
        </w:rPr>
        <w:t>EstadoPenales</w:t>
      </w:r>
      <w:proofErr w:type="spellEnd"/>
      <w:r>
        <w:rPr>
          <w:color w:val="333333"/>
        </w:rPr>
        <w:t xml:space="preserve"> fue incorporado sin modificar ninguno de los cuatro estados preexistentes ni la clase Partido. Solo se implementó </w:t>
      </w:r>
      <w:proofErr w:type="spellStart"/>
      <w:r>
        <w:rPr>
          <w:color w:val="333333"/>
        </w:rPr>
        <w:t>IEstadoPartido</w:t>
      </w:r>
      <w:proofErr w:type="spellEnd"/>
      <w:r>
        <w:rPr>
          <w:color w:val="333333"/>
        </w:rPr>
        <w:t xml:space="preserve"> y se agregó un punto de conexión en la </w:t>
      </w:r>
      <w:proofErr w:type="spellStart"/>
      <w:r>
        <w:rPr>
          <w:color w:val="333333"/>
        </w:rPr>
        <w:t>Facade</w:t>
      </w:r>
      <w:proofErr w:type="spellEnd"/>
      <w:r>
        <w:rPr>
          <w:color w:val="333333"/>
        </w:rPr>
        <w:t>.</w:t>
      </w:r>
    </w:p>
    <w:p w14:paraId="0919DF9C" w14:textId="77777777" w:rsidR="00C355EF" w:rsidRDefault="00C355EF">
      <w:pPr>
        <w:spacing w:before="80"/>
      </w:pPr>
    </w:p>
    <w:p w14:paraId="40A42622" w14:textId="77777777" w:rsidR="00C355EF" w:rsidRDefault="00000000">
      <w:pPr>
        <w:pStyle w:val="Ttulo2"/>
      </w:pPr>
      <w:bookmarkStart w:id="13" w:name="_Toc232859039"/>
      <w:r>
        <w:t>D — Inversión de Dependencias (DIP)</w:t>
      </w:r>
      <w:bookmarkEnd w:id="13"/>
    </w:p>
    <w:p w14:paraId="7457C49C" w14:textId="77777777" w:rsidR="00C355EF" w:rsidRDefault="00000000">
      <w:pPr>
        <w:spacing w:before="80" w:after="80"/>
        <w:jc w:val="both"/>
      </w:pPr>
      <w:r>
        <w:rPr>
          <w:color w:val="333333"/>
        </w:rPr>
        <w:t xml:space="preserve">Los módulos de alto nivel no dependen de implementaciones concretas, sino de abstracciones. El ejemplo más directo es el patrón </w:t>
      </w:r>
      <w:proofErr w:type="spellStart"/>
      <w:r>
        <w:rPr>
          <w:color w:val="333333"/>
        </w:rPr>
        <w:t>Observer</w:t>
      </w:r>
      <w:proofErr w:type="spellEnd"/>
      <w:r>
        <w:rPr>
          <w:color w:val="333333"/>
        </w:rPr>
        <w:t xml:space="preserve">: </w:t>
      </w:r>
      <w:proofErr w:type="spellStart"/>
      <w:r>
        <w:rPr>
          <w:color w:val="333333"/>
        </w:rPr>
        <w:t>MotorSimulacion</w:t>
      </w:r>
      <w:proofErr w:type="spellEnd"/>
      <w:r>
        <w:rPr>
          <w:color w:val="333333"/>
        </w:rPr>
        <w:t xml:space="preserve"> depende de </w:t>
      </w:r>
      <w:proofErr w:type="spellStart"/>
      <w:r>
        <w:rPr>
          <w:color w:val="333333"/>
        </w:rPr>
        <w:t>IObservadorPartido</w:t>
      </w:r>
      <w:proofErr w:type="spellEnd"/>
      <w:r>
        <w:rPr>
          <w:color w:val="333333"/>
        </w:rPr>
        <w:t xml:space="preserve"> (la abstracción), no de Marcador, </w:t>
      </w:r>
      <w:proofErr w:type="spellStart"/>
      <w:r>
        <w:rPr>
          <w:color w:val="333333"/>
        </w:rPr>
        <w:t>Estadisticas</w:t>
      </w:r>
      <w:proofErr w:type="spellEnd"/>
      <w:r>
        <w:rPr>
          <w:color w:val="333333"/>
        </w:rPr>
        <w:t xml:space="preserve"> ni </w:t>
      </w:r>
      <w:proofErr w:type="spellStart"/>
      <w:r>
        <w:rPr>
          <w:color w:val="333333"/>
        </w:rPr>
        <w:t>RelatoDeportivo</w:t>
      </w:r>
      <w:proofErr w:type="spellEnd"/>
      <w:r>
        <w:rPr>
          <w:color w:val="333333"/>
        </w:rPr>
        <w:t xml:space="preserve"> (las implementaciones). Agregar un nuevo observador no requiere cambiar el motor.</w:t>
      </w:r>
    </w:p>
    <w:p w14:paraId="661E81D7" w14:textId="77777777" w:rsidR="00C355EF" w:rsidRDefault="00000000">
      <w:pPr>
        <w:spacing w:before="80" w:after="80"/>
        <w:jc w:val="both"/>
      </w:pPr>
      <w:r>
        <w:rPr>
          <w:color w:val="333333"/>
        </w:rPr>
        <w:t xml:space="preserve">Del mismo modo, la interfaz gráfica depende de </w:t>
      </w:r>
      <w:proofErr w:type="spellStart"/>
      <w:r>
        <w:rPr>
          <w:color w:val="333333"/>
        </w:rPr>
        <w:t>ControladorPartido</w:t>
      </w:r>
      <w:proofErr w:type="spellEnd"/>
      <w:r>
        <w:rPr>
          <w:color w:val="333333"/>
        </w:rPr>
        <w:t xml:space="preserve"> (la abstracción de la </w:t>
      </w:r>
      <w:proofErr w:type="spellStart"/>
      <w:r>
        <w:rPr>
          <w:color w:val="333333"/>
        </w:rPr>
        <w:t>Facade</w:t>
      </w:r>
      <w:proofErr w:type="spellEnd"/>
      <w:r>
        <w:rPr>
          <w:color w:val="333333"/>
        </w:rPr>
        <w:t xml:space="preserve">) y no del motor, el </w:t>
      </w:r>
      <w:proofErr w:type="spellStart"/>
      <w:r>
        <w:rPr>
          <w:color w:val="333333"/>
        </w:rPr>
        <w:t>builder</w:t>
      </w:r>
      <w:proofErr w:type="spellEnd"/>
      <w:r>
        <w:rPr>
          <w:color w:val="333333"/>
        </w:rPr>
        <w:t xml:space="preserve"> ni los </w:t>
      </w:r>
      <w:proofErr w:type="spellStart"/>
      <w:r>
        <w:rPr>
          <w:color w:val="333333"/>
        </w:rPr>
        <w:t>DAOs</w:t>
      </w:r>
      <w:proofErr w:type="spellEnd"/>
      <w:r>
        <w:rPr>
          <w:color w:val="333333"/>
        </w:rPr>
        <w:t>. Las dependencias apuntan hacia las abstracciones, no hacia los detalles de implementación.</w:t>
      </w:r>
    </w:p>
    <w:p w14:paraId="3B6807F9" w14:textId="77777777" w:rsidR="00C355EF" w:rsidRDefault="00000000">
      <w:r>
        <w:br w:type="page"/>
      </w:r>
    </w:p>
    <w:p w14:paraId="2106A065" w14:textId="77777777" w:rsidR="00C355EF" w:rsidRDefault="00000000">
      <w:pPr>
        <w:pStyle w:val="Ttulo1"/>
        <w:pBdr>
          <w:bottom w:val="single" w:sz="4" w:space="4" w:color="1F3864"/>
        </w:pBdr>
      </w:pPr>
      <w:bookmarkStart w:id="14" w:name="_Toc232859040"/>
      <w:r>
        <w:lastRenderedPageBreak/>
        <w:t>6. Patrones GRASP</w:t>
      </w:r>
      <w:bookmarkEnd w:id="14"/>
    </w:p>
    <w:p w14:paraId="1643FA5E" w14:textId="77777777" w:rsidR="00C355EF" w:rsidRDefault="00000000">
      <w:pPr>
        <w:spacing w:before="80" w:after="80"/>
        <w:jc w:val="both"/>
      </w:pPr>
      <w:r>
        <w:rPr>
          <w:color w:val="333333"/>
        </w:rPr>
        <w:t xml:space="preserve">Los patrones GRASP (General </w:t>
      </w:r>
      <w:proofErr w:type="spellStart"/>
      <w:r>
        <w:rPr>
          <w:color w:val="333333"/>
        </w:rPr>
        <w:t>Responsibility</w:t>
      </w:r>
      <w:proofErr w:type="spellEnd"/>
      <w:r>
        <w:rPr>
          <w:color w:val="333333"/>
        </w:rPr>
        <w:t xml:space="preserve"> </w:t>
      </w:r>
      <w:proofErr w:type="spellStart"/>
      <w:r>
        <w:rPr>
          <w:color w:val="333333"/>
        </w:rPr>
        <w:t>Assignment</w:t>
      </w:r>
      <w:proofErr w:type="spellEnd"/>
      <w:r>
        <w:rPr>
          <w:color w:val="333333"/>
        </w:rPr>
        <w:t xml:space="preserve"> Software </w:t>
      </w:r>
      <w:proofErr w:type="spellStart"/>
      <w:r>
        <w:rPr>
          <w:color w:val="333333"/>
        </w:rPr>
        <w:t>Patterns</w:t>
      </w:r>
      <w:proofErr w:type="spellEnd"/>
      <w:r>
        <w:rPr>
          <w:color w:val="333333"/>
        </w:rPr>
        <w:t>) guían la asignación de responsabilidades a clases y objetos. Se aplicaron los siguientes:</w:t>
      </w:r>
    </w:p>
    <w:p w14:paraId="48E89A0D" w14:textId="77777777" w:rsidR="00C355EF" w:rsidRDefault="00C355EF">
      <w:pPr>
        <w:spacing w:before="80"/>
      </w:pPr>
    </w:p>
    <w:p w14:paraId="1E6ABD84" w14:textId="77777777" w:rsidR="00C355EF" w:rsidRDefault="00000000">
      <w:pPr>
        <w:pStyle w:val="Ttulo2"/>
      </w:pPr>
      <w:bookmarkStart w:id="15" w:name="_Toc232859041"/>
      <w:proofErr w:type="spellStart"/>
      <w:r>
        <w:t>Creator</w:t>
      </w:r>
      <w:bookmarkEnd w:id="15"/>
      <w:proofErr w:type="spellEnd"/>
    </w:p>
    <w:p w14:paraId="7FF52DCB" w14:textId="77777777" w:rsidR="00C355EF" w:rsidRDefault="00000000">
      <w:pPr>
        <w:spacing w:before="80" w:after="80"/>
        <w:jc w:val="both"/>
      </w:pPr>
      <w:r>
        <w:rPr>
          <w:color w:val="333333"/>
        </w:rPr>
        <w:t xml:space="preserve">El patrón </w:t>
      </w:r>
      <w:proofErr w:type="spellStart"/>
      <w:r>
        <w:rPr>
          <w:color w:val="333333"/>
        </w:rPr>
        <w:t>Creator</w:t>
      </w:r>
      <w:proofErr w:type="spellEnd"/>
      <w:r>
        <w:rPr>
          <w:color w:val="333333"/>
        </w:rPr>
        <w:t xml:space="preserve"> establece que debe ser responsable de crear un objeto quien contiene la información necesaria para construirlo, o quien usa el objeto creado de forma intensiva.</w:t>
      </w:r>
    </w:p>
    <w:p w14:paraId="7BEAB177" w14:textId="77777777" w:rsidR="00C355EF" w:rsidRDefault="00000000">
      <w:pPr>
        <w:spacing w:before="80" w:after="80"/>
        <w:jc w:val="both"/>
      </w:pPr>
      <w:proofErr w:type="spellStart"/>
      <w:r>
        <w:rPr>
          <w:color w:val="333333"/>
        </w:rPr>
        <w:t>PartidoBuilder</w:t>
      </w:r>
      <w:proofErr w:type="spellEnd"/>
      <w:r>
        <w:rPr>
          <w:color w:val="333333"/>
        </w:rPr>
        <w:t xml:space="preserve"> crea instancias de Partido porque acumula todos los datos de configuración: equipos, estadio, modo de juego y la lista de observadores a suscribir. Es el único lugar donde toda esa información está disponible simultáneamente.</w:t>
      </w:r>
    </w:p>
    <w:p w14:paraId="75A711A5" w14:textId="77777777" w:rsidR="00C355EF" w:rsidRDefault="00000000">
      <w:pPr>
        <w:spacing w:before="80" w:after="80"/>
        <w:jc w:val="both"/>
      </w:pPr>
      <w:r>
        <w:rPr>
          <w:b/>
          <w:bCs/>
          <w:color w:val="1F3864"/>
        </w:rPr>
        <w:t xml:space="preserve">Vinculación con SOLID: </w:t>
      </w:r>
      <w:proofErr w:type="spellStart"/>
      <w:r>
        <w:rPr>
          <w:color w:val="333333"/>
        </w:rPr>
        <w:t>Creator</w:t>
      </w:r>
      <w:proofErr w:type="spellEnd"/>
      <w:r>
        <w:rPr>
          <w:color w:val="333333"/>
        </w:rPr>
        <w:t xml:space="preserve"> aplica directamente el principio S (Responsabilidad Única). Al delegar la construcción de Partido a </w:t>
      </w:r>
      <w:proofErr w:type="spellStart"/>
      <w:r>
        <w:rPr>
          <w:color w:val="333333"/>
        </w:rPr>
        <w:t>PartidoBuilder</w:t>
      </w:r>
      <w:proofErr w:type="spellEnd"/>
      <w:r>
        <w:rPr>
          <w:color w:val="333333"/>
        </w:rPr>
        <w:t>, la clase Partido no necesita conocer cómo se configura a sí misma; cada clase tiene una única razón para cambiar.</w:t>
      </w:r>
    </w:p>
    <w:p w14:paraId="255CEB0B" w14:textId="77777777" w:rsidR="00C355EF" w:rsidRDefault="00C355EF">
      <w:pPr>
        <w:spacing w:before="80"/>
      </w:pPr>
    </w:p>
    <w:p w14:paraId="78B1C176" w14:textId="77777777" w:rsidR="00C355EF" w:rsidRDefault="00000000">
      <w:pPr>
        <w:pStyle w:val="Ttulo2"/>
      </w:pPr>
      <w:bookmarkStart w:id="16" w:name="_Toc232859042"/>
      <w:proofErr w:type="spellStart"/>
      <w:r>
        <w:t>Information</w:t>
      </w:r>
      <w:proofErr w:type="spellEnd"/>
      <w:r>
        <w:t xml:space="preserve"> Expert</w:t>
      </w:r>
      <w:bookmarkEnd w:id="16"/>
    </w:p>
    <w:p w14:paraId="5657BC1C" w14:textId="77777777" w:rsidR="00C355EF" w:rsidRDefault="00000000">
      <w:pPr>
        <w:spacing w:before="80" w:after="80"/>
        <w:jc w:val="both"/>
      </w:pPr>
      <w:r>
        <w:rPr>
          <w:color w:val="333333"/>
        </w:rPr>
        <w:t xml:space="preserve">El patrón </w:t>
      </w:r>
      <w:proofErr w:type="spellStart"/>
      <w:r>
        <w:rPr>
          <w:color w:val="333333"/>
        </w:rPr>
        <w:t>Information</w:t>
      </w:r>
      <w:proofErr w:type="spellEnd"/>
      <w:r>
        <w:rPr>
          <w:color w:val="333333"/>
        </w:rPr>
        <w:t xml:space="preserve"> Expert asigna la responsabilidad de una tarea a la clase que posee la información necesaria para llevarla a cabo.</w:t>
      </w:r>
    </w:p>
    <w:p w14:paraId="7ED85BC1" w14:textId="77777777" w:rsidR="00C355EF" w:rsidRDefault="00000000">
      <w:pPr>
        <w:spacing w:before="80" w:after="80"/>
        <w:jc w:val="both"/>
      </w:pPr>
      <w:r>
        <w:rPr>
          <w:color w:val="333333"/>
        </w:rPr>
        <w:t xml:space="preserve">Marcador es el experto en el resultado del partido: recibe y acumula los eventos de tipo GOL y PENAL_CONVERTIDO para cada equipo. Cuando la UI o la </w:t>
      </w:r>
      <w:proofErr w:type="spellStart"/>
      <w:r>
        <w:rPr>
          <w:color w:val="333333"/>
        </w:rPr>
        <w:t>Facade</w:t>
      </w:r>
      <w:proofErr w:type="spellEnd"/>
      <w:r>
        <w:rPr>
          <w:color w:val="333333"/>
        </w:rPr>
        <w:t xml:space="preserve"> necesitan el marcador, consultan a Marcador a través de </w:t>
      </w:r>
      <w:proofErr w:type="spellStart"/>
      <w:r>
        <w:rPr>
          <w:color w:val="333333"/>
        </w:rPr>
        <w:t>getResultado</w:t>
      </w:r>
      <w:proofErr w:type="spellEnd"/>
      <w:r>
        <w:rPr>
          <w:color w:val="333333"/>
        </w:rPr>
        <w:t>(). Ninguna otra clase computa el resultado por su cuenta.</w:t>
      </w:r>
    </w:p>
    <w:p w14:paraId="4D44F64B" w14:textId="77777777" w:rsidR="00C355EF" w:rsidRDefault="00000000">
      <w:pPr>
        <w:spacing w:before="80" w:after="80"/>
        <w:jc w:val="both"/>
      </w:pPr>
      <w:r>
        <w:rPr>
          <w:b/>
          <w:bCs/>
          <w:color w:val="1F3864"/>
        </w:rPr>
        <w:t xml:space="preserve">Vinculación con SOLID: </w:t>
      </w:r>
      <w:proofErr w:type="spellStart"/>
      <w:r>
        <w:rPr>
          <w:color w:val="333333"/>
        </w:rPr>
        <w:t>Information</w:t>
      </w:r>
      <w:proofErr w:type="spellEnd"/>
      <w:r>
        <w:rPr>
          <w:color w:val="333333"/>
        </w:rPr>
        <w:t xml:space="preserve"> Expert refuerza el principio S (Responsabilidad Única). Que Marcador sea el único responsable de calcular el resultado garantiza que si cambia la lógica de puntuación, solo esa clase necesita modificarse, sin efecto en el motor ni en la interfaz.</w:t>
      </w:r>
    </w:p>
    <w:p w14:paraId="69A98CC3" w14:textId="77777777" w:rsidR="00C355EF" w:rsidRDefault="00C355EF">
      <w:pPr>
        <w:spacing w:before="80"/>
      </w:pPr>
    </w:p>
    <w:p w14:paraId="2889F5CC" w14:textId="77777777" w:rsidR="00C355EF" w:rsidRDefault="00000000">
      <w:pPr>
        <w:pStyle w:val="Ttulo2"/>
      </w:pPr>
      <w:bookmarkStart w:id="17" w:name="_Toc232859043"/>
      <w:r>
        <w:t xml:space="preserve">Low </w:t>
      </w:r>
      <w:proofErr w:type="spellStart"/>
      <w:r>
        <w:t>Coupling</w:t>
      </w:r>
      <w:bookmarkEnd w:id="17"/>
      <w:proofErr w:type="spellEnd"/>
    </w:p>
    <w:p w14:paraId="4FA76E99" w14:textId="77777777" w:rsidR="00C355EF" w:rsidRDefault="00000000">
      <w:pPr>
        <w:spacing w:before="80" w:after="80"/>
        <w:jc w:val="both"/>
      </w:pPr>
      <w:r>
        <w:rPr>
          <w:color w:val="333333"/>
        </w:rPr>
        <w:t xml:space="preserve">El patrón Low </w:t>
      </w:r>
      <w:proofErr w:type="spellStart"/>
      <w:r>
        <w:rPr>
          <w:color w:val="333333"/>
        </w:rPr>
        <w:t>Coupling</w:t>
      </w:r>
      <w:proofErr w:type="spellEnd"/>
      <w:r>
        <w:rPr>
          <w:color w:val="333333"/>
        </w:rPr>
        <w:t xml:space="preserve"> busca reducir las dependencias entre clases para facilitar la extensibilidad y el mantenimiento.</w:t>
      </w:r>
    </w:p>
    <w:p w14:paraId="654AB51A" w14:textId="77777777" w:rsidR="00C355EF" w:rsidRDefault="00000000">
      <w:pPr>
        <w:spacing w:before="80" w:after="80"/>
        <w:jc w:val="both"/>
      </w:pPr>
      <w:r>
        <w:rPr>
          <w:color w:val="333333"/>
        </w:rPr>
        <w:t xml:space="preserve">El patrón </w:t>
      </w:r>
      <w:proofErr w:type="spellStart"/>
      <w:r>
        <w:rPr>
          <w:color w:val="333333"/>
        </w:rPr>
        <w:t>Observer</w:t>
      </w:r>
      <w:proofErr w:type="spellEnd"/>
      <w:r>
        <w:rPr>
          <w:color w:val="333333"/>
        </w:rPr>
        <w:t xml:space="preserve"> implementa Low </w:t>
      </w:r>
      <w:proofErr w:type="spellStart"/>
      <w:r>
        <w:rPr>
          <w:color w:val="333333"/>
        </w:rPr>
        <w:t>Coupling</w:t>
      </w:r>
      <w:proofErr w:type="spellEnd"/>
      <w:r>
        <w:rPr>
          <w:color w:val="333333"/>
        </w:rPr>
        <w:t xml:space="preserve"> entre el motor y los módulos de salida. </w:t>
      </w:r>
      <w:proofErr w:type="spellStart"/>
      <w:r>
        <w:rPr>
          <w:color w:val="333333"/>
        </w:rPr>
        <w:t>MotorSimulacion</w:t>
      </w:r>
      <w:proofErr w:type="spellEnd"/>
      <w:r>
        <w:rPr>
          <w:color w:val="333333"/>
        </w:rPr>
        <w:t xml:space="preserve"> no tiene ninguna referencia a Marcador, </w:t>
      </w:r>
      <w:proofErr w:type="spellStart"/>
      <w:r>
        <w:rPr>
          <w:color w:val="333333"/>
        </w:rPr>
        <w:t>Estadisticas</w:t>
      </w:r>
      <w:proofErr w:type="spellEnd"/>
      <w:r>
        <w:rPr>
          <w:color w:val="333333"/>
        </w:rPr>
        <w:t xml:space="preserve"> ni </w:t>
      </w:r>
      <w:proofErr w:type="spellStart"/>
      <w:r>
        <w:rPr>
          <w:color w:val="333333"/>
        </w:rPr>
        <w:t>RelatoDeportivo</w:t>
      </w:r>
      <w:proofErr w:type="spellEnd"/>
      <w:r>
        <w:rPr>
          <w:color w:val="333333"/>
        </w:rPr>
        <w:t xml:space="preserve">. Solo conoce la interfaz </w:t>
      </w:r>
      <w:proofErr w:type="spellStart"/>
      <w:r>
        <w:rPr>
          <w:color w:val="333333"/>
        </w:rPr>
        <w:t>IObservadorPartido</w:t>
      </w:r>
      <w:proofErr w:type="spellEnd"/>
      <w:r>
        <w:rPr>
          <w:color w:val="333333"/>
        </w:rPr>
        <w:t>. En consecuencia, el motor puede operar sin importar cuántos o cuáles observadores estén suscritos.</w:t>
      </w:r>
    </w:p>
    <w:p w14:paraId="7E129842" w14:textId="77777777" w:rsidR="00C355EF" w:rsidRDefault="00000000">
      <w:pPr>
        <w:spacing w:before="80" w:after="80"/>
        <w:jc w:val="both"/>
      </w:pPr>
      <w:r>
        <w:rPr>
          <w:b/>
          <w:bCs/>
          <w:color w:val="1F3864"/>
        </w:rPr>
        <w:t xml:space="preserve">Vinculación con SOLID: </w:t>
      </w:r>
      <w:r>
        <w:rPr>
          <w:color w:val="333333"/>
        </w:rPr>
        <w:t xml:space="preserve">Low </w:t>
      </w:r>
      <w:proofErr w:type="spellStart"/>
      <w:r>
        <w:rPr>
          <w:color w:val="333333"/>
        </w:rPr>
        <w:t>Coupling</w:t>
      </w:r>
      <w:proofErr w:type="spellEnd"/>
      <w:r>
        <w:rPr>
          <w:color w:val="333333"/>
        </w:rPr>
        <w:t xml:space="preserve"> es la expresión práctica del principio D (Inversión de Dependencias). Reducir el acoplamiento implica depender de abstracciones (</w:t>
      </w:r>
      <w:proofErr w:type="spellStart"/>
      <w:r>
        <w:rPr>
          <w:color w:val="333333"/>
        </w:rPr>
        <w:t>IObservadorPartido</w:t>
      </w:r>
      <w:proofErr w:type="spellEnd"/>
      <w:r>
        <w:rPr>
          <w:color w:val="333333"/>
        </w:rPr>
        <w:t xml:space="preserve">, </w:t>
      </w:r>
      <w:proofErr w:type="spellStart"/>
      <w:r>
        <w:rPr>
          <w:color w:val="333333"/>
        </w:rPr>
        <w:t>ITactica</w:t>
      </w:r>
      <w:proofErr w:type="spellEnd"/>
      <w:r>
        <w:rPr>
          <w:color w:val="333333"/>
        </w:rPr>
        <w:t xml:space="preserve">, </w:t>
      </w:r>
      <w:proofErr w:type="spellStart"/>
      <w:r>
        <w:rPr>
          <w:color w:val="333333"/>
        </w:rPr>
        <w:t>IEstadoPartido</w:t>
      </w:r>
      <w:proofErr w:type="spellEnd"/>
      <w:r>
        <w:rPr>
          <w:color w:val="333333"/>
        </w:rPr>
        <w:t>) en lugar de implementaciones concretas. Las dependencias apuntan siempre hacia interfaces, nunca hacia clases concretas.</w:t>
      </w:r>
    </w:p>
    <w:p w14:paraId="2A6818CF" w14:textId="77777777" w:rsidR="00C355EF" w:rsidRDefault="00000000">
      <w:r>
        <w:br w:type="page"/>
      </w:r>
    </w:p>
    <w:p w14:paraId="768C8833" w14:textId="77777777" w:rsidR="00C355EF" w:rsidRDefault="00000000">
      <w:pPr>
        <w:pStyle w:val="Ttulo1"/>
        <w:pBdr>
          <w:bottom w:val="single" w:sz="4" w:space="4" w:color="1F3864"/>
        </w:pBdr>
      </w:pPr>
      <w:bookmarkStart w:id="18" w:name="_Toc232859044"/>
      <w:r>
        <w:lastRenderedPageBreak/>
        <w:t>7. Funcionalidades Implementadas</w:t>
      </w:r>
      <w:bookmarkEnd w:id="18"/>
    </w:p>
    <w:p w14:paraId="085205EA" w14:textId="77777777" w:rsidR="00C355EF" w:rsidRDefault="00000000">
      <w:pPr>
        <w:pStyle w:val="Ttulo2"/>
      </w:pPr>
      <w:bookmarkStart w:id="19" w:name="_Toc232859045"/>
      <w:r>
        <w:t>Gestión de Equipos y Jugadores</w:t>
      </w:r>
      <w:bookmarkEnd w:id="19"/>
    </w:p>
    <w:p w14:paraId="4DB99F60" w14:textId="77777777" w:rsidR="00C355EF" w:rsidRDefault="00000000">
      <w:pPr>
        <w:spacing w:before="80" w:after="80"/>
        <w:jc w:val="both"/>
      </w:pPr>
      <w:r>
        <w:rPr>
          <w:color w:val="333333"/>
        </w:rPr>
        <w:t xml:space="preserve">La pantalla de Gestión de Equipos permite registrar equipos con su estadio asociado y agregar jugadores con posición fija (Delantero, Mediocampista, Defensor, Arquero). Los datos se persisten en SQLite inmediatamente a través de los </w:t>
      </w:r>
      <w:proofErr w:type="spellStart"/>
      <w:r>
        <w:rPr>
          <w:color w:val="333333"/>
        </w:rPr>
        <w:t>DAOs</w:t>
      </w:r>
      <w:proofErr w:type="spellEnd"/>
      <w:r>
        <w:rPr>
          <w:color w:val="333333"/>
        </w:rPr>
        <w:t>. La selección de táctica se removió de esta pantalla de forma intencional: las tácticas son una decisión por partido, no un atributo permanente del equipo.</w:t>
      </w:r>
    </w:p>
    <w:p w14:paraId="6523F6A5" w14:textId="77777777" w:rsidR="00C355EF" w:rsidRDefault="00C355EF">
      <w:pPr>
        <w:spacing w:before="80"/>
      </w:pPr>
    </w:p>
    <w:p w14:paraId="2FBA10CD" w14:textId="77777777" w:rsidR="00C355EF" w:rsidRDefault="00000000">
      <w:pPr>
        <w:pStyle w:val="Ttulo2"/>
      </w:pPr>
      <w:bookmarkStart w:id="20" w:name="_Toc232859046"/>
      <w:r>
        <w:t>Configuración de Partido</w:t>
      </w:r>
      <w:bookmarkEnd w:id="20"/>
    </w:p>
    <w:p w14:paraId="102361CA" w14:textId="77777777" w:rsidR="00C355EF" w:rsidRDefault="00000000">
      <w:pPr>
        <w:spacing w:before="80" w:after="80"/>
        <w:jc w:val="both"/>
      </w:pPr>
      <w:r>
        <w:rPr>
          <w:color w:val="333333"/>
        </w:rPr>
        <w:t xml:space="preserve">El usuario selecciona equipo local y visitante desde los registrados en base de datos. Al elegir el equipo local, el estadio se </w:t>
      </w:r>
      <w:proofErr w:type="spellStart"/>
      <w:r>
        <w:rPr>
          <w:color w:val="333333"/>
        </w:rPr>
        <w:t>auto-asigna</w:t>
      </w:r>
      <w:proofErr w:type="spellEnd"/>
      <w:r>
        <w:rPr>
          <w:color w:val="333333"/>
        </w:rPr>
        <w:t xml:space="preserve"> consultando el vínculo equipo → estadio persistido en la tabla equipos. Se configuran las tácticas iniciales de cada equipo y el modo de juego (Amistoso o Torneo).</w:t>
      </w:r>
    </w:p>
    <w:p w14:paraId="386B49A4" w14:textId="77777777" w:rsidR="00C355EF" w:rsidRDefault="00C355EF">
      <w:pPr>
        <w:spacing w:before="80"/>
      </w:pPr>
    </w:p>
    <w:p w14:paraId="06F4E875" w14:textId="77777777" w:rsidR="00C355EF" w:rsidRDefault="00000000">
      <w:pPr>
        <w:pStyle w:val="Ttulo2"/>
      </w:pPr>
      <w:bookmarkStart w:id="21" w:name="_Toc232859047"/>
      <w:r>
        <w:t>Simulación en Tiempo Real</w:t>
      </w:r>
      <w:bookmarkEnd w:id="21"/>
    </w:p>
    <w:p w14:paraId="7C8675BD" w14:textId="77777777" w:rsidR="00C355EF" w:rsidRDefault="00000000">
      <w:pPr>
        <w:spacing w:before="80" w:after="80"/>
        <w:jc w:val="both"/>
      </w:pPr>
      <w:r>
        <w:rPr>
          <w:color w:val="333333"/>
        </w:rPr>
        <w:t xml:space="preserve">Un reloj Timeline de </w:t>
      </w:r>
      <w:proofErr w:type="spellStart"/>
      <w:r>
        <w:rPr>
          <w:color w:val="333333"/>
        </w:rPr>
        <w:t>JavaFX</w:t>
      </w:r>
      <w:proofErr w:type="spellEnd"/>
      <w:r>
        <w:rPr>
          <w:color w:val="333333"/>
        </w:rPr>
        <w:t xml:space="preserve"> avanza a 200 ms por minuto simulado (~9 segundos por tramo). En cada minuto, el motor decide probabilísticamente si ocurre un evento. Si ocurre, selecciona el equipo atacante o defensor al azar, determina el tipo de evento según las probabilidades de las tácticas activas, y selecciona un jugador disponible de forma ponderada por posición.</w:t>
      </w:r>
    </w:p>
    <w:p w14:paraId="4D5FDE6D" w14:textId="77777777" w:rsidR="00C355EF" w:rsidRDefault="00000000">
      <w:pPr>
        <w:spacing w:before="80" w:after="80"/>
        <w:jc w:val="both"/>
      </w:pPr>
      <w:r>
        <w:rPr>
          <w:color w:val="333333"/>
        </w:rPr>
        <w:t>Cuando el tipo de evento es PENAL, el motor registra inmediatamente un segundo evento: PENAL_CONVERTIDO (con probabilidad 0.75) o PENAL_FALLADO (0.25). El relato muestra ambos eventos de forma consecutiva, y solo PENAL_CONVERTIDO incrementa el marcador.</w:t>
      </w:r>
    </w:p>
    <w:p w14:paraId="71E4E4B8" w14:textId="77777777" w:rsidR="00C355EF" w:rsidRDefault="00000000">
      <w:pPr>
        <w:spacing w:before="80" w:after="80"/>
        <w:jc w:val="both"/>
      </w:pPr>
      <w:r>
        <w:rPr>
          <w:color w:val="333333"/>
        </w:rPr>
        <w:t>El usuario puede pausar y reanudar el reloj en cualquier momento mediante un botón que alterna su etiqueta entre Pausar y Reanudar. Las tácticas se pueden cambiar mientras el partido está en curso, impactando en los eventos de los minutos siguientes.</w:t>
      </w:r>
    </w:p>
    <w:p w14:paraId="752760F9" w14:textId="77777777" w:rsidR="00C355EF" w:rsidRDefault="00C355EF">
      <w:pPr>
        <w:spacing w:before="80"/>
      </w:pPr>
    </w:p>
    <w:p w14:paraId="02C03383" w14:textId="77777777" w:rsidR="00C355EF" w:rsidRDefault="00000000">
      <w:pPr>
        <w:pStyle w:val="Ttulo2"/>
      </w:pPr>
      <w:bookmarkStart w:id="22" w:name="_Toc232859048"/>
      <w:r>
        <w:t>Tanda de Penales (modo Torneo)</w:t>
      </w:r>
      <w:bookmarkEnd w:id="22"/>
    </w:p>
    <w:p w14:paraId="2284D03B" w14:textId="77777777" w:rsidR="00C355EF" w:rsidRDefault="00000000">
      <w:pPr>
        <w:spacing w:before="80" w:after="80"/>
        <w:jc w:val="both"/>
      </w:pPr>
      <w:r>
        <w:rPr>
          <w:color w:val="333333"/>
        </w:rPr>
        <w:t xml:space="preserve">Cuando un partido en modo Torneo finaliza los 90 minutos empatado, el sistema </w:t>
      </w:r>
      <w:proofErr w:type="spellStart"/>
      <w:r>
        <w:rPr>
          <w:color w:val="333333"/>
        </w:rPr>
        <w:t>transiciona</w:t>
      </w:r>
      <w:proofErr w:type="spellEnd"/>
      <w:r>
        <w:rPr>
          <w:color w:val="333333"/>
        </w:rPr>
        <w:t xml:space="preserve"> automáticamente al estado </w:t>
      </w:r>
      <w:proofErr w:type="spellStart"/>
      <w:r>
        <w:rPr>
          <w:color w:val="333333"/>
        </w:rPr>
        <w:t>EstadoPenales</w:t>
      </w:r>
      <w:proofErr w:type="spellEnd"/>
      <w:r>
        <w:rPr>
          <w:color w:val="333333"/>
        </w:rPr>
        <w:t>. La UI presenta entonces un botón para simular la tanda.</w:t>
      </w:r>
    </w:p>
    <w:p w14:paraId="5C351E48" w14:textId="77777777" w:rsidR="00C355EF" w:rsidRDefault="00000000">
      <w:pPr>
        <w:spacing w:before="80" w:after="80"/>
        <w:jc w:val="both"/>
      </w:pPr>
      <w:r>
        <w:rPr>
          <w:color w:val="333333"/>
        </w:rPr>
        <w:t>La lógica simula 5 remates por equipo con 75 % de conversión cada uno. Si el empate persiste, se aplica muerte súbita: ambos equipos rematan una vez por ronda hasta que uno convierta y el otro falle. El resultado de la tanda se muestra en el relato y se persiste junto al partido.</w:t>
      </w:r>
    </w:p>
    <w:p w14:paraId="7CD79F7F" w14:textId="77777777" w:rsidR="00C355EF" w:rsidRDefault="00C355EF">
      <w:pPr>
        <w:spacing w:before="80"/>
      </w:pPr>
    </w:p>
    <w:p w14:paraId="770EC830" w14:textId="77777777" w:rsidR="00C355EF" w:rsidRDefault="00000000">
      <w:pPr>
        <w:pStyle w:val="Ttulo2"/>
      </w:pPr>
      <w:bookmarkStart w:id="23" w:name="_Toc232859049"/>
      <w:r>
        <w:t>Historial de Partidos</w:t>
      </w:r>
      <w:bookmarkEnd w:id="23"/>
    </w:p>
    <w:p w14:paraId="0D22DFCA" w14:textId="77777777" w:rsidR="00C355EF" w:rsidRDefault="00000000">
      <w:pPr>
        <w:spacing w:before="80" w:after="80"/>
        <w:jc w:val="both"/>
      </w:pPr>
      <w:r>
        <w:rPr>
          <w:color w:val="333333"/>
        </w:rPr>
        <w:t>La pantalla de Historial recupera todos los partidos persistidos en SQLite y los muestra con el modo de juego ([Amistoso] o [Torneo]), el resultado reglamentario y, cuando corresponda, el resultado de la tanda de penales. Los datos sobreviven al cierre de la aplicación.</w:t>
      </w:r>
    </w:p>
    <w:p w14:paraId="0DEFEFB9" w14:textId="77777777" w:rsidR="00C355EF" w:rsidRDefault="00000000">
      <w:r>
        <w:br w:type="page"/>
      </w:r>
    </w:p>
    <w:p w14:paraId="48CC4D8B" w14:textId="77777777" w:rsidR="00C355EF" w:rsidRDefault="00000000">
      <w:pPr>
        <w:pStyle w:val="Ttulo1"/>
        <w:pBdr>
          <w:bottom w:val="single" w:sz="4" w:space="4" w:color="1F3864"/>
        </w:pBdr>
      </w:pPr>
      <w:bookmarkStart w:id="24" w:name="_Toc232859050"/>
      <w:r>
        <w:lastRenderedPageBreak/>
        <w:t>8. Instrucciones de Ejecución</w:t>
      </w:r>
      <w:bookmarkEnd w:id="24"/>
    </w:p>
    <w:p w14:paraId="60C7B652" w14:textId="77777777" w:rsidR="00C355EF" w:rsidRDefault="00000000">
      <w:pPr>
        <w:spacing w:before="80" w:after="80"/>
        <w:jc w:val="both"/>
      </w:pPr>
      <w:r>
        <w:rPr>
          <w:color w:val="333333"/>
        </w:rPr>
        <w:t xml:space="preserve">El proyecto se ejecuta desde IntelliJ IDEA. El SDK de </w:t>
      </w:r>
      <w:proofErr w:type="spellStart"/>
      <w:r>
        <w:rPr>
          <w:color w:val="333333"/>
        </w:rPr>
        <w:t>JavaFX</w:t>
      </w:r>
      <w:proofErr w:type="spellEnd"/>
      <w:r>
        <w:rPr>
          <w:color w:val="333333"/>
        </w:rPr>
        <w:t xml:space="preserve"> 21 y el driver SQLite-JDBC ya están incluidos en la carpeta </w:t>
      </w:r>
      <w:proofErr w:type="spellStart"/>
      <w:r>
        <w:rPr>
          <w:color w:val="333333"/>
        </w:rPr>
        <w:t>lib</w:t>
      </w:r>
      <w:proofErr w:type="spellEnd"/>
      <w:r>
        <w:rPr>
          <w:color w:val="333333"/>
        </w:rPr>
        <w:t>/ del repositorio, por lo que no es necesario descargar dependencias adicionales. Solo se requiere tener instalado un JDK 21 o superior.</w:t>
      </w:r>
    </w:p>
    <w:p w14:paraId="68AA460C" w14:textId="77777777" w:rsidR="00C355EF" w:rsidRDefault="00C355EF">
      <w:pPr>
        <w:spacing w:before="80"/>
      </w:pPr>
    </w:p>
    <w:p w14:paraId="674E2787" w14:textId="77777777" w:rsidR="00C355EF" w:rsidRDefault="00000000">
      <w:pPr>
        <w:pStyle w:val="Ttulo2"/>
      </w:pPr>
      <w:bookmarkStart w:id="25" w:name="_Toc232859051"/>
      <w:r>
        <w:t>Paso 1 — Obtener el proyecto</w:t>
      </w:r>
      <w:bookmarkEnd w:id="25"/>
    </w:p>
    <w:p w14:paraId="3C4F58D5" w14:textId="77777777" w:rsidR="00C355EF" w:rsidRDefault="00C355EF">
      <w:pPr>
        <w:spacing w:before="40"/>
      </w:pPr>
    </w:p>
    <w:p w14:paraId="4B0FC7B5" w14:textId="77777777" w:rsidR="00C355EF" w:rsidRDefault="00000000">
      <w:pPr>
        <w:spacing w:before="80" w:after="80"/>
        <w:jc w:val="both"/>
      </w:pPr>
      <w:r>
        <w:rPr>
          <w:color w:val="333333"/>
        </w:rPr>
        <w:t>Clonar el repositorio con Git: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55EF" w:rsidRPr="0001444C" w14:paraId="772C5E88" w14:textId="77777777">
        <w:tblPrEx>
          <w:tblCellMar>
            <w:top w:w="0" w:type="dxa"/>
            <w:bottom w:w="0" w:type="dxa"/>
          </w:tblCellMar>
        </w:tblPrEx>
        <w:tc>
          <w:tcPr>
            <w:tcW w:w="9360" w:type="dxa"/>
            <w:tcBorders>
              <w:top w:val="single" w:sz="1" w:space="0" w:color="C0C8D8"/>
              <w:left w:val="single" w:sz="1" w:space="0" w:color="C0C8D8"/>
              <w:bottom w:val="single" w:sz="1" w:space="0" w:color="C0C8D8"/>
              <w:right w:val="single" w:sz="1" w:space="0" w:color="C0C8D8"/>
            </w:tcBorders>
            <w:shd w:val="clear" w:color="auto" w:fill="F2F5FA"/>
            <w:tcMar>
              <w:top w:w="100" w:type="dxa"/>
              <w:left w:w="160" w:type="dxa"/>
              <w:bottom w:w="100" w:type="dxa"/>
              <w:right w:w="160" w:type="dxa"/>
            </w:tcMar>
          </w:tcPr>
          <w:p w14:paraId="376D4CE9" w14:textId="77777777" w:rsidR="00C355EF" w:rsidRPr="0001444C" w:rsidRDefault="00000000">
            <w:pPr>
              <w:rPr>
                <w:lang w:val="en-US"/>
              </w:rPr>
            </w:pPr>
            <w:r w:rsidRPr="0001444C">
              <w:rPr>
                <w:rFonts w:ascii="Courier New" w:eastAsia="Courier New" w:hAnsi="Courier New" w:cs="Courier New"/>
                <w:color w:val="2E4D8A"/>
                <w:sz w:val="20"/>
                <w:szCs w:val="20"/>
                <w:lang w:val="en-US"/>
              </w:rPr>
              <w:t>git clone https://github.com/FrancoxHCK/TPODDS cd TPODDS</w:t>
            </w:r>
          </w:p>
        </w:tc>
      </w:tr>
    </w:tbl>
    <w:p w14:paraId="7C338A14" w14:textId="77777777" w:rsidR="00C355EF" w:rsidRPr="0001444C" w:rsidRDefault="00C355EF">
      <w:pPr>
        <w:spacing w:before="60"/>
        <w:rPr>
          <w:lang w:val="en-US"/>
        </w:rPr>
      </w:pPr>
    </w:p>
    <w:p w14:paraId="60451913" w14:textId="77777777" w:rsidR="00C355EF" w:rsidRDefault="00000000">
      <w:pPr>
        <w:spacing w:before="80" w:after="80"/>
        <w:jc w:val="both"/>
      </w:pPr>
      <w:r>
        <w:rPr>
          <w:color w:val="333333"/>
        </w:rPr>
        <w:t xml:space="preserve">O, si no se tiene Git instalado, descargar el ZIP desde GitHub: </w:t>
      </w:r>
      <w:proofErr w:type="spellStart"/>
      <w:r>
        <w:rPr>
          <w:color w:val="333333"/>
        </w:rPr>
        <w:t>Code</w:t>
      </w:r>
      <w:proofErr w:type="spellEnd"/>
      <w:r>
        <w:rPr>
          <w:color w:val="333333"/>
        </w:rPr>
        <w:t xml:space="preserve"> → </w:t>
      </w:r>
      <w:proofErr w:type="spellStart"/>
      <w:r>
        <w:rPr>
          <w:color w:val="333333"/>
        </w:rPr>
        <w:t>Download</w:t>
      </w:r>
      <w:proofErr w:type="spellEnd"/>
      <w:r>
        <w:rPr>
          <w:color w:val="333333"/>
        </w:rPr>
        <w:t xml:space="preserve"> ZIP y descomprimirlo en una carpeta local.</w:t>
      </w:r>
    </w:p>
    <w:p w14:paraId="55DFD8D3" w14:textId="77777777" w:rsidR="00C355EF" w:rsidRDefault="00C355EF">
      <w:pPr>
        <w:spacing w:before="120"/>
      </w:pPr>
    </w:p>
    <w:p w14:paraId="078DF836" w14:textId="77777777" w:rsidR="00C355EF" w:rsidRDefault="00000000">
      <w:pPr>
        <w:pStyle w:val="Ttulo2"/>
      </w:pPr>
      <w:bookmarkStart w:id="26" w:name="_Toc232859052"/>
      <w:r>
        <w:t>Paso 2 — Agregar el archivo de base de datos con datos precargados</w:t>
      </w:r>
      <w:bookmarkEnd w:id="26"/>
    </w:p>
    <w:p w14:paraId="6C77F61F" w14:textId="77777777" w:rsidR="00C355EF" w:rsidRDefault="00C355EF">
      <w:pPr>
        <w:spacing w:before="40"/>
      </w:pPr>
    </w:p>
    <w:p w14:paraId="512A008B" w14:textId="77777777" w:rsidR="00C355EF" w:rsidRDefault="00000000">
      <w:pPr>
        <w:spacing w:before="80" w:after="80"/>
        <w:jc w:val="both"/>
      </w:pPr>
      <w:r>
        <w:rPr>
          <w:color w:val="333333"/>
        </w:rPr>
        <w:t xml:space="preserve">Para ejecutar con datos ya cargados (equipos, jugadores e historial de partidos), copiar el archivo </w:t>
      </w:r>
      <w:proofErr w:type="spellStart"/>
      <w:r>
        <w:rPr>
          <w:color w:val="333333"/>
        </w:rPr>
        <w:t>simulador.db</w:t>
      </w:r>
      <w:proofErr w:type="spellEnd"/>
      <w:r>
        <w:rPr>
          <w:color w:val="333333"/>
        </w:rPr>
        <w:t xml:space="preserve"> adjunto y pegarlo en la carpeta raíz del proyecto, al mismo nivel que las carpetas </w:t>
      </w:r>
      <w:proofErr w:type="spellStart"/>
      <w:r>
        <w:rPr>
          <w:color w:val="333333"/>
        </w:rPr>
        <w:t>src</w:t>
      </w:r>
      <w:proofErr w:type="spellEnd"/>
      <w:r>
        <w:rPr>
          <w:color w:val="333333"/>
        </w:rPr>
        <w:t xml:space="preserve">/ y </w:t>
      </w:r>
      <w:proofErr w:type="spellStart"/>
      <w:r>
        <w:rPr>
          <w:color w:val="333333"/>
        </w:rPr>
        <w:t>lib</w:t>
      </w:r>
      <w:proofErr w:type="spellEnd"/>
      <w:r>
        <w:rPr>
          <w:color w:val="333333"/>
        </w:rPr>
        <w:t>/:</w:t>
      </w:r>
    </w:p>
    <w:p w14:paraId="5363A2F2" w14:textId="77777777" w:rsidR="00C355EF" w:rsidRDefault="00C355E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55EF" w14:paraId="539B5826" w14:textId="77777777">
        <w:tblPrEx>
          <w:tblCellMar>
            <w:top w:w="0" w:type="dxa"/>
            <w:bottom w:w="0" w:type="dxa"/>
          </w:tblCellMar>
        </w:tblPrEx>
        <w:tc>
          <w:tcPr>
            <w:tcW w:w="9360" w:type="dxa"/>
            <w:tcBorders>
              <w:top w:val="single" w:sz="1" w:space="0" w:color="C0C8D8"/>
              <w:left w:val="single" w:sz="1" w:space="0" w:color="C0C8D8"/>
              <w:bottom w:val="single" w:sz="1" w:space="0" w:color="C0C8D8"/>
              <w:right w:val="single" w:sz="1" w:space="0" w:color="C0C8D8"/>
            </w:tcBorders>
            <w:shd w:val="clear" w:color="auto" w:fill="F2F5FA"/>
            <w:tcMar>
              <w:top w:w="100" w:type="dxa"/>
              <w:left w:w="160" w:type="dxa"/>
              <w:bottom w:w="100" w:type="dxa"/>
              <w:right w:w="160" w:type="dxa"/>
            </w:tcMar>
          </w:tcPr>
          <w:p w14:paraId="306EFE93" w14:textId="77777777" w:rsidR="0001444C" w:rsidRDefault="00000000">
            <w:pPr>
              <w:rPr>
                <w:rFonts w:ascii="Courier New" w:eastAsia="Courier New" w:hAnsi="Courier New" w:cs="Courier New"/>
                <w:color w:val="2E4D8A"/>
                <w:sz w:val="20"/>
                <w:szCs w:val="20"/>
              </w:rPr>
            </w:pPr>
            <w:proofErr w:type="spellStart"/>
            <w:r>
              <w:rPr>
                <w:rFonts w:ascii="Courier New" w:eastAsia="Courier New" w:hAnsi="Courier New" w:cs="Courier New"/>
                <w:color w:val="2E4D8A"/>
                <w:sz w:val="20"/>
                <w:szCs w:val="20"/>
              </w:rPr>
              <w:t>TPODesSoft</w:t>
            </w:r>
            <w:proofErr w:type="spellEnd"/>
            <w:r>
              <w:rPr>
                <w:rFonts w:ascii="Courier New" w:eastAsia="Courier New" w:hAnsi="Courier New" w:cs="Courier New"/>
                <w:color w:val="2E4D8A"/>
                <w:sz w:val="20"/>
                <w:szCs w:val="20"/>
              </w:rPr>
              <w:t xml:space="preserve">/ </w:t>
            </w:r>
          </w:p>
          <w:p w14:paraId="2D290D05" w14:textId="77777777" w:rsidR="0001444C" w:rsidRDefault="00000000">
            <w:pPr>
              <w:rPr>
                <w:rFonts w:ascii="Courier New" w:eastAsia="Courier New" w:hAnsi="Courier New" w:cs="Courier New"/>
                <w:color w:val="2E4D8A"/>
                <w:sz w:val="20"/>
                <w:szCs w:val="20"/>
              </w:rPr>
            </w:pPr>
            <w:r>
              <w:rPr>
                <w:rFonts w:ascii="Courier New" w:eastAsia="Courier New" w:hAnsi="Courier New" w:cs="Courier New"/>
                <w:color w:val="2E4D8A"/>
                <w:sz w:val="20"/>
                <w:szCs w:val="20"/>
              </w:rPr>
              <w:t xml:space="preserve">├── </w:t>
            </w:r>
            <w:proofErr w:type="spellStart"/>
            <w:r>
              <w:rPr>
                <w:rFonts w:ascii="Courier New" w:eastAsia="Courier New" w:hAnsi="Courier New" w:cs="Courier New"/>
                <w:color w:val="2E4D8A"/>
                <w:sz w:val="20"/>
                <w:szCs w:val="20"/>
              </w:rPr>
              <w:t>simulador.db</w:t>
            </w:r>
            <w:proofErr w:type="spellEnd"/>
            <w:r>
              <w:rPr>
                <w:rFonts w:ascii="Courier New" w:eastAsia="Courier New" w:hAnsi="Courier New" w:cs="Courier New"/>
                <w:color w:val="2E4D8A"/>
                <w:sz w:val="20"/>
                <w:szCs w:val="20"/>
              </w:rPr>
              <w:t xml:space="preserve">   ← pegar el archivo aquí </w:t>
            </w:r>
          </w:p>
          <w:p w14:paraId="1AE53476" w14:textId="77777777" w:rsidR="0001444C" w:rsidRDefault="00000000">
            <w:pPr>
              <w:rPr>
                <w:rFonts w:ascii="Courier New" w:eastAsia="Courier New" w:hAnsi="Courier New" w:cs="Courier New"/>
                <w:color w:val="2E4D8A"/>
                <w:sz w:val="20"/>
                <w:szCs w:val="20"/>
              </w:rPr>
            </w:pPr>
            <w:r>
              <w:rPr>
                <w:rFonts w:ascii="Courier New" w:eastAsia="Courier New" w:hAnsi="Courier New" w:cs="Courier New"/>
                <w:color w:val="2E4D8A"/>
                <w:sz w:val="20"/>
                <w:szCs w:val="20"/>
              </w:rPr>
              <w:t xml:space="preserve">├── </w:t>
            </w:r>
            <w:proofErr w:type="spellStart"/>
            <w:r>
              <w:rPr>
                <w:rFonts w:ascii="Courier New" w:eastAsia="Courier New" w:hAnsi="Courier New" w:cs="Courier New"/>
                <w:color w:val="2E4D8A"/>
                <w:sz w:val="20"/>
                <w:szCs w:val="20"/>
              </w:rPr>
              <w:t>src</w:t>
            </w:r>
            <w:proofErr w:type="spellEnd"/>
            <w:r>
              <w:rPr>
                <w:rFonts w:ascii="Courier New" w:eastAsia="Courier New" w:hAnsi="Courier New" w:cs="Courier New"/>
                <w:color w:val="2E4D8A"/>
                <w:sz w:val="20"/>
                <w:szCs w:val="20"/>
              </w:rPr>
              <w:t xml:space="preserve">/ </w:t>
            </w:r>
          </w:p>
          <w:p w14:paraId="661A5CD2" w14:textId="77777777" w:rsidR="0001444C" w:rsidRDefault="00000000">
            <w:pPr>
              <w:rPr>
                <w:rFonts w:ascii="Courier New" w:eastAsia="Courier New" w:hAnsi="Courier New" w:cs="Courier New"/>
                <w:color w:val="2E4D8A"/>
                <w:sz w:val="20"/>
                <w:szCs w:val="20"/>
              </w:rPr>
            </w:pPr>
            <w:r>
              <w:rPr>
                <w:rFonts w:ascii="Courier New" w:eastAsia="Courier New" w:hAnsi="Courier New" w:cs="Courier New"/>
                <w:color w:val="2E4D8A"/>
                <w:sz w:val="20"/>
                <w:szCs w:val="20"/>
              </w:rPr>
              <w:t xml:space="preserve">├── </w:t>
            </w:r>
            <w:proofErr w:type="spellStart"/>
            <w:r>
              <w:rPr>
                <w:rFonts w:ascii="Courier New" w:eastAsia="Courier New" w:hAnsi="Courier New" w:cs="Courier New"/>
                <w:color w:val="2E4D8A"/>
                <w:sz w:val="20"/>
                <w:szCs w:val="20"/>
              </w:rPr>
              <w:t>lib</w:t>
            </w:r>
            <w:proofErr w:type="spellEnd"/>
            <w:r>
              <w:rPr>
                <w:rFonts w:ascii="Courier New" w:eastAsia="Courier New" w:hAnsi="Courier New" w:cs="Courier New"/>
                <w:color w:val="2E4D8A"/>
                <w:sz w:val="20"/>
                <w:szCs w:val="20"/>
              </w:rPr>
              <w:t xml:space="preserve">/ </w:t>
            </w:r>
          </w:p>
          <w:p w14:paraId="1C67C8D8" w14:textId="77777777" w:rsidR="0001444C" w:rsidRDefault="00000000">
            <w:pPr>
              <w:rPr>
                <w:rFonts w:ascii="Courier New" w:eastAsia="Courier New" w:hAnsi="Courier New" w:cs="Courier New"/>
                <w:color w:val="2E4D8A"/>
                <w:sz w:val="20"/>
                <w:szCs w:val="20"/>
              </w:rPr>
            </w:pPr>
            <w:r>
              <w:rPr>
                <w:rFonts w:ascii="Courier New" w:eastAsia="Courier New" w:hAnsi="Courier New" w:cs="Courier New"/>
                <w:color w:val="2E4D8A"/>
                <w:sz w:val="20"/>
                <w:szCs w:val="20"/>
              </w:rPr>
              <w:t xml:space="preserve">├── </w:t>
            </w:r>
            <w:proofErr w:type="spellStart"/>
            <w:r>
              <w:rPr>
                <w:rFonts w:ascii="Courier New" w:eastAsia="Courier New" w:hAnsi="Courier New" w:cs="Courier New"/>
                <w:color w:val="2E4D8A"/>
                <w:sz w:val="20"/>
                <w:szCs w:val="20"/>
              </w:rPr>
              <w:t>bin</w:t>
            </w:r>
            <w:proofErr w:type="spellEnd"/>
            <w:r>
              <w:rPr>
                <w:rFonts w:ascii="Courier New" w:eastAsia="Courier New" w:hAnsi="Courier New" w:cs="Courier New"/>
                <w:color w:val="2E4D8A"/>
                <w:sz w:val="20"/>
                <w:szCs w:val="20"/>
              </w:rPr>
              <w:t xml:space="preserve">/ </w:t>
            </w:r>
          </w:p>
          <w:p w14:paraId="5490D72A" w14:textId="77777777" w:rsidR="00C355EF" w:rsidRDefault="00000000">
            <w:r>
              <w:rPr>
                <w:rFonts w:ascii="Courier New" w:eastAsia="Courier New" w:hAnsi="Courier New" w:cs="Courier New"/>
                <w:color w:val="2E4D8A"/>
                <w:sz w:val="20"/>
                <w:szCs w:val="20"/>
              </w:rPr>
              <w:t xml:space="preserve">└── </w:t>
            </w:r>
            <w:proofErr w:type="spellStart"/>
            <w:r>
              <w:rPr>
                <w:rFonts w:ascii="Courier New" w:eastAsia="Courier New" w:hAnsi="Courier New" w:cs="Courier New"/>
                <w:color w:val="2E4D8A"/>
                <w:sz w:val="20"/>
                <w:szCs w:val="20"/>
              </w:rPr>
              <w:t>TPODesSoft.iml</w:t>
            </w:r>
            <w:proofErr w:type="spellEnd"/>
          </w:p>
        </w:tc>
      </w:tr>
    </w:tbl>
    <w:p w14:paraId="0991873E" w14:textId="77777777" w:rsidR="00C355EF" w:rsidRDefault="00C355E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55EF" w14:paraId="6594952D" w14:textId="77777777">
        <w:tblPrEx>
          <w:tblCellMar>
            <w:top w:w="0" w:type="dxa"/>
            <w:bottom w:w="0" w:type="dxa"/>
          </w:tblCellMar>
        </w:tblPrEx>
        <w:tc>
          <w:tcPr>
            <w:tcW w:w="9360" w:type="dxa"/>
            <w:tcBorders>
              <w:top w:val="single" w:sz="1" w:space="0" w:color="F0C040"/>
              <w:left w:val="single" w:sz="1" w:space="0" w:color="F0C040"/>
              <w:bottom w:val="single" w:sz="1" w:space="0" w:color="F0C040"/>
              <w:right w:val="single" w:sz="1" w:space="0" w:color="F0C040"/>
            </w:tcBorders>
            <w:shd w:val="clear" w:color="auto" w:fill="FFFBEA"/>
            <w:tcMar>
              <w:top w:w="80" w:type="dxa"/>
              <w:left w:w="160" w:type="dxa"/>
              <w:bottom w:w="80" w:type="dxa"/>
              <w:right w:w="160" w:type="dxa"/>
            </w:tcMar>
          </w:tcPr>
          <w:p w14:paraId="2EFE1C68" w14:textId="77777777" w:rsidR="00C355EF" w:rsidRDefault="00000000">
            <w:r>
              <w:rPr>
                <w:color w:val="7D5A00"/>
                <w:sz w:val="20"/>
                <w:szCs w:val="20"/>
              </w:rPr>
              <w:t>Sin este archivo la aplicación arranca igual pero sin datos precargados; los equipos y el historial estarán vacíos.</w:t>
            </w:r>
          </w:p>
        </w:tc>
      </w:tr>
    </w:tbl>
    <w:p w14:paraId="102BBF8F" w14:textId="77777777" w:rsidR="00C355EF" w:rsidRDefault="00C355EF">
      <w:pPr>
        <w:spacing w:before="120"/>
      </w:pPr>
    </w:p>
    <w:p w14:paraId="79608D1D" w14:textId="77777777" w:rsidR="00C355EF" w:rsidRDefault="00000000">
      <w:pPr>
        <w:pStyle w:val="Ttulo2"/>
      </w:pPr>
      <w:bookmarkStart w:id="27" w:name="_Toc232859053"/>
      <w:r>
        <w:t xml:space="preserve">Paso 3 — Configurar la librería </w:t>
      </w:r>
      <w:proofErr w:type="spellStart"/>
      <w:r>
        <w:t>JavaFX</w:t>
      </w:r>
      <w:proofErr w:type="spellEnd"/>
      <w:r>
        <w:t xml:space="preserve"> en IntelliJ</w:t>
      </w:r>
      <w:bookmarkEnd w:id="27"/>
    </w:p>
    <w:p w14:paraId="08128C45" w14:textId="77777777" w:rsidR="00C355EF" w:rsidRDefault="00C355EF">
      <w:pPr>
        <w:spacing w:before="40"/>
      </w:pPr>
    </w:p>
    <w:p w14:paraId="4A9BFAC6" w14:textId="77777777" w:rsidR="00C355EF" w:rsidRPr="0001444C" w:rsidRDefault="00000000">
      <w:pPr>
        <w:spacing w:before="80" w:after="80"/>
        <w:jc w:val="both"/>
        <w:rPr>
          <w:lang w:val="en-US"/>
        </w:rPr>
      </w:pPr>
      <w:proofErr w:type="spellStart"/>
      <w:r w:rsidRPr="0001444C">
        <w:rPr>
          <w:color w:val="333333"/>
          <w:lang w:val="en-US"/>
        </w:rPr>
        <w:t>Ir</w:t>
      </w:r>
      <w:proofErr w:type="spellEnd"/>
      <w:r w:rsidRPr="0001444C">
        <w:rPr>
          <w:color w:val="333333"/>
          <w:lang w:val="en-US"/>
        </w:rPr>
        <w:t xml:space="preserve"> a File → Project Structure (atajo: Ctrl + Alt + Shift + S).</w:t>
      </w:r>
    </w:p>
    <w:p w14:paraId="5CF05140" w14:textId="77777777" w:rsidR="00C355EF" w:rsidRDefault="00000000">
      <w:pPr>
        <w:spacing w:before="80" w:after="80"/>
        <w:jc w:val="both"/>
      </w:pPr>
      <w:r>
        <w:rPr>
          <w:color w:val="333333"/>
        </w:rPr>
        <w:t xml:space="preserve">En el panel izquierdo, seleccionar </w:t>
      </w:r>
      <w:proofErr w:type="spellStart"/>
      <w:r>
        <w:rPr>
          <w:color w:val="333333"/>
        </w:rPr>
        <w:t>Libraries</w:t>
      </w:r>
      <w:proofErr w:type="spellEnd"/>
      <w:r>
        <w:rPr>
          <w:color w:val="333333"/>
        </w:rPr>
        <w:t>.</w:t>
      </w:r>
    </w:p>
    <w:p w14:paraId="0A69DD7E" w14:textId="77777777" w:rsidR="00C355EF" w:rsidRDefault="00000000">
      <w:pPr>
        <w:spacing w:before="80" w:after="80"/>
        <w:jc w:val="both"/>
      </w:pPr>
      <w:r>
        <w:rPr>
          <w:color w:val="333333"/>
        </w:rPr>
        <w:t>Buscar la librería llamada lib. Es posible que tenga una ruta apuntando a la versión Mac (javafx-sdk-21-mac/</w:t>
      </w:r>
      <w:proofErr w:type="spellStart"/>
      <w:r>
        <w:rPr>
          <w:color w:val="333333"/>
        </w:rPr>
        <w:t>lib</w:t>
      </w:r>
      <w:proofErr w:type="spellEnd"/>
      <w:r>
        <w:rPr>
          <w:color w:val="333333"/>
        </w:rPr>
        <w:t>). Si es así, seleccionarla y eliminarla con el botón —.</w:t>
      </w:r>
    </w:p>
    <w:p w14:paraId="1A62EB11" w14:textId="77777777" w:rsidR="00C355EF" w:rsidRDefault="00000000">
      <w:pPr>
        <w:spacing w:before="80" w:after="80"/>
        <w:jc w:val="both"/>
      </w:pPr>
      <w:r>
        <w:rPr>
          <w:color w:val="333333"/>
        </w:rPr>
        <w:t>Hacer clic en + → Java y navegar hasta la siguiente ruta dentro del proyecto:</w:t>
      </w:r>
    </w:p>
    <w:p w14:paraId="5FE098CE" w14:textId="77777777" w:rsidR="00C355EF" w:rsidRDefault="00C355E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55EF" w14:paraId="7A772585" w14:textId="77777777">
        <w:tblPrEx>
          <w:tblCellMar>
            <w:top w:w="0" w:type="dxa"/>
            <w:bottom w:w="0" w:type="dxa"/>
          </w:tblCellMar>
        </w:tblPrEx>
        <w:tc>
          <w:tcPr>
            <w:tcW w:w="9360" w:type="dxa"/>
            <w:tcBorders>
              <w:top w:val="single" w:sz="1" w:space="0" w:color="C0C8D8"/>
              <w:left w:val="single" w:sz="1" w:space="0" w:color="C0C8D8"/>
              <w:bottom w:val="single" w:sz="1" w:space="0" w:color="C0C8D8"/>
              <w:right w:val="single" w:sz="1" w:space="0" w:color="C0C8D8"/>
            </w:tcBorders>
            <w:shd w:val="clear" w:color="auto" w:fill="F2F5FA"/>
            <w:tcMar>
              <w:top w:w="100" w:type="dxa"/>
              <w:left w:w="160" w:type="dxa"/>
              <w:bottom w:w="100" w:type="dxa"/>
              <w:right w:w="160" w:type="dxa"/>
            </w:tcMar>
          </w:tcPr>
          <w:p w14:paraId="4653086D" w14:textId="77777777" w:rsidR="00C355EF" w:rsidRDefault="00000000">
            <w:r>
              <w:rPr>
                <w:rFonts w:ascii="Courier New" w:eastAsia="Courier New" w:hAnsi="Courier New" w:cs="Courier New"/>
                <w:color w:val="2E4D8A"/>
                <w:sz w:val="20"/>
                <w:szCs w:val="20"/>
              </w:rPr>
              <w:t>&lt;ruta-del-proyecto&gt;\</w:t>
            </w:r>
            <w:proofErr w:type="spellStart"/>
            <w:r>
              <w:rPr>
                <w:rFonts w:ascii="Courier New" w:eastAsia="Courier New" w:hAnsi="Courier New" w:cs="Courier New"/>
                <w:color w:val="2E4D8A"/>
                <w:sz w:val="20"/>
                <w:szCs w:val="20"/>
              </w:rPr>
              <w:t>lib</w:t>
            </w:r>
            <w:proofErr w:type="spellEnd"/>
            <w:r>
              <w:rPr>
                <w:rFonts w:ascii="Courier New" w:eastAsia="Courier New" w:hAnsi="Courier New" w:cs="Courier New"/>
                <w:color w:val="2E4D8A"/>
                <w:sz w:val="20"/>
                <w:szCs w:val="20"/>
              </w:rPr>
              <w:t>\javafx-sdk-21-win\</w:t>
            </w:r>
            <w:proofErr w:type="spellStart"/>
            <w:r>
              <w:rPr>
                <w:rFonts w:ascii="Courier New" w:eastAsia="Courier New" w:hAnsi="Courier New" w:cs="Courier New"/>
                <w:color w:val="2E4D8A"/>
                <w:sz w:val="20"/>
                <w:szCs w:val="20"/>
              </w:rPr>
              <w:t>lib</w:t>
            </w:r>
            <w:proofErr w:type="spellEnd"/>
          </w:p>
        </w:tc>
      </w:tr>
    </w:tbl>
    <w:p w14:paraId="47E75D0C" w14:textId="77777777" w:rsidR="00C355EF" w:rsidRDefault="00C355EF">
      <w:pPr>
        <w:spacing w:before="60"/>
      </w:pPr>
    </w:p>
    <w:p w14:paraId="11E96742" w14:textId="77777777" w:rsidR="00C355EF" w:rsidRDefault="00000000">
      <w:pPr>
        <w:spacing w:before="80" w:after="80"/>
        <w:jc w:val="both"/>
      </w:pPr>
      <w:r>
        <w:rPr>
          <w:color w:val="333333"/>
        </w:rPr>
        <w:t>Por ejemplo: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55EF" w:rsidRPr="0001444C" w14:paraId="0A1AAA83" w14:textId="77777777">
        <w:tblPrEx>
          <w:tblCellMar>
            <w:top w:w="0" w:type="dxa"/>
            <w:bottom w:w="0" w:type="dxa"/>
          </w:tblCellMar>
        </w:tblPrEx>
        <w:tc>
          <w:tcPr>
            <w:tcW w:w="9360" w:type="dxa"/>
            <w:tcBorders>
              <w:top w:val="single" w:sz="1" w:space="0" w:color="C0C8D8"/>
              <w:left w:val="single" w:sz="1" w:space="0" w:color="C0C8D8"/>
              <w:bottom w:val="single" w:sz="1" w:space="0" w:color="C0C8D8"/>
              <w:right w:val="single" w:sz="1" w:space="0" w:color="C0C8D8"/>
            </w:tcBorders>
            <w:shd w:val="clear" w:color="auto" w:fill="F2F5FA"/>
            <w:tcMar>
              <w:top w:w="100" w:type="dxa"/>
              <w:left w:w="160" w:type="dxa"/>
              <w:bottom w:w="100" w:type="dxa"/>
              <w:right w:w="160" w:type="dxa"/>
            </w:tcMar>
          </w:tcPr>
          <w:p w14:paraId="422B16E8" w14:textId="77777777" w:rsidR="00C355EF" w:rsidRPr="0001444C" w:rsidRDefault="00000000">
            <w:pPr>
              <w:rPr>
                <w:lang w:val="en-US"/>
              </w:rPr>
            </w:pPr>
            <w:r w:rsidRPr="0001444C">
              <w:rPr>
                <w:rFonts w:ascii="Courier New" w:eastAsia="Courier New" w:hAnsi="Courier New" w:cs="Courier New"/>
                <w:color w:val="2E4D8A"/>
                <w:sz w:val="20"/>
                <w:szCs w:val="20"/>
                <w:lang w:val="en-US"/>
              </w:rPr>
              <w:lastRenderedPageBreak/>
              <w:t>C:\Users\TuNombre\Documents\TPODesSoft\lib\javafx-sdk-21-win\lib</w:t>
            </w:r>
          </w:p>
        </w:tc>
      </w:tr>
    </w:tbl>
    <w:p w14:paraId="3C0C0A1B" w14:textId="77777777" w:rsidR="00C355EF" w:rsidRPr="0001444C" w:rsidRDefault="00C355EF">
      <w:pPr>
        <w:spacing w:before="80"/>
        <w:rPr>
          <w:lang w:val="en-US"/>
        </w:rPr>
      </w:pPr>
    </w:p>
    <w:p w14:paraId="34EC6F39" w14:textId="77777777" w:rsidR="00C355EF" w:rsidRDefault="00000000">
      <w:pPr>
        <w:spacing w:before="80" w:after="80"/>
        <w:jc w:val="both"/>
      </w:pPr>
      <w:r>
        <w:rPr>
          <w:color w:val="333333"/>
        </w:rPr>
        <w:t xml:space="preserve">Hacer clic en OK / </w:t>
      </w:r>
      <w:proofErr w:type="spellStart"/>
      <w:r>
        <w:rPr>
          <w:color w:val="333333"/>
        </w:rPr>
        <w:t>Apply</w:t>
      </w:r>
      <w:proofErr w:type="spellEnd"/>
      <w:r>
        <w:rPr>
          <w:color w:val="333333"/>
        </w:rPr>
        <w:t xml:space="preserve"> para confirmar.</w:t>
      </w:r>
    </w:p>
    <w:p w14:paraId="6D73A722" w14:textId="77777777" w:rsidR="00C355EF" w:rsidRDefault="00C355EF">
      <w:pPr>
        <w:spacing w:before="120"/>
      </w:pPr>
    </w:p>
    <w:p w14:paraId="08DFC3DB" w14:textId="77777777" w:rsidR="00C355EF" w:rsidRDefault="00000000">
      <w:pPr>
        <w:pStyle w:val="Ttulo2"/>
      </w:pPr>
      <w:bookmarkStart w:id="28" w:name="_Toc232859054"/>
      <w:r>
        <w:t xml:space="preserve">Paso 4 — Configurar el Run </w:t>
      </w:r>
      <w:proofErr w:type="spellStart"/>
      <w:r>
        <w:t>Configuration</w:t>
      </w:r>
      <w:bookmarkEnd w:id="28"/>
      <w:proofErr w:type="spellEnd"/>
    </w:p>
    <w:p w14:paraId="0B696FD2" w14:textId="77777777" w:rsidR="00C355EF" w:rsidRDefault="00C355EF">
      <w:pPr>
        <w:spacing w:before="40"/>
      </w:pPr>
    </w:p>
    <w:p w14:paraId="66F374CC" w14:textId="77777777" w:rsidR="00C355EF" w:rsidRDefault="00000000">
      <w:pPr>
        <w:spacing w:before="80" w:after="80"/>
        <w:jc w:val="both"/>
      </w:pPr>
      <w:r>
        <w:rPr>
          <w:color w:val="333333"/>
        </w:rPr>
        <w:t xml:space="preserve">En la barra superior de IntelliJ, hacer clic en el selector de configuraciones (donde dice </w:t>
      </w:r>
      <w:proofErr w:type="spellStart"/>
      <w:r>
        <w:rPr>
          <w:color w:val="333333"/>
        </w:rPr>
        <w:t>MainApp</w:t>
      </w:r>
      <w:proofErr w:type="spellEnd"/>
      <w:r>
        <w:rPr>
          <w:color w:val="333333"/>
        </w:rPr>
        <w:t xml:space="preserve">) y seleccionar </w:t>
      </w:r>
      <w:proofErr w:type="spellStart"/>
      <w:r>
        <w:rPr>
          <w:color w:val="333333"/>
        </w:rPr>
        <w:t>Edit</w:t>
      </w:r>
      <w:proofErr w:type="spellEnd"/>
      <w:r>
        <w:rPr>
          <w:color w:val="333333"/>
        </w:rPr>
        <w:t xml:space="preserve"> </w:t>
      </w:r>
      <w:proofErr w:type="spellStart"/>
      <w:r>
        <w:rPr>
          <w:color w:val="333333"/>
        </w:rPr>
        <w:t>Configurations</w:t>
      </w:r>
      <w:proofErr w:type="spellEnd"/>
      <w:r>
        <w:rPr>
          <w:color w:val="333333"/>
        </w:rPr>
        <w:t>...</w:t>
      </w:r>
    </w:p>
    <w:p w14:paraId="24D4A814" w14:textId="77777777" w:rsidR="00C355EF" w:rsidRDefault="00000000">
      <w:pPr>
        <w:spacing w:before="80" w:after="80"/>
        <w:jc w:val="both"/>
      </w:pPr>
      <w:r>
        <w:rPr>
          <w:color w:val="333333"/>
        </w:rPr>
        <w:t xml:space="preserve">Seleccionar la configuración </w:t>
      </w:r>
      <w:proofErr w:type="spellStart"/>
      <w:r>
        <w:rPr>
          <w:color w:val="333333"/>
        </w:rPr>
        <w:t>MainApp</w:t>
      </w:r>
      <w:proofErr w:type="spellEnd"/>
      <w:r>
        <w:rPr>
          <w:color w:val="333333"/>
        </w:rPr>
        <w:t xml:space="preserve"> en el panel izquierdo.</w:t>
      </w:r>
    </w:p>
    <w:p w14:paraId="0D40C54F" w14:textId="77777777" w:rsidR="00C355EF" w:rsidRDefault="00000000">
      <w:pPr>
        <w:spacing w:before="80" w:after="80"/>
        <w:jc w:val="both"/>
      </w:pPr>
      <w:r>
        <w:rPr>
          <w:color w:val="333333"/>
        </w:rPr>
        <w:t xml:space="preserve">Localizar el campo VM </w:t>
      </w:r>
      <w:proofErr w:type="spellStart"/>
      <w:r>
        <w:rPr>
          <w:color w:val="333333"/>
        </w:rPr>
        <w:t>options</w:t>
      </w:r>
      <w:proofErr w:type="spellEnd"/>
      <w:r>
        <w:rPr>
          <w:color w:val="333333"/>
        </w:rPr>
        <w:t xml:space="preserve">. Si no es visible, hacer clic en </w:t>
      </w:r>
      <w:proofErr w:type="spellStart"/>
      <w:r>
        <w:rPr>
          <w:color w:val="333333"/>
        </w:rPr>
        <w:t>Modify</w:t>
      </w:r>
      <w:proofErr w:type="spellEnd"/>
      <w:r>
        <w:rPr>
          <w:color w:val="333333"/>
        </w:rPr>
        <w:t xml:space="preserve"> </w:t>
      </w:r>
      <w:proofErr w:type="spellStart"/>
      <w:r>
        <w:rPr>
          <w:color w:val="333333"/>
        </w:rPr>
        <w:t>options</w:t>
      </w:r>
      <w:proofErr w:type="spellEnd"/>
      <w:r>
        <w:rPr>
          <w:color w:val="333333"/>
        </w:rPr>
        <w:t xml:space="preserve"> (esquina superior derecha del diálogo) y tildar </w:t>
      </w:r>
      <w:proofErr w:type="spellStart"/>
      <w:r>
        <w:rPr>
          <w:color w:val="333333"/>
        </w:rPr>
        <w:t>Add</w:t>
      </w:r>
      <w:proofErr w:type="spellEnd"/>
      <w:r>
        <w:rPr>
          <w:color w:val="333333"/>
        </w:rPr>
        <w:t xml:space="preserve"> VM </w:t>
      </w:r>
      <w:proofErr w:type="spellStart"/>
      <w:r>
        <w:rPr>
          <w:color w:val="333333"/>
        </w:rPr>
        <w:t>options</w:t>
      </w:r>
      <w:proofErr w:type="spellEnd"/>
      <w:r>
        <w:rPr>
          <w:color w:val="333333"/>
        </w:rPr>
        <w:t>.</w:t>
      </w:r>
    </w:p>
    <w:p w14:paraId="08DE2A77" w14:textId="77777777" w:rsidR="00C355EF" w:rsidRDefault="00000000">
      <w:pPr>
        <w:spacing w:before="80" w:after="80"/>
        <w:jc w:val="both"/>
      </w:pPr>
      <w:r>
        <w:rPr>
          <w:color w:val="333333"/>
        </w:rPr>
        <w:t>En ese campo, pegar el siguiente texto:</w:t>
      </w:r>
    </w:p>
    <w:p w14:paraId="4E0FC4A3" w14:textId="77777777" w:rsidR="00C355EF" w:rsidRDefault="00C355E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55EF" w14:paraId="2AA5D4D8" w14:textId="77777777">
        <w:tblPrEx>
          <w:tblCellMar>
            <w:top w:w="0" w:type="dxa"/>
            <w:bottom w:w="0" w:type="dxa"/>
          </w:tblCellMar>
        </w:tblPrEx>
        <w:tc>
          <w:tcPr>
            <w:tcW w:w="9360" w:type="dxa"/>
            <w:tcBorders>
              <w:top w:val="single" w:sz="1" w:space="0" w:color="C0C8D8"/>
              <w:left w:val="single" w:sz="1" w:space="0" w:color="C0C8D8"/>
              <w:bottom w:val="single" w:sz="1" w:space="0" w:color="C0C8D8"/>
              <w:right w:val="single" w:sz="1" w:space="0" w:color="C0C8D8"/>
            </w:tcBorders>
            <w:shd w:val="clear" w:color="auto" w:fill="F2F5FA"/>
            <w:tcMar>
              <w:top w:w="100" w:type="dxa"/>
              <w:left w:w="160" w:type="dxa"/>
              <w:bottom w:w="100" w:type="dxa"/>
              <w:right w:w="160" w:type="dxa"/>
            </w:tcMar>
          </w:tcPr>
          <w:p w14:paraId="4DF77DE7" w14:textId="77777777" w:rsidR="00C355EF" w:rsidRDefault="00000000">
            <w:r>
              <w:rPr>
                <w:rFonts w:ascii="Courier New" w:eastAsia="Courier New" w:hAnsi="Courier New" w:cs="Courier New"/>
                <w:color w:val="2E4D8A"/>
                <w:sz w:val="20"/>
                <w:szCs w:val="20"/>
              </w:rPr>
              <w:t>--module-</w:t>
            </w:r>
            <w:proofErr w:type="spellStart"/>
            <w:r>
              <w:rPr>
                <w:rFonts w:ascii="Courier New" w:eastAsia="Courier New" w:hAnsi="Courier New" w:cs="Courier New"/>
                <w:color w:val="2E4D8A"/>
                <w:sz w:val="20"/>
                <w:szCs w:val="20"/>
              </w:rPr>
              <w:t>path</w:t>
            </w:r>
            <w:proofErr w:type="spellEnd"/>
            <w:r>
              <w:rPr>
                <w:rFonts w:ascii="Courier New" w:eastAsia="Courier New" w:hAnsi="Courier New" w:cs="Courier New"/>
                <w:color w:val="2E4D8A"/>
                <w:sz w:val="20"/>
                <w:szCs w:val="20"/>
              </w:rPr>
              <w:t xml:space="preserve"> "&lt;ruta-del-proyecto&gt;\</w:t>
            </w:r>
            <w:proofErr w:type="spellStart"/>
            <w:r>
              <w:rPr>
                <w:rFonts w:ascii="Courier New" w:eastAsia="Courier New" w:hAnsi="Courier New" w:cs="Courier New"/>
                <w:color w:val="2E4D8A"/>
                <w:sz w:val="20"/>
                <w:szCs w:val="20"/>
              </w:rPr>
              <w:t>lib</w:t>
            </w:r>
            <w:proofErr w:type="spellEnd"/>
            <w:r>
              <w:rPr>
                <w:rFonts w:ascii="Courier New" w:eastAsia="Courier New" w:hAnsi="Courier New" w:cs="Courier New"/>
                <w:color w:val="2E4D8A"/>
                <w:sz w:val="20"/>
                <w:szCs w:val="20"/>
              </w:rPr>
              <w:t>\javafx-sdk-21-win\</w:t>
            </w:r>
            <w:proofErr w:type="spellStart"/>
            <w:r>
              <w:rPr>
                <w:rFonts w:ascii="Courier New" w:eastAsia="Courier New" w:hAnsi="Courier New" w:cs="Courier New"/>
                <w:color w:val="2E4D8A"/>
                <w:sz w:val="20"/>
                <w:szCs w:val="20"/>
              </w:rPr>
              <w:t>lib</w:t>
            </w:r>
            <w:proofErr w:type="spellEnd"/>
            <w:r>
              <w:rPr>
                <w:rFonts w:ascii="Courier New" w:eastAsia="Courier New" w:hAnsi="Courier New" w:cs="Courier New"/>
                <w:color w:val="2E4D8A"/>
                <w:sz w:val="20"/>
                <w:szCs w:val="20"/>
              </w:rPr>
              <w:t>" --</w:t>
            </w:r>
            <w:proofErr w:type="spellStart"/>
            <w:r>
              <w:rPr>
                <w:rFonts w:ascii="Courier New" w:eastAsia="Courier New" w:hAnsi="Courier New" w:cs="Courier New"/>
                <w:color w:val="2E4D8A"/>
                <w:sz w:val="20"/>
                <w:szCs w:val="20"/>
              </w:rPr>
              <w:t>add</w:t>
            </w:r>
            <w:proofErr w:type="spellEnd"/>
            <w:r>
              <w:rPr>
                <w:rFonts w:ascii="Courier New" w:eastAsia="Courier New" w:hAnsi="Courier New" w:cs="Courier New"/>
                <w:color w:val="2E4D8A"/>
                <w:sz w:val="20"/>
                <w:szCs w:val="20"/>
              </w:rPr>
              <w:t xml:space="preserve">-modules </w:t>
            </w:r>
            <w:proofErr w:type="spellStart"/>
            <w:r>
              <w:rPr>
                <w:rFonts w:ascii="Courier New" w:eastAsia="Courier New" w:hAnsi="Courier New" w:cs="Courier New"/>
                <w:color w:val="2E4D8A"/>
                <w:sz w:val="20"/>
                <w:szCs w:val="20"/>
              </w:rPr>
              <w:t>javafx.controls,javafx.fxml</w:t>
            </w:r>
            <w:proofErr w:type="spellEnd"/>
          </w:p>
        </w:tc>
      </w:tr>
    </w:tbl>
    <w:p w14:paraId="36E338B6" w14:textId="77777777" w:rsidR="00C355EF" w:rsidRDefault="00C355EF">
      <w:pPr>
        <w:spacing w:before="60"/>
      </w:pPr>
    </w:p>
    <w:p w14:paraId="46037A94" w14:textId="77777777" w:rsidR="00C355EF" w:rsidRDefault="00000000">
      <w:pPr>
        <w:spacing w:before="80" w:after="80"/>
        <w:jc w:val="both"/>
      </w:pPr>
      <w:r>
        <w:rPr>
          <w:color w:val="333333"/>
        </w:rPr>
        <w:t>Reemplazando &lt;ruta-del-proyecto&gt; con la ruta real de la carpeta del proyecto. Ejemplo: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55EF" w14:paraId="3A891769" w14:textId="77777777">
        <w:tblPrEx>
          <w:tblCellMar>
            <w:top w:w="0" w:type="dxa"/>
            <w:bottom w:w="0" w:type="dxa"/>
          </w:tblCellMar>
        </w:tblPrEx>
        <w:tc>
          <w:tcPr>
            <w:tcW w:w="9360" w:type="dxa"/>
            <w:tcBorders>
              <w:top w:val="single" w:sz="1" w:space="0" w:color="C0C8D8"/>
              <w:left w:val="single" w:sz="1" w:space="0" w:color="C0C8D8"/>
              <w:bottom w:val="single" w:sz="1" w:space="0" w:color="C0C8D8"/>
              <w:right w:val="single" w:sz="1" w:space="0" w:color="C0C8D8"/>
            </w:tcBorders>
            <w:shd w:val="clear" w:color="auto" w:fill="F2F5FA"/>
            <w:tcMar>
              <w:top w:w="100" w:type="dxa"/>
              <w:left w:w="160" w:type="dxa"/>
              <w:bottom w:w="100" w:type="dxa"/>
              <w:right w:w="160" w:type="dxa"/>
            </w:tcMar>
          </w:tcPr>
          <w:p w14:paraId="0E825F27" w14:textId="77777777" w:rsidR="00C355EF" w:rsidRDefault="00000000">
            <w:r>
              <w:rPr>
                <w:rFonts w:ascii="Courier New" w:eastAsia="Courier New" w:hAnsi="Courier New" w:cs="Courier New"/>
                <w:color w:val="2E4D8A"/>
                <w:sz w:val="20"/>
                <w:szCs w:val="20"/>
              </w:rPr>
              <w:t>--module-</w:t>
            </w:r>
            <w:proofErr w:type="spellStart"/>
            <w:r>
              <w:rPr>
                <w:rFonts w:ascii="Courier New" w:eastAsia="Courier New" w:hAnsi="Courier New" w:cs="Courier New"/>
                <w:color w:val="2E4D8A"/>
                <w:sz w:val="20"/>
                <w:szCs w:val="20"/>
              </w:rPr>
              <w:t>path</w:t>
            </w:r>
            <w:proofErr w:type="spellEnd"/>
            <w:r>
              <w:rPr>
                <w:rFonts w:ascii="Courier New" w:eastAsia="Courier New" w:hAnsi="Courier New" w:cs="Courier New"/>
                <w:color w:val="2E4D8A"/>
                <w:sz w:val="20"/>
                <w:szCs w:val="20"/>
              </w:rPr>
              <w:t xml:space="preserve"> "C:\Users\TuNombre\Documents\TPODesSoft\lib\javafx-sdk-21-win\lib" --</w:t>
            </w:r>
            <w:proofErr w:type="spellStart"/>
            <w:r>
              <w:rPr>
                <w:rFonts w:ascii="Courier New" w:eastAsia="Courier New" w:hAnsi="Courier New" w:cs="Courier New"/>
                <w:color w:val="2E4D8A"/>
                <w:sz w:val="20"/>
                <w:szCs w:val="20"/>
              </w:rPr>
              <w:t>add</w:t>
            </w:r>
            <w:proofErr w:type="spellEnd"/>
            <w:r>
              <w:rPr>
                <w:rFonts w:ascii="Courier New" w:eastAsia="Courier New" w:hAnsi="Courier New" w:cs="Courier New"/>
                <w:color w:val="2E4D8A"/>
                <w:sz w:val="20"/>
                <w:szCs w:val="20"/>
              </w:rPr>
              <w:t xml:space="preserve">-modules </w:t>
            </w:r>
            <w:proofErr w:type="spellStart"/>
            <w:r>
              <w:rPr>
                <w:rFonts w:ascii="Courier New" w:eastAsia="Courier New" w:hAnsi="Courier New" w:cs="Courier New"/>
                <w:color w:val="2E4D8A"/>
                <w:sz w:val="20"/>
                <w:szCs w:val="20"/>
              </w:rPr>
              <w:t>javafx.controls,javafx.fxml</w:t>
            </w:r>
            <w:proofErr w:type="spellEnd"/>
          </w:p>
        </w:tc>
      </w:tr>
    </w:tbl>
    <w:p w14:paraId="3853F27C" w14:textId="77777777" w:rsidR="00C355EF" w:rsidRDefault="00C355EF">
      <w:pPr>
        <w:spacing w:before="80"/>
      </w:pPr>
    </w:p>
    <w:p w14:paraId="078A42A3" w14:textId="77777777" w:rsidR="00C355EF" w:rsidRDefault="00000000">
      <w:pPr>
        <w:spacing w:before="80" w:after="80"/>
        <w:jc w:val="both"/>
      </w:pPr>
      <w:r>
        <w:rPr>
          <w:color w:val="333333"/>
        </w:rPr>
        <w:t xml:space="preserve">Verificar que el campo </w:t>
      </w:r>
      <w:proofErr w:type="spellStart"/>
      <w:r>
        <w:rPr>
          <w:color w:val="333333"/>
        </w:rPr>
        <w:t>Main</w:t>
      </w:r>
      <w:proofErr w:type="spellEnd"/>
      <w:r>
        <w:rPr>
          <w:color w:val="333333"/>
        </w:rPr>
        <w:t xml:space="preserve"> </w:t>
      </w:r>
      <w:proofErr w:type="spellStart"/>
      <w:r>
        <w:rPr>
          <w:color w:val="333333"/>
        </w:rPr>
        <w:t>class</w:t>
      </w:r>
      <w:proofErr w:type="spellEnd"/>
      <w:r>
        <w:rPr>
          <w:color w:val="333333"/>
        </w:rPr>
        <w:t xml:space="preserve"> sea </w:t>
      </w:r>
      <w:proofErr w:type="spellStart"/>
      <w:r>
        <w:rPr>
          <w:color w:val="333333"/>
        </w:rPr>
        <w:t>videojuego.ui.MainApp</w:t>
      </w:r>
      <w:proofErr w:type="spellEnd"/>
      <w:r>
        <w:rPr>
          <w:color w:val="333333"/>
        </w:rPr>
        <w:t xml:space="preserve"> y que el campo Module sea </w:t>
      </w:r>
      <w:proofErr w:type="spellStart"/>
      <w:r>
        <w:rPr>
          <w:color w:val="333333"/>
        </w:rPr>
        <w:t>TPODesSoft</w:t>
      </w:r>
      <w:proofErr w:type="spellEnd"/>
      <w:r>
        <w:rPr>
          <w:color w:val="333333"/>
        </w:rPr>
        <w:t>. Hacer clic en OK.</w:t>
      </w:r>
    </w:p>
    <w:p w14:paraId="5E2B148C" w14:textId="77777777" w:rsidR="00C355EF" w:rsidRDefault="00C355EF">
      <w:pPr>
        <w:spacing w:before="120"/>
      </w:pPr>
    </w:p>
    <w:p w14:paraId="35C01494" w14:textId="77777777" w:rsidR="00C355EF" w:rsidRDefault="00000000">
      <w:pPr>
        <w:pStyle w:val="Ttulo2"/>
      </w:pPr>
      <w:bookmarkStart w:id="29" w:name="_Toc232859055"/>
      <w:r>
        <w:t>Paso 5 — Ejecutar</w:t>
      </w:r>
      <w:bookmarkEnd w:id="29"/>
    </w:p>
    <w:p w14:paraId="24E243D0" w14:textId="77777777" w:rsidR="00C355EF" w:rsidRDefault="00C355EF">
      <w:pPr>
        <w:spacing w:before="40"/>
      </w:pPr>
    </w:p>
    <w:p w14:paraId="1750586F" w14:textId="77777777" w:rsidR="00C355EF" w:rsidRDefault="00000000">
      <w:pPr>
        <w:spacing w:before="80" w:after="80"/>
        <w:jc w:val="both"/>
      </w:pPr>
      <w:r>
        <w:rPr>
          <w:color w:val="333333"/>
        </w:rPr>
        <w:t>Hacer clic en el botón verde Run o presionar Shift + F10. Si aparece la ventana del simulador, la configuración es correcta.</w:t>
      </w:r>
    </w:p>
    <w:p w14:paraId="005D53F3" w14:textId="77777777" w:rsidR="00C355EF" w:rsidRDefault="00000000">
      <w:pPr>
        <w:spacing w:before="80" w:after="80"/>
        <w:jc w:val="both"/>
      </w:pPr>
      <w:r>
        <w:rPr>
          <w:color w:val="333333"/>
        </w:rPr>
        <w:t xml:space="preserve">La primera ejecución crea automáticamente el archivo </w:t>
      </w:r>
      <w:proofErr w:type="spellStart"/>
      <w:r>
        <w:rPr>
          <w:color w:val="333333"/>
        </w:rPr>
        <w:t>simulador.db</w:t>
      </w:r>
      <w:proofErr w:type="spellEnd"/>
      <w:r>
        <w:rPr>
          <w:color w:val="333333"/>
        </w:rPr>
        <w:t xml:space="preserve"> en la raíz del proyecto. Este archivo persiste el historial de partidos y los equipos registrados entre sesiones.</w:t>
      </w:r>
    </w:p>
    <w:p w14:paraId="176A388B" w14:textId="77777777" w:rsidR="00C355EF" w:rsidRDefault="00C355E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55EF" w14:paraId="709A7989" w14:textId="77777777">
        <w:tblPrEx>
          <w:tblCellMar>
            <w:top w:w="0" w:type="dxa"/>
            <w:bottom w:w="0" w:type="dxa"/>
          </w:tblCellMar>
        </w:tblPrEx>
        <w:tc>
          <w:tcPr>
            <w:tcW w:w="9360" w:type="dxa"/>
            <w:tcBorders>
              <w:top w:val="single" w:sz="1" w:space="0" w:color="F0C040"/>
              <w:left w:val="single" w:sz="1" w:space="0" w:color="F0C040"/>
              <w:bottom w:val="single" w:sz="1" w:space="0" w:color="F0C040"/>
              <w:right w:val="single" w:sz="1" w:space="0" w:color="F0C040"/>
            </w:tcBorders>
            <w:shd w:val="clear" w:color="auto" w:fill="FFFBEA"/>
            <w:tcMar>
              <w:top w:w="100" w:type="dxa"/>
              <w:left w:w="160" w:type="dxa"/>
              <w:bottom w:w="100" w:type="dxa"/>
              <w:right w:w="160" w:type="dxa"/>
            </w:tcMar>
          </w:tcPr>
          <w:p w14:paraId="6107E6DD" w14:textId="77777777" w:rsidR="00C355EF" w:rsidRDefault="00000000">
            <w:pPr>
              <w:spacing w:after="40"/>
            </w:pPr>
            <w:r>
              <w:rPr>
                <w:b/>
                <w:bCs/>
                <w:color w:val="7D5A00"/>
                <w:sz w:val="20"/>
                <w:szCs w:val="20"/>
              </w:rPr>
              <w:t>Nota</w:t>
            </w:r>
          </w:p>
          <w:p w14:paraId="0730A79A" w14:textId="77777777" w:rsidR="00C355EF" w:rsidRDefault="00000000">
            <w:r>
              <w:rPr>
                <w:color w:val="7D5A00"/>
                <w:sz w:val="20"/>
                <w:szCs w:val="20"/>
              </w:rPr>
              <w:t xml:space="preserve">Si al ejecutar aparece el error "Error </w:t>
            </w:r>
            <w:proofErr w:type="spellStart"/>
            <w:r>
              <w:rPr>
                <w:color w:val="7D5A00"/>
                <w:sz w:val="20"/>
                <w:szCs w:val="20"/>
              </w:rPr>
              <w:t>occurred</w:t>
            </w:r>
            <w:proofErr w:type="spellEnd"/>
            <w:r>
              <w:rPr>
                <w:color w:val="7D5A00"/>
                <w:sz w:val="20"/>
                <w:szCs w:val="20"/>
              </w:rPr>
              <w:t xml:space="preserve"> </w:t>
            </w:r>
            <w:proofErr w:type="spellStart"/>
            <w:r>
              <w:rPr>
                <w:color w:val="7D5A00"/>
                <w:sz w:val="20"/>
                <w:szCs w:val="20"/>
              </w:rPr>
              <w:t>during</w:t>
            </w:r>
            <w:proofErr w:type="spellEnd"/>
            <w:r>
              <w:rPr>
                <w:color w:val="7D5A00"/>
                <w:sz w:val="20"/>
                <w:szCs w:val="20"/>
              </w:rPr>
              <w:t xml:space="preserve"> </w:t>
            </w:r>
            <w:proofErr w:type="spellStart"/>
            <w:r>
              <w:rPr>
                <w:color w:val="7D5A00"/>
                <w:sz w:val="20"/>
                <w:szCs w:val="20"/>
              </w:rPr>
              <w:t>initialization</w:t>
            </w:r>
            <w:proofErr w:type="spellEnd"/>
            <w:r>
              <w:rPr>
                <w:color w:val="7D5A00"/>
                <w:sz w:val="20"/>
                <w:szCs w:val="20"/>
              </w:rPr>
              <w:t xml:space="preserve"> </w:t>
            </w:r>
            <w:proofErr w:type="spellStart"/>
            <w:r>
              <w:rPr>
                <w:color w:val="7D5A00"/>
                <w:sz w:val="20"/>
                <w:szCs w:val="20"/>
              </w:rPr>
              <w:t>of</w:t>
            </w:r>
            <w:proofErr w:type="spellEnd"/>
            <w:r>
              <w:rPr>
                <w:color w:val="7D5A00"/>
                <w:sz w:val="20"/>
                <w:szCs w:val="20"/>
              </w:rPr>
              <w:t xml:space="preserve"> </w:t>
            </w:r>
            <w:proofErr w:type="spellStart"/>
            <w:r>
              <w:rPr>
                <w:color w:val="7D5A00"/>
                <w:sz w:val="20"/>
                <w:szCs w:val="20"/>
              </w:rPr>
              <w:t>boot</w:t>
            </w:r>
            <w:proofErr w:type="spellEnd"/>
            <w:r>
              <w:rPr>
                <w:color w:val="7D5A00"/>
                <w:sz w:val="20"/>
                <w:szCs w:val="20"/>
              </w:rPr>
              <w:t xml:space="preserve"> </w:t>
            </w:r>
            <w:proofErr w:type="spellStart"/>
            <w:r>
              <w:rPr>
                <w:color w:val="7D5A00"/>
                <w:sz w:val="20"/>
                <w:szCs w:val="20"/>
              </w:rPr>
              <w:t>layer</w:t>
            </w:r>
            <w:proofErr w:type="spellEnd"/>
            <w:r>
              <w:rPr>
                <w:color w:val="7D5A00"/>
                <w:sz w:val="20"/>
                <w:szCs w:val="20"/>
              </w:rPr>
              <w:t>" o similar, verificar que la ruta del --module-</w:t>
            </w:r>
            <w:proofErr w:type="spellStart"/>
            <w:r>
              <w:rPr>
                <w:color w:val="7D5A00"/>
                <w:sz w:val="20"/>
                <w:szCs w:val="20"/>
              </w:rPr>
              <w:t>path</w:t>
            </w:r>
            <w:proofErr w:type="spellEnd"/>
            <w:r>
              <w:rPr>
                <w:color w:val="7D5A00"/>
                <w:sz w:val="20"/>
                <w:szCs w:val="20"/>
              </w:rPr>
              <w:t xml:space="preserve"> no contenga espacios sin comillas y que apunte exactamente a la subcarpeta \</w:t>
            </w:r>
            <w:proofErr w:type="spellStart"/>
            <w:r>
              <w:rPr>
                <w:color w:val="7D5A00"/>
                <w:sz w:val="20"/>
                <w:szCs w:val="20"/>
              </w:rPr>
              <w:t>lib</w:t>
            </w:r>
            <w:proofErr w:type="spellEnd"/>
            <w:r>
              <w:rPr>
                <w:color w:val="7D5A00"/>
                <w:sz w:val="20"/>
                <w:szCs w:val="20"/>
              </w:rPr>
              <w:t xml:space="preserve"> dentro del SDK de Windows (no a la </w:t>
            </w:r>
            <w:proofErr w:type="spellStart"/>
            <w:r>
              <w:rPr>
                <w:color w:val="7D5A00"/>
                <w:sz w:val="20"/>
                <w:szCs w:val="20"/>
              </w:rPr>
              <w:t>raiz</w:t>
            </w:r>
            <w:proofErr w:type="spellEnd"/>
            <w:r>
              <w:rPr>
                <w:color w:val="7D5A00"/>
                <w:sz w:val="20"/>
                <w:szCs w:val="20"/>
              </w:rPr>
              <w:t xml:space="preserve"> del SDK).</w:t>
            </w:r>
          </w:p>
        </w:tc>
      </w:tr>
    </w:tbl>
    <w:p w14:paraId="71357E9E" w14:textId="77777777" w:rsidR="00C355EF" w:rsidRDefault="00000000">
      <w:r>
        <w:br w:type="page"/>
      </w:r>
    </w:p>
    <w:p w14:paraId="2C476B5C" w14:textId="77777777" w:rsidR="00C355EF" w:rsidRDefault="00000000">
      <w:pPr>
        <w:pStyle w:val="Ttulo1"/>
        <w:pBdr>
          <w:bottom w:val="single" w:sz="4" w:space="4" w:color="1F3864"/>
        </w:pBdr>
      </w:pPr>
      <w:bookmarkStart w:id="30" w:name="_Toc232859056"/>
      <w:r>
        <w:lastRenderedPageBreak/>
        <w:t>9. Evidencia de Ejecución</w:t>
      </w:r>
      <w:bookmarkEnd w:id="30"/>
    </w:p>
    <w:p w14:paraId="4AEE7AEB" w14:textId="77777777" w:rsidR="00C355EF" w:rsidRDefault="00000000">
      <w:pPr>
        <w:spacing w:before="80" w:after="80"/>
        <w:jc w:val="both"/>
      </w:pPr>
      <w:r>
        <w:rPr>
          <w:color w:val="333333"/>
        </w:rPr>
        <w:t>A continuación se presentan capturas de pantalla que demuestran el funcionamiento de los flujos principales del sistema.</w:t>
      </w:r>
    </w:p>
    <w:p w14:paraId="39EE62B0" w14:textId="77777777" w:rsidR="00C355EF" w:rsidRDefault="00C355EF">
      <w:pPr>
        <w:spacing w:before="120"/>
      </w:pPr>
    </w:p>
    <w:p w14:paraId="094CC133" w14:textId="77777777" w:rsidR="00C355EF" w:rsidRDefault="00000000">
      <w:pPr>
        <w:pStyle w:val="Ttulo2"/>
      </w:pPr>
      <w:bookmarkStart w:id="31" w:name="_Toc232859057"/>
      <w:r>
        <w:t>9.1 Pantalla principal</w:t>
      </w:r>
      <w:bookmarkEnd w:id="31"/>
    </w:p>
    <w:p w14:paraId="609C6B09" w14:textId="77777777" w:rsidR="00C355EF" w:rsidRDefault="00000000">
      <w:pPr>
        <w:spacing w:before="80" w:after="80"/>
        <w:jc w:val="both"/>
      </w:pPr>
      <w:r>
        <w:rPr>
          <w:color w:val="333333"/>
        </w:rPr>
        <w:t>Vista del menú de inicio de la aplicación al ejecutar el proyecto.</w:t>
      </w:r>
    </w:p>
    <w:p w14:paraId="6BC32A3C" w14:textId="77777777" w:rsidR="00C355EF" w:rsidRDefault="00626C74">
      <w:pPr>
        <w:spacing w:before="80"/>
      </w:pPr>
      <w:r w:rsidRPr="00626C74">
        <w:drawing>
          <wp:inline distT="0" distB="0" distL="0" distR="0" wp14:anchorId="1792169E" wp14:editId="5A7A7820">
            <wp:extent cx="5731510" cy="4177665"/>
            <wp:effectExtent l="0" t="0" r="0" b="635"/>
            <wp:docPr id="2088773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73260" name=""/>
                    <pic:cNvPicPr/>
                  </pic:nvPicPr>
                  <pic:blipFill>
                    <a:blip r:embed="rId11"/>
                    <a:stretch>
                      <a:fillRect/>
                    </a:stretch>
                  </pic:blipFill>
                  <pic:spPr>
                    <a:xfrm>
                      <a:off x="0" y="0"/>
                      <a:ext cx="5731510" cy="4177665"/>
                    </a:xfrm>
                    <a:prstGeom prst="rect">
                      <a:avLst/>
                    </a:prstGeom>
                  </pic:spPr>
                </pic:pic>
              </a:graphicData>
            </a:graphic>
          </wp:inline>
        </w:drawing>
      </w:r>
    </w:p>
    <w:p w14:paraId="39382434" w14:textId="77777777" w:rsidR="00C355EF" w:rsidRDefault="00C355EF">
      <w:pPr>
        <w:spacing w:before="120"/>
      </w:pPr>
    </w:p>
    <w:p w14:paraId="39D1A1A7" w14:textId="77777777" w:rsidR="00C355EF" w:rsidRDefault="00000000">
      <w:pPr>
        <w:pStyle w:val="Ttulo2"/>
      </w:pPr>
      <w:bookmarkStart w:id="32" w:name="_Toc232859058"/>
      <w:r>
        <w:t>9.2 Gestión de equipos y jugadores</w:t>
      </w:r>
      <w:bookmarkEnd w:id="32"/>
    </w:p>
    <w:p w14:paraId="3A335770" w14:textId="77777777" w:rsidR="00C355EF" w:rsidRDefault="00000000">
      <w:pPr>
        <w:spacing w:before="80" w:after="80"/>
        <w:jc w:val="both"/>
      </w:pPr>
      <w:r>
        <w:rPr>
          <w:color w:val="333333"/>
        </w:rPr>
        <w:t>Alta de equipo con su estadio y registro de jugadores con posición.</w:t>
      </w:r>
    </w:p>
    <w:p w14:paraId="5EAE405F" w14:textId="77777777" w:rsidR="00C355EF" w:rsidRDefault="00626C74">
      <w:pPr>
        <w:spacing w:before="80"/>
      </w:pPr>
      <w:r w:rsidRPr="00626C74">
        <w:lastRenderedPageBreak/>
        <w:drawing>
          <wp:inline distT="0" distB="0" distL="0" distR="0" wp14:anchorId="275F3D77" wp14:editId="0BC5CFE8">
            <wp:extent cx="5731510" cy="4177665"/>
            <wp:effectExtent l="0" t="0" r="0" b="635"/>
            <wp:docPr id="167547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7204" name=""/>
                    <pic:cNvPicPr/>
                  </pic:nvPicPr>
                  <pic:blipFill>
                    <a:blip r:embed="rId12"/>
                    <a:stretch>
                      <a:fillRect/>
                    </a:stretch>
                  </pic:blipFill>
                  <pic:spPr>
                    <a:xfrm>
                      <a:off x="0" y="0"/>
                      <a:ext cx="5731510" cy="4177665"/>
                    </a:xfrm>
                    <a:prstGeom prst="rect">
                      <a:avLst/>
                    </a:prstGeom>
                  </pic:spPr>
                </pic:pic>
              </a:graphicData>
            </a:graphic>
          </wp:inline>
        </w:drawing>
      </w:r>
    </w:p>
    <w:p w14:paraId="5DE870CD" w14:textId="77777777" w:rsidR="00C355EF" w:rsidRDefault="00C355EF">
      <w:pPr>
        <w:spacing w:before="120"/>
      </w:pPr>
    </w:p>
    <w:p w14:paraId="393C3EB7" w14:textId="77777777" w:rsidR="00C355EF" w:rsidRDefault="00000000">
      <w:pPr>
        <w:pStyle w:val="Ttulo2"/>
      </w:pPr>
      <w:bookmarkStart w:id="33" w:name="_Toc232859059"/>
      <w:r>
        <w:t>9.3 Configuración de partido</w:t>
      </w:r>
      <w:bookmarkEnd w:id="33"/>
    </w:p>
    <w:p w14:paraId="573ECEF1" w14:textId="77777777" w:rsidR="00C355EF" w:rsidRDefault="00000000">
      <w:pPr>
        <w:spacing w:before="80" w:after="80"/>
        <w:jc w:val="both"/>
      </w:pPr>
      <w:r>
        <w:rPr>
          <w:color w:val="333333"/>
        </w:rPr>
        <w:t>Selección de equipos, tácticas iniciales y modo de juego antes de iniciar la simulación.</w:t>
      </w:r>
    </w:p>
    <w:p w14:paraId="1F95D2F0" w14:textId="77777777" w:rsidR="00C355EF" w:rsidRDefault="00626C74">
      <w:pPr>
        <w:spacing w:before="80"/>
      </w:pPr>
      <w:r w:rsidRPr="00626C74">
        <w:drawing>
          <wp:inline distT="0" distB="0" distL="0" distR="0" wp14:anchorId="3EC5AA4F" wp14:editId="402366ED">
            <wp:extent cx="5195512" cy="3786979"/>
            <wp:effectExtent l="0" t="0" r="0" b="0"/>
            <wp:docPr id="1402425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25341" name=""/>
                    <pic:cNvPicPr/>
                  </pic:nvPicPr>
                  <pic:blipFill>
                    <a:blip r:embed="rId13"/>
                    <a:stretch>
                      <a:fillRect/>
                    </a:stretch>
                  </pic:blipFill>
                  <pic:spPr>
                    <a:xfrm>
                      <a:off x="0" y="0"/>
                      <a:ext cx="5220331" cy="3805069"/>
                    </a:xfrm>
                    <a:prstGeom prst="rect">
                      <a:avLst/>
                    </a:prstGeom>
                  </pic:spPr>
                </pic:pic>
              </a:graphicData>
            </a:graphic>
          </wp:inline>
        </w:drawing>
      </w:r>
    </w:p>
    <w:p w14:paraId="51C9FD6E" w14:textId="77777777" w:rsidR="00C355EF" w:rsidRDefault="00C355EF">
      <w:pPr>
        <w:spacing w:before="120"/>
      </w:pPr>
    </w:p>
    <w:p w14:paraId="4D0C404C" w14:textId="77777777" w:rsidR="00C355EF" w:rsidRDefault="00000000">
      <w:pPr>
        <w:pStyle w:val="Ttulo2"/>
      </w:pPr>
      <w:bookmarkStart w:id="34" w:name="_Toc232859060"/>
      <w:r>
        <w:t>9.4 Simulación en tiempo real</w:t>
      </w:r>
      <w:bookmarkEnd w:id="34"/>
    </w:p>
    <w:p w14:paraId="6A0B8D8E" w14:textId="77777777" w:rsidR="00C355EF" w:rsidRDefault="00000000">
      <w:pPr>
        <w:spacing w:before="80" w:after="80"/>
        <w:jc w:val="both"/>
      </w:pPr>
      <w:r>
        <w:rPr>
          <w:color w:val="333333"/>
        </w:rPr>
        <w:t>Partido en curso: reloj avanzando, relato de eventos generados y marcador actualizado en tiempo real.</w:t>
      </w:r>
    </w:p>
    <w:p w14:paraId="58427AA5" w14:textId="77777777" w:rsidR="00C355EF" w:rsidRDefault="00626C74">
      <w:pPr>
        <w:spacing w:before="80"/>
      </w:pPr>
      <w:r w:rsidRPr="00626C74">
        <w:drawing>
          <wp:inline distT="0" distB="0" distL="0" distR="0" wp14:anchorId="29305DDA" wp14:editId="3F8D402C">
            <wp:extent cx="5731510" cy="4177665"/>
            <wp:effectExtent l="0" t="0" r="0" b="635"/>
            <wp:docPr id="1508924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24364" name=""/>
                    <pic:cNvPicPr/>
                  </pic:nvPicPr>
                  <pic:blipFill>
                    <a:blip r:embed="rId14"/>
                    <a:stretch>
                      <a:fillRect/>
                    </a:stretch>
                  </pic:blipFill>
                  <pic:spPr>
                    <a:xfrm>
                      <a:off x="0" y="0"/>
                      <a:ext cx="5731510" cy="4177665"/>
                    </a:xfrm>
                    <a:prstGeom prst="rect">
                      <a:avLst/>
                    </a:prstGeom>
                  </pic:spPr>
                </pic:pic>
              </a:graphicData>
            </a:graphic>
          </wp:inline>
        </w:drawing>
      </w:r>
    </w:p>
    <w:p w14:paraId="0967E1AA" w14:textId="77777777" w:rsidR="00C355EF" w:rsidRDefault="00626C74">
      <w:pPr>
        <w:spacing w:before="120"/>
      </w:pPr>
      <w:r w:rsidRPr="00626C74">
        <w:lastRenderedPageBreak/>
        <w:drawing>
          <wp:inline distT="0" distB="0" distL="0" distR="0" wp14:anchorId="28E3B8DE" wp14:editId="4337F12B">
            <wp:extent cx="5731510" cy="4177665"/>
            <wp:effectExtent l="0" t="0" r="0" b="635"/>
            <wp:docPr id="538932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32009" name=""/>
                    <pic:cNvPicPr/>
                  </pic:nvPicPr>
                  <pic:blipFill>
                    <a:blip r:embed="rId15"/>
                    <a:stretch>
                      <a:fillRect/>
                    </a:stretch>
                  </pic:blipFill>
                  <pic:spPr>
                    <a:xfrm>
                      <a:off x="0" y="0"/>
                      <a:ext cx="5731510" cy="4177665"/>
                    </a:xfrm>
                    <a:prstGeom prst="rect">
                      <a:avLst/>
                    </a:prstGeom>
                  </pic:spPr>
                </pic:pic>
              </a:graphicData>
            </a:graphic>
          </wp:inline>
        </w:drawing>
      </w:r>
    </w:p>
    <w:p w14:paraId="7148E270" w14:textId="77777777" w:rsidR="00C355EF" w:rsidRDefault="00000000">
      <w:pPr>
        <w:pStyle w:val="Ttulo2"/>
      </w:pPr>
      <w:bookmarkStart w:id="35" w:name="_Toc232859061"/>
      <w:r>
        <w:t>9.5 Tanda de penales (modo Torneo)</w:t>
      </w:r>
      <w:bookmarkEnd w:id="35"/>
    </w:p>
    <w:p w14:paraId="1423DEEC" w14:textId="77777777" w:rsidR="00C355EF" w:rsidRDefault="00000000">
      <w:pPr>
        <w:spacing w:before="80" w:after="80"/>
        <w:jc w:val="both"/>
      </w:pPr>
      <w:r>
        <w:rPr>
          <w:color w:val="333333"/>
        </w:rPr>
        <w:t>Resultado de la tanda de penales al terminar un partido empatado en modo Torneo.</w:t>
      </w:r>
    </w:p>
    <w:p w14:paraId="3F2BBD5B" w14:textId="77777777" w:rsidR="00C355EF" w:rsidRDefault="00626C74">
      <w:pPr>
        <w:spacing w:before="80"/>
      </w:pPr>
      <w:r w:rsidRPr="00626C74">
        <w:lastRenderedPageBreak/>
        <w:drawing>
          <wp:inline distT="0" distB="0" distL="0" distR="0" wp14:anchorId="542BD443" wp14:editId="307AFFC8">
            <wp:extent cx="5731510" cy="4177665"/>
            <wp:effectExtent l="0" t="0" r="0" b="635"/>
            <wp:docPr id="1157186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86179" name=""/>
                    <pic:cNvPicPr/>
                  </pic:nvPicPr>
                  <pic:blipFill>
                    <a:blip r:embed="rId16"/>
                    <a:stretch>
                      <a:fillRect/>
                    </a:stretch>
                  </pic:blipFill>
                  <pic:spPr>
                    <a:xfrm>
                      <a:off x="0" y="0"/>
                      <a:ext cx="5731510" cy="4177665"/>
                    </a:xfrm>
                    <a:prstGeom prst="rect">
                      <a:avLst/>
                    </a:prstGeom>
                  </pic:spPr>
                </pic:pic>
              </a:graphicData>
            </a:graphic>
          </wp:inline>
        </w:drawing>
      </w:r>
    </w:p>
    <w:p w14:paraId="0C0C19B0" w14:textId="77777777" w:rsidR="00C355EF" w:rsidRDefault="00C355EF">
      <w:pPr>
        <w:spacing w:before="120"/>
      </w:pPr>
    </w:p>
    <w:p w14:paraId="47422F4E" w14:textId="77777777" w:rsidR="00C355EF" w:rsidRDefault="00000000">
      <w:pPr>
        <w:pStyle w:val="Ttulo2"/>
      </w:pPr>
      <w:bookmarkStart w:id="36" w:name="_Toc232859062"/>
      <w:r>
        <w:t>9.6 Historial de partidos</w:t>
      </w:r>
      <w:bookmarkEnd w:id="36"/>
    </w:p>
    <w:p w14:paraId="511DB048" w14:textId="77777777" w:rsidR="00C355EF" w:rsidRDefault="00000000">
      <w:pPr>
        <w:spacing w:before="80" w:after="80"/>
        <w:jc w:val="both"/>
      </w:pPr>
      <w:r>
        <w:rPr>
          <w:color w:val="333333"/>
        </w:rPr>
        <w:t>Listado de partidos guardados con modo de juego, resultado y penales cuando corresponde.</w:t>
      </w:r>
    </w:p>
    <w:p w14:paraId="7B00980A" w14:textId="77777777" w:rsidR="00C355EF" w:rsidRDefault="00626C74">
      <w:pPr>
        <w:spacing w:before="80"/>
      </w:pPr>
      <w:r w:rsidRPr="00626C74">
        <w:drawing>
          <wp:inline distT="0" distB="0" distL="0" distR="0" wp14:anchorId="79B375A4" wp14:editId="74B51A8C">
            <wp:extent cx="4798637" cy="3497699"/>
            <wp:effectExtent l="0" t="0" r="2540" b="0"/>
            <wp:docPr id="1259551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51175" name=""/>
                    <pic:cNvPicPr/>
                  </pic:nvPicPr>
                  <pic:blipFill>
                    <a:blip r:embed="rId17"/>
                    <a:stretch>
                      <a:fillRect/>
                    </a:stretch>
                  </pic:blipFill>
                  <pic:spPr>
                    <a:xfrm>
                      <a:off x="0" y="0"/>
                      <a:ext cx="4821378" cy="3514275"/>
                    </a:xfrm>
                    <a:prstGeom prst="rect">
                      <a:avLst/>
                    </a:prstGeom>
                  </pic:spPr>
                </pic:pic>
              </a:graphicData>
            </a:graphic>
          </wp:inline>
        </w:drawing>
      </w:r>
    </w:p>
    <w:p w14:paraId="60D5A853" w14:textId="77777777" w:rsidR="00C355EF" w:rsidRDefault="00000000" w:rsidP="00626C74">
      <w:r>
        <w:br w:type="page"/>
      </w:r>
      <w:r>
        <w:rPr>
          <w:b/>
          <w:bCs/>
          <w:color w:val="1F3864"/>
          <w:sz w:val="28"/>
          <w:szCs w:val="28"/>
        </w:rPr>
        <w:lastRenderedPageBreak/>
        <w:t>10. Conclusiones</w:t>
      </w:r>
    </w:p>
    <w:p w14:paraId="7FA7592E" w14:textId="77777777" w:rsidR="00C355EF" w:rsidRDefault="00000000">
      <w:pPr>
        <w:spacing w:before="80" w:after="80"/>
        <w:jc w:val="both"/>
      </w:pPr>
      <w:r>
        <w:rPr>
          <w:color w:val="333333"/>
        </w:rPr>
        <w:t>El desarrollo del Simulador de Partidos de Fútbol permitió poner en práctica de forma integrada los patrones de diseño, principios SOLID y patrones GRASP estudiados en la materia, en el contexto de un sistema funcional con interfaz gráfica y persistencia real.</w:t>
      </w:r>
    </w:p>
    <w:p w14:paraId="52154287" w14:textId="77777777" w:rsidR="00C355EF" w:rsidRDefault="00C355EF">
      <w:pPr>
        <w:spacing w:before="80"/>
      </w:pPr>
    </w:p>
    <w:p w14:paraId="14A628CF" w14:textId="77777777" w:rsidR="00C355EF" w:rsidRDefault="00000000">
      <w:pPr>
        <w:pStyle w:val="Ttulo2"/>
      </w:pPr>
      <w:bookmarkStart w:id="37" w:name="_Toc232859063"/>
      <w:r>
        <w:t>Valor de los patrones de diseño</w:t>
      </w:r>
      <w:bookmarkEnd w:id="37"/>
    </w:p>
    <w:p w14:paraId="45785907" w14:textId="77777777" w:rsidR="00C355EF" w:rsidRDefault="00000000">
      <w:pPr>
        <w:spacing w:before="80" w:after="80"/>
        <w:jc w:val="both"/>
      </w:pPr>
      <w:r>
        <w:rPr>
          <w:color w:val="333333"/>
        </w:rPr>
        <w:t xml:space="preserve">La decisión de diseño más importante fue introducir </w:t>
      </w:r>
      <w:proofErr w:type="spellStart"/>
      <w:r>
        <w:rPr>
          <w:color w:val="333333"/>
        </w:rPr>
        <w:t>ControladorPartido</w:t>
      </w:r>
      <w:proofErr w:type="spellEnd"/>
      <w:r>
        <w:rPr>
          <w:color w:val="333333"/>
        </w:rPr>
        <w:t xml:space="preserve"> como </w:t>
      </w:r>
      <w:proofErr w:type="spellStart"/>
      <w:r>
        <w:rPr>
          <w:color w:val="333333"/>
        </w:rPr>
        <w:t>Facade</w:t>
      </w:r>
      <w:proofErr w:type="spellEnd"/>
      <w:r>
        <w:rPr>
          <w:color w:val="333333"/>
        </w:rPr>
        <w:t xml:space="preserve"> desde el comienzo del proyecto. Aislar por completo la capa de UI de los detalles internos del sistema resultó en que todas las ampliaciones posteriores —penales, pausa, resultado de remates— impactaron en puntos acotados y predecibles sin propagar cambios a la interfaz gráfica.</w:t>
      </w:r>
    </w:p>
    <w:p w14:paraId="34FC347D" w14:textId="77777777" w:rsidR="00C355EF" w:rsidRDefault="00000000">
      <w:pPr>
        <w:spacing w:before="80" w:after="80"/>
        <w:jc w:val="both"/>
      </w:pPr>
      <w:r>
        <w:rPr>
          <w:color w:val="333333"/>
        </w:rPr>
        <w:t xml:space="preserve">El patrón </w:t>
      </w:r>
      <w:proofErr w:type="spellStart"/>
      <w:r>
        <w:rPr>
          <w:color w:val="333333"/>
        </w:rPr>
        <w:t>State</w:t>
      </w:r>
      <w:proofErr w:type="spellEnd"/>
      <w:r>
        <w:rPr>
          <w:color w:val="333333"/>
        </w:rPr>
        <w:t xml:space="preserve"> demostró su valor al incorporar la tanda de penales: agregar </w:t>
      </w:r>
      <w:proofErr w:type="spellStart"/>
      <w:r>
        <w:rPr>
          <w:color w:val="333333"/>
        </w:rPr>
        <w:t>EstadoPenales</w:t>
      </w:r>
      <w:proofErr w:type="spellEnd"/>
      <w:r>
        <w:rPr>
          <w:color w:val="333333"/>
        </w:rPr>
        <w:t xml:space="preserve"> sin modificar los cuatro estados existentes es evidencia concreta del principio Abierto/Cerrado. La combinación </w:t>
      </w:r>
      <w:proofErr w:type="spellStart"/>
      <w:r>
        <w:rPr>
          <w:color w:val="333333"/>
        </w:rPr>
        <w:t>Observer</w:t>
      </w:r>
      <w:proofErr w:type="spellEnd"/>
      <w:r>
        <w:rPr>
          <w:color w:val="333333"/>
        </w:rPr>
        <w:t xml:space="preserve"> + </w:t>
      </w:r>
      <w:proofErr w:type="spellStart"/>
      <w:r>
        <w:rPr>
          <w:color w:val="333333"/>
        </w:rPr>
        <w:t>Strategy</w:t>
      </w:r>
      <w:proofErr w:type="spellEnd"/>
      <w:r>
        <w:rPr>
          <w:color w:val="333333"/>
        </w:rPr>
        <w:t xml:space="preserve"> garantizó que tanto los módulos de salida como los algoritmos de probabilidades sean intercambiables sin afectar al motor. La migración a SQLite/JDBC, guiada por DAO y </w:t>
      </w:r>
      <w:proofErr w:type="spellStart"/>
      <w:r>
        <w:rPr>
          <w:color w:val="333333"/>
        </w:rPr>
        <w:t>Singleton</w:t>
      </w:r>
      <w:proofErr w:type="spellEnd"/>
      <w:r>
        <w:rPr>
          <w:color w:val="333333"/>
        </w:rPr>
        <w:t>, demostró que una arquitectura bien separada absorbe cambios profundos de infraestructura sin tocar el dominio.</w:t>
      </w:r>
    </w:p>
    <w:p w14:paraId="4A767C2C" w14:textId="77777777" w:rsidR="00C355EF" w:rsidRDefault="00000000">
      <w:pPr>
        <w:spacing w:before="80" w:after="80"/>
        <w:jc w:val="both"/>
      </w:pPr>
      <w:r>
        <w:rPr>
          <w:color w:val="333333"/>
        </w:rPr>
        <w:t>En síntesis, los patrones no fueron aplicados de forma decorativa. Cada uno resuelve un problema concreto y verificable: su ausencia implicaría una degradación observable en la extensibilidad, el acoplamiento o la legibilidad del sistema.</w:t>
      </w:r>
    </w:p>
    <w:p w14:paraId="3E8678E1" w14:textId="77777777" w:rsidR="00C355EF" w:rsidRDefault="00C355EF">
      <w:pPr>
        <w:spacing w:before="80"/>
      </w:pPr>
    </w:p>
    <w:p w14:paraId="47D821DC" w14:textId="77777777" w:rsidR="00C355EF" w:rsidRDefault="00000000">
      <w:pPr>
        <w:pStyle w:val="Ttulo2"/>
      </w:pPr>
      <w:bookmarkStart w:id="38" w:name="_Toc232859064"/>
      <w:r>
        <w:t>Trabajo en equipo y organización</w:t>
      </w:r>
      <w:bookmarkEnd w:id="38"/>
    </w:p>
    <w:p w14:paraId="4997D1C2" w14:textId="77777777" w:rsidR="00C355EF" w:rsidRDefault="00000000">
      <w:pPr>
        <w:spacing w:before="80" w:after="80"/>
        <w:jc w:val="both"/>
      </w:pPr>
      <w:r>
        <w:rPr>
          <w:color w:val="333333"/>
        </w:rPr>
        <w:t xml:space="preserve">El proyecto demandó coordinar cuatro integrantes sobre una base de código compartida, lo que introdujo desafíos reales de comunicación y división de responsabilidades. La distribución de tareas por paquetes —cada integrante tomando </w:t>
      </w:r>
      <w:proofErr w:type="spellStart"/>
      <w:r>
        <w:rPr>
          <w:color w:val="333333"/>
        </w:rPr>
        <w:t>ownership</w:t>
      </w:r>
      <w:proofErr w:type="spellEnd"/>
      <w:r>
        <w:rPr>
          <w:color w:val="333333"/>
        </w:rPr>
        <w:t xml:space="preserve"> de uno o más subsistemas— resultó efectiva porque la arquitectura en capas minimizó los puntos de conflicto entre ramas.</w:t>
      </w:r>
    </w:p>
    <w:p w14:paraId="6056DB56" w14:textId="77777777" w:rsidR="00C355EF" w:rsidRDefault="00000000">
      <w:pPr>
        <w:spacing w:before="80" w:after="80"/>
        <w:jc w:val="both"/>
      </w:pPr>
      <w:r>
        <w:rPr>
          <w:color w:val="333333"/>
        </w:rPr>
        <w:t xml:space="preserve">Una dificultad concreta fue la integración de las capas al final de cada iteración: clases desarrolladas en paralelo debían cumplir contratos definidos por interfaces, lo que evidenció la importancia práctica de definir las abstracciones antes de implementar. Cuando se respetaron esas interfaces desde el inicio, la integración fue directa; cuando no, requirió </w:t>
      </w:r>
      <w:proofErr w:type="spellStart"/>
      <w:r>
        <w:rPr>
          <w:color w:val="333333"/>
        </w:rPr>
        <w:t>refactoring</w:t>
      </w:r>
      <w:proofErr w:type="spellEnd"/>
      <w:r>
        <w:rPr>
          <w:color w:val="333333"/>
        </w:rPr>
        <w:t>.</w:t>
      </w:r>
    </w:p>
    <w:p w14:paraId="7F29669A" w14:textId="77777777" w:rsidR="00C355EF" w:rsidRDefault="00C355EF">
      <w:pPr>
        <w:spacing w:before="80"/>
      </w:pPr>
    </w:p>
    <w:p w14:paraId="72522584" w14:textId="77777777" w:rsidR="00C355EF" w:rsidRDefault="00000000">
      <w:pPr>
        <w:pStyle w:val="Ttulo2"/>
      </w:pPr>
      <w:bookmarkStart w:id="39" w:name="_Toc232859065"/>
      <w:r>
        <w:t>Uso de Git y control de versiones</w:t>
      </w:r>
      <w:bookmarkEnd w:id="39"/>
    </w:p>
    <w:p w14:paraId="547637A8" w14:textId="77777777" w:rsidR="00C355EF" w:rsidRDefault="00000000">
      <w:pPr>
        <w:spacing w:before="80" w:after="80"/>
        <w:jc w:val="both"/>
      </w:pPr>
      <w:r>
        <w:rPr>
          <w:color w:val="333333"/>
        </w:rPr>
        <w:t xml:space="preserve">El repositorio Git funcionó como columna vertebral del trabajo colaborativo. El historial de </w:t>
      </w:r>
      <w:proofErr w:type="spellStart"/>
      <w:r>
        <w:rPr>
          <w:color w:val="333333"/>
        </w:rPr>
        <w:t>commits</w:t>
      </w:r>
      <w:proofErr w:type="spellEnd"/>
      <w:r>
        <w:rPr>
          <w:color w:val="333333"/>
        </w:rPr>
        <w:t xml:space="preserve"> permitió rastrear qué integrante desarrolló cada funcionalidad y en qué momento, aportando transparencia al proceso. El trabajo con ramas separadas por </w:t>
      </w:r>
      <w:proofErr w:type="spellStart"/>
      <w:r>
        <w:rPr>
          <w:color w:val="333333"/>
        </w:rPr>
        <w:t>feature</w:t>
      </w:r>
      <w:proofErr w:type="spellEnd"/>
      <w:r>
        <w:rPr>
          <w:color w:val="333333"/>
        </w:rPr>
        <w:t xml:space="preserve"> y la resolución de conflictos de </w:t>
      </w:r>
      <w:proofErr w:type="spellStart"/>
      <w:r>
        <w:rPr>
          <w:color w:val="333333"/>
        </w:rPr>
        <w:t>merge</w:t>
      </w:r>
      <w:proofErr w:type="spellEnd"/>
      <w:r>
        <w:rPr>
          <w:color w:val="333333"/>
        </w:rPr>
        <w:t xml:space="preserve"> fueron habilidades que el equipo desarrolló de forma incremental a lo largo del proyecto.</w:t>
      </w:r>
    </w:p>
    <w:p w14:paraId="564207DD" w14:textId="77777777" w:rsidR="00C355EF" w:rsidRDefault="00000000">
      <w:pPr>
        <w:spacing w:before="80" w:after="80"/>
        <w:jc w:val="both"/>
      </w:pPr>
      <w:r>
        <w:rPr>
          <w:color w:val="333333"/>
        </w:rPr>
        <w:t xml:space="preserve">La práctica de hacer </w:t>
      </w:r>
      <w:proofErr w:type="spellStart"/>
      <w:r>
        <w:rPr>
          <w:color w:val="333333"/>
        </w:rPr>
        <w:t>commits</w:t>
      </w:r>
      <w:proofErr w:type="spellEnd"/>
      <w:r>
        <w:rPr>
          <w:color w:val="333333"/>
        </w:rPr>
        <w:t xml:space="preserve"> descriptivos —indicando qué cambió y por qué— resultó valiosa no solo para la evaluación, sino como documentación viva del proceso de diseño. Ver la evolución del diagrama de clases reflejada en el historial de </w:t>
      </w:r>
      <w:proofErr w:type="spellStart"/>
      <w:r>
        <w:rPr>
          <w:color w:val="333333"/>
        </w:rPr>
        <w:t>commits</w:t>
      </w:r>
      <w:proofErr w:type="spellEnd"/>
      <w:r>
        <w:rPr>
          <w:color w:val="333333"/>
        </w:rPr>
        <w:t xml:space="preserve"> ilustra de forma concreta cómo el diseño iterativo funciona en la práctica.</w:t>
      </w:r>
    </w:p>
    <w:p w14:paraId="3E348F57" w14:textId="77777777" w:rsidR="00C355EF" w:rsidRDefault="00C355EF">
      <w:pPr>
        <w:spacing w:before="80"/>
      </w:pPr>
    </w:p>
    <w:p w14:paraId="016BBF39" w14:textId="77777777" w:rsidR="00C355EF" w:rsidRDefault="00000000">
      <w:pPr>
        <w:pStyle w:val="Ttulo2"/>
      </w:pPr>
      <w:bookmarkStart w:id="40" w:name="_Toc232859066"/>
      <w:r>
        <w:t>Aprendizajes y reflexión final</w:t>
      </w:r>
      <w:bookmarkEnd w:id="40"/>
    </w:p>
    <w:p w14:paraId="1D938D2E" w14:textId="77777777" w:rsidR="00C355EF" w:rsidRDefault="00000000">
      <w:pPr>
        <w:spacing w:before="80" w:after="80"/>
        <w:jc w:val="both"/>
      </w:pPr>
      <w:r>
        <w:rPr>
          <w:color w:val="333333"/>
        </w:rPr>
        <w:lastRenderedPageBreak/>
        <w:t>El principal aprendizaje del proyecto fue experimentar en primera persona que los patrones de diseño no son soluciones abstractas: son respuestas concretas a problemas concretos. Cada vez que el sistema creció —nueva funcionalidad, nuevo estado, nueva táctica— la arquitectura demostró si estaba bien o mal preparada para ese crecimiento.</w:t>
      </w:r>
    </w:p>
    <w:p w14:paraId="409BDC47" w14:textId="77777777" w:rsidR="00C355EF" w:rsidRDefault="00000000">
      <w:pPr>
        <w:spacing w:before="80" w:after="80"/>
        <w:jc w:val="both"/>
      </w:pPr>
      <w:r>
        <w:rPr>
          <w:color w:val="333333"/>
        </w:rPr>
        <w:t>El desarrollo de un proyecto de esta escala también puso en evidencia la diferencia entre escribir código que funciona y escribir código que puede mantenerse y extenderse. La inversión inicial en diseñar bien las interfaces y aplicar los patrones correctamente redujo significativamente el costo de cada cambio posterior, validando en la práctica los conceptos teóricos de la materia.</w:t>
      </w:r>
    </w:p>
    <w:p w14:paraId="365E6879" w14:textId="77777777" w:rsidR="00C355EF" w:rsidRDefault="00C355EF">
      <w:pPr>
        <w:spacing w:before="100"/>
      </w:pPr>
    </w:p>
    <w:sectPr w:rsidR="00C355EF">
      <w:headerReference w:type="default" r:id="rId18"/>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B3309" w14:textId="77777777" w:rsidR="006047BF" w:rsidRDefault="006047BF">
      <w:r>
        <w:separator/>
      </w:r>
    </w:p>
  </w:endnote>
  <w:endnote w:type="continuationSeparator" w:id="0">
    <w:p w14:paraId="5E0374CB" w14:textId="77777777" w:rsidR="006047BF" w:rsidRDefault="00604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746DD" w14:textId="77777777" w:rsidR="00C355EF" w:rsidRDefault="00000000">
    <w:pPr>
      <w:pBdr>
        <w:top w:val="single" w:sz="2" w:space="1" w:color="CCCCCC"/>
      </w:pBdr>
      <w:tabs>
        <w:tab w:val="right" w:pos="9026"/>
      </w:tabs>
      <w:spacing w:before="100"/>
    </w:pPr>
    <w:r>
      <w:rPr>
        <w:color w:val="888888"/>
        <w:sz w:val="18"/>
        <w:szCs w:val="18"/>
      </w:rPr>
      <w:t>UADE — Proceso de Desarrollo de Software</w:t>
    </w:r>
    <w:r>
      <w:rPr>
        <w:sz w:val="18"/>
        <w:szCs w:val="18"/>
      </w:rPr>
      <w:tab/>
    </w: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01444C">
      <w:rPr>
        <w:noProof/>
        <w:color w:val="888888"/>
        <w:sz w:val="18"/>
        <w:szCs w:val="18"/>
      </w:rPr>
      <w:t>2</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01444C">
      <w:rPr>
        <w:noProof/>
        <w:color w:val="888888"/>
        <w:sz w:val="18"/>
        <w:szCs w:val="18"/>
      </w:rPr>
      <w:t>3</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9977A" w14:textId="77777777" w:rsidR="00C355EF" w:rsidRDefault="00000000">
    <w:pPr>
      <w:pBdr>
        <w:top w:val="single" w:sz="2" w:space="1" w:color="CCCCCC"/>
      </w:pBdr>
      <w:tabs>
        <w:tab w:val="right" w:pos="9026"/>
      </w:tabs>
      <w:spacing w:before="100"/>
    </w:pPr>
    <w:r>
      <w:rPr>
        <w:color w:val="888888"/>
        <w:sz w:val="18"/>
        <w:szCs w:val="18"/>
      </w:rPr>
      <w:t>UADE — Proceso de Desarrollo de Software</w:t>
    </w:r>
    <w:r>
      <w:rPr>
        <w:sz w:val="18"/>
        <w:szCs w:val="18"/>
      </w:rPr>
      <w:tab/>
    </w: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01444C">
      <w:rPr>
        <w:noProof/>
        <w:color w:val="888888"/>
        <w:sz w:val="18"/>
        <w:szCs w:val="18"/>
      </w:rPr>
      <w:t>4</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01444C">
      <w:rPr>
        <w:noProof/>
        <w:color w:val="888888"/>
        <w:sz w:val="18"/>
        <w:szCs w:val="18"/>
      </w:rPr>
      <w:t>5</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F5F90" w14:textId="77777777" w:rsidR="006047BF" w:rsidRDefault="006047BF">
      <w:r>
        <w:separator/>
      </w:r>
    </w:p>
  </w:footnote>
  <w:footnote w:type="continuationSeparator" w:id="0">
    <w:p w14:paraId="6D2DEF48" w14:textId="77777777" w:rsidR="006047BF" w:rsidRDefault="006047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15423" w14:textId="77777777" w:rsidR="00C355EF" w:rsidRDefault="00000000">
    <w:pPr>
      <w:pBdr>
        <w:bottom w:val="single" w:sz="2" w:space="1" w:color="CCCCCC"/>
      </w:pBdr>
      <w:spacing w:after="100"/>
    </w:pPr>
    <w:r>
      <w:rPr>
        <w:color w:val="888888"/>
        <w:sz w:val="18"/>
        <w:szCs w:val="18"/>
      </w:rPr>
      <w:t>Simulador de Partidos de Fútbol — Informe Final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FDA05" w14:textId="77777777" w:rsidR="00C355EF" w:rsidRDefault="00000000">
    <w:pPr>
      <w:pBdr>
        <w:bottom w:val="single" w:sz="2" w:space="1" w:color="CCCCCC"/>
      </w:pBdr>
      <w:spacing w:after="100"/>
    </w:pPr>
    <w:r>
      <w:rPr>
        <w:color w:val="888888"/>
        <w:sz w:val="18"/>
        <w:szCs w:val="18"/>
      </w:rPr>
      <w:t>Simulador de Partidos de Fútbol — Informe 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B2A97"/>
    <w:multiLevelType w:val="hybridMultilevel"/>
    <w:tmpl w:val="22043D28"/>
    <w:lvl w:ilvl="0" w:tplc="75027246">
      <w:start w:val="1"/>
      <w:numFmt w:val="bullet"/>
      <w:lvlText w:val="●"/>
      <w:lvlJc w:val="left"/>
      <w:pPr>
        <w:ind w:left="720" w:hanging="360"/>
      </w:pPr>
    </w:lvl>
    <w:lvl w:ilvl="1" w:tplc="666E1C48">
      <w:start w:val="1"/>
      <w:numFmt w:val="bullet"/>
      <w:lvlText w:val="○"/>
      <w:lvlJc w:val="left"/>
      <w:pPr>
        <w:ind w:left="1440" w:hanging="360"/>
      </w:pPr>
    </w:lvl>
    <w:lvl w:ilvl="2" w:tplc="7AF8DDCC">
      <w:start w:val="1"/>
      <w:numFmt w:val="bullet"/>
      <w:lvlText w:val="■"/>
      <w:lvlJc w:val="left"/>
      <w:pPr>
        <w:ind w:left="2160" w:hanging="360"/>
      </w:pPr>
    </w:lvl>
    <w:lvl w:ilvl="3" w:tplc="95DC99BC">
      <w:start w:val="1"/>
      <w:numFmt w:val="bullet"/>
      <w:lvlText w:val="●"/>
      <w:lvlJc w:val="left"/>
      <w:pPr>
        <w:ind w:left="2880" w:hanging="360"/>
      </w:pPr>
    </w:lvl>
    <w:lvl w:ilvl="4" w:tplc="6B14663E">
      <w:start w:val="1"/>
      <w:numFmt w:val="bullet"/>
      <w:lvlText w:val="○"/>
      <w:lvlJc w:val="left"/>
      <w:pPr>
        <w:ind w:left="3600" w:hanging="360"/>
      </w:pPr>
    </w:lvl>
    <w:lvl w:ilvl="5" w:tplc="F4E80854">
      <w:start w:val="1"/>
      <w:numFmt w:val="bullet"/>
      <w:lvlText w:val="■"/>
      <w:lvlJc w:val="left"/>
      <w:pPr>
        <w:ind w:left="4320" w:hanging="360"/>
      </w:pPr>
    </w:lvl>
    <w:lvl w:ilvl="6" w:tplc="E4787DB0">
      <w:start w:val="1"/>
      <w:numFmt w:val="bullet"/>
      <w:lvlText w:val="●"/>
      <w:lvlJc w:val="left"/>
      <w:pPr>
        <w:ind w:left="5040" w:hanging="360"/>
      </w:pPr>
    </w:lvl>
    <w:lvl w:ilvl="7" w:tplc="4752883E">
      <w:start w:val="1"/>
      <w:numFmt w:val="bullet"/>
      <w:lvlText w:val="●"/>
      <w:lvlJc w:val="left"/>
      <w:pPr>
        <w:ind w:left="5760" w:hanging="360"/>
      </w:pPr>
    </w:lvl>
    <w:lvl w:ilvl="8" w:tplc="27D6C548">
      <w:start w:val="1"/>
      <w:numFmt w:val="bullet"/>
      <w:lvlText w:val="●"/>
      <w:lvlJc w:val="left"/>
      <w:pPr>
        <w:ind w:left="6480" w:hanging="360"/>
      </w:pPr>
    </w:lvl>
  </w:abstractNum>
  <w:abstractNum w:abstractNumId="1" w15:restartNumberingAfterBreak="0">
    <w:nsid w:val="30BC5E33"/>
    <w:multiLevelType w:val="hybridMultilevel"/>
    <w:tmpl w:val="37CAA9DA"/>
    <w:lvl w:ilvl="0" w:tplc="AF32873C">
      <w:start w:val="1"/>
      <w:numFmt w:val="bullet"/>
      <w:lvlText w:val="•"/>
      <w:lvlJc w:val="left"/>
      <w:pPr>
        <w:ind w:left="720" w:hanging="360"/>
      </w:pPr>
    </w:lvl>
    <w:lvl w:ilvl="1" w:tplc="80D8823E">
      <w:numFmt w:val="decimal"/>
      <w:lvlText w:val=""/>
      <w:lvlJc w:val="left"/>
    </w:lvl>
    <w:lvl w:ilvl="2" w:tplc="25962FBE">
      <w:numFmt w:val="decimal"/>
      <w:lvlText w:val=""/>
      <w:lvlJc w:val="left"/>
    </w:lvl>
    <w:lvl w:ilvl="3" w:tplc="00DA1506">
      <w:numFmt w:val="decimal"/>
      <w:lvlText w:val=""/>
      <w:lvlJc w:val="left"/>
    </w:lvl>
    <w:lvl w:ilvl="4" w:tplc="D4E4C61A">
      <w:numFmt w:val="decimal"/>
      <w:lvlText w:val=""/>
      <w:lvlJc w:val="left"/>
    </w:lvl>
    <w:lvl w:ilvl="5" w:tplc="60ECAFAE">
      <w:numFmt w:val="decimal"/>
      <w:lvlText w:val=""/>
      <w:lvlJc w:val="left"/>
    </w:lvl>
    <w:lvl w:ilvl="6" w:tplc="57D27FE2">
      <w:numFmt w:val="decimal"/>
      <w:lvlText w:val=""/>
      <w:lvlJc w:val="left"/>
    </w:lvl>
    <w:lvl w:ilvl="7" w:tplc="70E470A6">
      <w:numFmt w:val="decimal"/>
      <w:lvlText w:val=""/>
      <w:lvlJc w:val="left"/>
    </w:lvl>
    <w:lvl w:ilvl="8" w:tplc="19A892A2">
      <w:numFmt w:val="decimal"/>
      <w:lvlText w:val=""/>
      <w:lvlJc w:val="left"/>
    </w:lvl>
  </w:abstractNum>
  <w:num w:numId="1" w16cid:durableId="1389259256">
    <w:abstractNumId w:val="0"/>
    <w:lvlOverride w:ilvl="0">
      <w:startOverride w:val="1"/>
    </w:lvlOverride>
  </w:num>
  <w:num w:numId="2" w16cid:durableId="18497131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5EF"/>
    <w:rsid w:val="0001444C"/>
    <w:rsid w:val="00033608"/>
    <w:rsid w:val="006047BF"/>
    <w:rsid w:val="00626C74"/>
    <w:rsid w:val="00C355EF"/>
    <w:rsid w:val="00F81B8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3DEC9BB"/>
  <w15:docId w15:val="{EF3B534E-6804-3946-97CD-AC4ED932D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28"/>
      <w:szCs w:val="28"/>
    </w:rPr>
  </w:style>
  <w:style w:type="paragraph" w:styleId="Ttulo2">
    <w:name w:val="heading 2"/>
    <w:uiPriority w:val="9"/>
    <w:unhideWhenUsed/>
    <w:qFormat/>
    <w:pPr>
      <w:spacing w:before="280" w:after="120"/>
      <w:outlineLvl w:val="1"/>
    </w:pPr>
    <w:rPr>
      <w:b/>
      <w:bCs/>
      <w:color w:val="2E4D8A"/>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1444C"/>
    <w:pPr>
      <w:spacing w:after="100"/>
    </w:pPr>
  </w:style>
  <w:style w:type="paragraph" w:styleId="TDC2">
    <w:name w:val="toc 2"/>
    <w:basedOn w:val="Normal"/>
    <w:next w:val="Normal"/>
    <w:autoRedefine/>
    <w:uiPriority w:val="39"/>
    <w:unhideWhenUsed/>
    <w:rsid w:val="0001444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5708</Words>
  <Characters>31397</Characters>
  <Application>Microsoft Office Word</Application>
  <DocSecurity>0</DocSecurity>
  <Lines>261</Lines>
  <Paragraphs>74</Paragraphs>
  <ScaleCrop>false</ScaleCrop>
  <Company/>
  <LinksUpToDate>false</LinksUpToDate>
  <CharactersWithSpaces>37031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franco mioni</cp:lastModifiedBy>
  <cp:revision>6</cp:revision>
  <dcterms:created xsi:type="dcterms:W3CDTF">2026-06-20T16:58:00Z</dcterms:created>
  <dcterms:modified xsi:type="dcterms:W3CDTF">2026-06-20T17:43:00Z</dcterms:modified>
</cp:coreProperties>
</file>