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E6" w:rsidRPr="004E57BB" w:rsidRDefault="005F39E6" w:rsidP="005F39E6">
      <w:pPr>
        <w:pStyle w:val="2"/>
        <w:spacing w:line="360" w:lineRule="auto"/>
      </w:pPr>
      <w:bookmarkStart w:id="0" w:name="_Toc481073474"/>
      <w:r>
        <w:rPr>
          <w:rFonts w:hint="eastAsia"/>
        </w:rPr>
        <w:t>危险源</w:t>
      </w:r>
      <w:r w:rsidRPr="004E57BB">
        <w:rPr>
          <w:rFonts w:hint="eastAsia"/>
        </w:rPr>
        <w:t>怎么</w:t>
      </w:r>
      <w:r>
        <w:rPr>
          <w:rFonts w:hint="eastAsia"/>
        </w:rPr>
        <w:t>选择</w:t>
      </w:r>
      <w:r w:rsidRPr="004E57BB">
        <w:rPr>
          <w:rFonts w:hint="eastAsia"/>
        </w:rPr>
        <w:t>？</w:t>
      </w:r>
      <w:bookmarkEnd w:id="0"/>
      <w:r w:rsidRPr="004E57BB">
        <w:t xml:space="preserve"> </w:t>
      </w:r>
    </w:p>
    <w:p w:rsidR="005F39E6" w:rsidRDefault="005F39E6" w:rsidP="005F39E6">
      <w:pPr>
        <w:pStyle w:val="3"/>
        <w:spacing w:line="360" w:lineRule="auto"/>
      </w:pPr>
      <w:bookmarkStart w:id="1" w:name="_Toc481073475"/>
      <w:r>
        <w:rPr>
          <w:rFonts w:hint="eastAsia"/>
        </w:rPr>
        <w:t>第一步</w:t>
      </w:r>
      <w:bookmarkEnd w:id="1"/>
      <w:r>
        <w:rPr>
          <w:rFonts w:hint="eastAsia"/>
        </w:rPr>
        <w:t xml:space="preserve"> 设置危险源对应工作阶段</w:t>
      </w:r>
    </w:p>
    <w:p w:rsidR="005F39E6" w:rsidRPr="00340AB9" w:rsidRDefault="005F39E6" w:rsidP="005F39E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340AB9">
        <w:rPr>
          <w:rFonts w:hint="eastAsia"/>
          <w:sz w:val="28"/>
          <w:szCs w:val="28"/>
        </w:rPr>
        <w:t>在公共资源功能菜单下安全技术模块，进入</w:t>
      </w:r>
      <w:r>
        <w:rPr>
          <w:rFonts w:hint="eastAsia"/>
          <w:sz w:val="28"/>
          <w:szCs w:val="28"/>
        </w:rPr>
        <w:t>危险源清单</w:t>
      </w:r>
      <w:r w:rsidRPr="00340AB9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设置</w:t>
      </w:r>
      <w:r w:rsidRPr="00340AB9">
        <w:rPr>
          <w:rFonts w:hint="eastAsia"/>
          <w:sz w:val="28"/>
          <w:szCs w:val="28"/>
        </w:rPr>
        <w:t>。</w:t>
      </w:r>
      <w:r w:rsidRPr="00E12584">
        <w:rPr>
          <w:rFonts w:hint="eastAsia"/>
          <w:sz w:val="28"/>
          <w:szCs w:val="28"/>
          <w:highlight w:val="yellow"/>
        </w:rPr>
        <w:t>公共资源中的</w:t>
      </w:r>
      <w:r w:rsidRPr="005F39E6">
        <w:rPr>
          <w:rFonts w:hint="eastAsia"/>
          <w:sz w:val="28"/>
          <w:szCs w:val="28"/>
          <w:highlight w:val="yellow"/>
        </w:rPr>
        <w:t>危险源清单</w:t>
      </w:r>
      <w:r w:rsidRPr="00E12584">
        <w:rPr>
          <w:rFonts w:hint="eastAsia"/>
          <w:sz w:val="28"/>
          <w:szCs w:val="28"/>
          <w:highlight w:val="yellow"/>
        </w:rPr>
        <w:t>只需初始设置一次，每个项目都可以使用。</w:t>
      </w:r>
    </w:p>
    <w:p w:rsidR="005F39E6" w:rsidRPr="00340AB9" w:rsidRDefault="005F39E6" w:rsidP="005F39E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193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E6" w:rsidRDefault="005F39E6" w:rsidP="005F39E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（2）在页面左边树结构中选中根节点下的各一级节点设置对应工作阶段,以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安全管理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为例,右键点击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安全管理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,选中</w:t>
      </w:r>
      <w:r w:rsidR="00904C86">
        <w:rPr>
          <w:rFonts w:hint="eastAsia"/>
          <w:sz w:val="28"/>
          <w:szCs w:val="28"/>
        </w:rPr>
        <w:t>编辑。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33700" cy="10572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86" w:rsidRDefault="00904C86" w:rsidP="005F39E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在弹出的编辑页面中选择设置项对应的工作阶段:</w:t>
      </w:r>
    </w:p>
    <w:p w:rsidR="00904C86" w:rsidRDefault="00904C86" w:rsidP="005F39E6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092754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E6" w:rsidRPr="001D67EE" w:rsidRDefault="00904C86" w:rsidP="005F39E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选择完成后保存即可。</w:t>
      </w:r>
      <w:r w:rsidR="005F39E6">
        <w:rPr>
          <w:sz w:val="28"/>
          <w:szCs w:val="28"/>
        </w:rPr>
        <w:tab/>
      </w:r>
    </w:p>
    <w:p w:rsidR="005F39E6" w:rsidRDefault="005F39E6" w:rsidP="005F39E6">
      <w:pPr>
        <w:pStyle w:val="3"/>
        <w:spacing w:line="360" w:lineRule="auto"/>
      </w:pPr>
      <w:bookmarkStart w:id="2" w:name="_Toc481073476"/>
      <w:r w:rsidRPr="00780364">
        <w:rPr>
          <w:rFonts w:hint="eastAsia"/>
        </w:rPr>
        <w:t>第</w:t>
      </w:r>
      <w:r>
        <w:rPr>
          <w:rFonts w:hint="eastAsia"/>
        </w:rPr>
        <w:t>二</w:t>
      </w:r>
      <w:r w:rsidRPr="00780364">
        <w:rPr>
          <w:rFonts w:hint="eastAsia"/>
        </w:rPr>
        <w:t>步</w:t>
      </w:r>
      <w:r>
        <w:rPr>
          <w:rFonts w:hint="eastAsia"/>
        </w:rPr>
        <w:t xml:space="preserve"> </w:t>
      </w:r>
      <w:r w:rsidRPr="00780364">
        <w:rPr>
          <w:rFonts w:hint="eastAsia"/>
        </w:rPr>
        <w:t>项目</w:t>
      </w:r>
      <w:r w:rsidR="00375B75">
        <w:rPr>
          <w:rFonts w:hint="eastAsia"/>
        </w:rPr>
        <w:t>选择危险源</w:t>
      </w:r>
      <w:r>
        <w:rPr>
          <w:rFonts w:hint="eastAsia"/>
        </w:rPr>
        <w:t>项</w:t>
      </w:r>
      <w:bookmarkEnd w:id="2"/>
    </w:p>
    <w:p w:rsidR="005F39E6" w:rsidRPr="00A84D6D" w:rsidRDefault="005F39E6" w:rsidP="005F39E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A84D6D">
        <w:rPr>
          <w:rFonts w:hint="eastAsia"/>
          <w:sz w:val="28"/>
          <w:szCs w:val="28"/>
        </w:rPr>
        <w:t>项目现场功能模块下</w:t>
      </w:r>
      <w:r w:rsidR="00375B75">
        <w:rPr>
          <w:rFonts w:hint="eastAsia"/>
          <w:sz w:val="28"/>
          <w:szCs w:val="28"/>
        </w:rPr>
        <w:t>危险源辨识与评价</w:t>
      </w:r>
      <w:r w:rsidRPr="00A84D6D">
        <w:rPr>
          <w:rFonts w:hint="eastAsia"/>
          <w:sz w:val="28"/>
          <w:szCs w:val="28"/>
        </w:rPr>
        <w:t>模块，</w:t>
      </w:r>
      <w:r w:rsidR="00375B75">
        <w:rPr>
          <w:rFonts w:hint="eastAsia"/>
          <w:sz w:val="28"/>
          <w:szCs w:val="28"/>
        </w:rPr>
        <w:t>职业健康安全危险源辨识与评价</w:t>
      </w:r>
      <w:r w:rsidRPr="00A84D6D">
        <w:rPr>
          <w:rFonts w:hint="eastAsia"/>
          <w:sz w:val="28"/>
          <w:szCs w:val="28"/>
        </w:rPr>
        <w:t>页面，</w:t>
      </w:r>
      <w:r w:rsidR="00375B75">
        <w:rPr>
          <w:rFonts w:hint="eastAsia"/>
          <w:sz w:val="28"/>
          <w:szCs w:val="28"/>
        </w:rPr>
        <w:t>点击</w:t>
      </w:r>
      <w:r w:rsidR="00375B75">
        <w:rPr>
          <w:rFonts w:hint="eastAsia"/>
          <w:noProof/>
          <w:sz w:val="28"/>
          <w:szCs w:val="28"/>
        </w:rPr>
        <w:drawing>
          <wp:inline distT="0" distB="0" distL="0" distR="0">
            <wp:extent cx="304800" cy="2381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D6D">
        <w:rPr>
          <w:rFonts w:hint="eastAsia"/>
          <w:sz w:val="28"/>
          <w:szCs w:val="28"/>
        </w:rPr>
        <w:t>：</w:t>
      </w:r>
    </w:p>
    <w:p w:rsidR="005F39E6" w:rsidRPr="00A84D6D" w:rsidRDefault="00375B75" w:rsidP="005F39E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8406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E6" w:rsidRPr="00375B75" w:rsidRDefault="005F39E6" w:rsidP="00375B7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375B75">
        <w:rPr>
          <w:rFonts w:hint="eastAsia"/>
          <w:sz w:val="28"/>
          <w:szCs w:val="28"/>
        </w:rPr>
        <w:t>在编辑页面先录入上方的内容项，然后点击</w:t>
      </w:r>
      <w:r w:rsidR="00375B75">
        <w:rPr>
          <w:rFonts w:hint="eastAsia"/>
          <w:noProof/>
          <w:sz w:val="28"/>
          <w:szCs w:val="28"/>
        </w:rPr>
        <w:drawing>
          <wp:inline distT="0" distB="0" distL="0" distR="0">
            <wp:extent cx="523875" cy="30480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75" w:rsidRDefault="00375B75" w:rsidP="00375B7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847861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75" w:rsidRDefault="00170BB6" w:rsidP="005F39E6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9348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B6" w:rsidRDefault="00170BB6" w:rsidP="00170BB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197430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B6" w:rsidRPr="00170BB6" w:rsidRDefault="00170BB6" w:rsidP="00170BB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在弹出页面中先选择工作阶段，然后点击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4325" cy="238125"/>
            <wp:effectExtent l="19050" t="0" r="9525" b="0"/>
            <wp:docPr id="3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B6" w:rsidRDefault="00170BB6" w:rsidP="00170BB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会加载对应工作阶段的危险源类别，展开危险源类别树，选择需要进行辨识的危险源类别，选中后，右边会加载该类别下的危险源项：</w:t>
      </w:r>
    </w:p>
    <w:p w:rsidR="00170BB6" w:rsidRDefault="00170BB6" w:rsidP="00170BB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31714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B6" w:rsidRPr="00170BB6" w:rsidRDefault="00170BB6" w:rsidP="00170BB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勾选需要辨识的危险源项，点击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1950" cy="238125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B6" w:rsidRDefault="00B6719E" w:rsidP="005F39E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02088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9E" w:rsidRPr="00170BB6" w:rsidRDefault="00B6719E" w:rsidP="005F39E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8456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E6" w:rsidRDefault="005F39E6" w:rsidP="005F39E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（3）抽取检查项操作</w:t>
      </w:r>
    </w:p>
    <w:p w:rsidR="005F39E6" w:rsidRDefault="005F39E6" w:rsidP="005F39E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选择准备抽取的检查类别（如：</w:t>
      </w:r>
      <w:r>
        <w:rPr>
          <w:noProof/>
        </w:rPr>
        <w:drawing>
          <wp:inline distT="0" distB="0" distL="0" distR="0">
            <wp:extent cx="2314575" cy="314325"/>
            <wp:effectExtent l="19050" t="0" r="9525" b="0"/>
            <wp:docPr id="1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），点击下方抽取（</w:t>
      </w:r>
      <w:r>
        <w:rPr>
          <w:noProof/>
        </w:rPr>
        <w:drawing>
          <wp:inline distT="0" distB="0" distL="0" distR="0">
            <wp:extent cx="381000" cy="228600"/>
            <wp:effectExtent l="19050" t="0" r="0" b="0"/>
            <wp:docPr id="1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）按钮。</w:t>
      </w:r>
    </w:p>
    <w:p w:rsidR="005F39E6" w:rsidRDefault="005F39E6" w:rsidP="005F39E6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2743200"/>
            <wp:effectExtent l="19050" t="0" r="0" b="0"/>
            <wp:docPr id="1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E6" w:rsidRPr="00780364" w:rsidRDefault="005F39E6" w:rsidP="005F39E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（4）对于存在数据的，想再次抽取需要先右键删除该检查类别下所有检查项后，再点击抽取按钮，完成重新抽取检查项。</w:t>
      </w:r>
    </w:p>
    <w:p w:rsidR="00847B53" w:rsidRPr="005F39E6" w:rsidRDefault="00847B53"/>
    <w:sectPr w:rsidR="00847B53" w:rsidRPr="005F39E6" w:rsidSect="00F729A6">
      <w:footerReference w:type="default" r:id="rId23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B53" w:rsidRDefault="00847B53" w:rsidP="005F39E6">
      <w:r>
        <w:separator/>
      </w:r>
    </w:p>
  </w:endnote>
  <w:endnote w:type="continuationSeparator" w:id="1">
    <w:p w:rsidR="00847B53" w:rsidRDefault="00847B53" w:rsidP="005F3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2A0" w:rsidRDefault="00847B53" w:rsidP="00F123EE">
    <w:pPr>
      <w:pBdr>
        <w:left w:val="single" w:sz="12" w:space="11" w:color="4472C4"/>
      </w:pBdr>
      <w:tabs>
        <w:tab w:val="left" w:pos="622"/>
      </w:tabs>
      <w:jc w:val="center"/>
    </w:pPr>
    <w:r w:rsidRPr="00F123EE">
      <w:rPr>
        <w:rFonts w:ascii="等线 Light" w:eastAsia="等线 Light" w:hAnsi="等线 Light"/>
        <w:color w:val="2F5496"/>
        <w:sz w:val="26"/>
        <w:szCs w:val="26"/>
      </w:rPr>
      <w:fldChar w:fldCharType="begin"/>
    </w:r>
    <w:r w:rsidRPr="00F123EE">
      <w:rPr>
        <w:rFonts w:ascii="等线 Light" w:eastAsia="等线 Light" w:hAnsi="等线 Light"/>
        <w:color w:val="2F5496"/>
        <w:sz w:val="26"/>
        <w:szCs w:val="26"/>
      </w:rPr>
      <w:instrText>PAGE   \* MERGEFORMAT</w:instrText>
    </w:r>
    <w:r w:rsidRPr="00F123EE">
      <w:rPr>
        <w:rFonts w:ascii="等线 Light" w:eastAsia="等线 Light" w:hAnsi="等线 Light"/>
        <w:color w:val="2F5496"/>
        <w:sz w:val="26"/>
        <w:szCs w:val="26"/>
      </w:rPr>
      <w:fldChar w:fldCharType="separate"/>
    </w:r>
    <w:r w:rsidR="00B6719E" w:rsidRPr="00B6719E">
      <w:rPr>
        <w:rFonts w:ascii="等线 Light" w:eastAsia="等线 Light" w:hAnsi="等线 Light"/>
        <w:noProof/>
        <w:color w:val="2F5496"/>
        <w:sz w:val="26"/>
        <w:szCs w:val="26"/>
        <w:lang w:val="zh-CN"/>
      </w:rPr>
      <w:t>5</w:t>
    </w:r>
    <w:r w:rsidRPr="00F123EE">
      <w:rPr>
        <w:rFonts w:ascii="等线 Light" w:eastAsia="等线 Light" w:hAnsi="等线 Light"/>
        <w:color w:val="2F5496"/>
        <w:sz w:val="26"/>
        <w:szCs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B53" w:rsidRDefault="00847B53" w:rsidP="005F39E6">
      <w:r>
        <w:separator/>
      </w:r>
    </w:p>
  </w:footnote>
  <w:footnote w:type="continuationSeparator" w:id="1">
    <w:p w:rsidR="00847B53" w:rsidRDefault="00847B53" w:rsidP="005F3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9E6"/>
    <w:rsid w:val="00170BB6"/>
    <w:rsid w:val="00375B75"/>
    <w:rsid w:val="005F39E6"/>
    <w:rsid w:val="00847B53"/>
    <w:rsid w:val="00904C86"/>
    <w:rsid w:val="00B6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E6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F39E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9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F3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39E6"/>
    <w:rPr>
      <w:rFonts w:ascii="等线" w:eastAsia="等线" w:hAnsi="等线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39E6"/>
    <w:pPr>
      <w:ind w:firstLineChars="200" w:firstLine="420"/>
    </w:pPr>
  </w:style>
  <w:style w:type="character" w:customStyle="1" w:styleId="20">
    <w:name w:val="标题 2 字符"/>
    <w:link w:val="2"/>
    <w:uiPriority w:val="9"/>
    <w:rsid w:val="005F39E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5F39E6"/>
    <w:rPr>
      <w:rFonts w:ascii="等线" w:eastAsia="等线" w:hAnsi="等线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F3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9E6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71</Words>
  <Characters>409</Characters>
  <Application>Microsoft Office Word</Application>
  <DocSecurity>0</DocSecurity>
  <Lines>3</Lines>
  <Paragraphs>1</Paragraphs>
  <ScaleCrop>false</ScaleCrop>
  <Company>workgroup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2017-05-12T02:05:00Z</dcterms:created>
  <dcterms:modified xsi:type="dcterms:W3CDTF">2017-05-12T02:50:00Z</dcterms:modified>
</cp:coreProperties>
</file>