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24242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24242"/>
          <w:spacing w:val="0"/>
          <w:sz w:val="32"/>
          <w:szCs w:val="32"/>
          <w:shd w:val="clear" w:fill="FFFFFF"/>
          <w:lang w:eastAsia="zh-CN"/>
        </w:rPr>
        <w:t>中化二建安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24242"/>
          <w:spacing w:val="0"/>
          <w:sz w:val="32"/>
          <w:szCs w:val="32"/>
          <w:shd w:val="clear" w:fill="FFFFFF"/>
        </w:rPr>
        <w:t>全生产信息化管理系统二期、三期使用情况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24242"/>
          <w:spacing w:val="0"/>
          <w:sz w:val="32"/>
          <w:szCs w:val="32"/>
          <w:shd w:val="clear" w:fill="FFFFFF"/>
          <w:lang w:eastAsia="zh-CN"/>
        </w:rPr>
        <w:t>报告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自安全生产信息化系统开发使用以来，我公司按照集团公司的要求，设置系统专管员，认真学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习、积极组织培训，完善系统资源库，按时上报安全信息。</w:t>
      </w:r>
    </w:p>
    <w:p>
      <w:pPr>
        <w:numPr>
          <w:ilvl w:val="0"/>
          <w:numId w:val="1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通用模块使用情况如下：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  （一）系统二期、三期推进情况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（1）子公司级系统使用情况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系统专管员通过对系统设置和基础信息模块的设置，保证了系统使用的基础。通过完善法律法规、标准规范、管理规定、培训教材库、危险源清单、环境危险因素、安全隐患、项目安全检查项、应急预案库、专项方案库等资源库，为项目部的安全管理提供了基础服务。通过安全信息上报使集团公司对我公司的安全信息进行了解。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color="auto" w:fill="auto"/>
          <w:lang w:val="en-US" w:eastAsia="zh-CN"/>
        </w:rPr>
        <w:t>项目部级使用情况</w:t>
      </w:r>
    </w:p>
    <w:p>
      <w:pPr>
        <w:ind w:firstLine="56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color="auto" w:fill="auto"/>
          <w:lang w:val="en-US" w:eastAsia="zh-CN"/>
        </w:rPr>
        <w:t>我公司对下属37个分子公司选定1—2个项目部对项目部级系统进行试运行，部分项目部已经开始录入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信息，但是部分项目部提出系统登录后每次进行操作时就提示出现错误、被迫退出，导致现在都无法录入。</w:t>
      </w:r>
    </w:p>
    <w:p>
      <w:pPr>
        <w:numPr>
          <w:ilvl w:val="0"/>
          <w:numId w:val="2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对系统二期、三期通用模块使用过程中的建议</w:t>
      </w:r>
    </w:p>
    <w:p>
      <w:pPr>
        <w:numPr>
          <w:ilvl w:val="0"/>
          <w:numId w:val="3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系统登录后每次进行操作时就提示出现错误、被迫退出，希望能尽快解决问题。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项目现场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模块中“标准规范清单”、“管理规定发布”、“管理规定清单”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“现场作业许可”、“人工时月报”等菜单操作时提示出现错误、被迫退出。“培训记录”菜单下部分“新增”按钮没有反应，点击“导出”按钮时提示出现错误。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  （2）系统录入时，有时无法上传附件。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（3）退出系统时，点安全退出后系统没有反应。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（4）有的角色已经设置好了权限，但是下次登录时权限没有了。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（5）有的项目，添加项目信息时把项目上的项目经理、安全经理、施工经理都设置好人员了，但是下次登录时就没有了。重新设置的时候点保存出现正在加载完后，就什么也没有了。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（6）“项目现场”模块下“项目设置”菜单中“规则设置”菜单中“业务菜单”下拉的选项无法选择。</w:t>
      </w:r>
    </w:p>
    <w:p>
      <w:pPr>
        <w:ind w:firstLine="560"/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项目现场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”模块中“人员动态管理”菜单下的“安全人员资质”“特殊岗位人员资质”“管理人员资质”无“新增”按钮。“人工时日报”菜单新增之后无法编辑。</w:t>
      </w:r>
    </w:p>
    <w:p>
      <w:pPr>
        <w:ind w:firstLine="560"/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（8）“项目现场”模块中“危险源辨识与评价”菜单中“危险源辨识与评价清单”无法从“公共资源”模块导入。</w:t>
      </w:r>
    </w:p>
    <w:p>
      <w:pPr>
        <w:ind w:firstLine="560"/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（9）“项目现场”模块中“安全检查管理”菜单中“检查项”无法从“公共资源”模块导入。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（三）开展系统二期、三期培训情况及问题</w:t>
      </w:r>
    </w:p>
    <w:p>
      <w:p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我公司于2016年12月19日组织开展系统二期、三期培训，共计70人参加。诺必达公司张工通过对系统各模块进行讲解，使我们对系统的各模块功能有了直观的了解。由于系统模块较多，张工没有对全部模块进行整体演练，我公司项目部安全管理人员对有的模块详细操作还存在问题。集团公司曾提出要我们确定一个试点项目，请诺必达公司进行培训，但是至今未能实现。</w:t>
      </w:r>
    </w:p>
    <w:p>
      <w:pPr>
        <w:numPr>
          <w:ilvl w:val="0"/>
          <w:numId w:val="4"/>
        </w:numPr>
        <w:ind w:firstLine="5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>针对系统二期、三期的最终验收，我公司目前还不具备验收条件，我公司希望能建立试点项目，请诺必达公司再进行一次培训。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中化二建集团有限公司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2017年4月12日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8080"/>
          <w:spacing w:val="0"/>
          <w:sz w:val="28"/>
          <w:szCs w:val="28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47B8"/>
    <w:multiLevelType w:val="singleLevel"/>
    <w:tmpl w:val="58EB47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C2C4B"/>
    <w:multiLevelType w:val="singleLevel"/>
    <w:tmpl w:val="58EC2C4B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8EDDE5E"/>
    <w:multiLevelType w:val="singleLevel"/>
    <w:tmpl w:val="58EDDE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EEDD7F"/>
    <w:multiLevelType w:val="singleLevel"/>
    <w:tmpl w:val="58EEDD7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44625"/>
    <w:rsid w:val="2102191E"/>
    <w:rsid w:val="2C2F3A1A"/>
    <w:rsid w:val="360D431F"/>
    <w:rsid w:val="4FFC1D10"/>
    <w:rsid w:val="53EE6604"/>
    <w:rsid w:val="54BB50EC"/>
    <w:rsid w:val="61344625"/>
    <w:rsid w:val="62541215"/>
    <w:rsid w:val="6A655468"/>
    <w:rsid w:val="6EBB40B8"/>
    <w:rsid w:val="6F173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2017-04-10T07:42:00Z</dcterms:created>
  <dc:creator>ff</dc:creator>
  <cp:lastModifiedBy>ff</cp:lastModifiedBy>
  <dcterms:modified xsi:type="dcterms:W3CDTF">2017-04-13T02:07:41Z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