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0ED" w14:textId="46B0AC3E" w:rsidR="00F033F0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 w:hint="eastAsia"/>
          <w:sz w:val="24"/>
          <w:szCs w:val="24"/>
        </w:rPr>
        <w:t>1、新增安全监督检查报告，点击新增按钮，弹出编辑整改页面，选择隐患项。</w:t>
      </w:r>
    </w:p>
    <w:p w14:paraId="59A7B3B1" w14:textId="55596DE7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BEBC4D" wp14:editId="3CF670FD">
            <wp:extent cx="5274310" cy="2169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BD1" w14:textId="77617AD2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 w:hint="eastAsia"/>
          <w:sz w:val="24"/>
          <w:szCs w:val="24"/>
        </w:rPr>
        <w:t>2、在隐患项选择后，点击隐患立项，弹出附件上传页面。不立项不传附件，立项上传附件</w:t>
      </w:r>
    </w:p>
    <w:p w14:paraId="52DA364F" w14:textId="7F1FD5DE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F0AB8D4" wp14:editId="4FE429AE">
            <wp:extent cx="5274310" cy="2230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7CE" w14:textId="6D949B78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</w:p>
    <w:p w14:paraId="791D3AE8" w14:textId="45284C21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 w:hint="eastAsia"/>
          <w:sz w:val="24"/>
          <w:szCs w:val="24"/>
        </w:rPr>
        <w:t>3、</w:t>
      </w:r>
      <w:r w:rsidR="00622676" w:rsidRPr="00A735D9">
        <w:rPr>
          <w:rFonts w:ascii="微软雅黑" w:eastAsia="微软雅黑" w:hAnsi="微软雅黑" w:hint="eastAsia"/>
          <w:sz w:val="24"/>
          <w:szCs w:val="24"/>
        </w:rPr>
        <w:t>隐患项完成后，在列表页点击 整改单。系统自动抽取立项隐患（不符合项、附件图片等信息）生成整改单。</w:t>
      </w:r>
    </w:p>
    <w:p w14:paraId="1E39B2FC" w14:textId="28C28F63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D3FD9F0" wp14:editId="46D3070E">
            <wp:extent cx="5274310" cy="1533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80A3" w14:textId="5E0BCBD8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174503B" wp14:editId="784083C3">
            <wp:extent cx="5274310" cy="1731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0EFD" w14:textId="7DCFD7CB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</w:p>
    <w:p w14:paraId="29968394" w14:textId="490AD78F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 w:hint="eastAsia"/>
          <w:sz w:val="24"/>
          <w:szCs w:val="24"/>
        </w:rPr>
        <w:t>4、</w:t>
      </w:r>
      <w:r w:rsidR="00622676" w:rsidRPr="00A735D9">
        <w:rPr>
          <w:rFonts w:ascii="微软雅黑" w:eastAsia="微软雅黑" w:hAnsi="微软雅黑" w:hint="eastAsia"/>
          <w:sz w:val="24"/>
          <w:szCs w:val="24"/>
        </w:rPr>
        <w:t>在安全监督检查整改页，签发人 填写要求销项时间。</w:t>
      </w:r>
      <w:r w:rsidR="00E677E3" w:rsidRPr="00A735D9">
        <w:rPr>
          <w:rFonts w:ascii="微软雅黑" w:eastAsia="微软雅黑" w:hAnsi="微软雅黑" w:hint="eastAsia"/>
          <w:sz w:val="24"/>
          <w:szCs w:val="24"/>
        </w:rPr>
        <w:t>保存签发。</w:t>
      </w:r>
    </w:p>
    <w:p w14:paraId="20B704E3" w14:textId="25CB2421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CDC797D" wp14:editId="578F0BF9">
            <wp:extent cx="5274310" cy="766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C334" w14:textId="34447CB8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A7C0A6" wp14:editId="4E47D1B2">
            <wp:extent cx="5274310" cy="2493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7DA1" w14:textId="115DC4ED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</w:p>
    <w:p w14:paraId="555872D7" w14:textId="77F4F4FC" w:rsidR="008A448A" w:rsidRPr="00A735D9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 w:hint="eastAsia"/>
          <w:sz w:val="24"/>
          <w:szCs w:val="24"/>
        </w:rPr>
        <w:t>5、</w:t>
      </w:r>
      <w:r w:rsidR="00E677E3" w:rsidRPr="00A735D9">
        <w:rPr>
          <w:rFonts w:ascii="微软雅黑" w:eastAsia="微软雅黑" w:hAnsi="微软雅黑" w:hint="eastAsia"/>
          <w:sz w:val="24"/>
          <w:szCs w:val="24"/>
        </w:rPr>
        <w:t>整改人，填写实际销项实际、责任人，验证人、验证时间等下，完成销项。</w:t>
      </w:r>
    </w:p>
    <w:p w14:paraId="679DE180" w14:textId="0EA353EE" w:rsidR="008A448A" w:rsidRDefault="008A448A">
      <w:pPr>
        <w:rPr>
          <w:rFonts w:ascii="微软雅黑" w:eastAsia="微软雅黑" w:hAnsi="微软雅黑"/>
          <w:sz w:val="24"/>
          <w:szCs w:val="24"/>
        </w:rPr>
      </w:pPr>
      <w:r w:rsidRPr="00A735D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0EE57D9" wp14:editId="22495046">
            <wp:extent cx="5274310" cy="1781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7940" w14:textId="37C86FB6" w:rsidR="00036007" w:rsidRDefault="0003600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6、企业安全监督检查 项目现场对于企业监督检查整改页面 </w:t>
      </w:r>
      <w:r>
        <w:rPr>
          <w:rFonts w:ascii="微软雅黑" w:eastAsia="微软雅黑" w:hAnsi="微软雅黑"/>
          <w:sz w:val="24"/>
          <w:szCs w:val="24"/>
        </w:rPr>
        <w:t>在项目现场下全检查管理模块，没有此页面的需要开启。</w:t>
      </w:r>
    </w:p>
    <w:p w14:paraId="1F7272E2" w14:textId="22F7A752" w:rsidR="00024B97" w:rsidRPr="00A735D9" w:rsidRDefault="00024B97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DABE72" wp14:editId="62040F6F">
            <wp:extent cx="5274310" cy="2320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B97" w:rsidRPr="00A7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1E"/>
    <w:rsid w:val="00024B97"/>
    <w:rsid w:val="00036007"/>
    <w:rsid w:val="00492E1E"/>
    <w:rsid w:val="00622676"/>
    <w:rsid w:val="006248C1"/>
    <w:rsid w:val="008A448A"/>
    <w:rsid w:val="00A735D9"/>
    <w:rsid w:val="00B4323F"/>
    <w:rsid w:val="00E677E3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CFC"/>
  <w15:chartTrackingRefBased/>
  <w15:docId w15:val="{9E206741-B60B-4FCF-9FBF-32C00C1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9</cp:revision>
  <dcterms:created xsi:type="dcterms:W3CDTF">2020-06-02T02:47:00Z</dcterms:created>
  <dcterms:modified xsi:type="dcterms:W3CDTF">2020-06-02T03:00:00Z</dcterms:modified>
</cp:coreProperties>
</file>