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FD535" w14:textId="5362339C" w:rsidR="00957FCB" w:rsidRPr="00CC6221" w:rsidRDefault="00957FCB" w:rsidP="00C7319B">
      <w:pPr>
        <w:pStyle w:val="Sinespaciado"/>
        <w:rPr>
          <w:rFonts w:ascii="Arial" w:hAnsi="Arial" w:cs="Arial"/>
        </w:rPr>
      </w:pPr>
    </w:p>
    <w:p w14:paraId="57434DCF" w14:textId="77777777" w:rsidR="00C7319B" w:rsidRPr="00CC6221" w:rsidRDefault="00C7319B" w:rsidP="00C7319B">
      <w:pPr>
        <w:pStyle w:val="Sinespaciado"/>
        <w:rPr>
          <w:rFonts w:ascii="Arial" w:hAnsi="Arial" w:cs="Arial"/>
        </w:rPr>
      </w:pPr>
    </w:p>
    <w:p w14:paraId="4C0CEC32" w14:textId="77777777" w:rsidR="00C7319B" w:rsidRPr="00CC6221" w:rsidRDefault="00C7319B" w:rsidP="00C7319B">
      <w:pPr>
        <w:pStyle w:val="Sinespaciado"/>
        <w:rPr>
          <w:rFonts w:ascii="Arial" w:hAnsi="Arial" w:cs="Arial"/>
        </w:rPr>
      </w:pPr>
    </w:p>
    <w:p w14:paraId="26CE0685" w14:textId="77777777" w:rsidR="00C7319B" w:rsidRPr="00CC6221" w:rsidRDefault="00C7319B" w:rsidP="00C7319B">
      <w:pPr>
        <w:pStyle w:val="Sinespaciado"/>
        <w:rPr>
          <w:rFonts w:ascii="Arial" w:hAnsi="Arial" w:cs="Arial"/>
        </w:rPr>
      </w:pPr>
    </w:p>
    <w:p w14:paraId="48DCD350" w14:textId="0510F34B" w:rsidR="00C7319B" w:rsidRPr="00CC6221" w:rsidRDefault="00C7319B" w:rsidP="00C7319B">
      <w:pPr>
        <w:pStyle w:val="Sinespaciado"/>
        <w:jc w:val="center"/>
        <w:rPr>
          <w:rFonts w:ascii="Arial" w:hAnsi="Arial" w:cs="Arial"/>
          <w:b/>
          <w:sz w:val="28"/>
          <w:szCs w:val="28"/>
        </w:rPr>
      </w:pPr>
      <w:r w:rsidRPr="00CC6221">
        <w:rPr>
          <w:rFonts w:ascii="Arial" w:hAnsi="Arial" w:cs="Arial"/>
          <w:b/>
          <w:sz w:val="28"/>
        </w:rPr>
        <w:t>GUÍA DE T</w:t>
      </w:r>
      <w:r w:rsidR="002A0D5D" w:rsidRPr="00CC6221">
        <w:rPr>
          <w:rFonts w:ascii="Arial" w:hAnsi="Arial" w:cs="Arial"/>
          <w:b/>
          <w:sz w:val="28"/>
        </w:rPr>
        <w:t xml:space="preserve">RABAJO </w:t>
      </w:r>
      <w:r w:rsidRPr="00CC6221">
        <w:rPr>
          <w:rFonts w:ascii="Arial" w:hAnsi="Arial" w:cs="Arial"/>
          <w:b/>
          <w:sz w:val="28"/>
        </w:rPr>
        <w:t>N°</w:t>
      </w:r>
      <w:r w:rsidR="00553AB9" w:rsidRPr="00CC6221">
        <w:rPr>
          <w:rFonts w:ascii="Arial" w:hAnsi="Arial" w:cs="Arial"/>
          <w:b/>
          <w:sz w:val="28"/>
          <w:szCs w:val="28"/>
        </w:rPr>
        <w:t>8</w:t>
      </w:r>
    </w:p>
    <w:p w14:paraId="28279C19" w14:textId="28DC5FD9" w:rsidR="00C7319B" w:rsidRPr="00CC6221" w:rsidRDefault="003E3FAA" w:rsidP="002A0D5D">
      <w:pPr>
        <w:pStyle w:val="Sinespaciado"/>
        <w:jc w:val="center"/>
        <w:rPr>
          <w:rFonts w:ascii="Arial" w:hAnsi="Arial" w:cs="Arial"/>
        </w:rPr>
      </w:pPr>
      <w:r w:rsidRPr="00CC6221">
        <w:rPr>
          <w:rFonts w:ascii="Arial" w:hAnsi="Arial" w:cs="Arial"/>
          <w:iCs/>
          <w:sz w:val="24"/>
          <w:szCs w:val="28"/>
        </w:rPr>
        <w:t>“</w:t>
      </w:r>
      <w:r w:rsidR="00553AB9" w:rsidRPr="00CC6221">
        <w:rPr>
          <w:rFonts w:ascii="Arial" w:hAnsi="Arial" w:cs="Arial"/>
          <w:iCs/>
          <w:sz w:val="24"/>
          <w:szCs w:val="28"/>
        </w:rPr>
        <w:t>Errores en el almacenamiento de muestras</w:t>
      </w:r>
      <w:r w:rsidR="00AD1622" w:rsidRPr="00CC6221">
        <w:rPr>
          <w:rFonts w:ascii="Arial" w:hAnsi="Arial" w:cs="Arial"/>
          <w:iCs/>
          <w:sz w:val="24"/>
          <w:szCs w:val="28"/>
        </w:rPr>
        <w:t xml:space="preserve"> biológicas</w:t>
      </w:r>
      <w:r w:rsidR="002A0D5D" w:rsidRPr="00CC6221">
        <w:rPr>
          <w:rFonts w:ascii="Arial" w:hAnsi="Arial" w:cs="Arial"/>
          <w:iCs/>
          <w:sz w:val="24"/>
          <w:szCs w:val="28"/>
        </w:rPr>
        <w:t>”</w:t>
      </w:r>
    </w:p>
    <w:p w14:paraId="129C2AC6" w14:textId="77777777" w:rsidR="00C7319B" w:rsidRPr="00CC6221" w:rsidRDefault="00C7319B" w:rsidP="00C7319B">
      <w:pPr>
        <w:pStyle w:val="Sinespaciado"/>
        <w:rPr>
          <w:rFonts w:ascii="Arial" w:hAnsi="Arial" w:cs="Arial"/>
        </w:rPr>
      </w:pPr>
    </w:p>
    <w:p w14:paraId="0C21B08B" w14:textId="77777777" w:rsidR="00C7319B" w:rsidRPr="00CC6221" w:rsidRDefault="00C7319B" w:rsidP="00C7319B">
      <w:pPr>
        <w:pStyle w:val="Sinespaciado"/>
        <w:rPr>
          <w:rFonts w:ascii="Arial" w:hAnsi="Arial" w:cs="Arial"/>
        </w:rPr>
      </w:pPr>
    </w:p>
    <w:p w14:paraId="037E8A55" w14:textId="77777777" w:rsidR="00C7319B" w:rsidRPr="00CC6221" w:rsidRDefault="00C7319B" w:rsidP="00C7319B">
      <w:pPr>
        <w:pStyle w:val="Sinespaciado"/>
        <w:rPr>
          <w:rFonts w:ascii="Arial" w:hAnsi="Arial" w:cs="Arial"/>
        </w:rPr>
      </w:pPr>
      <w:r w:rsidRPr="00CC6221">
        <w:rPr>
          <w:rFonts w:ascii="Arial" w:hAnsi="Arial" w:cs="Arial"/>
          <w:noProof/>
          <w:lang w:eastAsia="es-CL"/>
        </w:rPr>
        <mc:AlternateContent>
          <mc:Choice Requires="wps">
            <w:drawing>
              <wp:anchor distT="0" distB="0" distL="114300" distR="114300" simplePos="0" relativeHeight="251657216" behindDoc="0" locked="0" layoutInCell="1" allowOverlap="1" wp14:anchorId="01C528C3" wp14:editId="03B966D5">
                <wp:simplePos x="0" y="0"/>
                <wp:positionH relativeFrom="column">
                  <wp:posOffset>1295400</wp:posOffset>
                </wp:positionH>
                <wp:positionV relativeFrom="paragraph">
                  <wp:posOffset>128270</wp:posOffset>
                </wp:positionV>
                <wp:extent cx="4191000" cy="38862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404885F" w14:textId="3D75996D" w:rsidR="00C91D69" w:rsidRPr="00C7319B" w:rsidRDefault="00040869" w:rsidP="00C7319B">
                            <w:pPr>
                              <w:jc w:val="center"/>
                              <w:rPr>
                                <w:b/>
                                <w:color w:val="2E74B5" w:themeColor="accent1" w:themeShade="BF"/>
                              </w:rPr>
                            </w:pPr>
                            <w:r>
                              <w:rPr>
                                <w:rFonts w:ascii="Arial" w:hAnsi="Arial" w:cs="Arial"/>
                                <w:noProof/>
                                <w:color w:val="2962FF"/>
                                <w:sz w:val="20"/>
                                <w:szCs w:val="20"/>
                                <w:lang w:eastAsia="es-CL"/>
                              </w:rPr>
                              <w:drawing>
                                <wp:inline distT="0" distB="0" distL="0" distR="0" wp14:anchorId="73F29C70" wp14:editId="38FBB67C">
                                  <wp:extent cx="3995420" cy="2653030"/>
                                  <wp:effectExtent l="0" t="0" r="5080" b="0"/>
                                  <wp:docPr id="4" name="Imagen 4" descr="Resultado de imagen de almacenamiento de muestras biologicas&quot;">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almacenamiento de muestras biologicas&quot;">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5420" cy="26530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C528C3" id="Rectángulo 2" o:spid="_x0000_s1026" style="position:absolute;margin-left:102pt;margin-top:10.1pt;width:330pt;height:30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" filled="f" strokecolor="#1f4d78 [1604]" strokeweight="1pt">
                <v:textbox>
                  <w:txbxContent>
                    <w:p w14:paraId="3404885F" w14:textId="3D75996D" w:rsidR="00C91D69" w:rsidRPr="00C7319B" w:rsidRDefault="00040869" w:rsidP="00C7319B">
                      <w:pPr>
                        <w:jc w:val="center"/>
                        <w:rPr>
                          <w:b/>
                          <w:color w:val="2E74B5" w:themeColor="accent1" w:themeShade="BF"/>
                        </w:rPr>
                      </w:pPr>
                      <w:r>
                        <w:rPr>
                          <w:rFonts w:ascii="Arial" w:hAnsi="Arial" w:cs="Arial"/>
                          <w:noProof/>
                          <w:color w:val="2962FF"/>
                          <w:sz w:val="20"/>
                          <w:szCs w:val="20"/>
                        </w:rPr>
                        <w:drawing>
                          <wp:inline distT="0" distB="0" distL="0" distR="0" wp14:anchorId="73F29C70" wp14:editId="38FBB67C">
                            <wp:extent cx="3995420" cy="2653030"/>
                            <wp:effectExtent l="0" t="0" r="5080" b="0"/>
                            <wp:docPr id="4" name="Imagen 4" descr="Resultado de imagen de almacenamiento de muestras biologicas&quot;">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almacenamiento de muestras biologicas&quot;">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5420" cy="2653030"/>
                                    </a:xfrm>
                                    <a:prstGeom prst="rect">
                                      <a:avLst/>
                                    </a:prstGeom>
                                    <a:noFill/>
                                    <a:ln>
                                      <a:noFill/>
                                    </a:ln>
                                  </pic:spPr>
                                </pic:pic>
                              </a:graphicData>
                            </a:graphic>
                          </wp:inline>
                        </w:drawing>
                      </w:r>
                    </w:p>
                  </w:txbxContent>
                </v:textbox>
              </v:rect>
            </w:pict>
          </mc:Fallback>
        </mc:AlternateContent>
      </w:r>
    </w:p>
    <w:p w14:paraId="288D9D72" w14:textId="77777777" w:rsidR="00C7319B" w:rsidRPr="00CC6221" w:rsidRDefault="00C7319B" w:rsidP="00C7319B">
      <w:pPr>
        <w:pStyle w:val="Sinespaciado"/>
        <w:rPr>
          <w:rFonts w:ascii="Arial" w:hAnsi="Arial" w:cs="Arial"/>
        </w:rPr>
      </w:pPr>
    </w:p>
    <w:p w14:paraId="5BDDEB97" w14:textId="77777777" w:rsidR="00C7319B" w:rsidRPr="00CC6221" w:rsidRDefault="00C7319B" w:rsidP="00C7319B">
      <w:pPr>
        <w:pStyle w:val="Sinespaciado"/>
        <w:rPr>
          <w:rFonts w:ascii="Arial" w:hAnsi="Arial" w:cs="Arial"/>
        </w:rPr>
      </w:pPr>
    </w:p>
    <w:p w14:paraId="6BA3DD24" w14:textId="77777777" w:rsidR="00C7319B" w:rsidRPr="00CC6221" w:rsidRDefault="00C7319B" w:rsidP="00C7319B">
      <w:pPr>
        <w:pStyle w:val="Sinespaciado"/>
        <w:rPr>
          <w:rFonts w:ascii="Arial" w:hAnsi="Arial" w:cs="Arial"/>
        </w:rPr>
      </w:pPr>
    </w:p>
    <w:p w14:paraId="08678D64" w14:textId="77777777" w:rsidR="00C7319B" w:rsidRPr="00CC6221" w:rsidRDefault="00C7319B" w:rsidP="00C7319B">
      <w:pPr>
        <w:pStyle w:val="Sinespaciado"/>
        <w:rPr>
          <w:rFonts w:ascii="Arial" w:hAnsi="Arial" w:cs="Arial"/>
        </w:rPr>
      </w:pPr>
    </w:p>
    <w:p w14:paraId="07A7EA9B" w14:textId="77777777" w:rsidR="00C7319B" w:rsidRPr="00CC6221" w:rsidRDefault="00C7319B" w:rsidP="00C7319B">
      <w:pPr>
        <w:pStyle w:val="Sinespaciado"/>
        <w:rPr>
          <w:rFonts w:ascii="Arial" w:hAnsi="Arial" w:cs="Arial"/>
        </w:rPr>
      </w:pPr>
    </w:p>
    <w:p w14:paraId="4FDFF567" w14:textId="77777777" w:rsidR="00C7319B" w:rsidRPr="00CC6221" w:rsidRDefault="00C7319B" w:rsidP="00C7319B">
      <w:pPr>
        <w:pStyle w:val="Sinespaciado"/>
        <w:rPr>
          <w:rFonts w:ascii="Arial" w:hAnsi="Arial" w:cs="Arial"/>
        </w:rPr>
      </w:pPr>
    </w:p>
    <w:p w14:paraId="5DD659FE" w14:textId="77777777" w:rsidR="00C7319B" w:rsidRPr="00CC6221" w:rsidRDefault="00C7319B" w:rsidP="00C7319B">
      <w:pPr>
        <w:pStyle w:val="Sinespaciado"/>
        <w:rPr>
          <w:rFonts w:ascii="Arial" w:hAnsi="Arial" w:cs="Arial"/>
        </w:rPr>
      </w:pPr>
    </w:p>
    <w:p w14:paraId="03473C7E" w14:textId="77777777" w:rsidR="00C7319B" w:rsidRPr="00CC6221" w:rsidRDefault="00C7319B" w:rsidP="00C7319B">
      <w:pPr>
        <w:pStyle w:val="Sinespaciado"/>
        <w:rPr>
          <w:rFonts w:ascii="Arial" w:hAnsi="Arial" w:cs="Arial"/>
        </w:rPr>
      </w:pPr>
    </w:p>
    <w:p w14:paraId="5EE871BB" w14:textId="77777777" w:rsidR="00C7319B" w:rsidRPr="00CC6221" w:rsidRDefault="00C7319B" w:rsidP="00C7319B">
      <w:pPr>
        <w:pStyle w:val="Sinespaciado"/>
        <w:rPr>
          <w:rFonts w:ascii="Arial" w:hAnsi="Arial" w:cs="Arial"/>
        </w:rPr>
      </w:pPr>
    </w:p>
    <w:p w14:paraId="1660097A" w14:textId="77777777" w:rsidR="00C7319B" w:rsidRPr="00CC6221" w:rsidRDefault="00C7319B" w:rsidP="00C7319B">
      <w:pPr>
        <w:pStyle w:val="Sinespaciado"/>
        <w:rPr>
          <w:rFonts w:ascii="Arial" w:hAnsi="Arial" w:cs="Arial"/>
        </w:rPr>
      </w:pPr>
    </w:p>
    <w:p w14:paraId="7D583F12" w14:textId="77777777" w:rsidR="00C7319B" w:rsidRPr="00CC6221" w:rsidRDefault="00C7319B" w:rsidP="00C7319B">
      <w:pPr>
        <w:pStyle w:val="Sinespaciado"/>
        <w:rPr>
          <w:rFonts w:ascii="Arial" w:hAnsi="Arial" w:cs="Arial"/>
        </w:rPr>
      </w:pPr>
    </w:p>
    <w:p w14:paraId="3D7886C2" w14:textId="77777777" w:rsidR="00C7319B" w:rsidRPr="00CC6221" w:rsidRDefault="00C7319B" w:rsidP="00C7319B">
      <w:pPr>
        <w:pStyle w:val="Sinespaciado"/>
        <w:tabs>
          <w:tab w:val="left" w:pos="4785"/>
        </w:tabs>
        <w:rPr>
          <w:rFonts w:ascii="Arial" w:hAnsi="Arial" w:cs="Arial"/>
        </w:rPr>
      </w:pPr>
      <w:r w:rsidRPr="00CC6221">
        <w:rPr>
          <w:rFonts w:ascii="Arial" w:hAnsi="Arial" w:cs="Arial"/>
        </w:rPr>
        <w:tab/>
      </w:r>
    </w:p>
    <w:p w14:paraId="53D685A2" w14:textId="77777777" w:rsidR="00C7319B" w:rsidRPr="00CC6221" w:rsidRDefault="00C7319B" w:rsidP="00C7319B">
      <w:pPr>
        <w:pStyle w:val="Sinespaciado"/>
        <w:rPr>
          <w:rFonts w:ascii="Arial" w:hAnsi="Arial" w:cs="Arial"/>
        </w:rPr>
      </w:pPr>
    </w:p>
    <w:p w14:paraId="67D18ACA" w14:textId="77777777" w:rsidR="00C7319B" w:rsidRPr="00CC6221" w:rsidRDefault="00C7319B" w:rsidP="00C7319B">
      <w:pPr>
        <w:pStyle w:val="Sinespaciado"/>
        <w:rPr>
          <w:rFonts w:ascii="Arial" w:hAnsi="Arial" w:cs="Arial"/>
        </w:rPr>
      </w:pPr>
    </w:p>
    <w:p w14:paraId="6CC659A5" w14:textId="77777777" w:rsidR="00C7319B" w:rsidRPr="00CC6221" w:rsidRDefault="00C7319B" w:rsidP="00C7319B">
      <w:pPr>
        <w:pStyle w:val="Sinespaciado"/>
        <w:rPr>
          <w:rFonts w:ascii="Arial" w:hAnsi="Arial" w:cs="Arial"/>
        </w:rPr>
      </w:pPr>
    </w:p>
    <w:p w14:paraId="106A0F39" w14:textId="77777777" w:rsidR="00C7319B" w:rsidRPr="00CC6221" w:rsidRDefault="00C7319B" w:rsidP="00C7319B">
      <w:pPr>
        <w:pStyle w:val="Sinespaciado"/>
        <w:rPr>
          <w:rFonts w:ascii="Arial" w:hAnsi="Arial" w:cs="Arial"/>
        </w:rPr>
      </w:pPr>
    </w:p>
    <w:p w14:paraId="4FD6AFFC" w14:textId="77777777" w:rsidR="00C7319B" w:rsidRPr="00CC6221" w:rsidRDefault="00C7319B" w:rsidP="00C7319B">
      <w:pPr>
        <w:pStyle w:val="Sinespaciado"/>
        <w:rPr>
          <w:rFonts w:ascii="Arial" w:hAnsi="Arial" w:cs="Arial"/>
        </w:rPr>
      </w:pPr>
    </w:p>
    <w:p w14:paraId="7A2A2BD0" w14:textId="77777777" w:rsidR="00C7319B" w:rsidRPr="00CC6221" w:rsidRDefault="00C7319B" w:rsidP="00C7319B">
      <w:pPr>
        <w:pStyle w:val="Sinespaciado"/>
        <w:rPr>
          <w:rFonts w:ascii="Arial" w:hAnsi="Arial" w:cs="Arial"/>
        </w:rPr>
      </w:pPr>
    </w:p>
    <w:p w14:paraId="3EDFBF87" w14:textId="77777777" w:rsidR="00C7319B" w:rsidRPr="00CC6221" w:rsidRDefault="00C7319B" w:rsidP="00C7319B">
      <w:pPr>
        <w:pStyle w:val="Sinespaciado"/>
        <w:rPr>
          <w:rFonts w:ascii="Arial" w:hAnsi="Arial" w:cs="Arial"/>
        </w:rPr>
      </w:pPr>
    </w:p>
    <w:p w14:paraId="28C3665A" w14:textId="77777777" w:rsidR="00C7319B" w:rsidRPr="00CC6221" w:rsidRDefault="00C7319B" w:rsidP="00C7319B">
      <w:pPr>
        <w:pStyle w:val="Sinespaciado"/>
        <w:rPr>
          <w:rFonts w:ascii="Arial" w:hAnsi="Arial" w:cs="Arial"/>
        </w:rPr>
      </w:pPr>
    </w:p>
    <w:p w14:paraId="6B3A4909" w14:textId="77777777" w:rsidR="00C7319B" w:rsidRPr="00CC6221" w:rsidRDefault="00C7319B" w:rsidP="00C7319B">
      <w:pPr>
        <w:pStyle w:val="Sinespaciado"/>
        <w:rPr>
          <w:rFonts w:ascii="Arial" w:hAnsi="Arial" w:cs="Arial"/>
        </w:rPr>
      </w:pPr>
    </w:p>
    <w:p w14:paraId="3610BCE8" w14:textId="77777777" w:rsidR="00C7319B" w:rsidRPr="00CC6221" w:rsidRDefault="00C7319B" w:rsidP="00C7319B">
      <w:pPr>
        <w:pStyle w:val="Sinespaciado"/>
        <w:rPr>
          <w:rFonts w:ascii="Arial" w:hAnsi="Arial" w:cs="Arial"/>
        </w:rPr>
      </w:pPr>
    </w:p>
    <w:p w14:paraId="3B2BD3A4" w14:textId="77777777" w:rsidR="00C7319B" w:rsidRPr="00CC6221" w:rsidRDefault="00C7319B" w:rsidP="00C7319B">
      <w:pPr>
        <w:pStyle w:val="Sinespaciado"/>
        <w:rPr>
          <w:rFonts w:ascii="Arial" w:hAnsi="Arial" w:cs="Arial"/>
        </w:rPr>
      </w:pPr>
    </w:p>
    <w:p w14:paraId="1B631FBC" w14:textId="77777777" w:rsidR="00C7319B" w:rsidRPr="00CC6221" w:rsidRDefault="00C7319B" w:rsidP="00C7319B">
      <w:pPr>
        <w:pStyle w:val="Sinespaciado"/>
        <w:rPr>
          <w:rFonts w:ascii="Arial" w:hAnsi="Arial" w:cs="Arial"/>
        </w:rPr>
      </w:pPr>
    </w:p>
    <w:p w14:paraId="44C52B04" w14:textId="77777777" w:rsidR="00C7319B" w:rsidRPr="00CC6221" w:rsidRDefault="00C7319B" w:rsidP="00C7319B">
      <w:pPr>
        <w:pStyle w:val="Sinespaciado"/>
        <w:rPr>
          <w:rFonts w:ascii="Arial" w:hAnsi="Arial" w:cs="Arial"/>
        </w:rPr>
      </w:pPr>
    </w:p>
    <w:p w14:paraId="5B100960" w14:textId="77777777" w:rsidR="00C7319B" w:rsidRPr="00CC6221" w:rsidRDefault="00C7319B" w:rsidP="00C7319B">
      <w:pPr>
        <w:pStyle w:val="Sinespaciado"/>
        <w:rPr>
          <w:rFonts w:ascii="Arial" w:hAnsi="Arial" w:cs="Arial"/>
        </w:rPr>
      </w:pPr>
    </w:p>
    <w:p w14:paraId="11448850" w14:textId="77777777" w:rsidR="00C7319B" w:rsidRPr="00CC6221" w:rsidRDefault="00C7319B" w:rsidP="00C7319B">
      <w:pPr>
        <w:pStyle w:val="Sinespaciado"/>
        <w:rPr>
          <w:rFonts w:ascii="Arial" w:hAnsi="Arial" w:cs="Arial"/>
        </w:rPr>
      </w:pPr>
    </w:p>
    <w:p w14:paraId="0D2E0FC6" w14:textId="77777777" w:rsidR="00C7319B" w:rsidRPr="00CC6221" w:rsidRDefault="00C7319B" w:rsidP="00C7319B">
      <w:pPr>
        <w:pStyle w:val="Sinespaciado"/>
        <w:rPr>
          <w:rFonts w:ascii="Arial" w:hAnsi="Arial" w:cs="Arial"/>
        </w:rPr>
      </w:pPr>
    </w:p>
    <w:p w14:paraId="3B1FE6F0" w14:textId="77777777" w:rsidR="00CE013B" w:rsidRPr="00CC6221" w:rsidRDefault="00CE013B" w:rsidP="00CE013B">
      <w:pPr>
        <w:pStyle w:val="Sinespaciado"/>
        <w:jc w:val="right"/>
        <w:rPr>
          <w:rFonts w:ascii="Arial" w:hAnsi="Arial" w:cs="Arial"/>
          <w:b/>
        </w:rPr>
      </w:pPr>
      <w:r w:rsidRPr="00CC6221">
        <w:rPr>
          <w:rFonts w:ascii="Arial" w:hAnsi="Arial" w:cs="Arial"/>
          <w:b/>
        </w:rPr>
        <w:t>ASIGNATURA:</w:t>
      </w:r>
    </w:p>
    <w:p w14:paraId="51EB4E04" w14:textId="77777777" w:rsidR="00CE013B" w:rsidRPr="00CC6221" w:rsidRDefault="00CE013B" w:rsidP="00CE013B">
      <w:pPr>
        <w:pStyle w:val="Sinespaciado"/>
        <w:jc w:val="right"/>
        <w:rPr>
          <w:rFonts w:ascii="Arial" w:hAnsi="Arial" w:cs="Arial"/>
        </w:rPr>
      </w:pPr>
    </w:p>
    <w:p w14:paraId="4B1CDE92" w14:textId="359C473E" w:rsidR="00CE013B" w:rsidRPr="00CC6221" w:rsidRDefault="002A0D5D" w:rsidP="00CE013B">
      <w:pPr>
        <w:pStyle w:val="Sinespaciado"/>
        <w:jc w:val="right"/>
        <w:rPr>
          <w:rFonts w:ascii="Arial" w:hAnsi="Arial" w:cs="Arial"/>
          <w:bCs/>
        </w:rPr>
      </w:pPr>
      <w:r w:rsidRPr="00CC6221">
        <w:rPr>
          <w:rFonts w:ascii="Arial" w:hAnsi="Arial" w:cs="Arial"/>
          <w:bCs/>
        </w:rPr>
        <w:t>ADMINISTRACIÓN DE TOMA DE MUESTRAS ATS1111</w:t>
      </w:r>
    </w:p>
    <w:p w14:paraId="2D936F31" w14:textId="77777777" w:rsidR="00C7319B" w:rsidRPr="00CC6221" w:rsidRDefault="00C7319B" w:rsidP="00C7319B">
      <w:pPr>
        <w:pStyle w:val="Sinespaciado"/>
        <w:rPr>
          <w:rFonts w:ascii="Arial" w:hAnsi="Arial" w:cs="Arial"/>
          <w:bCs/>
        </w:rPr>
      </w:pPr>
    </w:p>
    <w:p w14:paraId="0C1D70B6" w14:textId="77777777" w:rsidR="00C7319B" w:rsidRPr="00CC6221" w:rsidRDefault="00C7319B" w:rsidP="00C7319B">
      <w:pPr>
        <w:pStyle w:val="Sinespaciado"/>
        <w:rPr>
          <w:rFonts w:ascii="Arial" w:hAnsi="Arial" w:cs="Arial"/>
        </w:rPr>
      </w:pPr>
    </w:p>
    <w:p w14:paraId="6079BBA6" w14:textId="77777777" w:rsidR="00C7319B" w:rsidRPr="00CC6221" w:rsidRDefault="00C7319B" w:rsidP="00C7319B">
      <w:pPr>
        <w:pStyle w:val="Sinespaciado"/>
        <w:jc w:val="right"/>
        <w:rPr>
          <w:rFonts w:ascii="Arial" w:hAnsi="Arial" w:cs="Arial"/>
          <w:b/>
        </w:rPr>
      </w:pPr>
      <w:r w:rsidRPr="00CC6221">
        <w:rPr>
          <w:rFonts w:ascii="Arial" w:hAnsi="Arial" w:cs="Arial"/>
          <w:b/>
        </w:rPr>
        <w:t>DIRIGIDO A:</w:t>
      </w:r>
    </w:p>
    <w:p w14:paraId="3920BEB9" w14:textId="77777777" w:rsidR="00C7319B" w:rsidRPr="00CC6221" w:rsidRDefault="00C7319B" w:rsidP="00C7319B">
      <w:pPr>
        <w:pStyle w:val="Sinespaciado"/>
        <w:jc w:val="right"/>
        <w:rPr>
          <w:rFonts w:ascii="Arial" w:hAnsi="Arial" w:cs="Arial"/>
        </w:rPr>
      </w:pPr>
    </w:p>
    <w:p w14:paraId="38419CDE" w14:textId="7AC783B0" w:rsidR="00C7319B" w:rsidRPr="00CC6221" w:rsidRDefault="002A0D5D" w:rsidP="00C7319B">
      <w:pPr>
        <w:pStyle w:val="Sinespaciado"/>
        <w:jc w:val="right"/>
        <w:rPr>
          <w:rFonts w:ascii="Arial" w:hAnsi="Arial" w:cs="Arial"/>
          <w:bCs/>
        </w:rPr>
      </w:pPr>
      <w:r w:rsidRPr="00CC6221">
        <w:rPr>
          <w:rFonts w:ascii="Arial" w:hAnsi="Arial" w:cs="Arial"/>
          <w:bCs/>
        </w:rPr>
        <w:t>Técnico Superior de Laboratorio Clínico y Banco de Sangre</w:t>
      </w:r>
    </w:p>
    <w:p w14:paraId="482BCC6F" w14:textId="77777777" w:rsidR="00C7319B" w:rsidRPr="00CC6221" w:rsidRDefault="00C7319B" w:rsidP="00C7319B">
      <w:pPr>
        <w:pStyle w:val="Sinespaciado"/>
        <w:rPr>
          <w:rFonts w:ascii="Arial" w:hAnsi="Arial" w:cs="Arial"/>
          <w:bCs/>
        </w:rPr>
      </w:pPr>
    </w:p>
    <w:p w14:paraId="534EABB8" w14:textId="77777777" w:rsidR="00C7319B" w:rsidRPr="00CC6221" w:rsidRDefault="00C7319B" w:rsidP="00C7319B">
      <w:pPr>
        <w:pStyle w:val="Sinespaciado"/>
        <w:rPr>
          <w:rFonts w:ascii="Arial" w:hAnsi="Arial" w:cs="Arial"/>
        </w:rPr>
      </w:pPr>
    </w:p>
    <w:p w14:paraId="0C1E932E" w14:textId="77777777" w:rsidR="00C7319B" w:rsidRPr="00CC6221" w:rsidRDefault="00C7319B" w:rsidP="00C7319B">
      <w:pPr>
        <w:pStyle w:val="Sinespaciado"/>
        <w:jc w:val="right"/>
        <w:rPr>
          <w:rFonts w:ascii="Arial" w:hAnsi="Arial" w:cs="Arial"/>
          <w:b/>
        </w:rPr>
      </w:pPr>
      <w:r w:rsidRPr="00CC6221">
        <w:rPr>
          <w:rFonts w:ascii="Arial" w:hAnsi="Arial" w:cs="Arial"/>
          <w:b/>
        </w:rPr>
        <w:t>REQUISITOS:</w:t>
      </w:r>
    </w:p>
    <w:p w14:paraId="0C00FD51" w14:textId="77777777" w:rsidR="00C7319B" w:rsidRPr="00CC6221" w:rsidRDefault="00C7319B" w:rsidP="00C7319B">
      <w:pPr>
        <w:pStyle w:val="Sinespaciado"/>
        <w:jc w:val="right"/>
        <w:rPr>
          <w:rFonts w:ascii="Arial" w:hAnsi="Arial" w:cs="Arial"/>
        </w:rPr>
      </w:pPr>
    </w:p>
    <w:p w14:paraId="1D02C958" w14:textId="77777777" w:rsidR="00C7319B" w:rsidRPr="00CC6221" w:rsidRDefault="00C7319B" w:rsidP="00C7319B">
      <w:pPr>
        <w:pStyle w:val="Sinespaciado"/>
        <w:jc w:val="right"/>
        <w:rPr>
          <w:rFonts w:ascii="Arial" w:hAnsi="Arial" w:cs="Arial"/>
        </w:rPr>
      </w:pPr>
      <w:r w:rsidRPr="00CC6221">
        <w:rPr>
          <w:rFonts w:ascii="Arial" w:hAnsi="Arial" w:cs="Arial"/>
        </w:rPr>
        <w:t>Sin requisitos.</w:t>
      </w:r>
    </w:p>
    <w:p w14:paraId="0EF3024C" w14:textId="77777777" w:rsidR="00C7319B" w:rsidRPr="00CC6221" w:rsidRDefault="00C7319B" w:rsidP="00C7319B">
      <w:pPr>
        <w:pStyle w:val="Sinespaciado"/>
        <w:rPr>
          <w:rFonts w:ascii="Arial" w:hAnsi="Arial" w:cs="Arial"/>
        </w:rPr>
      </w:pPr>
    </w:p>
    <w:p w14:paraId="726E3B7B" w14:textId="77777777" w:rsidR="003E3FAA" w:rsidRPr="00CC6221" w:rsidRDefault="003E3FAA" w:rsidP="00C7319B">
      <w:pPr>
        <w:pStyle w:val="Sinespaciado"/>
        <w:jc w:val="center"/>
        <w:rPr>
          <w:rFonts w:ascii="Arial" w:hAnsi="Arial" w:cs="Arial"/>
          <w:b/>
          <w:sz w:val="28"/>
        </w:rPr>
      </w:pPr>
    </w:p>
    <w:p w14:paraId="454A950F" w14:textId="0678ED83" w:rsidR="00962ECC" w:rsidRPr="00CC6221" w:rsidRDefault="00962ECC" w:rsidP="00962ECC">
      <w:pPr>
        <w:pStyle w:val="Sinespaciado"/>
        <w:jc w:val="center"/>
        <w:rPr>
          <w:rFonts w:ascii="Arial" w:hAnsi="Arial" w:cs="Arial"/>
          <w:b/>
          <w:sz w:val="24"/>
          <w:lang w:val="es-MX"/>
        </w:rPr>
      </w:pPr>
      <w:r w:rsidRPr="00CC6221">
        <w:rPr>
          <w:rFonts w:ascii="Arial" w:hAnsi="Arial" w:cs="Arial"/>
          <w:b/>
          <w:sz w:val="24"/>
          <w:lang w:val="es-MX"/>
        </w:rPr>
        <w:lastRenderedPageBreak/>
        <w:t xml:space="preserve">Taller </w:t>
      </w:r>
      <w:proofErr w:type="spellStart"/>
      <w:r w:rsidRPr="00CC6221">
        <w:rPr>
          <w:rFonts w:ascii="Arial" w:hAnsi="Arial" w:cs="Arial"/>
          <w:b/>
          <w:sz w:val="24"/>
          <w:lang w:val="es-MX"/>
        </w:rPr>
        <w:t>N°</w:t>
      </w:r>
      <w:proofErr w:type="spellEnd"/>
      <w:r w:rsidRPr="00CC6221">
        <w:rPr>
          <w:rFonts w:ascii="Arial" w:hAnsi="Arial" w:cs="Arial"/>
          <w:b/>
          <w:sz w:val="24"/>
          <w:lang w:val="es-MX"/>
        </w:rPr>
        <w:t xml:space="preserve"> </w:t>
      </w:r>
      <w:r w:rsidR="00553AB9" w:rsidRPr="00CC6221">
        <w:rPr>
          <w:rFonts w:ascii="Arial" w:hAnsi="Arial" w:cs="Arial"/>
          <w:b/>
        </w:rPr>
        <w:t>8</w:t>
      </w:r>
    </w:p>
    <w:p w14:paraId="59452B4D" w14:textId="77777777" w:rsidR="00962ECC" w:rsidRPr="00CC6221" w:rsidRDefault="00962ECC" w:rsidP="00962ECC">
      <w:pPr>
        <w:pStyle w:val="Sinespaciado"/>
        <w:rPr>
          <w:rFonts w:ascii="Arial" w:hAnsi="Arial" w:cs="Arial"/>
          <w:b/>
          <w:lang w:val="es-MX"/>
        </w:rPr>
      </w:pPr>
    </w:p>
    <w:tbl>
      <w:tblPr>
        <w:tblStyle w:val="Tablaconcuadrcula"/>
        <w:tblW w:w="11251" w:type="dxa"/>
        <w:tblInd w:w="-5" w:type="dxa"/>
        <w:tblLook w:val="04A0" w:firstRow="1" w:lastRow="0" w:firstColumn="1" w:lastColumn="0" w:noHBand="0" w:noVBand="1"/>
      </w:tblPr>
      <w:tblGrid>
        <w:gridCol w:w="3168"/>
        <w:gridCol w:w="2530"/>
        <w:gridCol w:w="2851"/>
        <w:gridCol w:w="2702"/>
      </w:tblGrid>
      <w:tr w:rsidR="00962ECC" w:rsidRPr="00CC6221" w14:paraId="1970867F" w14:textId="77777777" w:rsidTr="00040869">
        <w:tc>
          <w:tcPr>
            <w:tcW w:w="3168" w:type="dxa"/>
          </w:tcPr>
          <w:p w14:paraId="4D9B146B" w14:textId="77777777" w:rsidR="00962ECC" w:rsidRPr="00CC6221" w:rsidRDefault="00962ECC" w:rsidP="00962ECC">
            <w:pPr>
              <w:pStyle w:val="Sinespaciado"/>
              <w:rPr>
                <w:rFonts w:ascii="Arial" w:hAnsi="Arial" w:cs="Arial"/>
                <w:b/>
                <w:lang w:val="es-MX"/>
              </w:rPr>
            </w:pPr>
            <w:r w:rsidRPr="00CC6221">
              <w:rPr>
                <w:rFonts w:ascii="Arial" w:hAnsi="Arial" w:cs="Arial"/>
                <w:b/>
                <w:lang w:val="es-MX"/>
              </w:rPr>
              <w:t>Nombre del Taller</w:t>
            </w:r>
          </w:p>
        </w:tc>
        <w:tc>
          <w:tcPr>
            <w:tcW w:w="8083" w:type="dxa"/>
            <w:gridSpan w:val="3"/>
          </w:tcPr>
          <w:p w14:paraId="516B38D8" w14:textId="12DBA011" w:rsidR="00962ECC" w:rsidRPr="00CC6221" w:rsidRDefault="00553AB9" w:rsidP="00962ECC">
            <w:pPr>
              <w:pStyle w:val="Sinespaciado"/>
              <w:rPr>
                <w:rFonts w:ascii="Arial" w:hAnsi="Arial" w:cs="Arial"/>
                <w:lang w:val="es-MX"/>
              </w:rPr>
            </w:pPr>
            <w:r w:rsidRPr="00CC6221">
              <w:rPr>
                <w:rFonts w:ascii="Arial" w:hAnsi="Arial" w:cs="Arial"/>
                <w:b/>
              </w:rPr>
              <w:t>Errores en el almacenamiento de muestras</w:t>
            </w:r>
          </w:p>
        </w:tc>
      </w:tr>
      <w:tr w:rsidR="00962ECC" w:rsidRPr="00CC6221" w14:paraId="3B2DBA95" w14:textId="77777777" w:rsidTr="00040869">
        <w:tc>
          <w:tcPr>
            <w:tcW w:w="3168" w:type="dxa"/>
          </w:tcPr>
          <w:p w14:paraId="0CE46951" w14:textId="77777777" w:rsidR="00962ECC" w:rsidRPr="00CC6221" w:rsidRDefault="00962ECC" w:rsidP="00962ECC">
            <w:pPr>
              <w:pStyle w:val="Sinespaciado"/>
              <w:rPr>
                <w:rFonts w:ascii="Arial" w:hAnsi="Arial" w:cs="Arial"/>
                <w:b/>
                <w:lang w:val="es-MX"/>
              </w:rPr>
            </w:pPr>
            <w:r w:rsidRPr="00CC6221">
              <w:rPr>
                <w:rFonts w:ascii="Arial" w:hAnsi="Arial" w:cs="Arial"/>
                <w:b/>
                <w:lang w:val="es-MX"/>
              </w:rPr>
              <w:t>Requisitos para Taller</w:t>
            </w:r>
          </w:p>
        </w:tc>
        <w:tc>
          <w:tcPr>
            <w:tcW w:w="8083" w:type="dxa"/>
            <w:gridSpan w:val="3"/>
          </w:tcPr>
          <w:p w14:paraId="5B53045F" w14:textId="77777777" w:rsidR="00962ECC" w:rsidRPr="00CC6221" w:rsidRDefault="006D6AD5" w:rsidP="006D6AD5">
            <w:pPr>
              <w:pStyle w:val="Sinespaciado"/>
              <w:numPr>
                <w:ilvl w:val="0"/>
                <w:numId w:val="15"/>
              </w:numPr>
              <w:rPr>
                <w:rFonts w:ascii="Arial" w:hAnsi="Arial" w:cs="Arial"/>
                <w:lang w:val="es-MX"/>
              </w:rPr>
            </w:pPr>
            <w:r w:rsidRPr="00CC6221">
              <w:rPr>
                <w:rFonts w:ascii="Arial" w:hAnsi="Arial" w:cs="Arial"/>
                <w:lang w:val="es-MX"/>
              </w:rPr>
              <w:t>Leer guía antes de ingresar al taller</w:t>
            </w:r>
          </w:p>
          <w:p w14:paraId="0D83768F" w14:textId="77777777" w:rsidR="006D6AD5" w:rsidRPr="00CC6221" w:rsidRDefault="006D6AD5" w:rsidP="006D6AD5">
            <w:pPr>
              <w:pStyle w:val="Sinespaciado"/>
              <w:numPr>
                <w:ilvl w:val="0"/>
                <w:numId w:val="15"/>
              </w:numPr>
              <w:rPr>
                <w:rFonts w:ascii="Arial" w:hAnsi="Arial" w:cs="Arial"/>
                <w:lang w:val="es-MX"/>
              </w:rPr>
            </w:pPr>
            <w:r w:rsidRPr="00CC6221">
              <w:rPr>
                <w:rFonts w:ascii="Arial" w:hAnsi="Arial" w:cs="Arial"/>
                <w:lang w:val="es-MX"/>
              </w:rPr>
              <w:t xml:space="preserve">Traer guía impresa </w:t>
            </w:r>
          </w:p>
          <w:p w14:paraId="31A8FE3A" w14:textId="2A8759DF" w:rsidR="006D6AD5" w:rsidRPr="00CC6221" w:rsidRDefault="00250857" w:rsidP="006D6AD5">
            <w:pPr>
              <w:pStyle w:val="Sinespaciado"/>
              <w:numPr>
                <w:ilvl w:val="0"/>
                <w:numId w:val="15"/>
              </w:numPr>
              <w:rPr>
                <w:rFonts w:ascii="Arial" w:hAnsi="Arial" w:cs="Arial"/>
                <w:lang w:val="es-MX"/>
              </w:rPr>
            </w:pPr>
            <w:r w:rsidRPr="00CC6221">
              <w:rPr>
                <w:rFonts w:ascii="Arial" w:hAnsi="Arial" w:cs="Arial"/>
                <w:lang w:val="es-MX"/>
              </w:rPr>
              <w:t>Uniforme institucional</w:t>
            </w:r>
          </w:p>
        </w:tc>
      </w:tr>
      <w:tr w:rsidR="00962ECC" w:rsidRPr="00CC6221" w14:paraId="0E7DFBBB" w14:textId="77777777" w:rsidTr="00040869">
        <w:tc>
          <w:tcPr>
            <w:tcW w:w="3168" w:type="dxa"/>
          </w:tcPr>
          <w:p w14:paraId="645BB2DB" w14:textId="77777777" w:rsidR="00962ECC" w:rsidRPr="00CC6221" w:rsidRDefault="00962ECC" w:rsidP="00962ECC">
            <w:pPr>
              <w:pStyle w:val="Sinespaciado"/>
              <w:rPr>
                <w:rFonts w:ascii="Arial" w:hAnsi="Arial" w:cs="Arial"/>
                <w:b/>
                <w:lang w:val="es-MX"/>
              </w:rPr>
            </w:pPr>
            <w:r w:rsidRPr="00CC6221">
              <w:rPr>
                <w:rFonts w:ascii="Arial" w:hAnsi="Arial" w:cs="Arial"/>
                <w:b/>
                <w:lang w:val="es-MX"/>
              </w:rPr>
              <w:t>Tiempo</w:t>
            </w:r>
          </w:p>
        </w:tc>
        <w:tc>
          <w:tcPr>
            <w:tcW w:w="8083" w:type="dxa"/>
            <w:gridSpan w:val="3"/>
          </w:tcPr>
          <w:p w14:paraId="2CE95566" w14:textId="3C670B13" w:rsidR="00962ECC" w:rsidRPr="00CC6221" w:rsidRDefault="00250857" w:rsidP="00962ECC">
            <w:pPr>
              <w:pStyle w:val="Sinespaciado"/>
              <w:rPr>
                <w:rFonts w:ascii="Arial" w:hAnsi="Arial" w:cs="Arial"/>
                <w:lang w:val="es-MX"/>
              </w:rPr>
            </w:pPr>
            <w:r w:rsidRPr="00CC6221">
              <w:rPr>
                <w:rFonts w:ascii="Arial" w:hAnsi="Arial" w:cs="Arial"/>
                <w:b/>
              </w:rPr>
              <w:t>2 módulos</w:t>
            </w:r>
          </w:p>
        </w:tc>
      </w:tr>
      <w:tr w:rsidR="00962ECC" w:rsidRPr="00CC6221" w14:paraId="1BEF10F9" w14:textId="77777777" w:rsidTr="00040869">
        <w:tc>
          <w:tcPr>
            <w:tcW w:w="3168" w:type="dxa"/>
          </w:tcPr>
          <w:p w14:paraId="122EE7F6" w14:textId="77777777" w:rsidR="00962ECC" w:rsidRPr="00CC6221" w:rsidRDefault="00962ECC" w:rsidP="00962ECC">
            <w:pPr>
              <w:pStyle w:val="Sinespaciado"/>
              <w:rPr>
                <w:rFonts w:ascii="Arial" w:hAnsi="Arial" w:cs="Arial"/>
                <w:b/>
                <w:lang w:val="es-MX"/>
              </w:rPr>
            </w:pPr>
            <w:proofErr w:type="spellStart"/>
            <w:r w:rsidRPr="00CC6221">
              <w:rPr>
                <w:rFonts w:ascii="Arial" w:hAnsi="Arial" w:cs="Arial"/>
                <w:b/>
                <w:lang w:val="es-MX"/>
              </w:rPr>
              <w:t>N°</w:t>
            </w:r>
            <w:proofErr w:type="spellEnd"/>
            <w:r w:rsidRPr="00CC6221">
              <w:rPr>
                <w:rFonts w:ascii="Arial" w:hAnsi="Arial" w:cs="Arial"/>
                <w:b/>
                <w:lang w:val="es-MX"/>
              </w:rPr>
              <w:t xml:space="preserve"> estudiantes </w:t>
            </w:r>
          </w:p>
        </w:tc>
        <w:tc>
          <w:tcPr>
            <w:tcW w:w="8083" w:type="dxa"/>
            <w:gridSpan w:val="3"/>
          </w:tcPr>
          <w:p w14:paraId="2C859698" w14:textId="3BA086D1" w:rsidR="00962ECC" w:rsidRPr="00CC6221" w:rsidRDefault="00250857" w:rsidP="00962ECC">
            <w:pPr>
              <w:pStyle w:val="Sinespaciado"/>
              <w:rPr>
                <w:rFonts w:ascii="Arial" w:hAnsi="Arial" w:cs="Arial"/>
                <w:lang w:val="es-MX"/>
              </w:rPr>
            </w:pPr>
            <w:r w:rsidRPr="00CC6221">
              <w:rPr>
                <w:rFonts w:ascii="Arial" w:hAnsi="Arial" w:cs="Arial"/>
                <w:b/>
              </w:rPr>
              <w:t>10 estudiantes por taller</w:t>
            </w:r>
          </w:p>
        </w:tc>
      </w:tr>
      <w:tr w:rsidR="00962ECC" w:rsidRPr="00CC6221" w14:paraId="14A3977C" w14:textId="77777777" w:rsidTr="00040869">
        <w:tc>
          <w:tcPr>
            <w:tcW w:w="3168" w:type="dxa"/>
            <w:vMerge w:val="restart"/>
            <w:vAlign w:val="center"/>
          </w:tcPr>
          <w:p w14:paraId="3D6AEC6F" w14:textId="0B25E303" w:rsidR="00962ECC" w:rsidRPr="00CC6221" w:rsidRDefault="001919BC" w:rsidP="00CC6221">
            <w:pPr>
              <w:pStyle w:val="Sinespaciado"/>
              <w:jc w:val="both"/>
              <w:rPr>
                <w:rFonts w:ascii="Arial" w:hAnsi="Arial" w:cs="Arial"/>
                <w:b/>
                <w:lang w:val="es-MX"/>
              </w:rPr>
            </w:pPr>
            <w:r w:rsidRPr="00CC6221">
              <w:rPr>
                <w:rFonts w:ascii="Arial" w:hAnsi="Arial" w:cs="Arial"/>
                <w:b/>
                <w:lang w:val="es-MX"/>
              </w:rPr>
              <w:t xml:space="preserve">   </w:t>
            </w:r>
          </w:p>
        </w:tc>
        <w:tc>
          <w:tcPr>
            <w:tcW w:w="2530" w:type="dxa"/>
          </w:tcPr>
          <w:p w14:paraId="49FD3F35" w14:textId="77777777" w:rsidR="00962ECC" w:rsidRPr="00CC6221" w:rsidRDefault="00962ECC" w:rsidP="00CC6221">
            <w:pPr>
              <w:pStyle w:val="Sinespaciado"/>
              <w:jc w:val="both"/>
              <w:rPr>
                <w:rFonts w:ascii="Arial" w:hAnsi="Arial" w:cs="Arial"/>
                <w:b/>
                <w:lang w:val="es-ES"/>
              </w:rPr>
            </w:pPr>
            <w:r w:rsidRPr="00CC6221">
              <w:rPr>
                <w:rFonts w:ascii="Arial" w:hAnsi="Arial" w:cs="Arial"/>
                <w:b/>
                <w:lang w:val="es-ES"/>
              </w:rPr>
              <w:t>Procedimentales</w:t>
            </w:r>
          </w:p>
        </w:tc>
        <w:tc>
          <w:tcPr>
            <w:tcW w:w="2851" w:type="dxa"/>
          </w:tcPr>
          <w:p w14:paraId="136EA8C7" w14:textId="77777777" w:rsidR="00962ECC" w:rsidRPr="00CC6221" w:rsidRDefault="00962ECC" w:rsidP="00CC6221">
            <w:pPr>
              <w:pStyle w:val="Sinespaciado"/>
              <w:jc w:val="both"/>
              <w:rPr>
                <w:rFonts w:ascii="Arial" w:hAnsi="Arial" w:cs="Arial"/>
                <w:b/>
                <w:lang w:val="es-ES"/>
              </w:rPr>
            </w:pPr>
            <w:r w:rsidRPr="00CC6221">
              <w:rPr>
                <w:rFonts w:ascii="Arial" w:hAnsi="Arial" w:cs="Arial"/>
                <w:b/>
                <w:lang w:val="es-ES"/>
              </w:rPr>
              <w:t>Actitudinales</w:t>
            </w:r>
          </w:p>
        </w:tc>
        <w:tc>
          <w:tcPr>
            <w:tcW w:w="2702" w:type="dxa"/>
          </w:tcPr>
          <w:p w14:paraId="174D8993" w14:textId="77777777" w:rsidR="00962ECC" w:rsidRPr="00CC6221" w:rsidRDefault="00962ECC" w:rsidP="00CC6221">
            <w:pPr>
              <w:pStyle w:val="Sinespaciado"/>
              <w:jc w:val="both"/>
              <w:rPr>
                <w:rFonts w:ascii="Arial" w:hAnsi="Arial" w:cs="Arial"/>
                <w:b/>
                <w:lang w:val="es-ES"/>
              </w:rPr>
            </w:pPr>
            <w:r w:rsidRPr="00CC6221">
              <w:rPr>
                <w:rFonts w:ascii="Arial" w:hAnsi="Arial" w:cs="Arial"/>
                <w:b/>
                <w:lang w:val="es-ES"/>
              </w:rPr>
              <w:t xml:space="preserve">Conceptuales </w:t>
            </w:r>
          </w:p>
        </w:tc>
      </w:tr>
      <w:tr w:rsidR="006F5C85" w:rsidRPr="00CC6221" w14:paraId="2C64E7FC" w14:textId="77777777" w:rsidTr="00040869">
        <w:tc>
          <w:tcPr>
            <w:tcW w:w="3168" w:type="dxa"/>
            <w:vMerge/>
            <w:vAlign w:val="center"/>
          </w:tcPr>
          <w:p w14:paraId="62F723AC" w14:textId="77777777" w:rsidR="006F5C85" w:rsidRPr="00CC6221" w:rsidRDefault="006F5C85" w:rsidP="00CC6221">
            <w:pPr>
              <w:pStyle w:val="Sinespaciado"/>
              <w:jc w:val="both"/>
              <w:rPr>
                <w:rFonts w:ascii="Arial" w:hAnsi="Arial" w:cs="Arial"/>
                <w:lang w:val="es-MX"/>
              </w:rPr>
            </w:pPr>
          </w:p>
        </w:tc>
        <w:tc>
          <w:tcPr>
            <w:tcW w:w="2530" w:type="dxa"/>
          </w:tcPr>
          <w:p w14:paraId="16289AF6" w14:textId="27B53480" w:rsidR="006F5C85" w:rsidRPr="00CC6221" w:rsidRDefault="006F5C85" w:rsidP="00CC6221">
            <w:pPr>
              <w:pStyle w:val="Sinespaciado"/>
              <w:jc w:val="both"/>
              <w:rPr>
                <w:rFonts w:ascii="Arial" w:hAnsi="Arial" w:cs="Arial"/>
                <w:bCs/>
                <w:sz w:val="20"/>
                <w:szCs w:val="20"/>
              </w:rPr>
            </w:pPr>
            <w:r w:rsidRPr="00CC6221">
              <w:rPr>
                <w:rFonts w:ascii="Arial" w:hAnsi="Arial" w:cs="Arial"/>
                <w:bCs/>
                <w:sz w:val="20"/>
                <w:szCs w:val="20"/>
              </w:rPr>
              <w:t>Aplica normativa de bioseguridad vigente para el manejo de muestras biológicas, según los protocolos del servicio de salud.</w:t>
            </w:r>
          </w:p>
          <w:p w14:paraId="6DABDEED" w14:textId="75940E6C" w:rsidR="006F5C85" w:rsidRPr="00CC6221" w:rsidRDefault="006F5C85" w:rsidP="00CC6221">
            <w:pPr>
              <w:pStyle w:val="Sinespaciado"/>
              <w:jc w:val="both"/>
              <w:rPr>
                <w:rFonts w:ascii="Arial" w:hAnsi="Arial" w:cs="Arial"/>
                <w:bCs/>
                <w:sz w:val="20"/>
                <w:szCs w:val="20"/>
              </w:rPr>
            </w:pPr>
          </w:p>
          <w:p w14:paraId="5C889CF3" w14:textId="529F8E47" w:rsidR="006F5C85" w:rsidRPr="00CC6221" w:rsidRDefault="006F5C85" w:rsidP="00CC6221">
            <w:pPr>
              <w:pStyle w:val="Piedepgina"/>
              <w:jc w:val="both"/>
              <w:rPr>
                <w:rFonts w:ascii="Arial" w:hAnsi="Arial" w:cs="Arial"/>
                <w:bCs/>
                <w:sz w:val="20"/>
                <w:szCs w:val="20"/>
              </w:rPr>
            </w:pPr>
            <w:r w:rsidRPr="00CC6221">
              <w:rPr>
                <w:rFonts w:ascii="Arial" w:hAnsi="Arial" w:cs="Arial"/>
                <w:bCs/>
                <w:sz w:val="20"/>
                <w:szCs w:val="20"/>
              </w:rPr>
              <w:t>Aplica criterios de viabilidad para el manejo de muestras biológicas, según los protocolos del servicio de salud.</w:t>
            </w:r>
          </w:p>
          <w:p w14:paraId="4E222756" w14:textId="0F4BFD84" w:rsidR="006F5C85" w:rsidRPr="00CC6221" w:rsidRDefault="006F5C85" w:rsidP="00CC6221">
            <w:pPr>
              <w:pStyle w:val="Piedepgina"/>
              <w:jc w:val="both"/>
              <w:rPr>
                <w:rFonts w:ascii="Arial" w:hAnsi="Arial" w:cs="Arial"/>
                <w:bCs/>
                <w:sz w:val="20"/>
                <w:szCs w:val="20"/>
              </w:rPr>
            </w:pPr>
          </w:p>
          <w:p w14:paraId="71495A50" w14:textId="52C66CFE" w:rsidR="006F5C85" w:rsidRPr="00CC6221" w:rsidRDefault="006F5C85" w:rsidP="00CC6221">
            <w:pPr>
              <w:pStyle w:val="Piedepgina"/>
              <w:jc w:val="both"/>
              <w:rPr>
                <w:rFonts w:ascii="Arial" w:hAnsi="Arial" w:cs="Arial"/>
                <w:bCs/>
                <w:sz w:val="20"/>
                <w:szCs w:val="20"/>
              </w:rPr>
            </w:pPr>
            <w:r w:rsidRPr="00CC6221">
              <w:rPr>
                <w:rFonts w:ascii="Arial" w:hAnsi="Arial" w:cs="Arial"/>
                <w:bCs/>
                <w:sz w:val="20"/>
                <w:szCs w:val="20"/>
              </w:rPr>
              <w:t>Aplica condiciones de rechazo de muestras biológicas según protocolos descritos por el servicio de salud.</w:t>
            </w:r>
          </w:p>
          <w:p w14:paraId="21503301" w14:textId="1CC161F7" w:rsidR="006F5C85" w:rsidRPr="00CC6221" w:rsidRDefault="006F5C85" w:rsidP="00CC6221">
            <w:pPr>
              <w:pStyle w:val="Piedepgina"/>
              <w:jc w:val="both"/>
              <w:rPr>
                <w:rFonts w:ascii="Arial" w:hAnsi="Arial" w:cs="Arial"/>
                <w:bCs/>
                <w:sz w:val="20"/>
                <w:szCs w:val="20"/>
              </w:rPr>
            </w:pPr>
          </w:p>
          <w:p w14:paraId="545C106E" w14:textId="497899C9" w:rsidR="006F5C85" w:rsidRPr="00CC6221" w:rsidRDefault="006F5C85" w:rsidP="00CC6221">
            <w:pPr>
              <w:pStyle w:val="Piedepgina"/>
              <w:jc w:val="both"/>
              <w:rPr>
                <w:rFonts w:ascii="Arial" w:hAnsi="Arial" w:cs="Arial"/>
                <w:bCs/>
                <w:sz w:val="20"/>
                <w:szCs w:val="20"/>
              </w:rPr>
            </w:pPr>
            <w:r w:rsidRPr="00CC6221">
              <w:rPr>
                <w:rFonts w:ascii="Arial" w:hAnsi="Arial" w:cs="Arial"/>
                <w:bCs/>
                <w:sz w:val="20"/>
                <w:szCs w:val="20"/>
              </w:rPr>
              <w:t>Agrupa las muestras biológicas, según tipos y características fisicoquímicas, siguiendo los protocolos del servicio de salud o las instrucciones del profesional a cargo</w:t>
            </w:r>
            <w:r w:rsidR="00CC6221">
              <w:rPr>
                <w:rFonts w:ascii="Arial" w:hAnsi="Arial" w:cs="Arial"/>
                <w:bCs/>
                <w:sz w:val="20"/>
                <w:szCs w:val="20"/>
              </w:rPr>
              <w:t>.</w:t>
            </w:r>
          </w:p>
          <w:p w14:paraId="41D807D6" w14:textId="7789DD2D" w:rsidR="006F5C85" w:rsidRPr="00CC6221" w:rsidRDefault="006F5C85" w:rsidP="00CC6221">
            <w:pPr>
              <w:pStyle w:val="Piedepgina"/>
              <w:jc w:val="both"/>
              <w:rPr>
                <w:rFonts w:ascii="Arial" w:hAnsi="Arial" w:cs="Arial"/>
                <w:bCs/>
                <w:sz w:val="20"/>
                <w:szCs w:val="20"/>
              </w:rPr>
            </w:pPr>
          </w:p>
          <w:p w14:paraId="3E205D18" w14:textId="615210F5" w:rsidR="006F5C85" w:rsidRPr="00CC6221" w:rsidRDefault="006F5C85" w:rsidP="00CC6221">
            <w:pPr>
              <w:pStyle w:val="Piedepgina"/>
              <w:jc w:val="both"/>
              <w:rPr>
                <w:rFonts w:ascii="Arial" w:hAnsi="Arial" w:cs="Arial"/>
                <w:bCs/>
                <w:sz w:val="20"/>
                <w:szCs w:val="20"/>
              </w:rPr>
            </w:pPr>
            <w:r w:rsidRPr="00CC6221">
              <w:rPr>
                <w:rFonts w:ascii="Arial" w:hAnsi="Arial" w:cs="Arial"/>
                <w:bCs/>
                <w:sz w:val="20"/>
                <w:szCs w:val="20"/>
              </w:rPr>
              <w:t>Realiza la conservación de las muestras, favoreciendo las mejores condiciones para su análisis, según los protocolos del servicio de salud.</w:t>
            </w:r>
          </w:p>
        </w:tc>
        <w:tc>
          <w:tcPr>
            <w:tcW w:w="2851" w:type="dxa"/>
          </w:tcPr>
          <w:p w14:paraId="36F5A8C6" w14:textId="5EB3EB29" w:rsidR="006F5C85" w:rsidRPr="00CC6221" w:rsidRDefault="006F5C85" w:rsidP="00CC6221">
            <w:pPr>
              <w:jc w:val="both"/>
              <w:rPr>
                <w:rFonts w:ascii="Arial" w:hAnsi="Arial" w:cs="Arial"/>
                <w:bCs/>
                <w:sz w:val="20"/>
                <w:szCs w:val="20"/>
              </w:rPr>
            </w:pPr>
            <w:r w:rsidRPr="00CC6221">
              <w:rPr>
                <w:rFonts w:ascii="Arial" w:hAnsi="Arial" w:cs="Arial"/>
                <w:bCs/>
                <w:sz w:val="20"/>
                <w:szCs w:val="20"/>
              </w:rPr>
              <w:t>Es responsable en el manejo de las condiciones necesarias para optimizar la viabilidad de las muestras biológicas.</w:t>
            </w:r>
          </w:p>
          <w:p w14:paraId="6BFDD0DD" w14:textId="1300255C" w:rsidR="006F5C85" w:rsidRPr="00CC6221" w:rsidRDefault="00D81810" w:rsidP="00CC6221">
            <w:pPr>
              <w:jc w:val="both"/>
              <w:rPr>
                <w:rFonts w:ascii="Arial" w:hAnsi="Arial" w:cs="Arial"/>
                <w:bCs/>
                <w:sz w:val="18"/>
                <w:szCs w:val="18"/>
              </w:rPr>
            </w:pPr>
            <w:r w:rsidRPr="00CC6221">
              <w:rPr>
                <w:rFonts w:ascii="Arial" w:hAnsi="Arial" w:cs="Arial"/>
                <w:bCs/>
                <w:sz w:val="20"/>
                <w:szCs w:val="20"/>
              </w:rPr>
              <w:t xml:space="preserve">Se ciñe a los protocolos de bioseguridad </w:t>
            </w:r>
            <w:r w:rsidR="005A1E71" w:rsidRPr="00CC6221">
              <w:rPr>
                <w:rFonts w:ascii="Arial" w:hAnsi="Arial" w:cs="Arial"/>
                <w:bCs/>
                <w:sz w:val="20"/>
                <w:szCs w:val="20"/>
              </w:rPr>
              <w:t xml:space="preserve">del servicio de salud en cuanto </w:t>
            </w:r>
            <w:r w:rsidR="005A32AA" w:rsidRPr="00CC6221">
              <w:rPr>
                <w:rFonts w:ascii="Arial" w:hAnsi="Arial" w:cs="Arial"/>
                <w:bCs/>
                <w:sz w:val="20"/>
                <w:szCs w:val="20"/>
              </w:rPr>
              <w:t>a protección personal al manipular muestras biológicas</w:t>
            </w:r>
            <w:r w:rsidR="005A32AA" w:rsidRPr="00CC6221">
              <w:rPr>
                <w:rFonts w:ascii="Arial" w:hAnsi="Arial" w:cs="Arial"/>
                <w:bCs/>
                <w:sz w:val="18"/>
                <w:szCs w:val="18"/>
              </w:rPr>
              <w:t>.</w:t>
            </w:r>
          </w:p>
          <w:p w14:paraId="72BE02E5" w14:textId="77777777" w:rsidR="006F5C85" w:rsidRPr="00CC6221" w:rsidRDefault="006F5C85" w:rsidP="00CC6221">
            <w:pPr>
              <w:jc w:val="both"/>
              <w:rPr>
                <w:rFonts w:ascii="Arial" w:hAnsi="Arial" w:cs="Arial"/>
                <w:bCs/>
                <w:sz w:val="18"/>
                <w:szCs w:val="18"/>
              </w:rPr>
            </w:pPr>
          </w:p>
          <w:p w14:paraId="09588C6C" w14:textId="77777777" w:rsidR="006F5C85" w:rsidRPr="00CC6221" w:rsidRDefault="006F5C85" w:rsidP="00CC6221">
            <w:pPr>
              <w:jc w:val="both"/>
              <w:rPr>
                <w:rFonts w:ascii="Arial" w:hAnsi="Arial" w:cs="Arial"/>
                <w:bCs/>
                <w:sz w:val="18"/>
                <w:szCs w:val="18"/>
              </w:rPr>
            </w:pPr>
          </w:p>
          <w:p w14:paraId="7AA032DD" w14:textId="737D0AE0" w:rsidR="006F5C85" w:rsidRPr="00CC6221" w:rsidRDefault="006F5C85" w:rsidP="00CC6221">
            <w:pPr>
              <w:pStyle w:val="Sinespaciado"/>
              <w:jc w:val="both"/>
              <w:rPr>
                <w:rFonts w:ascii="Arial" w:hAnsi="Arial" w:cs="Arial"/>
                <w:sz w:val="20"/>
                <w:szCs w:val="20"/>
                <w:lang w:val="es-ES"/>
              </w:rPr>
            </w:pPr>
          </w:p>
        </w:tc>
        <w:tc>
          <w:tcPr>
            <w:tcW w:w="2702" w:type="dxa"/>
          </w:tcPr>
          <w:p w14:paraId="0B6220B5" w14:textId="617518B5" w:rsidR="006F5C85" w:rsidRPr="00CC6221" w:rsidRDefault="006F5C85" w:rsidP="00CC6221">
            <w:pPr>
              <w:pStyle w:val="Piedepgina"/>
              <w:jc w:val="both"/>
              <w:rPr>
                <w:rFonts w:ascii="Arial" w:hAnsi="Arial" w:cs="Arial"/>
                <w:iCs/>
                <w:sz w:val="20"/>
                <w:szCs w:val="20"/>
              </w:rPr>
            </w:pPr>
            <w:r w:rsidRPr="00CC6221">
              <w:rPr>
                <w:rFonts w:ascii="Arial" w:hAnsi="Arial" w:cs="Arial"/>
                <w:iCs/>
                <w:sz w:val="20"/>
                <w:szCs w:val="20"/>
              </w:rPr>
              <w:t>Reconocer las condiciones de ingreso de muestras biológicas al laboratorio.</w:t>
            </w:r>
          </w:p>
          <w:p w14:paraId="4E8D6CEF" w14:textId="386628CF" w:rsidR="006F5C85" w:rsidRPr="00CC6221" w:rsidRDefault="006F5C85" w:rsidP="00CC6221">
            <w:pPr>
              <w:pStyle w:val="Piedepgina"/>
              <w:jc w:val="both"/>
              <w:rPr>
                <w:rFonts w:ascii="Arial" w:hAnsi="Arial" w:cs="Arial"/>
                <w:iCs/>
                <w:sz w:val="20"/>
                <w:szCs w:val="20"/>
              </w:rPr>
            </w:pPr>
          </w:p>
          <w:p w14:paraId="423855E1" w14:textId="2098DF7D" w:rsidR="006F5C85" w:rsidRPr="00CC6221" w:rsidRDefault="006F5C85" w:rsidP="00CC6221">
            <w:pPr>
              <w:pStyle w:val="Piedepgina"/>
              <w:jc w:val="both"/>
              <w:rPr>
                <w:rFonts w:ascii="Arial" w:hAnsi="Arial" w:cs="Arial"/>
                <w:bCs/>
                <w:sz w:val="20"/>
                <w:szCs w:val="20"/>
              </w:rPr>
            </w:pPr>
            <w:r w:rsidRPr="00CC6221">
              <w:rPr>
                <w:rFonts w:ascii="Arial" w:hAnsi="Arial" w:cs="Arial"/>
                <w:bCs/>
                <w:sz w:val="20"/>
                <w:szCs w:val="20"/>
              </w:rPr>
              <w:t>Reconocer los criterios de rechazo de muestra, según normativa vigente y/o protocolos del servicio de salud.</w:t>
            </w:r>
          </w:p>
          <w:p w14:paraId="23C27483" w14:textId="75FC7E9B" w:rsidR="00E81FEB" w:rsidRPr="00CC6221" w:rsidRDefault="00E81FEB" w:rsidP="00CC6221">
            <w:pPr>
              <w:pStyle w:val="Piedepgina"/>
              <w:jc w:val="both"/>
              <w:rPr>
                <w:rFonts w:ascii="Arial" w:hAnsi="Arial" w:cs="Arial"/>
                <w:iCs/>
              </w:rPr>
            </w:pPr>
          </w:p>
          <w:p w14:paraId="72920946" w14:textId="6BC31002" w:rsidR="00E81FEB" w:rsidRPr="00CC6221" w:rsidRDefault="00E81FEB" w:rsidP="00CC6221">
            <w:pPr>
              <w:pStyle w:val="Piedepgina"/>
              <w:jc w:val="both"/>
              <w:rPr>
                <w:rFonts w:ascii="Arial" w:hAnsi="Arial" w:cs="Arial"/>
                <w:iCs/>
                <w:sz w:val="20"/>
                <w:szCs w:val="20"/>
              </w:rPr>
            </w:pPr>
            <w:r w:rsidRPr="00CC6221">
              <w:rPr>
                <w:rFonts w:ascii="Arial" w:hAnsi="Arial" w:cs="Arial"/>
                <w:bCs/>
                <w:sz w:val="20"/>
                <w:szCs w:val="20"/>
              </w:rPr>
              <w:t>Correlaciona los distintos tipos de muestras biológicas con sus analitos.</w:t>
            </w:r>
          </w:p>
          <w:p w14:paraId="6ECC3D9F" w14:textId="186644EE" w:rsidR="006F5C85" w:rsidRPr="00CC6221" w:rsidRDefault="006F5C85" w:rsidP="00CC6221">
            <w:pPr>
              <w:pStyle w:val="Sinespaciado"/>
              <w:jc w:val="both"/>
              <w:rPr>
                <w:rFonts w:ascii="Arial" w:hAnsi="Arial" w:cs="Arial"/>
                <w:lang w:val="es-ES"/>
              </w:rPr>
            </w:pPr>
          </w:p>
        </w:tc>
      </w:tr>
      <w:tr w:rsidR="006F5C85" w:rsidRPr="00CC6221" w14:paraId="002AD58B" w14:textId="77777777" w:rsidTr="00040869">
        <w:tc>
          <w:tcPr>
            <w:tcW w:w="5698" w:type="dxa"/>
            <w:gridSpan w:val="2"/>
          </w:tcPr>
          <w:p w14:paraId="362485B0" w14:textId="77777777" w:rsidR="006F5C85" w:rsidRPr="00CC6221" w:rsidRDefault="006F5C85" w:rsidP="006F5C85">
            <w:pPr>
              <w:pStyle w:val="Sinespaciado"/>
              <w:rPr>
                <w:rFonts w:ascii="Arial" w:hAnsi="Arial" w:cs="Arial"/>
                <w:b/>
                <w:lang w:val="es-MX"/>
              </w:rPr>
            </w:pPr>
            <w:r w:rsidRPr="00CC6221">
              <w:rPr>
                <w:rFonts w:ascii="Arial" w:hAnsi="Arial" w:cs="Arial"/>
                <w:b/>
                <w:lang w:val="es-MX"/>
              </w:rPr>
              <w:t xml:space="preserve">Estación o Escenario </w:t>
            </w:r>
          </w:p>
        </w:tc>
        <w:tc>
          <w:tcPr>
            <w:tcW w:w="5553" w:type="dxa"/>
            <w:gridSpan w:val="2"/>
          </w:tcPr>
          <w:p w14:paraId="3229944B" w14:textId="55249852" w:rsidR="006F5C85" w:rsidRPr="00CC6221" w:rsidRDefault="006F5C85" w:rsidP="006F5C85">
            <w:pPr>
              <w:pStyle w:val="Sinespaciado"/>
              <w:rPr>
                <w:rFonts w:ascii="Arial" w:hAnsi="Arial" w:cs="Arial"/>
                <w:b/>
                <w:lang w:val="es-MX"/>
              </w:rPr>
            </w:pPr>
          </w:p>
        </w:tc>
      </w:tr>
      <w:tr w:rsidR="006F5C85" w:rsidRPr="00CC6221" w14:paraId="16E0218B" w14:textId="77777777" w:rsidTr="00040869">
        <w:tc>
          <w:tcPr>
            <w:tcW w:w="5698" w:type="dxa"/>
            <w:gridSpan w:val="2"/>
          </w:tcPr>
          <w:p w14:paraId="7055F7AB" w14:textId="68C989D0" w:rsidR="006F5C85" w:rsidRPr="00CC6221" w:rsidRDefault="006F5C85" w:rsidP="00CC6221">
            <w:pPr>
              <w:jc w:val="both"/>
              <w:rPr>
                <w:rFonts w:ascii="Arial" w:hAnsi="Arial" w:cs="Arial"/>
                <w:sz w:val="24"/>
                <w:szCs w:val="24"/>
              </w:rPr>
            </w:pPr>
            <w:r w:rsidRPr="00CC6221">
              <w:rPr>
                <w:rFonts w:ascii="Arial" w:hAnsi="Arial" w:cs="Arial"/>
                <w:bCs/>
              </w:rPr>
              <w:t xml:space="preserve">Estación 1: </w:t>
            </w:r>
            <w:r w:rsidR="00553AB9" w:rsidRPr="00CC6221">
              <w:rPr>
                <w:rFonts w:ascii="Arial" w:hAnsi="Arial" w:cs="Arial"/>
              </w:rPr>
              <w:t>Estudio de casos</w:t>
            </w:r>
          </w:p>
          <w:p w14:paraId="064EF63D" w14:textId="2D0B3FE7" w:rsidR="006F5C85" w:rsidRPr="00CC6221" w:rsidRDefault="006F5C85" w:rsidP="00CC6221">
            <w:pPr>
              <w:pStyle w:val="Sinespaciado"/>
              <w:jc w:val="both"/>
              <w:rPr>
                <w:rFonts w:ascii="Arial" w:hAnsi="Arial" w:cs="Arial"/>
                <w:bCs/>
                <w:color w:val="2E74B5" w:themeColor="accent1" w:themeShade="BF"/>
              </w:rPr>
            </w:pPr>
          </w:p>
        </w:tc>
        <w:tc>
          <w:tcPr>
            <w:tcW w:w="5553" w:type="dxa"/>
            <w:gridSpan w:val="2"/>
          </w:tcPr>
          <w:p w14:paraId="793F9265" w14:textId="4A62DB0E" w:rsidR="006F5C85" w:rsidRPr="00CC6221" w:rsidRDefault="00553AB9" w:rsidP="00CC6221">
            <w:pPr>
              <w:pStyle w:val="Sinespaciado"/>
              <w:jc w:val="both"/>
              <w:rPr>
                <w:rFonts w:ascii="Arial" w:hAnsi="Arial" w:cs="Arial"/>
                <w:bCs/>
              </w:rPr>
            </w:pPr>
            <w:r w:rsidRPr="00CC6221">
              <w:rPr>
                <w:rFonts w:ascii="Arial" w:hAnsi="Arial" w:cs="Arial"/>
                <w:bCs/>
              </w:rPr>
              <w:t>En parejas, a través de 3 ejemplos de muestras entregadas por el docente, los estudiantes deberán realizar un estudio de casos, para cada una de estas muestras, en donde deberán sutilmente, indicar algún error en el almacenamiento de estas muestras, que posteriormente deberán ser detectados por sus compañeros.</w:t>
            </w:r>
            <w:r w:rsidR="00040869" w:rsidRPr="00CC6221">
              <w:rPr>
                <w:rFonts w:ascii="Arial" w:hAnsi="Arial" w:cs="Arial"/>
                <w:bCs/>
              </w:rPr>
              <w:t xml:space="preserve"> En el anexo nº1 se encuentra un ejemplo de estudio de caso, a modo de orientar el desarrollo de la actividad.</w:t>
            </w:r>
          </w:p>
        </w:tc>
      </w:tr>
      <w:tr w:rsidR="006F5C85" w:rsidRPr="00CC6221" w14:paraId="01ECE6A8" w14:textId="77777777" w:rsidTr="00040869">
        <w:tc>
          <w:tcPr>
            <w:tcW w:w="5698" w:type="dxa"/>
            <w:gridSpan w:val="2"/>
          </w:tcPr>
          <w:p w14:paraId="5C2FC5FD" w14:textId="6354D699" w:rsidR="006F5C85" w:rsidRPr="00CC6221" w:rsidRDefault="00392185" w:rsidP="00CC6221">
            <w:pPr>
              <w:pStyle w:val="Sinespaciado"/>
              <w:jc w:val="both"/>
              <w:rPr>
                <w:rFonts w:ascii="Arial" w:hAnsi="Arial" w:cs="Arial"/>
                <w:bCs/>
              </w:rPr>
            </w:pPr>
            <w:r w:rsidRPr="00CC6221">
              <w:rPr>
                <w:rFonts w:ascii="Arial" w:hAnsi="Arial" w:cs="Arial"/>
                <w:bCs/>
              </w:rPr>
              <w:lastRenderedPageBreak/>
              <w:t>Estación 2:</w:t>
            </w:r>
            <w:r w:rsidR="00784F6A" w:rsidRPr="00CC6221">
              <w:rPr>
                <w:rFonts w:ascii="Arial" w:hAnsi="Arial" w:cs="Arial"/>
                <w:bCs/>
              </w:rPr>
              <w:t xml:space="preserve"> </w:t>
            </w:r>
            <w:r w:rsidR="00553AB9" w:rsidRPr="00CC6221">
              <w:rPr>
                <w:rFonts w:ascii="Arial" w:hAnsi="Arial" w:cs="Arial"/>
                <w:bCs/>
              </w:rPr>
              <w:t>Análisis estudios de casos</w:t>
            </w:r>
          </w:p>
          <w:p w14:paraId="688A2D6F" w14:textId="1F10F3E6" w:rsidR="006F5C85" w:rsidRPr="00CC6221" w:rsidRDefault="006F5C85" w:rsidP="00CC6221">
            <w:pPr>
              <w:pStyle w:val="Sinespaciado"/>
              <w:jc w:val="both"/>
              <w:rPr>
                <w:rFonts w:ascii="Arial" w:hAnsi="Arial" w:cs="Arial"/>
                <w:bCs/>
              </w:rPr>
            </w:pPr>
          </w:p>
        </w:tc>
        <w:tc>
          <w:tcPr>
            <w:tcW w:w="5553" w:type="dxa"/>
            <w:gridSpan w:val="2"/>
          </w:tcPr>
          <w:p w14:paraId="17FDE2A7" w14:textId="72CE53E3" w:rsidR="006F5C85" w:rsidRPr="00CC6221" w:rsidRDefault="00784F6A" w:rsidP="00CC6221">
            <w:pPr>
              <w:pStyle w:val="Sinespaciado"/>
              <w:jc w:val="both"/>
              <w:rPr>
                <w:rFonts w:ascii="Arial" w:hAnsi="Arial" w:cs="Arial"/>
                <w:bCs/>
              </w:rPr>
            </w:pPr>
            <w:r w:rsidRPr="00CC6221">
              <w:rPr>
                <w:rFonts w:ascii="Arial" w:hAnsi="Arial" w:cs="Arial"/>
                <w:bCs/>
              </w:rPr>
              <w:t xml:space="preserve">Luego de realizar </w:t>
            </w:r>
            <w:r w:rsidR="00553AB9" w:rsidRPr="00CC6221">
              <w:rPr>
                <w:rFonts w:ascii="Arial" w:hAnsi="Arial" w:cs="Arial"/>
                <w:bCs/>
              </w:rPr>
              <w:t>los estudios de casos, los compañeros deberán desarrollarlo y detectar en dónde se encuentran los errores de almacenamiento de muestras, una vez desarrollado estos casos, deberá ser revisado cada uno por los compañeros que los crearon.</w:t>
            </w:r>
          </w:p>
        </w:tc>
      </w:tr>
      <w:tr w:rsidR="006F5C85" w:rsidRPr="00CC6221" w14:paraId="2BD9C24D" w14:textId="77777777" w:rsidTr="00040869">
        <w:trPr>
          <w:trHeight w:val="117"/>
        </w:trPr>
        <w:tc>
          <w:tcPr>
            <w:tcW w:w="3168" w:type="dxa"/>
          </w:tcPr>
          <w:p w14:paraId="2F73A27F" w14:textId="77777777" w:rsidR="006F5C85" w:rsidRPr="00CC6221" w:rsidRDefault="006F5C85" w:rsidP="006F5C85">
            <w:pPr>
              <w:pStyle w:val="Sinespaciado"/>
              <w:rPr>
                <w:rFonts w:ascii="Arial" w:hAnsi="Arial" w:cs="Arial"/>
                <w:b/>
                <w:lang w:val="es-MX"/>
              </w:rPr>
            </w:pPr>
            <w:r w:rsidRPr="00CC6221">
              <w:rPr>
                <w:rFonts w:ascii="Arial" w:hAnsi="Arial" w:cs="Arial"/>
                <w:b/>
                <w:lang w:val="es-MX"/>
              </w:rPr>
              <w:t>Recursos</w:t>
            </w:r>
          </w:p>
        </w:tc>
        <w:tc>
          <w:tcPr>
            <w:tcW w:w="8083" w:type="dxa"/>
            <w:gridSpan w:val="3"/>
          </w:tcPr>
          <w:p w14:paraId="022DA32E" w14:textId="77777777" w:rsidR="006F5C85" w:rsidRPr="00CC6221" w:rsidRDefault="006F5C85" w:rsidP="006F5C85">
            <w:pPr>
              <w:pStyle w:val="Sinespaciado"/>
              <w:rPr>
                <w:rFonts w:ascii="Arial" w:hAnsi="Arial" w:cs="Arial"/>
                <w:b/>
                <w:lang w:val="es-MX"/>
              </w:rPr>
            </w:pPr>
            <w:r w:rsidRPr="00CC6221">
              <w:rPr>
                <w:rFonts w:ascii="Arial" w:hAnsi="Arial" w:cs="Arial"/>
                <w:b/>
                <w:lang w:val="es-MX"/>
              </w:rPr>
              <w:t>Rol del Docente</w:t>
            </w:r>
          </w:p>
        </w:tc>
      </w:tr>
      <w:tr w:rsidR="006F5C85" w:rsidRPr="00CC6221" w14:paraId="2C085CF6" w14:textId="77777777" w:rsidTr="00040869">
        <w:trPr>
          <w:trHeight w:val="559"/>
        </w:trPr>
        <w:tc>
          <w:tcPr>
            <w:tcW w:w="3168" w:type="dxa"/>
          </w:tcPr>
          <w:p w14:paraId="5E35F703" w14:textId="26D92A27" w:rsidR="006F5C85" w:rsidRPr="00CC6221" w:rsidRDefault="006F5C85" w:rsidP="00CC6221">
            <w:pPr>
              <w:pStyle w:val="Sinespaciado"/>
              <w:numPr>
                <w:ilvl w:val="0"/>
                <w:numId w:val="15"/>
              </w:numPr>
              <w:jc w:val="both"/>
              <w:rPr>
                <w:rFonts w:ascii="Arial" w:hAnsi="Arial" w:cs="Arial"/>
                <w:bCs/>
                <w:lang w:val="es-MX"/>
              </w:rPr>
            </w:pPr>
            <w:r w:rsidRPr="00CC6221">
              <w:rPr>
                <w:rFonts w:ascii="Arial" w:hAnsi="Arial" w:cs="Arial"/>
                <w:bCs/>
              </w:rPr>
              <w:t>Pizarra</w:t>
            </w:r>
          </w:p>
          <w:p w14:paraId="5BFFCC5B" w14:textId="5D1F224D" w:rsidR="00DD054B" w:rsidRPr="00CC6221" w:rsidRDefault="00DD054B" w:rsidP="00CC6221">
            <w:pPr>
              <w:pStyle w:val="Sinespaciado"/>
              <w:ind w:left="360"/>
              <w:jc w:val="both"/>
              <w:rPr>
                <w:rFonts w:ascii="Arial" w:hAnsi="Arial" w:cs="Arial"/>
                <w:bCs/>
                <w:lang w:val="es-MX"/>
              </w:rPr>
            </w:pPr>
          </w:p>
        </w:tc>
        <w:tc>
          <w:tcPr>
            <w:tcW w:w="8083" w:type="dxa"/>
            <w:gridSpan w:val="3"/>
          </w:tcPr>
          <w:p w14:paraId="2646F5E5" w14:textId="37345178" w:rsidR="006F5C85" w:rsidRPr="00CC6221" w:rsidRDefault="006F5C85" w:rsidP="00CC6221">
            <w:pPr>
              <w:pStyle w:val="Sinespaciado"/>
              <w:jc w:val="both"/>
              <w:rPr>
                <w:rFonts w:ascii="Arial" w:hAnsi="Arial" w:cs="Arial"/>
                <w:bCs/>
              </w:rPr>
            </w:pPr>
            <w:r w:rsidRPr="00CC6221">
              <w:rPr>
                <w:rFonts w:ascii="Arial" w:hAnsi="Arial" w:cs="Arial"/>
                <w:bCs/>
              </w:rPr>
              <w:t>El docente deberá asegurar que los estudiantes ingresen al laboratorio con su uniforme institucional y guía impresa y antes de comenzar el taller, consultará a los estudiantes qué es lo que realizarán en el taller y</w:t>
            </w:r>
            <w:r w:rsidR="009A5E94" w:rsidRPr="00CC6221">
              <w:rPr>
                <w:rFonts w:ascii="Arial" w:hAnsi="Arial" w:cs="Arial"/>
                <w:bCs/>
              </w:rPr>
              <w:t xml:space="preserve"> los orientará en </w:t>
            </w:r>
            <w:r w:rsidR="00D0106A" w:rsidRPr="00CC6221">
              <w:rPr>
                <w:rFonts w:ascii="Arial" w:hAnsi="Arial" w:cs="Arial"/>
                <w:bCs/>
              </w:rPr>
              <w:t>las dudas que presenten en cuanto al almacenamiento de muestras biológicas</w:t>
            </w:r>
          </w:p>
          <w:p w14:paraId="32C33346" w14:textId="77777777" w:rsidR="006F5C85" w:rsidRPr="00CC6221" w:rsidRDefault="006F5C85" w:rsidP="00CC6221">
            <w:pPr>
              <w:pStyle w:val="Sinespaciado"/>
              <w:jc w:val="both"/>
              <w:rPr>
                <w:rFonts w:ascii="Arial" w:hAnsi="Arial" w:cs="Arial"/>
                <w:bCs/>
                <w:lang w:val="es-MX"/>
              </w:rPr>
            </w:pPr>
          </w:p>
          <w:p w14:paraId="7F4F9B5E" w14:textId="12BF2FFC" w:rsidR="006F5C85" w:rsidRPr="00CC6221" w:rsidRDefault="006F5C85" w:rsidP="00CC6221">
            <w:pPr>
              <w:pStyle w:val="Sinespaciado"/>
              <w:jc w:val="both"/>
              <w:rPr>
                <w:rFonts w:ascii="Arial" w:hAnsi="Arial" w:cs="Arial"/>
                <w:lang w:val="es-MX"/>
              </w:rPr>
            </w:pPr>
            <w:r w:rsidRPr="00CC6221">
              <w:rPr>
                <w:rFonts w:ascii="Arial" w:hAnsi="Arial" w:cs="Arial"/>
                <w:bCs/>
                <w:lang w:val="es-MX"/>
              </w:rPr>
              <w:t xml:space="preserve">Luego que los estudiantes finalicen la actividad, el docente </w:t>
            </w:r>
            <w:r w:rsidR="00040869" w:rsidRPr="00CC6221">
              <w:rPr>
                <w:rFonts w:ascii="Arial" w:hAnsi="Arial" w:cs="Arial"/>
                <w:bCs/>
                <w:lang w:val="es-MX"/>
              </w:rPr>
              <w:t>será un moderador en el correcto desarrollo y resolución de los estudios de casos, orientando a cada pareja en el desarrollo e identificación de los errores de almacenamiento.</w:t>
            </w:r>
          </w:p>
        </w:tc>
      </w:tr>
    </w:tbl>
    <w:p w14:paraId="59245A0C" w14:textId="14E3A716" w:rsidR="00962ECC" w:rsidRPr="00CC6221" w:rsidRDefault="00962ECC" w:rsidP="00962ECC">
      <w:pPr>
        <w:rPr>
          <w:rFonts w:ascii="Arial" w:hAnsi="Arial" w:cs="Arial"/>
          <w:lang w:val="es-MX"/>
        </w:rPr>
      </w:pPr>
    </w:p>
    <w:p w14:paraId="629F732C" w14:textId="77777777" w:rsidR="00C7319B" w:rsidRPr="00CC6221" w:rsidRDefault="00C7319B" w:rsidP="00C7319B">
      <w:pPr>
        <w:pStyle w:val="Sinespaciado"/>
        <w:rPr>
          <w:rFonts w:ascii="Arial" w:hAnsi="Arial" w:cs="Arial"/>
        </w:rPr>
      </w:pPr>
    </w:p>
    <w:p w14:paraId="3844D590" w14:textId="77777777" w:rsidR="004C7FED" w:rsidRPr="00CC6221" w:rsidRDefault="004C7FED" w:rsidP="001C05C8">
      <w:pPr>
        <w:pStyle w:val="Sinespaciado"/>
        <w:jc w:val="center"/>
        <w:rPr>
          <w:rFonts w:ascii="Arial" w:hAnsi="Arial" w:cs="Arial"/>
          <w:b/>
          <w:sz w:val="28"/>
        </w:rPr>
      </w:pPr>
    </w:p>
    <w:p w14:paraId="1A123FA5" w14:textId="4DF6C02E" w:rsidR="001C05C8" w:rsidRPr="00CC6221" w:rsidRDefault="001C05C8" w:rsidP="001C05C8">
      <w:pPr>
        <w:pStyle w:val="Sinespaciado"/>
        <w:jc w:val="center"/>
        <w:rPr>
          <w:rFonts w:ascii="Arial" w:hAnsi="Arial" w:cs="Arial"/>
          <w:b/>
          <w:sz w:val="28"/>
        </w:rPr>
      </w:pPr>
      <w:r w:rsidRPr="00CC6221">
        <w:rPr>
          <w:rFonts w:ascii="Arial" w:hAnsi="Arial" w:cs="Arial"/>
          <w:b/>
          <w:sz w:val="28"/>
        </w:rPr>
        <w:t>ANEXOS</w:t>
      </w:r>
      <w:r w:rsidR="004C7FED" w:rsidRPr="00CC6221">
        <w:rPr>
          <w:rFonts w:ascii="Arial" w:hAnsi="Arial" w:cs="Arial"/>
          <w:b/>
          <w:sz w:val="28"/>
        </w:rPr>
        <w:t xml:space="preserve"> Nº1</w:t>
      </w:r>
    </w:p>
    <w:p w14:paraId="0E3786A5" w14:textId="487F4437" w:rsidR="004C7FED" w:rsidRPr="00CC6221" w:rsidRDefault="00040869" w:rsidP="001C05C8">
      <w:pPr>
        <w:pStyle w:val="Sinespaciado"/>
        <w:jc w:val="center"/>
        <w:rPr>
          <w:rFonts w:ascii="Arial" w:hAnsi="Arial" w:cs="Arial"/>
          <w:b/>
          <w:sz w:val="28"/>
        </w:rPr>
      </w:pPr>
      <w:r w:rsidRPr="00CC6221">
        <w:rPr>
          <w:rFonts w:ascii="Arial" w:hAnsi="Arial" w:cs="Arial"/>
          <w:b/>
          <w:sz w:val="28"/>
        </w:rPr>
        <w:t>Ejemplo estudio de caso “error en el almacenamiento de muestras”</w:t>
      </w:r>
    </w:p>
    <w:p w14:paraId="0D84A492" w14:textId="77777777" w:rsidR="00DF50BB" w:rsidRPr="00CC6221" w:rsidRDefault="00DF50BB" w:rsidP="00040869">
      <w:pPr>
        <w:pStyle w:val="Sinespaciado"/>
        <w:jc w:val="both"/>
        <w:rPr>
          <w:rFonts w:ascii="Arial" w:hAnsi="Arial" w:cs="Arial"/>
          <w:b/>
          <w:sz w:val="28"/>
        </w:rPr>
      </w:pPr>
    </w:p>
    <w:p w14:paraId="49205C8E" w14:textId="77777777" w:rsidR="00C7319B" w:rsidRPr="00CC6221" w:rsidRDefault="00C7319B" w:rsidP="00040869">
      <w:pPr>
        <w:pStyle w:val="Sinespaciado"/>
        <w:jc w:val="both"/>
        <w:rPr>
          <w:rFonts w:ascii="Arial" w:hAnsi="Arial" w:cs="Arial"/>
        </w:rPr>
      </w:pPr>
    </w:p>
    <w:p w14:paraId="58F2B321" w14:textId="506ED3AC" w:rsidR="00040869" w:rsidRPr="00CC6221" w:rsidRDefault="00040869" w:rsidP="00040869">
      <w:pPr>
        <w:pStyle w:val="Sinespaciado"/>
        <w:jc w:val="both"/>
        <w:rPr>
          <w:rFonts w:ascii="Arial" w:hAnsi="Arial" w:cs="Arial"/>
        </w:rPr>
      </w:pPr>
      <w:r w:rsidRPr="00CC6221">
        <w:rPr>
          <w:rFonts w:ascii="Arial" w:hAnsi="Arial" w:cs="Arial"/>
        </w:rPr>
        <w:t xml:space="preserve">Al laboratorio ingresa una muestra de LCR para análisis </w:t>
      </w:r>
      <w:r w:rsidR="00CC6221" w:rsidRPr="00CC6221">
        <w:rPr>
          <w:rFonts w:ascii="Arial" w:hAnsi="Arial" w:cs="Arial"/>
        </w:rPr>
        <w:t>Citoquímico</w:t>
      </w:r>
      <w:r w:rsidRPr="00CC6221">
        <w:rPr>
          <w:rFonts w:ascii="Arial" w:hAnsi="Arial" w:cs="Arial"/>
        </w:rPr>
        <w:t xml:space="preserve"> y microbiológico de LCR. El TSLB procede a almacenar la muestra a 2ºC antes de ser analizada. Luego de 4 horas de su almacenamiento, se realizan los análisis pertinentes. El Tecnólogo Médico a cargo del análisis encuentra una discrepancia entre los resultados de los estudios citoquímicos y microbiológico, ya que el </w:t>
      </w:r>
      <w:r w:rsidR="00CC6221" w:rsidRPr="00CC6221">
        <w:rPr>
          <w:rFonts w:ascii="Arial" w:hAnsi="Arial" w:cs="Arial"/>
        </w:rPr>
        <w:t>Citoquímico</w:t>
      </w:r>
      <w:r w:rsidRPr="00CC6221">
        <w:rPr>
          <w:rFonts w:ascii="Arial" w:hAnsi="Arial" w:cs="Arial"/>
        </w:rPr>
        <w:t xml:space="preserve"> arroja disminución de glucosa y aumento de lactato, lo que es sospechoso de una infección bacteriana, pero al analizar el examen microbiológico no se ve presencia de bacterias.</w:t>
      </w:r>
    </w:p>
    <w:p w14:paraId="21D28A81" w14:textId="77777777" w:rsidR="00040869" w:rsidRPr="00CC6221" w:rsidRDefault="00040869" w:rsidP="00040869">
      <w:pPr>
        <w:pStyle w:val="Sinespaciado"/>
        <w:jc w:val="both"/>
        <w:rPr>
          <w:rFonts w:ascii="Arial" w:hAnsi="Arial" w:cs="Arial"/>
        </w:rPr>
      </w:pPr>
    </w:p>
    <w:p w14:paraId="71CEDCCA" w14:textId="2B0CE198" w:rsidR="00040869" w:rsidRPr="00CC6221" w:rsidRDefault="00040869" w:rsidP="00040869">
      <w:pPr>
        <w:pStyle w:val="Sinespaciado"/>
        <w:numPr>
          <w:ilvl w:val="0"/>
          <w:numId w:val="27"/>
        </w:numPr>
        <w:jc w:val="both"/>
        <w:rPr>
          <w:rFonts w:ascii="Arial" w:hAnsi="Arial" w:cs="Arial"/>
        </w:rPr>
      </w:pPr>
      <w:r w:rsidRPr="00CC6221">
        <w:rPr>
          <w:rFonts w:ascii="Arial" w:hAnsi="Arial" w:cs="Arial"/>
        </w:rPr>
        <w:t>¿Qué factores en cuanto al almacenamiento podría haber alterado los resultados?</w:t>
      </w:r>
    </w:p>
    <w:p w14:paraId="26724E30" w14:textId="548BC274" w:rsidR="00040869" w:rsidRPr="00CC6221" w:rsidRDefault="00040869" w:rsidP="00040869">
      <w:pPr>
        <w:pStyle w:val="Sinespaciado"/>
        <w:ind w:left="720"/>
        <w:jc w:val="both"/>
        <w:rPr>
          <w:rFonts w:ascii="Arial" w:hAnsi="Arial" w:cs="Arial"/>
        </w:rPr>
      </w:pPr>
    </w:p>
    <w:p w14:paraId="10AFC75E" w14:textId="428011DA" w:rsidR="00040869" w:rsidRPr="00CC6221" w:rsidRDefault="00040869" w:rsidP="00040869">
      <w:pPr>
        <w:pStyle w:val="Sinespaciado"/>
        <w:ind w:left="720"/>
        <w:jc w:val="both"/>
        <w:rPr>
          <w:rFonts w:ascii="Arial" w:hAnsi="Arial" w:cs="Arial"/>
        </w:rPr>
      </w:pPr>
    </w:p>
    <w:p w14:paraId="4639B495" w14:textId="4D1C653D" w:rsidR="00040869" w:rsidRPr="00CC6221" w:rsidRDefault="00040869" w:rsidP="00040869">
      <w:pPr>
        <w:pStyle w:val="Sinespaciado"/>
        <w:ind w:left="720"/>
        <w:jc w:val="both"/>
        <w:rPr>
          <w:rFonts w:ascii="Arial" w:hAnsi="Arial" w:cs="Arial"/>
        </w:rPr>
      </w:pPr>
    </w:p>
    <w:p w14:paraId="5564ACC0" w14:textId="1244288E" w:rsidR="00040869" w:rsidRPr="00CC6221" w:rsidRDefault="00040869" w:rsidP="00040869">
      <w:pPr>
        <w:pStyle w:val="Sinespaciado"/>
        <w:ind w:left="720"/>
        <w:jc w:val="both"/>
        <w:rPr>
          <w:rFonts w:ascii="Arial" w:hAnsi="Arial" w:cs="Arial"/>
        </w:rPr>
      </w:pPr>
    </w:p>
    <w:p w14:paraId="5BD48B27" w14:textId="03EB4085" w:rsidR="00040869" w:rsidRPr="00CC6221" w:rsidRDefault="00040869" w:rsidP="00040869">
      <w:pPr>
        <w:pStyle w:val="Sinespaciado"/>
        <w:ind w:left="720"/>
        <w:jc w:val="both"/>
        <w:rPr>
          <w:rFonts w:ascii="Arial" w:hAnsi="Arial" w:cs="Arial"/>
        </w:rPr>
      </w:pPr>
    </w:p>
    <w:p w14:paraId="7316F0A0" w14:textId="521A20D0" w:rsidR="00040869" w:rsidRPr="00CC6221" w:rsidRDefault="00040869" w:rsidP="00040869">
      <w:pPr>
        <w:pStyle w:val="Sinespaciado"/>
        <w:ind w:left="720"/>
        <w:jc w:val="both"/>
        <w:rPr>
          <w:rFonts w:ascii="Arial" w:hAnsi="Arial" w:cs="Arial"/>
        </w:rPr>
      </w:pPr>
    </w:p>
    <w:p w14:paraId="4F699A9C" w14:textId="77777777" w:rsidR="00040869" w:rsidRPr="00CC6221" w:rsidRDefault="00040869" w:rsidP="00040869">
      <w:pPr>
        <w:pStyle w:val="Sinespaciado"/>
        <w:ind w:left="720"/>
        <w:jc w:val="both"/>
        <w:rPr>
          <w:rFonts w:ascii="Arial" w:hAnsi="Arial" w:cs="Arial"/>
        </w:rPr>
      </w:pPr>
    </w:p>
    <w:p w14:paraId="27F92F7D" w14:textId="77777777" w:rsidR="00040869" w:rsidRPr="00CC6221" w:rsidRDefault="00040869" w:rsidP="00040869">
      <w:pPr>
        <w:pStyle w:val="Sinespaciado"/>
        <w:jc w:val="both"/>
        <w:rPr>
          <w:rFonts w:ascii="Arial" w:hAnsi="Arial" w:cs="Arial"/>
        </w:rPr>
      </w:pPr>
    </w:p>
    <w:p w14:paraId="798B9597" w14:textId="44CED05D" w:rsidR="00C7319B" w:rsidRPr="00CC6221" w:rsidRDefault="00040869" w:rsidP="00040869">
      <w:pPr>
        <w:pStyle w:val="Sinespaciado"/>
        <w:numPr>
          <w:ilvl w:val="0"/>
          <w:numId w:val="27"/>
        </w:numPr>
        <w:jc w:val="both"/>
        <w:rPr>
          <w:rFonts w:ascii="Arial" w:hAnsi="Arial" w:cs="Arial"/>
        </w:rPr>
      </w:pPr>
      <w:r w:rsidRPr="00CC6221">
        <w:rPr>
          <w:rFonts w:ascii="Arial" w:hAnsi="Arial" w:cs="Arial"/>
        </w:rPr>
        <w:t xml:space="preserve"> ¿Cuánto tiempo máximo se pueden almacenar una muestra LCR con estudios microbiológicos?</w:t>
      </w:r>
    </w:p>
    <w:sectPr w:rsidR="00C7319B" w:rsidRPr="00CC6221" w:rsidSect="00C7319B">
      <w:headerReference w:type="default" r:id="rId11"/>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A1F85" w14:textId="77777777" w:rsidR="009C1829" w:rsidRDefault="009C1829" w:rsidP="00C7319B">
      <w:pPr>
        <w:spacing w:after="0" w:line="240" w:lineRule="auto"/>
      </w:pPr>
      <w:r>
        <w:separator/>
      </w:r>
    </w:p>
  </w:endnote>
  <w:endnote w:type="continuationSeparator" w:id="0">
    <w:p w14:paraId="31BC9B4E" w14:textId="77777777" w:rsidR="009C1829" w:rsidRDefault="009C1829"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84693" w14:textId="77777777" w:rsidR="009C1829" w:rsidRDefault="009C1829" w:rsidP="00C7319B">
      <w:pPr>
        <w:spacing w:after="0" w:line="240" w:lineRule="auto"/>
      </w:pPr>
      <w:r>
        <w:separator/>
      </w:r>
    </w:p>
  </w:footnote>
  <w:footnote w:type="continuationSeparator" w:id="0">
    <w:p w14:paraId="75D5B325" w14:textId="77777777" w:rsidR="009C1829" w:rsidRDefault="009C1829"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A27C2" w14:textId="77777777" w:rsidR="00C91D69" w:rsidRDefault="00C91D69">
    <w:pPr>
      <w:pStyle w:val="Encabezado"/>
    </w:pPr>
    <w:r>
      <w:rPr>
        <w:noProof/>
        <w:lang w:eastAsia="es-CL"/>
      </w:rPr>
      <w:drawing>
        <wp:inline distT="0" distB="0" distL="0" distR="0" wp14:anchorId="02C2E80A" wp14:editId="0A4C812E">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32E41153" w14:textId="77777777" w:rsidR="00C91D69" w:rsidRDefault="00C91D6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590ED5"/>
    <w:multiLevelType w:val="hybridMultilevel"/>
    <w:tmpl w:val="42A2B2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A717F0"/>
    <w:multiLevelType w:val="multilevel"/>
    <w:tmpl w:val="0CA0943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F321165"/>
    <w:multiLevelType w:val="hybridMultilevel"/>
    <w:tmpl w:val="1DB27A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3BE116C"/>
    <w:multiLevelType w:val="hybridMultilevel"/>
    <w:tmpl w:val="2B723356"/>
    <w:lvl w:ilvl="0" w:tplc="B4FEF8B2">
      <w:start w:val="1"/>
      <w:numFmt w:val="bullet"/>
      <w:lvlText w:val="•"/>
      <w:lvlJc w:val="left"/>
      <w:pPr>
        <w:tabs>
          <w:tab w:val="num" w:pos="720"/>
        </w:tabs>
        <w:ind w:left="720" w:hanging="360"/>
      </w:pPr>
      <w:rPr>
        <w:rFonts w:ascii="Arial" w:hAnsi="Arial" w:hint="default"/>
      </w:rPr>
    </w:lvl>
    <w:lvl w:ilvl="1" w:tplc="4AF60ED8" w:tentative="1">
      <w:start w:val="1"/>
      <w:numFmt w:val="bullet"/>
      <w:lvlText w:val="•"/>
      <w:lvlJc w:val="left"/>
      <w:pPr>
        <w:tabs>
          <w:tab w:val="num" w:pos="1440"/>
        </w:tabs>
        <w:ind w:left="1440" w:hanging="360"/>
      </w:pPr>
      <w:rPr>
        <w:rFonts w:ascii="Arial" w:hAnsi="Arial" w:hint="default"/>
      </w:rPr>
    </w:lvl>
    <w:lvl w:ilvl="2" w:tplc="CD1E7EC4" w:tentative="1">
      <w:start w:val="1"/>
      <w:numFmt w:val="bullet"/>
      <w:lvlText w:val="•"/>
      <w:lvlJc w:val="left"/>
      <w:pPr>
        <w:tabs>
          <w:tab w:val="num" w:pos="2160"/>
        </w:tabs>
        <w:ind w:left="2160" w:hanging="360"/>
      </w:pPr>
      <w:rPr>
        <w:rFonts w:ascii="Arial" w:hAnsi="Arial" w:hint="default"/>
      </w:rPr>
    </w:lvl>
    <w:lvl w:ilvl="3" w:tplc="C08AF0A2" w:tentative="1">
      <w:start w:val="1"/>
      <w:numFmt w:val="bullet"/>
      <w:lvlText w:val="•"/>
      <w:lvlJc w:val="left"/>
      <w:pPr>
        <w:tabs>
          <w:tab w:val="num" w:pos="2880"/>
        </w:tabs>
        <w:ind w:left="2880" w:hanging="360"/>
      </w:pPr>
      <w:rPr>
        <w:rFonts w:ascii="Arial" w:hAnsi="Arial" w:hint="default"/>
      </w:rPr>
    </w:lvl>
    <w:lvl w:ilvl="4" w:tplc="FF2E0AE8" w:tentative="1">
      <w:start w:val="1"/>
      <w:numFmt w:val="bullet"/>
      <w:lvlText w:val="•"/>
      <w:lvlJc w:val="left"/>
      <w:pPr>
        <w:tabs>
          <w:tab w:val="num" w:pos="3600"/>
        </w:tabs>
        <w:ind w:left="3600" w:hanging="360"/>
      </w:pPr>
      <w:rPr>
        <w:rFonts w:ascii="Arial" w:hAnsi="Arial" w:hint="default"/>
      </w:rPr>
    </w:lvl>
    <w:lvl w:ilvl="5" w:tplc="A81CA814" w:tentative="1">
      <w:start w:val="1"/>
      <w:numFmt w:val="bullet"/>
      <w:lvlText w:val="•"/>
      <w:lvlJc w:val="left"/>
      <w:pPr>
        <w:tabs>
          <w:tab w:val="num" w:pos="4320"/>
        </w:tabs>
        <w:ind w:left="4320" w:hanging="360"/>
      </w:pPr>
      <w:rPr>
        <w:rFonts w:ascii="Arial" w:hAnsi="Arial" w:hint="default"/>
      </w:rPr>
    </w:lvl>
    <w:lvl w:ilvl="6" w:tplc="BB0EBAEA" w:tentative="1">
      <w:start w:val="1"/>
      <w:numFmt w:val="bullet"/>
      <w:lvlText w:val="•"/>
      <w:lvlJc w:val="left"/>
      <w:pPr>
        <w:tabs>
          <w:tab w:val="num" w:pos="5040"/>
        </w:tabs>
        <w:ind w:left="5040" w:hanging="360"/>
      </w:pPr>
      <w:rPr>
        <w:rFonts w:ascii="Arial" w:hAnsi="Arial" w:hint="default"/>
      </w:rPr>
    </w:lvl>
    <w:lvl w:ilvl="7" w:tplc="123832DC" w:tentative="1">
      <w:start w:val="1"/>
      <w:numFmt w:val="bullet"/>
      <w:lvlText w:val="•"/>
      <w:lvlJc w:val="left"/>
      <w:pPr>
        <w:tabs>
          <w:tab w:val="num" w:pos="5760"/>
        </w:tabs>
        <w:ind w:left="5760" w:hanging="360"/>
      </w:pPr>
      <w:rPr>
        <w:rFonts w:ascii="Arial" w:hAnsi="Arial" w:hint="default"/>
      </w:rPr>
    </w:lvl>
    <w:lvl w:ilvl="8" w:tplc="928A37E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920F53"/>
    <w:multiLevelType w:val="hybridMultilevel"/>
    <w:tmpl w:val="1A70C13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7C173BD"/>
    <w:multiLevelType w:val="hybridMultilevel"/>
    <w:tmpl w:val="EB8014D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8366B8A"/>
    <w:multiLevelType w:val="hybridMultilevel"/>
    <w:tmpl w:val="56B2480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AF369E2"/>
    <w:multiLevelType w:val="hybridMultilevel"/>
    <w:tmpl w:val="B93E3408"/>
    <w:lvl w:ilvl="0" w:tplc="62446306">
      <w:start w:val="1"/>
      <w:numFmt w:val="bullet"/>
      <w:lvlText w:val="•"/>
      <w:lvlJc w:val="left"/>
      <w:pPr>
        <w:tabs>
          <w:tab w:val="num" w:pos="720"/>
        </w:tabs>
        <w:ind w:left="720" w:hanging="360"/>
      </w:pPr>
      <w:rPr>
        <w:rFonts w:ascii="Arial" w:hAnsi="Arial" w:hint="default"/>
      </w:rPr>
    </w:lvl>
    <w:lvl w:ilvl="1" w:tplc="7A78B012" w:tentative="1">
      <w:start w:val="1"/>
      <w:numFmt w:val="bullet"/>
      <w:lvlText w:val="•"/>
      <w:lvlJc w:val="left"/>
      <w:pPr>
        <w:tabs>
          <w:tab w:val="num" w:pos="1440"/>
        </w:tabs>
        <w:ind w:left="1440" w:hanging="360"/>
      </w:pPr>
      <w:rPr>
        <w:rFonts w:ascii="Arial" w:hAnsi="Arial" w:hint="default"/>
      </w:rPr>
    </w:lvl>
    <w:lvl w:ilvl="2" w:tplc="158292C8" w:tentative="1">
      <w:start w:val="1"/>
      <w:numFmt w:val="bullet"/>
      <w:lvlText w:val="•"/>
      <w:lvlJc w:val="left"/>
      <w:pPr>
        <w:tabs>
          <w:tab w:val="num" w:pos="2160"/>
        </w:tabs>
        <w:ind w:left="2160" w:hanging="360"/>
      </w:pPr>
      <w:rPr>
        <w:rFonts w:ascii="Arial" w:hAnsi="Arial" w:hint="default"/>
      </w:rPr>
    </w:lvl>
    <w:lvl w:ilvl="3" w:tplc="76C6FA0E" w:tentative="1">
      <w:start w:val="1"/>
      <w:numFmt w:val="bullet"/>
      <w:lvlText w:val="•"/>
      <w:lvlJc w:val="left"/>
      <w:pPr>
        <w:tabs>
          <w:tab w:val="num" w:pos="2880"/>
        </w:tabs>
        <w:ind w:left="2880" w:hanging="360"/>
      </w:pPr>
      <w:rPr>
        <w:rFonts w:ascii="Arial" w:hAnsi="Arial" w:hint="default"/>
      </w:rPr>
    </w:lvl>
    <w:lvl w:ilvl="4" w:tplc="6C80D668" w:tentative="1">
      <w:start w:val="1"/>
      <w:numFmt w:val="bullet"/>
      <w:lvlText w:val="•"/>
      <w:lvlJc w:val="left"/>
      <w:pPr>
        <w:tabs>
          <w:tab w:val="num" w:pos="3600"/>
        </w:tabs>
        <w:ind w:left="3600" w:hanging="360"/>
      </w:pPr>
      <w:rPr>
        <w:rFonts w:ascii="Arial" w:hAnsi="Arial" w:hint="default"/>
      </w:rPr>
    </w:lvl>
    <w:lvl w:ilvl="5" w:tplc="E49A75AE" w:tentative="1">
      <w:start w:val="1"/>
      <w:numFmt w:val="bullet"/>
      <w:lvlText w:val="•"/>
      <w:lvlJc w:val="left"/>
      <w:pPr>
        <w:tabs>
          <w:tab w:val="num" w:pos="4320"/>
        </w:tabs>
        <w:ind w:left="4320" w:hanging="360"/>
      </w:pPr>
      <w:rPr>
        <w:rFonts w:ascii="Arial" w:hAnsi="Arial" w:hint="default"/>
      </w:rPr>
    </w:lvl>
    <w:lvl w:ilvl="6" w:tplc="F1641EE8" w:tentative="1">
      <w:start w:val="1"/>
      <w:numFmt w:val="bullet"/>
      <w:lvlText w:val="•"/>
      <w:lvlJc w:val="left"/>
      <w:pPr>
        <w:tabs>
          <w:tab w:val="num" w:pos="5040"/>
        </w:tabs>
        <w:ind w:left="5040" w:hanging="360"/>
      </w:pPr>
      <w:rPr>
        <w:rFonts w:ascii="Arial" w:hAnsi="Arial" w:hint="default"/>
      </w:rPr>
    </w:lvl>
    <w:lvl w:ilvl="7" w:tplc="098A49C0" w:tentative="1">
      <w:start w:val="1"/>
      <w:numFmt w:val="bullet"/>
      <w:lvlText w:val="•"/>
      <w:lvlJc w:val="left"/>
      <w:pPr>
        <w:tabs>
          <w:tab w:val="num" w:pos="5760"/>
        </w:tabs>
        <w:ind w:left="5760" w:hanging="360"/>
      </w:pPr>
      <w:rPr>
        <w:rFonts w:ascii="Arial" w:hAnsi="Arial" w:hint="default"/>
      </w:rPr>
    </w:lvl>
    <w:lvl w:ilvl="8" w:tplc="9AC8723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DD20B6C"/>
    <w:multiLevelType w:val="hybridMultilevel"/>
    <w:tmpl w:val="4B068A3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3061790"/>
    <w:multiLevelType w:val="multilevel"/>
    <w:tmpl w:val="9C40E4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2B71D2"/>
    <w:multiLevelType w:val="hybridMultilevel"/>
    <w:tmpl w:val="AFD04C1A"/>
    <w:lvl w:ilvl="0" w:tplc="DCFC536E">
      <w:start w:val="1"/>
      <w:numFmt w:val="bullet"/>
      <w:lvlText w:val="•"/>
      <w:lvlJc w:val="left"/>
      <w:pPr>
        <w:tabs>
          <w:tab w:val="num" w:pos="720"/>
        </w:tabs>
        <w:ind w:left="720" w:hanging="360"/>
      </w:pPr>
      <w:rPr>
        <w:rFonts w:ascii="Arial" w:hAnsi="Arial" w:hint="default"/>
      </w:rPr>
    </w:lvl>
    <w:lvl w:ilvl="1" w:tplc="16562E40" w:tentative="1">
      <w:start w:val="1"/>
      <w:numFmt w:val="bullet"/>
      <w:lvlText w:val="•"/>
      <w:lvlJc w:val="left"/>
      <w:pPr>
        <w:tabs>
          <w:tab w:val="num" w:pos="1440"/>
        </w:tabs>
        <w:ind w:left="1440" w:hanging="360"/>
      </w:pPr>
      <w:rPr>
        <w:rFonts w:ascii="Arial" w:hAnsi="Arial" w:hint="default"/>
      </w:rPr>
    </w:lvl>
    <w:lvl w:ilvl="2" w:tplc="9F726D74" w:tentative="1">
      <w:start w:val="1"/>
      <w:numFmt w:val="bullet"/>
      <w:lvlText w:val="•"/>
      <w:lvlJc w:val="left"/>
      <w:pPr>
        <w:tabs>
          <w:tab w:val="num" w:pos="2160"/>
        </w:tabs>
        <w:ind w:left="2160" w:hanging="360"/>
      </w:pPr>
      <w:rPr>
        <w:rFonts w:ascii="Arial" w:hAnsi="Arial" w:hint="default"/>
      </w:rPr>
    </w:lvl>
    <w:lvl w:ilvl="3" w:tplc="6E76065C" w:tentative="1">
      <w:start w:val="1"/>
      <w:numFmt w:val="bullet"/>
      <w:lvlText w:val="•"/>
      <w:lvlJc w:val="left"/>
      <w:pPr>
        <w:tabs>
          <w:tab w:val="num" w:pos="2880"/>
        </w:tabs>
        <w:ind w:left="2880" w:hanging="360"/>
      </w:pPr>
      <w:rPr>
        <w:rFonts w:ascii="Arial" w:hAnsi="Arial" w:hint="default"/>
      </w:rPr>
    </w:lvl>
    <w:lvl w:ilvl="4" w:tplc="52EA5B6C" w:tentative="1">
      <w:start w:val="1"/>
      <w:numFmt w:val="bullet"/>
      <w:lvlText w:val="•"/>
      <w:lvlJc w:val="left"/>
      <w:pPr>
        <w:tabs>
          <w:tab w:val="num" w:pos="3600"/>
        </w:tabs>
        <w:ind w:left="3600" w:hanging="360"/>
      </w:pPr>
      <w:rPr>
        <w:rFonts w:ascii="Arial" w:hAnsi="Arial" w:hint="default"/>
      </w:rPr>
    </w:lvl>
    <w:lvl w:ilvl="5" w:tplc="B3D2ED8C" w:tentative="1">
      <w:start w:val="1"/>
      <w:numFmt w:val="bullet"/>
      <w:lvlText w:val="•"/>
      <w:lvlJc w:val="left"/>
      <w:pPr>
        <w:tabs>
          <w:tab w:val="num" w:pos="4320"/>
        </w:tabs>
        <w:ind w:left="4320" w:hanging="360"/>
      </w:pPr>
      <w:rPr>
        <w:rFonts w:ascii="Arial" w:hAnsi="Arial" w:hint="default"/>
      </w:rPr>
    </w:lvl>
    <w:lvl w:ilvl="6" w:tplc="D304C90C" w:tentative="1">
      <w:start w:val="1"/>
      <w:numFmt w:val="bullet"/>
      <w:lvlText w:val="•"/>
      <w:lvlJc w:val="left"/>
      <w:pPr>
        <w:tabs>
          <w:tab w:val="num" w:pos="5040"/>
        </w:tabs>
        <w:ind w:left="5040" w:hanging="360"/>
      </w:pPr>
      <w:rPr>
        <w:rFonts w:ascii="Arial" w:hAnsi="Arial" w:hint="default"/>
      </w:rPr>
    </w:lvl>
    <w:lvl w:ilvl="7" w:tplc="671C2D8A" w:tentative="1">
      <w:start w:val="1"/>
      <w:numFmt w:val="bullet"/>
      <w:lvlText w:val="•"/>
      <w:lvlJc w:val="left"/>
      <w:pPr>
        <w:tabs>
          <w:tab w:val="num" w:pos="5760"/>
        </w:tabs>
        <w:ind w:left="5760" w:hanging="360"/>
      </w:pPr>
      <w:rPr>
        <w:rFonts w:ascii="Arial" w:hAnsi="Arial" w:hint="default"/>
      </w:rPr>
    </w:lvl>
    <w:lvl w:ilvl="8" w:tplc="57D29EE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871507E"/>
    <w:multiLevelType w:val="hybridMultilevel"/>
    <w:tmpl w:val="3BC8E60C"/>
    <w:lvl w:ilvl="0" w:tplc="7DCC8F84">
      <w:start w:val="1"/>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19"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20" w15:restartNumberingAfterBreak="0">
    <w:nsid w:val="61EA17D4"/>
    <w:multiLevelType w:val="hybridMultilevel"/>
    <w:tmpl w:val="B722077E"/>
    <w:lvl w:ilvl="0" w:tplc="5D283A94">
      <w:start w:val="1"/>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508359C"/>
    <w:multiLevelType w:val="hybridMultilevel"/>
    <w:tmpl w:val="8C6475E6"/>
    <w:lvl w:ilvl="0" w:tplc="24D2DEC4">
      <w:start w:val="1"/>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A29004D"/>
    <w:multiLevelType w:val="multilevel"/>
    <w:tmpl w:val="6560A4D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C501AD0"/>
    <w:multiLevelType w:val="hybridMultilevel"/>
    <w:tmpl w:val="0088ABAA"/>
    <w:lvl w:ilvl="0" w:tplc="1C80A03E">
      <w:start w:val="2"/>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7533685B"/>
    <w:multiLevelType w:val="hybridMultilevel"/>
    <w:tmpl w:val="9F74D322"/>
    <w:lvl w:ilvl="0" w:tplc="5D283A94">
      <w:start w:val="1"/>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98106953">
    <w:abstractNumId w:val="24"/>
  </w:num>
  <w:num w:numId="2" w16cid:durableId="1988702199">
    <w:abstractNumId w:val="18"/>
  </w:num>
  <w:num w:numId="3" w16cid:durableId="1859536994">
    <w:abstractNumId w:val="19"/>
  </w:num>
  <w:num w:numId="4" w16cid:durableId="1452751302">
    <w:abstractNumId w:val="9"/>
  </w:num>
  <w:num w:numId="5" w16cid:durableId="144400429">
    <w:abstractNumId w:val="16"/>
  </w:num>
  <w:num w:numId="6" w16cid:durableId="821771413">
    <w:abstractNumId w:val="22"/>
  </w:num>
  <w:num w:numId="7" w16cid:durableId="1834832234">
    <w:abstractNumId w:val="17"/>
  </w:num>
  <w:num w:numId="8" w16cid:durableId="387193660">
    <w:abstractNumId w:val="5"/>
  </w:num>
  <w:num w:numId="9" w16cid:durableId="894394044">
    <w:abstractNumId w:val="0"/>
  </w:num>
  <w:num w:numId="10" w16cid:durableId="168298800">
    <w:abstractNumId w:val="4"/>
  </w:num>
  <w:num w:numId="11" w16cid:durableId="1708673628">
    <w:abstractNumId w:val="23"/>
  </w:num>
  <w:num w:numId="12" w16cid:durableId="699863721">
    <w:abstractNumId w:val="1"/>
  </w:num>
  <w:num w:numId="13" w16cid:durableId="175309785">
    <w:abstractNumId w:val="7"/>
  </w:num>
  <w:num w:numId="14" w16cid:durableId="1507596100">
    <w:abstractNumId w:val="26"/>
  </w:num>
  <w:num w:numId="15" w16cid:durableId="1139148995">
    <w:abstractNumId w:val="20"/>
  </w:num>
  <w:num w:numId="16" w16cid:durableId="2139906038">
    <w:abstractNumId w:val="8"/>
  </w:num>
  <w:num w:numId="17" w16cid:durableId="958876430">
    <w:abstractNumId w:val="6"/>
  </w:num>
  <w:num w:numId="18" w16cid:durableId="435179342">
    <w:abstractNumId w:val="3"/>
  </w:num>
  <w:num w:numId="19" w16cid:durableId="1239166795">
    <w:abstractNumId w:val="13"/>
  </w:num>
  <w:num w:numId="20" w16cid:durableId="1492479098">
    <w:abstractNumId w:val="25"/>
  </w:num>
  <w:num w:numId="21" w16cid:durableId="734472455">
    <w:abstractNumId w:val="2"/>
  </w:num>
  <w:num w:numId="22" w16cid:durableId="2139570967">
    <w:abstractNumId w:val="21"/>
  </w:num>
  <w:num w:numId="23" w16cid:durableId="1235779274">
    <w:abstractNumId w:val="11"/>
  </w:num>
  <w:num w:numId="24" w16cid:durableId="340353585">
    <w:abstractNumId w:val="14"/>
  </w:num>
  <w:num w:numId="25" w16cid:durableId="842203336">
    <w:abstractNumId w:val="15"/>
  </w:num>
  <w:num w:numId="26" w16cid:durableId="1333800159">
    <w:abstractNumId w:val="12"/>
  </w:num>
  <w:num w:numId="27" w16cid:durableId="3989460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9B"/>
    <w:rsid w:val="00017851"/>
    <w:rsid w:val="00022134"/>
    <w:rsid w:val="00026356"/>
    <w:rsid w:val="00040869"/>
    <w:rsid w:val="000420F1"/>
    <w:rsid w:val="00081733"/>
    <w:rsid w:val="00084AF1"/>
    <w:rsid w:val="0009239E"/>
    <w:rsid w:val="00094867"/>
    <w:rsid w:val="000A23DE"/>
    <w:rsid w:val="000A26ED"/>
    <w:rsid w:val="000B1579"/>
    <w:rsid w:val="000D1D7B"/>
    <w:rsid w:val="000D3880"/>
    <w:rsid w:val="000D4999"/>
    <w:rsid w:val="000E5712"/>
    <w:rsid w:val="000F6507"/>
    <w:rsid w:val="00105B59"/>
    <w:rsid w:val="0011285A"/>
    <w:rsid w:val="001138F1"/>
    <w:rsid w:val="001240CC"/>
    <w:rsid w:val="00125C7C"/>
    <w:rsid w:val="00133256"/>
    <w:rsid w:val="00135C95"/>
    <w:rsid w:val="00145B1B"/>
    <w:rsid w:val="00163075"/>
    <w:rsid w:val="001744FE"/>
    <w:rsid w:val="00174E60"/>
    <w:rsid w:val="001823F7"/>
    <w:rsid w:val="00184A26"/>
    <w:rsid w:val="00186220"/>
    <w:rsid w:val="001919BC"/>
    <w:rsid w:val="001949B6"/>
    <w:rsid w:val="001B1EB1"/>
    <w:rsid w:val="001C05C8"/>
    <w:rsid w:val="001C30AD"/>
    <w:rsid w:val="001C7484"/>
    <w:rsid w:val="001D172A"/>
    <w:rsid w:val="001D2F33"/>
    <w:rsid w:val="001D7F1F"/>
    <w:rsid w:val="001E615F"/>
    <w:rsid w:val="002016E3"/>
    <w:rsid w:val="002100AE"/>
    <w:rsid w:val="0021023D"/>
    <w:rsid w:val="002204C5"/>
    <w:rsid w:val="00233350"/>
    <w:rsid w:val="00240744"/>
    <w:rsid w:val="00246CE4"/>
    <w:rsid w:val="00250857"/>
    <w:rsid w:val="0029287C"/>
    <w:rsid w:val="002A0D5D"/>
    <w:rsid w:val="002A654B"/>
    <w:rsid w:val="002B2702"/>
    <w:rsid w:val="002B69CB"/>
    <w:rsid w:val="002C741F"/>
    <w:rsid w:val="002D1677"/>
    <w:rsid w:val="002D2225"/>
    <w:rsid w:val="002D2971"/>
    <w:rsid w:val="002D36C8"/>
    <w:rsid w:val="002D3BB1"/>
    <w:rsid w:val="002E04F3"/>
    <w:rsid w:val="002E6C9D"/>
    <w:rsid w:val="002F4962"/>
    <w:rsid w:val="002F6E29"/>
    <w:rsid w:val="00305D96"/>
    <w:rsid w:val="00306419"/>
    <w:rsid w:val="00310AAB"/>
    <w:rsid w:val="00311B68"/>
    <w:rsid w:val="003169BC"/>
    <w:rsid w:val="00320EAE"/>
    <w:rsid w:val="00322917"/>
    <w:rsid w:val="00325BBD"/>
    <w:rsid w:val="00333FC2"/>
    <w:rsid w:val="003455A4"/>
    <w:rsid w:val="0035239C"/>
    <w:rsid w:val="003556F8"/>
    <w:rsid w:val="0037229A"/>
    <w:rsid w:val="003750AB"/>
    <w:rsid w:val="003900FA"/>
    <w:rsid w:val="00392185"/>
    <w:rsid w:val="0039686D"/>
    <w:rsid w:val="00397BEC"/>
    <w:rsid w:val="003A093A"/>
    <w:rsid w:val="003C0C00"/>
    <w:rsid w:val="003C35CD"/>
    <w:rsid w:val="003C743F"/>
    <w:rsid w:val="003E1119"/>
    <w:rsid w:val="003E1D51"/>
    <w:rsid w:val="003E3FAA"/>
    <w:rsid w:val="003F331B"/>
    <w:rsid w:val="003F5E4D"/>
    <w:rsid w:val="003F7F50"/>
    <w:rsid w:val="004360C3"/>
    <w:rsid w:val="00442195"/>
    <w:rsid w:val="004471B9"/>
    <w:rsid w:val="00454DF6"/>
    <w:rsid w:val="00462A54"/>
    <w:rsid w:val="00466846"/>
    <w:rsid w:val="00490E92"/>
    <w:rsid w:val="0049175B"/>
    <w:rsid w:val="00493E09"/>
    <w:rsid w:val="004A057C"/>
    <w:rsid w:val="004A10CB"/>
    <w:rsid w:val="004A1AC4"/>
    <w:rsid w:val="004A7CF9"/>
    <w:rsid w:val="004B1424"/>
    <w:rsid w:val="004C2C4C"/>
    <w:rsid w:val="004C7FED"/>
    <w:rsid w:val="004D352F"/>
    <w:rsid w:val="004D36E6"/>
    <w:rsid w:val="004D6F84"/>
    <w:rsid w:val="004D74D6"/>
    <w:rsid w:val="004E48D2"/>
    <w:rsid w:val="0050144A"/>
    <w:rsid w:val="00513BCE"/>
    <w:rsid w:val="00515062"/>
    <w:rsid w:val="005200CA"/>
    <w:rsid w:val="0052111D"/>
    <w:rsid w:val="005316D8"/>
    <w:rsid w:val="005467DE"/>
    <w:rsid w:val="00553AB9"/>
    <w:rsid w:val="005606ED"/>
    <w:rsid w:val="00575FF8"/>
    <w:rsid w:val="005963D3"/>
    <w:rsid w:val="005971A2"/>
    <w:rsid w:val="005A1E71"/>
    <w:rsid w:val="005A32AA"/>
    <w:rsid w:val="005B3453"/>
    <w:rsid w:val="005B3F81"/>
    <w:rsid w:val="005D0C10"/>
    <w:rsid w:val="005D3351"/>
    <w:rsid w:val="005D503C"/>
    <w:rsid w:val="005E03FC"/>
    <w:rsid w:val="005E413B"/>
    <w:rsid w:val="005F21C8"/>
    <w:rsid w:val="006062E7"/>
    <w:rsid w:val="00612370"/>
    <w:rsid w:val="00615B86"/>
    <w:rsid w:val="00635EE3"/>
    <w:rsid w:val="00641BB1"/>
    <w:rsid w:val="00647E7A"/>
    <w:rsid w:val="00656CAE"/>
    <w:rsid w:val="00657503"/>
    <w:rsid w:val="0066158F"/>
    <w:rsid w:val="00666E68"/>
    <w:rsid w:val="00670E99"/>
    <w:rsid w:val="00675449"/>
    <w:rsid w:val="00677704"/>
    <w:rsid w:val="00677AD9"/>
    <w:rsid w:val="006817B2"/>
    <w:rsid w:val="00683BDE"/>
    <w:rsid w:val="0068546D"/>
    <w:rsid w:val="00686B70"/>
    <w:rsid w:val="006927A5"/>
    <w:rsid w:val="006B5B14"/>
    <w:rsid w:val="006C38BA"/>
    <w:rsid w:val="006C7832"/>
    <w:rsid w:val="006D6AD5"/>
    <w:rsid w:val="006E6BB7"/>
    <w:rsid w:val="006F4C3D"/>
    <w:rsid w:val="006F5C85"/>
    <w:rsid w:val="006F60CF"/>
    <w:rsid w:val="006F6B1C"/>
    <w:rsid w:val="006F6EA4"/>
    <w:rsid w:val="006F76B7"/>
    <w:rsid w:val="006F7BF5"/>
    <w:rsid w:val="007274DC"/>
    <w:rsid w:val="007316DA"/>
    <w:rsid w:val="00736B34"/>
    <w:rsid w:val="00743EAD"/>
    <w:rsid w:val="00751B83"/>
    <w:rsid w:val="00770394"/>
    <w:rsid w:val="007707C4"/>
    <w:rsid w:val="0078110D"/>
    <w:rsid w:val="00784F6A"/>
    <w:rsid w:val="007925C7"/>
    <w:rsid w:val="007929EE"/>
    <w:rsid w:val="00793604"/>
    <w:rsid w:val="007947C9"/>
    <w:rsid w:val="007A23AE"/>
    <w:rsid w:val="007A3E49"/>
    <w:rsid w:val="007B0884"/>
    <w:rsid w:val="007C3F87"/>
    <w:rsid w:val="007E200F"/>
    <w:rsid w:val="007E56A5"/>
    <w:rsid w:val="007F0EBD"/>
    <w:rsid w:val="007F3CF5"/>
    <w:rsid w:val="007F3F27"/>
    <w:rsid w:val="008034FA"/>
    <w:rsid w:val="008111A5"/>
    <w:rsid w:val="008111F9"/>
    <w:rsid w:val="00817464"/>
    <w:rsid w:val="00822F0F"/>
    <w:rsid w:val="0082549B"/>
    <w:rsid w:val="00830F62"/>
    <w:rsid w:val="00833CDD"/>
    <w:rsid w:val="00834BCD"/>
    <w:rsid w:val="00834C06"/>
    <w:rsid w:val="00843B03"/>
    <w:rsid w:val="00852792"/>
    <w:rsid w:val="00861337"/>
    <w:rsid w:val="00870410"/>
    <w:rsid w:val="00872EA0"/>
    <w:rsid w:val="008827A0"/>
    <w:rsid w:val="0089060A"/>
    <w:rsid w:val="00892DB4"/>
    <w:rsid w:val="008A2752"/>
    <w:rsid w:val="008C6BED"/>
    <w:rsid w:val="008C6C1F"/>
    <w:rsid w:val="008D1F74"/>
    <w:rsid w:val="008D24A8"/>
    <w:rsid w:val="008D5C54"/>
    <w:rsid w:val="008E320A"/>
    <w:rsid w:val="008E4092"/>
    <w:rsid w:val="008E5FD2"/>
    <w:rsid w:val="008F5947"/>
    <w:rsid w:val="009000D6"/>
    <w:rsid w:val="00903946"/>
    <w:rsid w:val="00930B01"/>
    <w:rsid w:val="00940790"/>
    <w:rsid w:val="0094422B"/>
    <w:rsid w:val="00957FCB"/>
    <w:rsid w:val="00962187"/>
    <w:rsid w:val="00962ECC"/>
    <w:rsid w:val="00963CF9"/>
    <w:rsid w:val="0096405E"/>
    <w:rsid w:val="00967ACA"/>
    <w:rsid w:val="00970C4D"/>
    <w:rsid w:val="00977076"/>
    <w:rsid w:val="0098330B"/>
    <w:rsid w:val="009927EF"/>
    <w:rsid w:val="00994058"/>
    <w:rsid w:val="009963A1"/>
    <w:rsid w:val="00997C53"/>
    <w:rsid w:val="009A1DB7"/>
    <w:rsid w:val="009A2849"/>
    <w:rsid w:val="009A5E94"/>
    <w:rsid w:val="009B4FE8"/>
    <w:rsid w:val="009C1829"/>
    <w:rsid w:val="009C708C"/>
    <w:rsid w:val="009D130E"/>
    <w:rsid w:val="009D2491"/>
    <w:rsid w:val="009E7140"/>
    <w:rsid w:val="009F03D9"/>
    <w:rsid w:val="009F4055"/>
    <w:rsid w:val="00A00368"/>
    <w:rsid w:val="00A00890"/>
    <w:rsid w:val="00A04F73"/>
    <w:rsid w:val="00A10D79"/>
    <w:rsid w:val="00A1294E"/>
    <w:rsid w:val="00A2601E"/>
    <w:rsid w:val="00A35672"/>
    <w:rsid w:val="00A37533"/>
    <w:rsid w:val="00A37EAF"/>
    <w:rsid w:val="00A43026"/>
    <w:rsid w:val="00A43713"/>
    <w:rsid w:val="00A47052"/>
    <w:rsid w:val="00A472BC"/>
    <w:rsid w:val="00A613AC"/>
    <w:rsid w:val="00A62BB6"/>
    <w:rsid w:val="00A76FDF"/>
    <w:rsid w:val="00A8358A"/>
    <w:rsid w:val="00A87BE7"/>
    <w:rsid w:val="00A908BA"/>
    <w:rsid w:val="00AA443D"/>
    <w:rsid w:val="00AA57EE"/>
    <w:rsid w:val="00AA6B35"/>
    <w:rsid w:val="00AC21F2"/>
    <w:rsid w:val="00AC75AE"/>
    <w:rsid w:val="00AD1622"/>
    <w:rsid w:val="00AE492A"/>
    <w:rsid w:val="00AE62CB"/>
    <w:rsid w:val="00AE6543"/>
    <w:rsid w:val="00AF5D83"/>
    <w:rsid w:val="00B17116"/>
    <w:rsid w:val="00B24676"/>
    <w:rsid w:val="00B26D7F"/>
    <w:rsid w:val="00B34C7D"/>
    <w:rsid w:val="00B41F68"/>
    <w:rsid w:val="00B509B4"/>
    <w:rsid w:val="00B520B1"/>
    <w:rsid w:val="00B76464"/>
    <w:rsid w:val="00B81059"/>
    <w:rsid w:val="00B836F0"/>
    <w:rsid w:val="00B90B04"/>
    <w:rsid w:val="00B96D50"/>
    <w:rsid w:val="00B97560"/>
    <w:rsid w:val="00BB273A"/>
    <w:rsid w:val="00BB4E60"/>
    <w:rsid w:val="00BB7398"/>
    <w:rsid w:val="00BE2344"/>
    <w:rsid w:val="00BE43B0"/>
    <w:rsid w:val="00BF2234"/>
    <w:rsid w:val="00C013CF"/>
    <w:rsid w:val="00C01894"/>
    <w:rsid w:val="00C01EA7"/>
    <w:rsid w:val="00C03230"/>
    <w:rsid w:val="00C15AFA"/>
    <w:rsid w:val="00C16238"/>
    <w:rsid w:val="00C21D91"/>
    <w:rsid w:val="00C25F1B"/>
    <w:rsid w:val="00C46AB9"/>
    <w:rsid w:val="00C7319B"/>
    <w:rsid w:val="00C84E22"/>
    <w:rsid w:val="00C860D6"/>
    <w:rsid w:val="00C90927"/>
    <w:rsid w:val="00C91D69"/>
    <w:rsid w:val="00CA4F04"/>
    <w:rsid w:val="00CA6E22"/>
    <w:rsid w:val="00CB29A4"/>
    <w:rsid w:val="00CB3D5E"/>
    <w:rsid w:val="00CC359A"/>
    <w:rsid w:val="00CC6221"/>
    <w:rsid w:val="00CD24C2"/>
    <w:rsid w:val="00CD342E"/>
    <w:rsid w:val="00CD6662"/>
    <w:rsid w:val="00CE013B"/>
    <w:rsid w:val="00CE0975"/>
    <w:rsid w:val="00CE27F3"/>
    <w:rsid w:val="00CE3E07"/>
    <w:rsid w:val="00CF6003"/>
    <w:rsid w:val="00D0106A"/>
    <w:rsid w:val="00D020A5"/>
    <w:rsid w:val="00D103E3"/>
    <w:rsid w:val="00D15366"/>
    <w:rsid w:val="00D16FAF"/>
    <w:rsid w:val="00D20779"/>
    <w:rsid w:val="00D23AA4"/>
    <w:rsid w:val="00D2415B"/>
    <w:rsid w:val="00D34C95"/>
    <w:rsid w:val="00D3671B"/>
    <w:rsid w:val="00D50623"/>
    <w:rsid w:val="00D51BE8"/>
    <w:rsid w:val="00D5239A"/>
    <w:rsid w:val="00D605FF"/>
    <w:rsid w:val="00D65348"/>
    <w:rsid w:val="00D67A0C"/>
    <w:rsid w:val="00D71CDD"/>
    <w:rsid w:val="00D71E18"/>
    <w:rsid w:val="00D77FD8"/>
    <w:rsid w:val="00D81810"/>
    <w:rsid w:val="00D90F99"/>
    <w:rsid w:val="00DB5C28"/>
    <w:rsid w:val="00DC096D"/>
    <w:rsid w:val="00DD054B"/>
    <w:rsid w:val="00DD0C12"/>
    <w:rsid w:val="00DE6211"/>
    <w:rsid w:val="00DF50BB"/>
    <w:rsid w:val="00E055F9"/>
    <w:rsid w:val="00E07671"/>
    <w:rsid w:val="00E51000"/>
    <w:rsid w:val="00E520C1"/>
    <w:rsid w:val="00E6781B"/>
    <w:rsid w:val="00E717D8"/>
    <w:rsid w:val="00E72DAA"/>
    <w:rsid w:val="00E73828"/>
    <w:rsid w:val="00E7473E"/>
    <w:rsid w:val="00E80ED7"/>
    <w:rsid w:val="00E81FEB"/>
    <w:rsid w:val="00E86AD5"/>
    <w:rsid w:val="00E94246"/>
    <w:rsid w:val="00E9627D"/>
    <w:rsid w:val="00EB34B9"/>
    <w:rsid w:val="00ED0D9E"/>
    <w:rsid w:val="00ED38F8"/>
    <w:rsid w:val="00ED6EC4"/>
    <w:rsid w:val="00EE3B4B"/>
    <w:rsid w:val="00EE4523"/>
    <w:rsid w:val="00EF1424"/>
    <w:rsid w:val="00F201AF"/>
    <w:rsid w:val="00F2444E"/>
    <w:rsid w:val="00F307AA"/>
    <w:rsid w:val="00F6049F"/>
    <w:rsid w:val="00F70A41"/>
    <w:rsid w:val="00F73EAD"/>
    <w:rsid w:val="00F83DD6"/>
    <w:rsid w:val="00F868F5"/>
    <w:rsid w:val="00F917D1"/>
    <w:rsid w:val="00FA7612"/>
    <w:rsid w:val="00FC0A22"/>
    <w:rsid w:val="00FD3BB0"/>
    <w:rsid w:val="00FD48ED"/>
    <w:rsid w:val="00FE15BF"/>
    <w:rsid w:val="00FE2414"/>
    <w:rsid w:val="00FE54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3D91ACE"/>
  <w15:docId w15:val="{DA079B19-9336-4C98-8283-DA351A51D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uiPriority w:val="39"/>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character" w:styleId="Textoennegrita">
    <w:name w:val="Strong"/>
    <w:basedOn w:val="Fuentedeprrafopredeter"/>
    <w:uiPriority w:val="22"/>
    <w:qFormat/>
    <w:rsid w:val="006C38BA"/>
    <w:rPr>
      <w:b/>
      <w:bCs/>
    </w:rPr>
  </w:style>
  <w:style w:type="paragraph" w:customStyle="1" w:styleId="Default">
    <w:name w:val="Default"/>
    <w:rsid w:val="00BB7398"/>
    <w:pPr>
      <w:autoSpaceDE w:val="0"/>
      <w:autoSpaceDN w:val="0"/>
      <w:adjustRightInd w:val="0"/>
      <w:spacing w:after="0" w:line="240" w:lineRule="auto"/>
    </w:pPr>
    <w:rPr>
      <w:rFonts w:ascii="Arial" w:hAnsi="Arial" w:cs="Arial"/>
      <w:color w:val="000000"/>
      <w:sz w:val="24"/>
      <w:szCs w:val="24"/>
      <w:lang w:val="es-ES"/>
    </w:rPr>
  </w:style>
  <w:style w:type="paragraph" w:styleId="NormalWeb">
    <w:name w:val="Normal (Web)"/>
    <w:basedOn w:val="Normal"/>
    <w:uiPriority w:val="99"/>
    <w:semiHidden/>
    <w:unhideWhenUsed/>
    <w:rsid w:val="00872EA0"/>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E81FEB"/>
    <w:rPr>
      <w:sz w:val="16"/>
      <w:szCs w:val="16"/>
    </w:rPr>
  </w:style>
  <w:style w:type="paragraph" w:styleId="Textocomentario">
    <w:name w:val="annotation text"/>
    <w:basedOn w:val="Normal"/>
    <w:link w:val="TextocomentarioCar"/>
    <w:uiPriority w:val="99"/>
    <w:semiHidden/>
    <w:unhideWhenUsed/>
    <w:rsid w:val="00E81FEB"/>
    <w:pPr>
      <w:spacing w:after="160" w:line="240" w:lineRule="auto"/>
    </w:pPr>
    <w:rPr>
      <w:sz w:val="20"/>
      <w:szCs w:val="20"/>
      <w:lang w:val="es-ES"/>
    </w:rPr>
  </w:style>
  <w:style w:type="character" w:customStyle="1" w:styleId="TextocomentarioCar">
    <w:name w:val="Texto comentario Car"/>
    <w:basedOn w:val="Fuentedeprrafopredeter"/>
    <w:link w:val="Textocomentario"/>
    <w:uiPriority w:val="99"/>
    <w:semiHidden/>
    <w:rsid w:val="00E81FEB"/>
    <w:rPr>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98316">
      <w:bodyDiv w:val="1"/>
      <w:marLeft w:val="0"/>
      <w:marRight w:val="0"/>
      <w:marTop w:val="0"/>
      <w:marBottom w:val="0"/>
      <w:divBdr>
        <w:top w:val="none" w:sz="0" w:space="0" w:color="auto"/>
        <w:left w:val="none" w:sz="0" w:space="0" w:color="auto"/>
        <w:bottom w:val="none" w:sz="0" w:space="0" w:color="auto"/>
        <w:right w:val="none" w:sz="0" w:space="0" w:color="auto"/>
      </w:divBdr>
      <w:divsChild>
        <w:div w:id="656764877">
          <w:marLeft w:val="547"/>
          <w:marRight w:val="0"/>
          <w:marTop w:val="0"/>
          <w:marBottom w:val="0"/>
          <w:divBdr>
            <w:top w:val="none" w:sz="0" w:space="0" w:color="auto"/>
            <w:left w:val="none" w:sz="0" w:space="0" w:color="auto"/>
            <w:bottom w:val="none" w:sz="0" w:space="0" w:color="auto"/>
            <w:right w:val="none" w:sz="0" w:space="0" w:color="auto"/>
          </w:divBdr>
        </w:div>
        <w:div w:id="1761373038">
          <w:marLeft w:val="547"/>
          <w:marRight w:val="0"/>
          <w:marTop w:val="0"/>
          <w:marBottom w:val="0"/>
          <w:divBdr>
            <w:top w:val="none" w:sz="0" w:space="0" w:color="auto"/>
            <w:left w:val="none" w:sz="0" w:space="0" w:color="auto"/>
            <w:bottom w:val="none" w:sz="0" w:space="0" w:color="auto"/>
            <w:right w:val="none" w:sz="0" w:space="0" w:color="auto"/>
          </w:divBdr>
        </w:div>
      </w:divsChild>
    </w:div>
    <w:div w:id="396974323">
      <w:bodyDiv w:val="1"/>
      <w:marLeft w:val="0"/>
      <w:marRight w:val="0"/>
      <w:marTop w:val="0"/>
      <w:marBottom w:val="0"/>
      <w:divBdr>
        <w:top w:val="none" w:sz="0" w:space="0" w:color="auto"/>
        <w:left w:val="none" w:sz="0" w:space="0" w:color="auto"/>
        <w:bottom w:val="none" w:sz="0" w:space="0" w:color="auto"/>
        <w:right w:val="none" w:sz="0" w:space="0" w:color="auto"/>
      </w:divBdr>
    </w:div>
    <w:div w:id="436027522">
      <w:bodyDiv w:val="1"/>
      <w:marLeft w:val="0"/>
      <w:marRight w:val="0"/>
      <w:marTop w:val="0"/>
      <w:marBottom w:val="0"/>
      <w:divBdr>
        <w:top w:val="none" w:sz="0" w:space="0" w:color="auto"/>
        <w:left w:val="none" w:sz="0" w:space="0" w:color="auto"/>
        <w:bottom w:val="none" w:sz="0" w:space="0" w:color="auto"/>
        <w:right w:val="none" w:sz="0" w:space="0" w:color="auto"/>
      </w:divBdr>
    </w:div>
    <w:div w:id="558827549">
      <w:bodyDiv w:val="1"/>
      <w:marLeft w:val="0"/>
      <w:marRight w:val="0"/>
      <w:marTop w:val="0"/>
      <w:marBottom w:val="0"/>
      <w:divBdr>
        <w:top w:val="none" w:sz="0" w:space="0" w:color="auto"/>
        <w:left w:val="none" w:sz="0" w:space="0" w:color="auto"/>
        <w:bottom w:val="none" w:sz="0" w:space="0" w:color="auto"/>
        <w:right w:val="none" w:sz="0" w:space="0" w:color="auto"/>
      </w:divBdr>
    </w:div>
    <w:div w:id="690642795">
      <w:bodyDiv w:val="1"/>
      <w:marLeft w:val="0"/>
      <w:marRight w:val="0"/>
      <w:marTop w:val="0"/>
      <w:marBottom w:val="0"/>
      <w:divBdr>
        <w:top w:val="none" w:sz="0" w:space="0" w:color="auto"/>
        <w:left w:val="none" w:sz="0" w:space="0" w:color="auto"/>
        <w:bottom w:val="none" w:sz="0" w:space="0" w:color="auto"/>
        <w:right w:val="none" w:sz="0" w:space="0" w:color="auto"/>
      </w:divBdr>
      <w:divsChild>
        <w:div w:id="2013486080">
          <w:marLeft w:val="720"/>
          <w:marRight w:val="0"/>
          <w:marTop w:val="0"/>
          <w:marBottom w:val="0"/>
          <w:divBdr>
            <w:top w:val="none" w:sz="0" w:space="0" w:color="auto"/>
            <w:left w:val="none" w:sz="0" w:space="0" w:color="auto"/>
            <w:bottom w:val="none" w:sz="0" w:space="0" w:color="auto"/>
            <w:right w:val="none" w:sz="0" w:space="0" w:color="auto"/>
          </w:divBdr>
        </w:div>
        <w:div w:id="1650398511">
          <w:marLeft w:val="720"/>
          <w:marRight w:val="0"/>
          <w:marTop w:val="0"/>
          <w:marBottom w:val="0"/>
          <w:divBdr>
            <w:top w:val="none" w:sz="0" w:space="0" w:color="auto"/>
            <w:left w:val="none" w:sz="0" w:space="0" w:color="auto"/>
            <w:bottom w:val="none" w:sz="0" w:space="0" w:color="auto"/>
            <w:right w:val="none" w:sz="0" w:space="0" w:color="auto"/>
          </w:divBdr>
        </w:div>
        <w:div w:id="125320282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url?sa=i&amp;url=https://www.eldiariodelcentrodelpais.com/2015/07/29/se-realizara-un-relevamiento-de-biobancos/&amp;psig=AOvVaw0DJG5ekdZb5Pcc2vpp8Iqx&amp;ust=1577661679918000&amp;source=images&amp;cd=vfe&amp;ved=0CAIQjRxqFwoTCJC9mvm92eYCFQAAAAAdAAAAABA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www.google.com/url?sa=i&amp;url=https%3A%2F%2Fwww.eldiariodelcentrodelpais.com%2F2015%2F07%2F29%2Fse-realizara-un-relevamiento-de-biobancos%2F&amp;psig=AOvVaw0DJG5ekdZb5Pcc2vpp8Iqx&amp;ust=1577661679918000&amp;source=images&amp;cd=vfe&amp;ved=0CAIQjRxqFwoTCJC9mvm92eYCFQAAAAAdAAAAABA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602</Words>
  <Characters>3315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SB- Alumno</cp:lastModifiedBy>
  <cp:revision>2</cp:revision>
  <dcterms:created xsi:type="dcterms:W3CDTF">2026-03-11T18:39:00Z</dcterms:created>
  <dcterms:modified xsi:type="dcterms:W3CDTF">2026-03-11T18:39:00Z</dcterms:modified>
</cp:coreProperties>
</file>